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bCs w:val="1"/>
          <w:i w:val="0"/>
          <w:iCs w:val="0"/>
          <w:color w:val="000000"/>
          <w:sz w:val="22"/>
          <w:szCs w:val="22"/>
        </w:rPr>
      </w:pPr>
      <w:r w:rsidDel="00000000" w:rsidR="00000000" w:rsidRPr="00000000">
        <w:rPr>
          <w:rtl w:val="0"/>
        </w:rPr>
      </w:r>
    </w:p>
    <w:tbl>
      <w:tblPr>
        <w:tblStyle w:val="Table1"/>
        <w:tblW w:w="8850.0" w:type="dxa"/>
        <w:jc w:val="left"/>
        <w:tblInd w:w="5.999999999999943" w:type="dxa"/>
        <w:tblLayout w:type="fixed"/>
        <w:tblLook w:val="0000"/>
      </w:tblPr>
      <w:tblGrid>
        <w:gridCol w:w="8850"/>
        <w:tblGridChange w:id="0">
          <w:tblGrid>
            <w:gridCol w:w="8850"/>
          </w:tblGrid>
        </w:tblGridChange>
      </w:tblGrid>
      <w:tr>
        <w:trPr>
          <w:cantSplit w:val="0"/>
          <w:trHeight w:val="390" w:hRule="atLeast"/>
          <w:tblHeader w:val="0"/>
        </w:trPr>
        <w:tc>
          <w:tcPr>
            <w:shd w:fill="00b0f0" w:val="clear"/>
          </w:tcPr>
          <w:p w:rsidR="00000000" w:rsidDel="00000000" w:rsidP="00000000" w:rsidRDefault="00000000" w:rsidRPr="00000000" w14:paraId="00000002">
            <w:pPr>
              <w:jc w:val="both"/>
              <w:rPr>
                <w:i w:val="0"/>
                <w:iCs w:val="0"/>
                <w:color w:val="ffffff"/>
              </w:rPr>
            </w:pPr>
            <w:r w:rsidDel="00000000" w:rsidR="00000000" w:rsidRPr="00000000">
              <w:rPr>
                <w:b w:val="1"/>
                <w:bCs w:val="1"/>
                <w:i w:val="0"/>
                <w:iCs w:val="0"/>
                <w:color w:val="ffffff"/>
                <w:sz w:val="24"/>
                <w:szCs w:val="24"/>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5">
      <w:pPr>
        <w:spacing w:line="360" w:lineRule="auto"/>
        <w:ind w:hanging="2"/>
        <w:jc w:val="both"/>
        <w:rPr>
          <w:i w:val="0"/>
          <w:iCs w:val="0"/>
          <w:sz w:val="22"/>
          <w:szCs w:val="22"/>
        </w:rPr>
      </w:pPr>
      <w:hyperlink r:id="rId8">
        <w:r w:rsidDel="00000000" w:rsidR="00000000" w:rsidRPr="00000000">
          <w:rPr>
            <w:i w:val="0"/>
            <w:iCs w:val="0"/>
            <w:color w:val="0000ff"/>
            <w:sz w:val="22"/>
            <w:szCs w:val="22"/>
            <w:u w:val="single"/>
            <w:rtl w:val="0"/>
          </w:rPr>
          <w:t xml:space="preserve">Anexo II</w:t>
        </w:r>
      </w:hyperlink>
      <w:r w:rsidDel="00000000" w:rsidR="00000000" w:rsidRPr="00000000">
        <w:rPr>
          <w:i w:val="0"/>
          <w:iCs w:val="0"/>
          <w:sz w:val="22"/>
          <w:szCs w:val="22"/>
          <w:rtl w:val="0"/>
        </w:rPr>
        <w:tab/>
        <w:t xml:space="preserve">Datos identificativos de la empresa participante en la licitación</w:t>
      </w:r>
      <w:r w:rsidDel="00000000" w:rsidR="00000000" w:rsidRPr="00000000">
        <w:rPr>
          <w:b w:val="1"/>
          <w:bCs w:val="1"/>
          <w:i w:val="0"/>
          <w:iCs w:val="0"/>
          <w:color w:val="222222"/>
          <w:rtl w:val="0"/>
        </w:rPr>
        <w:t xml:space="preserve"> </w:t>
      </w:r>
      <w:r w:rsidDel="00000000" w:rsidR="00000000" w:rsidRPr="00000000">
        <w:rPr>
          <w:rtl w:val="0"/>
        </w:rPr>
      </w:r>
    </w:p>
    <w:p w:rsidR="00000000" w:rsidDel="00000000" w:rsidP="00000000" w:rsidRDefault="00000000" w:rsidRPr="00000000" w14:paraId="00000006">
      <w:pPr>
        <w:spacing w:line="360" w:lineRule="auto"/>
        <w:ind w:hanging="2"/>
        <w:jc w:val="both"/>
        <w:rPr>
          <w:i w:val="0"/>
          <w:iCs w:val="0"/>
          <w:sz w:val="22"/>
          <w:szCs w:val="22"/>
        </w:rPr>
      </w:pPr>
      <w:bookmarkStart w:colFirst="0" w:colLast="0" w:name="_heading=h.30j0zll" w:id="0"/>
      <w:bookmarkEnd w:id="0"/>
      <w:hyperlink r:id="rId9">
        <w:r w:rsidDel="00000000" w:rsidR="00000000" w:rsidRPr="00000000">
          <w:rPr>
            <w:i w:val="0"/>
            <w:iCs w:val="0"/>
            <w:color w:val="0000ff"/>
            <w:sz w:val="22"/>
            <w:szCs w:val="22"/>
            <w:u w:val="single"/>
            <w:rtl w:val="0"/>
          </w:rPr>
          <w:t xml:space="preserve">Anexo III</w:t>
        </w:r>
      </w:hyperlink>
      <w:r w:rsidDel="00000000" w:rsidR="00000000" w:rsidRPr="00000000">
        <w:rPr>
          <w:i w:val="0"/>
          <w:iCs w:val="0"/>
          <w:color w:val="1f497d"/>
          <w:sz w:val="22"/>
          <w:szCs w:val="22"/>
          <w:rtl w:val="0"/>
        </w:rPr>
        <w:t xml:space="preserve"> </w:t>
      </w:r>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Admisión de variantes</w:t>
      </w:r>
    </w:p>
    <w:p w:rsidR="00000000" w:rsidDel="00000000" w:rsidP="00000000" w:rsidRDefault="00000000" w:rsidRPr="00000000" w14:paraId="00000007">
      <w:pPr>
        <w:spacing w:line="360" w:lineRule="auto"/>
        <w:ind w:hanging="2"/>
        <w:jc w:val="both"/>
        <w:rPr>
          <w:i w:val="0"/>
          <w:iCs w:val="0"/>
          <w:sz w:val="22"/>
          <w:szCs w:val="22"/>
        </w:rPr>
      </w:pPr>
      <w:bookmarkStart w:colFirst="0" w:colLast="0" w:name="_heading=h.1fob9te" w:id="1"/>
      <w:bookmarkEnd w:id="1"/>
      <w:hyperlink r:id="rId10">
        <w:r w:rsidDel="00000000" w:rsidR="00000000" w:rsidRPr="00000000">
          <w:rPr>
            <w:i w:val="0"/>
            <w:iCs w:val="0"/>
            <w:color w:val="0000ff"/>
            <w:sz w:val="22"/>
            <w:szCs w:val="22"/>
            <w:u w:val="single"/>
            <w:rtl w:val="0"/>
          </w:rPr>
          <w:t xml:space="preserve">Anexo IV</w:t>
        </w:r>
      </w:hyperlink>
      <w:r w:rsidDel="00000000" w:rsidR="00000000" w:rsidRPr="00000000">
        <w:rPr>
          <w:i w:val="0"/>
          <w:iCs w:val="0"/>
          <w:sz w:val="22"/>
          <w:szCs w:val="22"/>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1559.0551181102362" w:hanging="1440"/>
        <w:rPr>
          <w:i w:val="0"/>
          <w:iCs w:val="0"/>
          <w:sz w:val="22"/>
          <w:szCs w:val="22"/>
        </w:rPr>
      </w:pPr>
      <w:bookmarkStart w:colFirst="0" w:colLast="0" w:name="_heading=h.3znysh7" w:id="2"/>
      <w:bookmarkEnd w:id="2"/>
      <w:r w:rsidDel="00000000" w:rsidR="00000000" w:rsidRPr="00000000">
        <w:rPr>
          <w:i w:val="0"/>
          <w:iCs w:val="0"/>
          <w:sz w:val="22"/>
          <w:szCs w:val="22"/>
          <w:rtl w:val="0"/>
        </w:rPr>
        <w:t xml:space="preserve">  </w:t>
      </w:r>
      <w:hyperlink r:id="rId11">
        <w:r w:rsidDel="00000000" w:rsidR="00000000" w:rsidRPr="00000000">
          <w:rPr>
            <w:i w:val="0"/>
            <w:iCs w:val="0"/>
            <w:color w:val="0000ff"/>
            <w:sz w:val="22"/>
            <w:szCs w:val="22"/>
            <w:u w:val="single"/>
            <w:rtl w:val="0"/>
          </w:rPr>
          <w:t xml:space="preserve">Anexo IV</w:t>
        </w:r>
      </w:hyperlink>
      <w:r w:rsidDel="00000000" w:rsidR="00000000" w:rsidRPr="00000000">
        <w:rPr>
          <w:i w:val="0"/>
          <w:iCs w:val="0"/>
          <w:color w:val="0000ff"/>
          <w:sz w:val="22"/>
          <w:szCs w:val="22"/>
          <w:u w:val="single"/>
          <w:rtl w:val="0"/>
        </w:rPr>
        <w:t xml:space="preserve">.1</w:t>
      </w:r>
      <w:r w:rsidDel="00000000" w:rsidR="00000000" w:rsidRPr="00000000">
        <w:rPr>
          <w:i w:val="0"/>
          <w:iCs w:val="0"/>
          <w:color w:val="0000ff"/>
          <w:sz w:val="22"/>
          <w:szCs w:val="22"/>
          <w:rtl w:val="0"/>
        </w:rPr>
        <w:t xml:space="preserve">    </w:t>
      </w:r>
      <w:r w:rsidDel="00000000" w:rsidR="00000000" w:rsidRPr="00000000">
        <w:rPr>
          <w:i w:val="0"/>
          <w:iCs w:val="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jc w:val="both"/>
        <w:rPr>
          <w:i w:val="0"/>
          <w:iCs w:val="0"/>
          <w:sz w:val="22"/>
          <w:szCs w:val="22"/>
        </w:rPr>
      </w:pPr>
      <w:r w:rsidDel="00000000" w:rsidR="00000000" w:rsidRPr="00000000">
        <w:rPr>
          <w:i w:val="0"/>
          <w:iCs w:val="0"/>
          <w:sz w:val="22"/>
          <w:szCs w:val="22"/>
          <w:rtl w:val="0"/>
        </w:rPr>
        <w:t xml:space="preserve">   </w:t>
      </w:r>
      <w:hyperlink r:id="rId12">
        <w:r w:rsidDel="00000000" w:rsidR="00000000" w:rsidRPr="00000000">
          <w:rPr>
            <w:i w:val="0"/>
            <w:iCs w:val="0"/>
            <w:color w:val="0000ff"/>
            <w:sz w:val="22"/>
            <w:szCs w:val="22"/>
            <w:u w:val="single"/>
            <w:rtl w:val="0"/>
          </w:rPr>
          <w:t xml:space="preserve">Anexo IV.2</w:t>
        </w:r>
      </w:hyperlink>
      <w:r w:rsidDel="00000000" w:rsidR="00000000" w:rsidRPr="00000000">
        <w:rPr>
          <w:i w:val="0"/>
          <w:iCs w:val="0"/>
          <w:sz w:val="22"/>
          <w:szCs w:val="22"/>
          <w:rtl w:val="0"/>
        </w:rPr>
        <w:tab/>
        <w:t xml:space="preserve">  Declaración Responsable General de la empresa adjudicataria </w:t>
      </w:r>
    </w:p>
    <w:p w:rsidR="00000000" w:rsidDel="00000000" w:rsidP="00000000" w:rsidRDefault="00000000" w:rsidRPr="00000000" w14:paraId="0000000A">
      <w:pPr>
        <w:spacing w:line="360" w:lineRule="auto"/>
        <w:jc w:val="both"/>
        <w:rPr>
          <w:i w:val="0"/>
          <w:iCs w:val="0"/>
          <w:sz w:val="24"/>
          <w:szCs w:val="24"/>
        </w:rPr>
      </w:pPr>
      <w:r w:rsidDel="00000000" w:rsidR="00000000" w:rsidRPr="00000000">
        <w:rPr>
          <w:i w:val="0"/>
          <w:iCs w:val="0"/>
          <w:sz w:val="22"/>
          <w:szCs w:val="22"/>
          <w:rtl w:val="0"/>
        </w:rPr>
        <w:t xml:space="preserve">     </w:t>
        <w:tab/>
      </w:r>
      <w:hyperlink r:id="rId13">
        <w:r w:rsidDel="00000000" w:rsidR="00000000" w:rsidRPr="00000000">
          <w:rPr>
            <w:i w:val="0"/>
            <w:iCs w:val="0"/>
            <w:color w:val="0000ff"/>
            <w:sz w:val="22"/>
            <w:szCs w:val="22"/>
            <w:u w:val="single"/>
            <w:rtl w:val="0"/>
          </w:rPr>
          <w:t xml:space="preserve">Anexo IV.2.bis.</w:t>
        </w:r>
      </w:hyperlink>
      <w:r w:rsidDel="00000000" w:rsidR="00000000" w:rsidRPr="00000000">
        <w:rPr>
          <w:i w:val="0"/>
          <w:iCs w:val="0"/>
          <w:sz w:val="22"/>
          <w:szCs w:val="22"/>
          <w:rtl w:val="0"/>
        </w:rPr>
        <w:t xml:space="preserve"> Declaración Responsable subcontratación   </w:t>
      </w:r>
      <w:r w:rsidDel="00000000" w:rsidR="00000000" w:rsidRPr="00000000">
        <w:rPr>
          <w:rtl w:val="0"/>
        </w:rPr>
      </w:r>
    </w:p>
    <w:p w:rsidR="00000000" w:rsidDel="00000000" w:rsidP="00000000" w:rsidRDefault="00000000" w:rsidRPr="00000000" w14:paraId="0000000B">
      <w:pPr>
        <w:widowControl w:val="0"/>
        <w:tabs>
          <w:tab w:val="right" w:leader="none" w:pos="1559.0551181102362"/>
          <w:tab w:val="left" w:leader="none" w:pos="1119.0000000000002"/>
        </w:tabs>
        <w:spacing w:line="360" w:lineRule="auto"/>
        <w:rPr>
          <w:i w:val="0"/>
          <w:iCs w:val="0"/>
          <w:sz w:val="22"/>
          <w:szCs w:val="22"/>
        </w:rPr>
      </w:pPr>
      <w:r w:rsidDel="00000000" w:rsidR="00000000" w:rsidRPr="00000000">
        <w:rPr>
          <w:i w:val="0"/>
          <w:iCs w:val="0"/>
          <w:sz w:val="24"/>
          <w:szCs w:val="24"/>
          <w:rtl w:val="0"/>
        </w:rPr>
        <w:t xml:space="preserve">    </w:t>
      </w:r>
      <w:hyperlink r:id="rId14">
        <w:r w:rsidDel="00000000" w:rsidR="00000000" w:rsidRPr="00000000">
          <w:rPr>
            <w:i w:val="0"/>
            <w:iCs w:val="0"/>
            <w:color w:val="0000ff"/>
            <w:sz w:val="22"/>
            <w:szCs w:val="22"/>
            <w:u w:val="single"/>
            <w:rtl w:val="0"/>
          </w:rPr>
          <w:t xml:space="preserve">Anexo IV.3</w:t>
        </w:r>
      </w:hyperlink>
      <w:r w:rsidDel="00000000" w:rsidR="00000000" w:rsidRPr="00000000">
        <w:rPr>
          <w:i w:val="0"/>
          <w:iCs w:val="0"/>
          <w:color w:val="000080"/>
          <w:sz w:val="22"/>
          <w:szCs w:val="22"/>
          <w:rtl w:val="0"/>
        </w:rPr>
        <w:t xml:space="preserve"> </w:t>
      </w:r>
      <w:r w:rsidDel="00000000" w:rsidR="00000000" w:rsidRPr="00000000">
        <w:rPr>
          <w:i w:val="0"/>
          <w:iCs w:val="0"/>
          <w:sz w:val="22"/>
          <w:szCs w:val="22"/>
          <w:rtl w:val="0"/>
        </w:rPr>
        <w:t xml:space="preserve">   Modelo normalizado de presentación de la documentación de capacidad y    </w:t>
        <w:tab/>
        <w:t xml:space="preserve">        solvencia </w:t>
      </w:r>
    </w:p>
    <w:p w:rsidR="00000000" w:rsidDel="00000000" w:rsidP="00000000" w:rsidRDefault="00000000" w:rsidRPr="00000000" w14:paraId="0000000C">
      <w:pPr>
        <w:spacing w:line="360" w:lineRule="auto"/>
        <w:jc w:val="both"/>
        <w:rPr>
          <w:i w:val="0"/>
          <w:iCs w:val="0"/>
          <w:color w:val="ff0000"/>
          <w:sz w:val="22"/>
          <w:szCs w:val="22"/>
        </w:rPr>
      </w:pPr>
      <w:bookmarkStart w:colFirst="0" w:colLast="0" w:name="_heading=h.2et92p0" w:id="3"/>
      <w:bookmarkEnd w:id="3"/>
      <w:r w:rsidDel="00000000" w:rsidR="00000000" w:rsidRPr="00000000">
        <w:rPr>
          <w:i w:val="0"/>
          <w:iCs w:val="0"/>
          <w:sz w:val="22"/>
          <w:szCs w:val="22"/>
          <w:rtl w:val="0"/>
        </w:rPr>
        <w:t xml:space="preserve">    </w:t>
      </w:r>
      <w:hyperlink r:id="rId15">
        <w:r w:rsidDel="00000000" w:rsidR="00000000" w:rsidRPr="00000000">
          <w:rPr>
            <w:i w:val="0"/>
            <w:iCs w:val="0"/>
            <w:color w:val="0000ff"/>
            <w:sz w:val="22"/>
            <w:szCs w:val="22"/>
            <w:u w:val="single"/>
            <w:rtl w:val="0"/>
          </w:rPr>
          <w:t xml:space="preserve">Anexo IV.4</w:t>
        </w:r>
      </w:hyperlink>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aval / seguro de caución,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D">
      <w:pPr>
        <w:spacing w:line="360" w:lineRule="auto"/>
        <w:jc w:val="both"/>
        <w:rPr>
          <w:i w:val="0"/>
          <w:iCs w:val="0"/>
          <w:color w:val="ff0000"/>
          <w:sz w:val="22"/>
          <w:szCs w:val="22"/>
        </w:rPr>
      </w:pPr>
      <w:r w:rsidDel="00000000" w:rsidR="00000000" w:rsidRPr="00000000">
        <w:rPr>
          <w:i w:val="0"/>
          <w:iCs w:val="0"/>
          <w:color w:val="0000ff"/>
          <w:sz w:val="22"/>
          <w:szCs w:val="22"/>
          <w:rtl w:val="0"/>
        </w:rPr>
        <w:t xml:space="preserve">    </w:t>
      </w:r>
      <w:r w:rsidDel="00000000" w:rsidR="00000000" w:rsidRPr="00000000">
        <w:rPr>
          <w:i w:val="0"/>
          <w:iCs w:val="0"/>
          <w:color w:val="0000ff"/>
          <w:sz w:val="22"/>
          <w:szCs w:val="22"/>
          <w:u w:val="single"/>
          <w:rtl w:val="0"/>
        </w:rPr>
        <w:t xml:space="preserve">Anexo IV.5</w:t>
      </w:r>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certificado de visita,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E">
      <w:pPr>
        <w:widowControl w:val="0"/>
        <w:tabs>
          <w:tab w:val="left" w:leader="none" w:pos="1539.0000000000005"/>
        </w:tabs>
        <w:spacing w:line="360" w:lineRule="auto"/>
        <w:ind w:right="10.866141732284404"/>
        <w:jc w:val="both"/>
        <w:rPr>
          <w:sz w:val="22"/>
          <w:szCs w:val="22"/>
        </w:rPr>
      </w:pPr>
      <w:r w:rsidDel="00000000" w:rsidR="00000000" w:rsidRPr="00000000">
        <w:rPr>
          <w:i w:val="0"/>
          <w:iCs w:val="0"/>
          <w:color w:val="0000ff"/>
          <w:sz w:val="22"/>
          <w:szCs w:val="22"/>
          <w:rtl w:val="0"/>
        </w:rPr>
        <w:t xml:space="preserve">    </w:t>
      </w:r>
      <w:r w:rsidDel="00000000" w:rsidR="00000000" w:rsidRPr="00000000">
        <w:rPr>
          <w:i w:val="0"/>
          <w:iCs w:val="0"/>
          <w:color w:val="0000ff"/>
          <w:sz w:val="22"/>
          <w:szCs w:val="22"/>
          <w:u w:val="single"/>
          <w:rtl w:val="0"/>
        </w:rPr>
        <w:t xml:space="preserve">Anexo IV.6</w:t>
      </w:r>
      <w:r w:rsidDel="00000000" w:rsidR="00000000" w:rsidRPr="00000000">
        <w:rPr>
          <w:color w:val="0000ff"/>
          <w:sz w:val="22"/>
          <w:szCs w:val="22"/>
          <w:rtl w:val="0"/>
        </w:rPr>
        <w:tab/>
      </w:r>
      <w:r w:rsidDel="00000000" w:rsidR="00000000" w:rsidRPr="00000000">
        <w:rPr>
          <w:i w:val="0"/>
          <w:iCs w:val="0"/>
          <w:sz w:val="22"/>
          <w:szCs w:val="22"/>
          <w:rtl w:val="0"/>
        </w:rPr>
        <w:t xml:space="preserve">Declaración responsable relativa a la normativa en materia de protección    </w:t>
        <w:tab/>
        <w:t xml:space="preserve">de datos de carácter personal</w:t>
      </w:r>
      <w:r w:rsidDel="00000000" w:rsidR="00000000" w:rsidRPr="00000000">
        <w:rPr>
          <w:rtl w:val="0"/>
        </w:rPr>
      </w:r>
    </w:p>
    <w:p w:rsidR="00000000" w:rsidDel="00000000" w:rsidP="00000000" w:rsidRDefault="00000000" w:rsidRPr="00000000" w14:paraId="0000000F">
      <w:pPr>
        <w:spacing w:line="360" w:lineRule="auto"/>
        <w:ind w:left="1438" w:hanging="1440"/>
        <w:jc w:val="both"/>
        <w:rPr>
          <w:i w:val="0"/>
          <w:iCs w:val="0"/>
          <w:color w:val="1f497d"/>
          <w:sz w:val="22"/>
          <w:szCs w:val="22"/>
        </w:rPr>
      </w:pPr>
      <w:hyperlink r:id="rId16">
        <w:r w:rsidDel="00000000" w:rsidR="00000000" w:rsidRPr="00000000">
          <w:rPr>
            <w:i w:val="0"/>
            <w:iCs w:val="0"/>
            <w:color w:val="0000ff"/>
            <w:sz w:val="22"/>
            <w:szCs w:val="22"/>
            <w:u w:val="single"/>
            <w:rtl w:val="0"/>
          </w:rPr>
          <w:t xml:space="preserve">Anexo V</w:t>
        </w:r>
      </w:hyperlink>
      <w:r w:rsidDel="00000000" w:rsidR="00000000" w:rsidRPr="00000000">
        <w:rPr>
          <w:i w:val="0"/>
          <w:iCs w:val="0"/>
          <w:color w:val="1f497d"/>
          <w:sz w:val="22"/>
          <w:szCs w:val="22"/>
          <w:rtl w:val="0"/>
        </w:rPr>
        <w:tab/>
      </w:r>
      <w:r w:rsidDel="00000000" w:rsidR="00000000" w:rsidRPr="00000000">
        <w:rPr>
          <w:i w:val="0"/>
          <w:iCs w:val="0"/>
          <w:sz w:val="22"/>
          <w:szCs w:val="22"/>
          <w:rtl w:val="0"/>
        </w:rPr>
        <w:t xml:space="preserve">Modelo de proposición económica y demás criterios automáticos sometidos a fórmulas </w:t>
      </w:r>
      <w:r w:rsidDel="00000000" w:rsidR="00000000" w:rsidRPr="00000000">
        <w:rPr>
          <w:rtl w:val="0"/>
        </w:rPr>
      </w:r>
    </w:p>
    <w:p w:rsidR="00000000" w:rsidDel="00000000" w:rsidP="00000000" w:rsidRDefault="00000000" w:rsidRPr="00000000" w14:paraId="00000010">
      <w:pPr>
        <w:spacing w:line="360" w:lineRule="auto"/>
        <w:ind w:hanging="2"/>
        <w:jc w:val="both"/>
        <w:rPr>
          <w:i w:val="0"/>
          <w:iCs w:val="0"/>
          <w:sz w:val="22"/>
          <w:szCs w:val="22"/>
        </w:rPr>
      </w:pPr>
      <w:hyperlink r:id="rId17">
        <w:r w:rsidDel="00000000" w:rsidR="00000000" w:rsidRPr="00000000">
          <w:rPr>
            <w:i w:val="0"/>
            <w:iCs w:val="0"/>
            <w:color w:val="0000ff"/>
            <w:sz w:val="22"/>
            <w:szCs w:val="22"/>
            <w:u w:val="single"/>
            <w:rtl w:val="0"/>
          </w:rPr>
          <w:t xml:space="preserve">Anexo VI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Condiciones especiales de ejecución</w:t>
      </w:r>
    </w:p>
    <w:p w:rsidR="00000000" w:rsidDel="00000000" w:rsidP="00000000" w:rsidRDefault="00000000" w:rsidRPr="00000000" w14:paraId="00000011">
      <w:pPr>
        <w:spacing w:line="360" w:lineRule="auto"/>
        <w:ind w:hanging="2"/>
        <w:jc w:val="both"/>
        <w:rPr>
          <w:i w:val="0"/>
          <w:iCs w:val="0"/>
          <w:color w:val="000080"/>
          <w:sz w:val="22"/>
          <w:szCs w:val="22"/>
        </w:rPr>
      </w:pPr>
      <w:hyperlink r:id="rId18">
        <w:r w:rsidDel="00000000" w:rsidR="00000000" w:rsidRPr="00000000">
          <w:rPr>
            <w:i w:val="0"/>
            <w:iCs w:val="0"/>
            <w:color w:val="0000ff"/>
            <w:sz w:val="22"/>
            <w:szCs w:val="22"/>
            <w:u w:val="single"/>
            <w:rtl w:val="0"/>
          </w:rPr>
          <w:t xml:space="preserve">Anexo VII</w:t>
        </w:r>
      </w:hyperlink>
      <w:r w:rsidDel="00000000" w:rsidR="00000000" w:rsidRPr="00000000">
        <w:rPr>
          <w:i w:val="0"/>
          <w:iCs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spacing w:line="360" w:lineRule="auto"/>
        <w:ind w:hanging="2"/>
        <w:jc w:val="both"/>
        <w:rPr>
          <w:i w:val="0"/>
          <w:iCs w:val="0"/>
          <w:sz w:val="22"/>
          <w:szCs w:val="22"/>
        </w:rPr>
      </w:pPr>
      <w:hyperlink r:id="rId19">
        <w:r w:rsidDel="00000000" w:rsidR="00000000" w:rsidRPr="00000000">
          <w:rPr>
            <w:i w:val="0"/>
            <w:iCs w:val="0"/>
            <w:color w:val="0000ff"/>
            <w:sz w:val="22"/>
            <w:szCs w:val="22"/>
            <w:u w:val="single"/>
            <w:rtl w:val="0"/>
          </w:rPr>
          <w:t xml:space="preserve">Anexo VIII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Penalidades</w:t>
        <w:tab/>
      </w:r>
    </w:p>
    <w:p w:rsidR="00000000" w:rsidDel="00000000" w:rsidP="00000000" w:rsidRDefault="00000000" w:rsidRPr="00000000" w14:paraId="00000013">
      <w:pPr>
        <w:spacing w:line="360" w:lineRule="auto"/>
        <w:ind w:hanging="2"/>
        <w:jc w:val="both"/>
        <w:rPr>
          <w:i w:val="0"/>
          <w:iCs w:val="0"/>
          <w:color w:val="000080"/>
          <w:sz w:val="22"/>
          <w:szCs w:val="22"/>
        </w:rPr>
      </w:pPr>
      <w:hyperlink r:id="rId20">
        <w:r w:rsidDel="00000000" w:rsidR="00000000" w:rsidRPr="00000000">
          <w:rPr>
            <w:i w:val="0"/>
            <w:iCs w:val="0"/>
            <w:color w:val="0000ff"/>
            <w:sz w:val="22"/>
            <w:szCs w:val="22"/>
            <w:u w:val="single"/>
            <w:rtl w:val="0"/>
          </w:rPr>
          <w:t xml:space="preserve">Anexo IX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4">
      <w:pPr>
        <w:spacing w:line="360" w:lineRule="auto"/>
        <w:ind w:hanging="2"/>
        <w:jc w:val="both"/>
        <w:rPr>
          <w:i w:val="0"/>
          <w:iCs w:val="0"/>
          <w:sz w:val="22"/>
          <w:szCs w:val="22"/>
        </w:rPr>
      </w:pPr>
      <w:hyperlink r:id="rId21">
        <w:r w:rsidDel="00000000" w:rsidR="00000000" w:rsidRPr="00000000">
          <w:rPr>
            <w:i w:val="0"/>
            <w:iCs w:val="0"/>
            <w:color w:val="0000ff"/>
            <w:sz w:val="22"/>
            <w:szCs w:val="22"/>
            <w:u w:val="single"/>
            <w:rtl w:val="0"/>
          </w:rPr>
          <w:t xml:space="preserve">Anexo 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Causas específicas de resolución contractual</w:t>
      </w:r>
    </w:p>
    <w:p w:rsidR="00000000" w:rsidDel="00000000" w:rsidP="00000000" w:rsidRDefault="00000000" w:rsidRPr="00000000" w14:paraId="00000015">
      <w:pPr>
        <w:spacing w:line="360" w:lineRule="auto"/>
        <w:ind w:hanging="2"/>
        <w:jc w:val="both"/>
        <w:rPr>
          <w:i w:val="0"/>
          <w:iCs w:val="0"/>
          <w:color w:val="000080"/>
          <w:sz w:val="22"/>
          <w:szCs w:val="22"/>
        </w:rPr>
      </w:pPr>
      <w:hyperlink r:id="rId22">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Criterios de adjudicación</w:t>
      </w:r>
      <w:r w:rsidDel="00000000" w:rsidR="00000000" w:rsidRPr="00000000">
        <w:rPr>
          <w:i w:val="0"/>
          <w:iCs w:val="0"/>
          <w:color w:val="000080"/>
          <w:sz w:val="22"/>
          <w:szCs w:val="22"/>
          <w:rtl w:val="0"/>
        </w:rPr>
        <w:t xml:space="preserve"> </w:t>
      </w:r>
    </w:p>
    <w:p w:rsidR="00000000" w:rsidDel="00000000" w:rsidP="00000000" w:rsidRDefault="00000000" w:rsidRPr="00000000" w14:paraId="00000016">
      <w:pPr>
        <w:spacing w:line="360" w:lineRule="auto"/>
        <w:ind w:hanging="2"/>
        <w:jc w:val="both"/>
        <w:rPr>
          <w:i w:val="0"/>
          <w:iCs w:val="0"/>
          <w:sz w:val="22"/>
          <w:szCs w:val="22"/>
        </w:rPr>
      </w:pPr>
      <w:hyperlink r:id="rId23">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ff"/>
          <w:sz w:val="22"/>
          <w:szCs w:val="22"/>
          <w:u w:val="single"/>
          <w:rtl w:val="0"/>
        </w:rPr>
        <w:t xml:space="preserve">I</w:t>
      </w:r>
      <w:r w:rsidDel="00000000" w:rsidR="00000000" w:rsidRPr="00000000">
        <w:rPr>
          <w:i w:val="0"/>
          <w:iCs w:val="0"/>
          <w:color w:val="0000ff"/>
          <w:sz w:val="22"/>
          <w:szCs w:val="22"/>
          <w:rtl w:val="0"/>
        </w:rPr>
        <w:tab/>
      </w:r>
      <w:r w:rsidDel="00000000" w:rsidR="00000000" w:rsidRPr="00000000">
        <w:rPr>
          <w:i w:val="0"/>
          <w:iCs w:val="0"/>
          <w:sz w:val="22"/>
          <w:szCs w:val="22"/>
          <w:rtl w:val="0"/>
        </w:rPr>
        <w:t xml:space="preserve">Desglose de costes </w:t>
      </w:r>
    </w:p>
    <w:p w:rsidR="00000000" w:rsidDel="00000000" w:rsidP="00000000" w:rsidRDefault="00000000" w:rsidRPr="00000000" w14:paraId="00000017">
      <w:pPr>
        <w:ind w:left="1418" w:firstLine="0"/>
        <w:jc w:val="both"/>
        <w:rPr>
          <w:i w:val="0"/>
          <w:iCs w:val="0"/>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2">
      <w:pPr>
        <w:spacing w:line="360" w:lineRule="auto"/>
        <w:ind w:left="1410" w:firstLine="0"/>
        <w:jc w:val="both"/>
        <w:rPr>
          <w:i w:val="0"/>
          <w:iCs w:val="0"/>
          <w:sz w:val="10"/>
          <w:szCs w:val="10"/>
        </w:rPr>
      </w:pPr>
      <w:r w:rsidDel="00000000" w:rsidR="00000000" w:rsidRPr="00000000">
        <w:rPr>
          <w:rtl w:val="0"/>
        </w:rPr>
      </w:r>
    </w:p>
    <w:tbl>
      <w:tblPr>
        <w:tblStyle w:val="Table2"/>
        <w:tblpPr w:leftFromText="180" w:rightFromText="180" w:topFromText="180" w:bottomFromText="180" w:vertAnchor="text" w:horzAnchor="text" w:tblpX="39.00000000000034" w:tblpY="62.6220703125"/>
        <w:tblW w:w="8820.0" w:type="dxa"/>
        <w:jc w:val="left"/>
        <w:tblInd w:w="-324.00000000000006" w:type="dxa"/>
        <w:tblLayout w:type="fixed"/>
        <w:tblLook w:val="0000"/>
      </w:tblPr>
      <w:tblGrid>
        <w:gridCol w:w="8820"/>
        <w:tblGridChange w:id="0">
          <w:tblGrid>
            <w:gridCol w:w="8820"/>
          </w:tblGrid>
        </w:tblGridChange>
      </w:tblGrid>
      <w:tr>
        <w:trPr>
          <w:cantSplit w:val="0"/>
          <w:trHeight w:val="330" w:hRule="atLeast"/>
          <w:tblHeader w:val="0"/>
        </w:trPr>
        <w:tc>
          <w:tcPr>
            <w:shd w:fill="00b0f0" w:val="clear"/>
          </w:tcPr>
          <w:p w:rsidR="00000000" w:rsidDel="00000000" w:rsidP="00000000" w:rsidRDefault="00000000" w:rsidRPr="00000000" w14:paraId="00000023">
            <w:pPr>
              <w:ind w:left="2" w:firstLine="0"/>
              <w:jc w:val="both"/>
              <w:rPr>
                <w:i w:val="0"/>
                <w:iCs w:val="0"/>
                <w:color w:val="ffffff"/>
              </w:rPr>
            </w:pPr>
            <w:r w:rsidDel="00000000" w:rsidR="00000000" w:rsidRPr="00000000">
              <w:rPr>
                <w:b w:val="1"/>
                <w:bCs w:val="1"/>
                <w:i w:val="0"/>
                <w:iCs w:val="0"/>
                <w:color w:val="ffffff"/>
                <w:rtl w:val="0"/>
              </w:rPr>
              <w:t xml:space="preserve">Anexo II. Datos identificativos de la empresa participante en la licitación </w:t>
            </w:r>
            <w:r w:rsidDel="00000000" w:rsidR="00000000" w:rsidRPr="00000000">
              <w:rPr>
                <w:rtl w:val="0"/>
              </w:rPr>
            </w:r>
          </w:p>
        </w:tc>
      </w:tr>
    </w:tbl>
    <w:p w:rsidR="00000000" w:rsidDel="00000000" w:rsidP="00000000" w:rsidRDefault="00000000" w:rsidRPr="00000000" w14:paraId="00000024">
      <w:pPr>
        <w:ind w:left="2" w:firstLine="0"/>
        <w:rPr>
          <w:i w:val="0"/>
          <w:iCs w:val="0"/>
          <w:sz w:val="10"/>
          <w:szCs w:val="10"/>
        </w:rPr>
      </w:pPr>
      <w:r w:rsidDel="00000000" w:rsidR="00000000" w:rsidRPr="00000000">
        <w:rPr>
          <w:rtl w:val="0"/>
        </w:rPr>
      </w:r>
    </w:p>
    <w:tbl>
      <w:tblPr>
        <w:tblStyle w:val="Table3"/>
        <w:tblpPr w:leftFromText="180" w:rightFromText="180" w:topFromText="180" w:bottomFromText="180" w:vertAnchor="text" w:horzAnchor="text" w:tblpX="54.00000000000034" w:tblpY="0"/>
        <w:tblW w:w="8775.0" w:type="dxa"/>
        <w:jc w:val="left"/>
        <w:tblInd w:w="-323.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060"/>
        <w:gridCol w:w="2835"/>
        <w:gridCol w:w="2880"/>
        <w:tblGridChange w:id="0">
          <w:tblGrid>
            <w:gridCol w:w="3060"/>
            <w:gridCol w:w="2835"/>
            <w:gridCol w:w="2880"/>
          </w:tblGrid>
        </w:tblGridChange>
      </w:tblGrid>
      <w:tr>
        <w:trPr>
          <w:cantSplit w:val="0"/>
          <w:tblHeader w:val="0"/>
        </w:trPr>
        <w:tc>
          <w:tcPr>
            <w:gridSpan w:val="3"/>
            <w:shd w:fill="00b0f0" w:val="clear"/>
          </w:tcPr>
          <w:p w:rsidR="00000000" w:rsidDel="00000000" w:rsidP="00000000" w:rsidRDefault="00000000" w:rsidRPr="00000000" w14:paraId="00000025">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Código de la licitación a la que concurre</w:t>
            </w:r>
            <w:r w:rsidDel="00000000" w:rsidR="00000000" w:rsidRPr="00000000">
              <w:rPr>
                <w:rtl w:val="0"/>
              </w:rPr>
            </w:r>
          </w:p>
        </w:tc>
      </w:tr>
      <w:tr>
        <w:trPr>
          <w:cantSplit w:val="0"/>
          <w:trHeight w:val="515.947265625" w:hRule="atLeast"/>
          <w:tblHeader w:val="0"/>
        </w:trPr>
        <w:tc>
          <w:tcPr>
            <w:gridSpan w:val="3"/>
          </w:tcPr>
          <w:p w:rsidR="00000000" w:rsidDel="00000000" w:rsidP="00000000" w:rsidRDefault="00000000" w:rsidRPr="00000000" w14:paraId="00000028">
            <w:pPr>
              <w:jc w:val="both"/>
              <w:rPr>
                <w:i w:val="0"/>
                <w:iCs w:val="0"/>
                <w:sz w:val="18"/>
                <w:szCs w:val="18"/>
              </w:rPr>
            </w:pPr>
            <w:r w:rsidDel="00000000" w:rsidR="00000000" w:rsidRPr="00000000">
              <w:rPr>
                <w:rtl w:val="0"/>
              </w:rPr>
            </w:r>
          </w:p>
          <w:p w:rsidR="00000000" w:rsidDel="00000000" w:rsidP="00000000" w:rsidRDefault="00000000" w:rsidRPr="00000000" w14:paraId="00000029">
            <w:pPr>
              <w:jc w:val="both"/>
              <w:rPr>
                <w:i w:val="0"/>
                <w:iCs w:val="0"/>
                <w:sz w:val="18"/>
                <w:szCs w:val="18"/>
              </w:rPr>
            </w:pPr>
            <w:r w:rsidDel="00000000" w:rsidR="00000000" w:rsidRPr="00000000">
              <w:rPr>
                <w:i w:val="0"/>
                <w:iCs w:val="0"/>
                <w:sz w:val="18"/>
                <w:szCs w:val="18"/>
                <w:rtl w:val="0"/>
              </w:rPr>
              <w:t xml:space="preserve">CP00027/2026</w:t>
            </w:r>
          </w:p>
          <w:p w:rsidR="00000000" w:rsidDel="00000000" w:rsidP="00000000" w:rsidRDefault="00000000" w:rsidRPr="00000000" w14:paraId="0000002A">
            <w:pPr>
              <w:jc w:val="both"/>
              <w:rPr>
                <w:i w:val="0"/>
                <w:iCs w:val="0"/>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2D">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96484375" w:hRule="atLeast"/>
          <w:tblHeader w:val="0"/>
        </w:trPr>
        <w:tc>
          <w:tcPr>
            <w:gridSpan w:val="3"/>
          </w:tcPr>
          <w:p w:rsidR="00000000" w:rsidDel="00000000" w:rsidP="00000000" w:rsidRDefault="00000000" w:rsidRPr="00000000" w14:paraId="00000030">
            <w:pPr>
              <w:ind w:left="2" w:firstLine="0"/>
              <w:jc w:val="both"/>
              <w:rPr>
                <w:i w:val="0"/>
                <w:iCs w:val="0"/>
                <w:sz w:val="18"/>
                <w:szCs w:val="18"/>
              </w:rPr>
            </w:pPr>
            <w:r w:rsidDel="00000000" w:rsidR="00000000" w:rsidRPr="00000000">
              <w:rPr>
                <w:rtl w:val="0"/>
              </w:rPr>
            </w:r>
          </w:p>
          <w:p w:rsidR="00000000" w:rsidDel="00000000" w:rsidP="00000000" w:rsidRDefault="00000000" w:rsidRPr="00000000" w14:paraId="00000031">
            <w:pPr>
              <w:ind w:left="2" w:firstLine="0"/>
              <w:jc w:val="both"/>
              <w:rPr>
                <w:i w:val="0"/>
                <w:iCs w:val="0"/>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34">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37">
            <w:pPr>
              <w:ind w:left="2" w:firstLine="0"/>
              <w:jc w:val="both"/>
              <w:rPr>
                <w:i w:val="0"/>
                <w:iCs w:val="0"/>
                <w:sz w:val="18"/>
                <w:szCs w:val="18"/>
              </w:rPr>
            </w:pPr>
            <w:r w:rsidDel="00000000" w:rsidR="00000000" w:rsidRPr="00000000">
              <w:rPr>
                <w:i w:val="0"/>
                <w:iCs w:val="0"/>
                <w:sz w:val="18"/>
                <w:szCs w:val="18"/>
                <w:rtl w:val="0"/>
              </w:rPr>
              <w:t xml:space="preserve">Nombre y apellidos / Razón social de la empresa:</w:t>
            </w:r>
          </w:p>
          <w:p w:rsidR="00000000" w:rsidDel="00000000" w:rsidP="00000000" w:rsidRDefault="00000000" w:rsidRPr="00000000" w14:paraId="00000038">
            <w:pPr>
              <w:ind w:left="2" w:firstLine="0"/>
              <w:jc w:val="both"/>
              <w:rPr>
                <w:i w:val="0"/>
                <w:iCs w:val="0"/>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8" w:val="single"/>
            </w:tcBorders>
          </w:tcPr>
          <w:p w:rsidR="00000000" w:rsidDel="00000000" w:rsidP="00000000" w:rsidRDefault="00000000" w:rsidRPr="00000000" w14:paraId="0000003B">
            <w:pPr>
              <w:ind w:left="2" w:firstLine="0"/>
              <w:jc w:val="both"/>
              <w:rPr>
                <w:i w:val="0"/>
                <w:iCs w:val="0"/>
                <w:sz w:val="18"/>
                <w:szCs w:val="18"/>
              </w:rPr>
            </w:pPr>
            <w:r w:rsidDel="00000000" w:rsidR="00000000" w:rsidRPr="00000000">
              <w:rPr>
                <w:i w:val="0"/>
                <w:iCs w:val="0"/>
                <w:sz w:val="18"/>
                <w:szCs w:val="18"/>
                <w:rtl w:val="0"/>
              </w:rPr>
              <w:t xml:space="preserve">NIF/CIF:</w:t>
            </w:r>
          </w:p>
        </w:tc>
        <w:tc>
          <w:tcPr>
            <w:tcBorders>
              <w:top w:color="000000" w:space="0" w:sz="4" w:val="single"/>
              <w:left w:color="000000" w:space="0" w:sz="18" w:val="single"/>
              <w:bottom w:color="000000" w:space="0" w:sz="4" w:val="single"/>
              <w:right w:color="000000" w:space="0" w:sz="18" w:val="single"/>
            </w:tcBorders>
          </w:tcPr>
          <w:p w:rsidR="00000000" w:rsidDel="00000000" w:rsidP="00000000" w:rsidRDefault="00000000" w:rsidRPr="00000000" w14:paraId="0000003C">
            <w:pPr>
              <w:ind w:left="2" w:firstLine="0"/>
              <w:jc w:val="both"/>
              <w:rPr>
                <w:i w:val="0"/>
                <w:iCs w:val="0"/>
                <w:sz w:val="18"/>
                <w:szCs w:val="18"/>
              </w:rPr>
            </w:pPr>
            <w:r w:rsidDel="00000000" w:rsidR="00000000" w:rsidRPr="00000000">
              <w:rPr>
                <w:i w:val="0"/>
                <w:iCs w:val="0"/>
                <w:sz w:val="18"/>
                <w:szCs w:val="18"/>
                <w:rtl w:val="0"/>
              </w:rPr>
              <w:t xml:space="preserve">TELF:</w:t>
            </w:r>
          </w:p>
        </w:tc>
        <w:tc>
          <w:tcPr>
            <w:tcBorders>
              <w:top w:color="000000" w:space="0" w:sz="4" w:val="single"/>
              <w:left w:color="000000" w:space="0" w:sz="18" w:val="single"/>
              <w:bottom w:color="000000" w:space="0" w:sz="4" w:val="single"/>
            </w:tcBorders>
          </w:tcPr>
          <w:p w:rsidR="00000000" w:rsidDel="00000000" w:rsidP="00000000" w:rsidRDefault="00000000" w:rsidRPr="00000000" w14:paraId="0000003D">
            <w:pPr>
              <w:ind w:left="2" w:firstLine="0"/>
              <w:jc w:val="both"/>
              <w:rPr>
                <w:i w:val="0"/>
                <w:iCs w:val="0"/>
                <w:sz w:val="18"/>
                <w:szCs w:val="18"/>
              </w:rPr>
            </w:pPr>
            <w:r w:rsidDel="00000000" w:rsidR="00000000" w:rsidRPr="00000000">
              <w:rPr>
                <w:i w:val="0"/>
                <w:iCs w:val="0"/>
                <w:sz w:val="18"/>
                <w:szCs w:val="18"/>
                <w:rtl w:val="0"/>
              </w:rPr>
              <w:t xml:space="preserve">PYME    ☐ sí     ☐ no</w:t>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3E">
            <w:pPr>
              <w:ind w:left="2" w:firstLine="0"/>
              <w:jc w:val="both"/>
              <w:rPr>
                <w:i w:val="0"/>
                <w:iCs w:val="0"/>
                <w:sz w:val="18"/>
                <w:szCs w:val="18"/>
              </w:rPr>
            </w:pPr>
            <w:r w:rsidDel="00000000" w:rsidR="00000000" w:rsidRPr="00000000">
              <w:rPr>
                <w:i w:val="0"/>
                <w:iCs w:val="0"/>
                <w:sz w:val="18"/>
                <w:szCs w:val="18"/>
                <w:rtl w:val="0"/>
              </w:rPr>
              <w:t xml:space="preserve">DIRECCIÓN POSTAL: </w:t>
            </w:r>
          </w:p>
          <w:p w:rsidR="00000000" w:rsidDel="00000000" w:rsidP="00000000" w:rsidRDefault="00000000" w:rsidRPr="00000000" w14:paraId="0000003F">
            <w:pPr>
              <w:ind w:left="2" w:firstLine="0"/>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tcBorders>
          </w:tcPr>
          <w:p w:rsidR="00000000" w:rsidDel="00000000" w:rsidP="00000000" w:rsidRDefault="00000000" w:rsidRPr="00000000" w14:paraId="00000042">
            <w:pPr>
              <w:ind w:left="2" w:firstLine="0"/>
              <w:jc w:val="both"/>
              <w:rPr>
                <w:i w:val="0"/>
                <w:iCs w:val="0"/>
                <w:sz w:val="18"/>
                <w:szCs w:val="18"/>
              </w:rPr>
            </w:pPr>
            <w:r w:rsidDel="00000000" w:rsidR="00000000" w:rsidRPr="00000000">
              <w:rPr>
                <w:i w:val="0"/>
                <w:iCs w:val="0"/>
                <w:sz w:val="18"/>
                <w:szCs w:val="18"/>
                <w:rtl w:val="0"/>
              </w:rPr>
              <w:t xml:space="preserve">URL/WEB</w:t>
            </w:r>
          </w:p>
          <w:p w:rsidR="00000000" w:rsidDel="00000000" w:rsidP="00000000" w:rsidRDefault="00000000" w:rsidRPr="00000000" w14:paraId="00000043">
            <w:pPr>
              <w:ind w:left="2" w:firstLine="0"/>
              <w:jc w:val="both"/>
              <w:rPr>
                <w:i w:val="0"/>
                <w:iCs w:val="0"/>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46">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49">
            <w:pPr>
              <w:ind w:left="2" w:firstLine="0"/>
              <w:jc w:val="both"/>
              <w:rPr>
                <w:i w:val="0"/>
                <w:iCs w:val="0"/>
                <w:sz w:val="18"/>
                <w:szCs w:val="18"/>
              </w:rPr>
            </w:pPr>
            <w:r w:rsidDel="00000000" w:rsidR="00000000" w:rsidRPr="00000000">
              <w:rPr>
                <w:i w:val="0"/>
                <w:iCs w:val="0"/>
                <w:sz w:val="18"/>
                <w:szCs w:val="18"/>
                <w:rtl w:val="0"/>
              </w:rPr>
              <w:t xml:space="preserve">DNI:</w:t>
            </w:r>
          </w:p>
        </w:tc>
      </w:tr>
      <w:tr>
        <w:trPr>
          <w:cantSplit w:val="0"/>
          <w:trHeight w:val="585"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4C">
            <w:pPr>
              <w:ind w:left="2" w:firstLine="0"/>
              <w:jc w:val="both"/>
              <w:rPr>
                <w:i w:val="0"/>
                <w:iCs w:val="0"/>
                <w:sz w:val="18"/>
                <w:szCs w:val="18"/>
              </w:rPr>
            </w:pPr>
            <w:r w:rsidDel="00000000" w:rsidR="00000000" w:rsidRPr="00000000">
              <w:rPr>
                <w:i w:val="0"/>
                <w:iCs w:val="0"/>
                <w:sz w:val="18"/>
                <w:szCs w:val="18"/>
                <w:rtl w:val="0"/>
              </w:rPr>
              <w:t xml:space="preserve">Nombre y apellidos del representante de la empresa:</w:t>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4F">
            <w:pPr>
              <w:jc w:val="both"/>
              <w:rPr>
                <w:i w:val="0"/>
                <w:iCs w:val="0"/>
                <w:sz w:val="18"/>
                <w:szCs w:val="18"/>
              </w:rPr>
            </w:pPr>
            <w:r w:rsidDel="00000000" w:rsidR="00000000" w:rsidRPr="00000000">
              <w:rPr>
                <w:i w:val="0"/>
                <w:iCs w:val="0"/>
                <w:sz w:val="18"/>
                <w:szCs w:val="18"/>
                <w:rtl w:val="0"/>
              </w:rPr>
              <w:t xml:space="preserve">Nº protocolo  de Poder bastante en derecho a favor del representante legal del licitador: </w:t>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2">
            <w:pPr>
              <w:jc w:val="both"/>
              <w:rPr>
                <w:i w:val="0"/>
                <w:iCs w:val="0"/>
                <w:sz w:val="18"/>
                <w:szCs w:val="18"/>
              </w:rPr>
            </w:pPr>
            <w:r w:rsidDel="00000000" w:rsidR="00000000" w:rsidRPr="00000000">
              <w:rPr>
                <w:i w:val="0"/>
                <w:iCs w:val="0"/>
                <w:sz w:val="18"/>
                <w:szCs w:val="18"/>
                <w:rtl w:val="0"/>
              </w:rPr>
              <w:t xml:space="preserve">Lugar y fecha de otorgamiento: </w:t>
            </w:r>
          </w:p>
          <w:p w:rsidR="00000000" w:rsidDel="00000000" w:rsidP="00000000" w:rsidRDefault="00000000" w:rsidRPr="00000000" w14:paraId="00000053">
            <w:pPr>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6">
            <w:pPr>
              <w:jc w:val="both"/>
              <w:rPr/>
            </w:pPr>
            <w:r w:rsidDel="00000000" w:rsidR="00000000" w:rsidRPr="00000000">
              <w:rPr>
                <w:i w:val="0"/>
                <w:iCs w:val="0"/>
                <w:sz w:val="18"/>
                <w:szCs w:val="18"/>
                <w:rtl w:val="0"/>
              </w:rPr>
              <w:t xml:space="preserve">Nombre, residencia del notario  y el Colegio Notarial al que pertenece</w:t>
            </w:r>
            <w:r w:rsidDel="00000000" w:rsidR="00000000" w:rsidRPr="00000000">
              <w:rPr>
                <w:rtl w:val="0"/>
              </w:rPr>
              <w:t xml:space="preserve">: </w:t>
            </w:r>
          </w:p>
          <w:p w:rsidR="00000000" w:rsidDel="00000000" w:rsidP="00000000" w:rsidRDefault="00000000" w:rsidRPr="00000000" w14:paraId="00000057">
            <w:pPr>
              <w:jc w:val="both"/>
              <w:rPr>
                <w:i w:val="0"/>
                <w:iCs w:val="0"/>
                <w:sz w:val="18"/>
                <w:szCs w:val="18"/>
              </w:rPr>
            </w:pP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5A">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5D">
            <w:pPr>
              <w:ind w:left="2" w:firstLine="0"/>
              <w:jc w:val="both"/>
              <w:rPr>
                <w:i w:val="0"/>
                <w:iCs w:val="0"/>
                <w:sz w:val="18"/>
                <w:szCs w:val="18"/>
              </w:rPr>
            </w:pPr>
            <w:r w:rsidDel="00000000" w:rsidR="00000000" w:rsidRPr="00000000">
              <w:rPr>
                <w:i w:val="0"/>
                <w:iCs w:val="0"/>
                <w:sz w:val="18"/>
                <w:szCs w:val="18"/>
                <w:rtl w:val="0"/>
              </w:rPr>
              <w:t xml:space="preserve">Nombre y apellidos: </w:t>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0">
            <w:pPr>
              <w:ind w:left="2" w:firstLine="0"/>
              <w:jc w:val="both"/>
              <w:rPr>
                <w:i w:val="0"/>
                <w:iCs w:val="0"/>
                <w:sz w:val="18"/>
                <w:szCs w:val="18"/>
              </w:rPr>
            </w:pPr>
            <w:r w:rsidDel="00000000" w:rsidR="00000000" w:rsidRPr="00000000">
              <w:rPr>
                <w:i w:val="0"/>
                <w:iCs w:val="0"/>
                <w:sz w:val="18"/>
                <w:szCs w:val="18"/>
                <w:rtl w:val="0"/>
              </w:rPr>
              <w:t xml:space="preserve">Telf.:</w:t>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3">
            <w:pPr>
              <w:ind w:left="2" w:firstLine="0"/>
              <w:jc w:val="both"/>
              <w:rPr>
                <w:i w:val="0"/>
                <w:iCs w:val="0"/>
                <w:sz w:val="18"/>
                <w:szCs w:val="18"/>
              </w:rPr>
            </w:pPr>
            <w:r w:rsidDel="00000000" w:rsidR="00000000" w:rsidRPr="00000000">
              <w:rPr>
                <w:i w:val="0"/>
                <w:iCs w:val="0"/>
                <w:sz w:val="18"/>
                <w:szCs w:val="18"/>
                <w:rtl w:val="0"/>
              </w:rPr>
              <w:t xml:space="preserve">Correo electrónico:</w:t>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66">
            <w:pPr>
              <w:ind w:left="2" w:firstLine="0"/>
              <w:jc w:val="both"/>
              <w:rPr>
                <w:i w:val="0"/>
                <w:iCs w:val="0"/>
                <w:color w:val="ffffff"/>
                <w:sz w:val="18"/>
                <w:szCs w:val="18"/>
              </w:rPr>
            </w:pPr>
            <w:r w:rsidDel="00000000" w:rsidR="00000000" w:rsidRPr="00000000">
              <w:rPr>
                <w:b w:val="1"/>
                <w:bCs w:val="1"/>
                <w:i w:val="0"/>
                <w:iCs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69">
            <w:pPr>
              <w:ind w:left="2" w:firstLine="0"/>
              <w:jc w:val="both"/>
              <w:rPr>
                <w:i w:val="0"/>
                <w:iCs w:val="0"/>
                <w:sz w:val="18"/>
                <w:szCs w:val="18"/>
              </w:rPr>
            </w:pPr>
            <w:r w:rsidDel="00000000" w:rsidR="00000000" w:rsidRPr="00000000">
              <w:rPr>
                <w:i w:val="0"/>
                <w:iCs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bCs w:val="1"/>
                <w:i w:val="0"/>
                <w:iCs w:val="0"/>
                <w:sz w:val="18"/>
                <w:szCs w:val="18"/>
                <w:vertAlign w:val="superscript"/>
              </w:rPr>
              <w:footnoteReference w:customMarkFollows="0" w:id="0"/>
            </w:r>
            <w:r w:rsidDel="00000000" w:rsidR="00000000" w:rsidRPr="00000000">
              <w:rPr>
                <w:b w:val="1"/>
                <w:bCs w:val="1"/>
                <w:i w:val="0"/>
                <w:iCs w:val="0"/>
                <w:sz w:val="18"/>
                <w:szCs w:val="18"/>
                <w:rtl w:val="0"/>
              </w:rPr>
              <w:t xml:space="preserve">.</w:t>
            </w:r>
            <w:r w:rsidDel="00000000" w:rsidR="00000000" w:rsidRPr="00000000">
              <w:rPr>
                <w:rtl w:val="0"/>
              </w:rPr>
            </w:r>
          </w:p>
        </w:tc>
      </w:tr>
    </w:tbl>
    <w:p w:rsidR="00000000" w:rsidDel="00000000" w:rsidP="00000000" w:rsidRDefault="00000000" w:rsidRPr="00000000" w14:paraId="0000006C">
      <w:pPr>
        <w:ind w:left="-2"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6D">
      <w:pPr>
        <w:ind w:left="-2"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6E">
      <w:pPr>
        <w:ind w:left="2" w:firstLine="0"/>
        <w:jc w:val="both"/>
        <w:rPr>
          <w:sz w:val="18"/>
          <w:szCs w:val="18"/>
        </w:rPr>
      </w:pPr>
      <w:r w:rsidDel="00000000" w:rsidR="00000000" w:rsidRPr="00000000">
        <w:rPr>
          <w:b w:val="1"/>
          <w:bCs w:val="1"/>
          <w:i w:val="0"/>
          <w:iCs w:val="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6F">
      <w:pPr>
        <w:ind w:left="2" w:firstLine="0"/>
        <w:rPr>
          <w:i w:val="0"/>
          <w:iCs w:val="0"/>
          <w:sz w:val="18"/>
          <w:szCs w:val="18"/>
        </w:rPr>
      </w:pPr>
      <w:r w:rsidDel="00000000" w:rsidR="00000000" w:rsidRPr="00000000">
        <w:rPr>
          <w:i w:val="0"/>
          <w:iCs w:val="0"/>
          <w:sz w:val="18"/>
          <w:szCs w:val="18"/>
          <w:rtl w:val="0"/>
        </w:rPr>
        <w:t xml:space="preserve">Dirección de Contratación. Vía Augusta, 48 – 3ª planta. 08006 BARCELONA</w:t>
      </w:r>
    </w:p>
    <w:p w:rsidR="00000000" w:rsidDel="00000000" w:rsidP="00000000" w:rsidRDefault="00000000" w:rsidRPr="00000000" w14:paraId="00000070">
      <w:pPr>
        <w:ind w:left="-2"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71">
      <w:pPr>
        <w:ind w:left="-2"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72">
      <w:pPr>
        <w:ind w:left="-2"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073">
      <w:pPr>
        <w:ind w:left="-2" w:firstLine="0"/>
        <w:jc w:val="both"/>
        <w:rPr>
          <w:i w:val="0"/>
          <w:iCs w:val="0"/>
          <w:sz w:val="16"/>
          <w:szCs w:val="16"/>
        </w:rPr>
      </w:pPr>
      <w:r w:rsidDel="00000000" w:rsidR="00000000" w:rsidRPr="00000000">
        <w:rPr>
          <w:b w:val="1"/>
          <w:bCs w:val="1"/>
          <w:i w:val="0"/>
          <w:iCs w:val="0"/>
          <w:sz w:val="22"/>
          <w:szCs w:val="22"/>
          <w:rtl w:val="0"/>
        </w:rPr>
        <w:t xml:space="preserve">DECLARA, bajo su responsabilidad, como licitador  </w:t>
      </w:r>
      <w:r w:rsidDel="00000000" w:rsidR="00000000" w:rsidRPr="00000000">
        <w:rPr>
          <w:b w:val="1"/>
          <w:bCs w:val="1"/>
          <w:i w:val="0"/>
          <w:iCs w:val="0"/>
          <w:sz w:val="18"/>
          <w:szCs w:val="18"/>
          <w:rtl w:val="0"/>
        </w:rPr>
        <w:t xml:space="preserve">(</w:t>
      </w:r>
      <w:r w:rsidDel="00000000" w:rsidR="00000000" w:rsidRPr="00000000">
        <w:rPr>
          <w:i w:val="0"/>
          <w:iCs w:val="0"/>
          <w:sz w:val="18"/>
          <w:szCs w:val="18"/>
          <w:rtl w:val="0"/>
        </w:rPr>
        <w:t xml:space="preserve">en caso de presentarse en UTE,  realice una declaración por cada uno de los miembros de la UTE y presente el Anexo IV.3)</w:t>
      </w:r>
      <w:r w:rsidDel="00000000" w:rsidR="00000000" w:rsidRPr="00000000">
        <w:rPr>
          <w:i w:val="0"/>
          <w:iCs w:val="0"/>
          <w:sz w:val="16"/>
          <w:szCs w:val="16"/>
          <w:rtl w:val="0"/>
        </w:rPr>
        <w:t xml:space="preserve">:</w:t>
      </w:r>
    </w:p>
    <w:p w:rsidR="00000000" w:rsidDel="00000000" w:rsidP="00000000" w:rsidRDefault="00000000" w:rsidRPr="00000000" w14:paraId="00000074">
      <w:pPr>
        <w:ind w:hanging="2"/>
        <w:jc w:val="both"/>
        <w:rPr>
          <w:i w:val="0"/>
          <w:iCs w:val="0"/>
          <w:sz w:val="16"/>
          <w:szCs w:val="16"/>
        </w:rPr>
      </w:pPr>
      <w:r w:rsidDel="00000000" w:rsidR="00000000" w:rsidRPr="00000000">
        <w:rPr>
          <w:rtl w:val="0"/>
        </w:rPr>
      </w:r>
    </w:p>
    <w:p w:rsidR="00000000" w:rsidDel="00000000" w:rsidP="00000000" w:rsidRDefault="00000000" w:rsidRPr="00000000" w14:paraId="00000075">
      <w:pPr>
        <w:ind w:hanging="2"/>
        <w:jc w:val="both"/>
        <w:rPr>
          <w:i w:val="0"/>
          <w:iCs w:val="0"/>
          <w:sz w:val="16"/>
          <w:szCs w:val="16"/>
        </w:rPr>
      </w:pPr>
      <w:r w:rsidDel="00000000" w:rsidR="00000000" w:rsidRPr="00000000">
        <w:rPr>
          <w:rtl w:val="0"/>
        </w:rPr>
      </w:r>
    </w:p>
    <w:p w:rsidR="00000000" w:rsidDel="00000000" w:rsidP="00000000" w:rsidRDefault="00000000" w:rsidRPr="00000000" w14:paraId="00000076">
      <w:pPr>
        <w:numPr>
          <w:ilvl w:val="0"/>
          <w:numId w:val="6"/>
        </w:numPr>
        <w:ind w:left="720" w:hanging="360"/>
        <w:jc w:val="both"/>
        <w:rPr>
          <w:i w:val="0"/>
          <w:iCs w:val="0"/>
          <w:sz w:val="22"/>
          <w:szCs w:val="22"/>
          <w:u w:val="none"/>
        </w:rPr>
      </w:pPr>
      <w:r w:rsidDel="00000000" w:rsidR="00000000" w:rsidRPr="00000000">
        <w:rPr>
          <w:i w:val="0"/>
          <w:iCs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r w:rsidDel="00000000" w:rsidR="00000000" w:rsidRPr="00000000">
        <w:rPr>
          <w:rtl w:val="0"/>
        </w:rPr>
      </w:r>
    </w:p>
    <w:p w:rsidR="00000000" w:rsidDel="00000000" w:rsidP="00000000" w:rsidRDefault="00000000" w:rsidRPr="00000000" w14:paraId="00000077">
      <w:pPr>
        <w:jc w:val="both"/>
        <w:rPr>
          <w:i w:val="0"/>
          <w:iCs w:val="0"/>
          <w:sz w:val="22"/>
          <w:szCs w:val="22"/>
        </w:rPr>
      </w:pPr>
      <w:r w:rsidDel="00000000" w:rsidR="00000000" w:rsidRPr="00000000">
        <w:rPr>
          <w:rtl w:val="0"/>
        </w:rPr>
      </w:r>
    </w:p>
    <w:p w:rsidR="00000000" w:rsidDel="00000000" w:rsidP="00000000" w:rsidRDefault="00000000" w:rsidRPr="00000000" w14:paraId="00000078">
      <w:pPr>
        <w:numPr>
          <w:ilvl w:val="0"/>
          <w:numId w:val="11"/>
        </w:numPr>
        <w:ind w:left="720" w:hanging="360"/>
        <w:jc w:val="both"/>
        <w:rPr>
          <w:i w:val="0"/>
          <w:iCs w:val="0"/>
          <w:sz w:val="22"/>
          <w:szCs w:val="22"/>
          <w:u w:val="none"/>
        </w:rPr>
      </w:pP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r w:rsidDel="00000000" w:rsidR="00000000" w:rsidRPr="00000000">
        <w:rPr>
          <w:rtl w:val="0"/>
        </w:rPr>
      </w:r>
    </w:p>
    <w:p w:rsidR="00000000" w:rsidDel="00000000" w:rsidP="00000000" w:rsidRDefault="00000000" w:rsidRPr="00000000" w14:paraId="00000079">
      <w:pPr>
        <w:ind w:hanging="2"/>
        <w:jc w:val="both"/>
        <w:rPr>
          <w:i w:val="0"/>
          <w:iCs w:val="0"/>
          <w:sz w:val="16"/>
          <w:szCs w:val="16"/>
        </w:rPr>
      </w:pPr>
      <w:r w:rsidDel="00000000" w:rsidR="00000000" w:rsidRPr="00000000">
        <w:rPr>
          <w:rtl w:val="0"/>
        </w:rPr>
      </w:r>
    </w:p>
    <w:p w:rsidR="00000000" w:rsidDel="00000000" w:rsidP="00000000" w:rsidRDefault="00000000" w:rsidRPr="00000000" w14:paraId="0000007A">
      <w:pPr>
        <w:ind w:hanging="2"/>
        <w:jc w:val="both"/>
        <w:rPr>
          <w:b w:val="1"/>
          <w:bCs w:val="1"/>
          <w:i w:val="0"/>
          <w:iCs w:val="0"/>
          <w:sz w:val="22"/>
          <w:szCs w:val="22"/>
        </w:rPr>
      </w:pPr>
      <w:r w:rsidDel="00000000" w:rsidR="00000000" w:rsidRPr="00000000">
        <w:rPr>
          <w:b w:val="1"/>
          <w:bCs w:val="1"/>
          <w:i w:val="0"/>
          <w:iCs w:val="0"/>
          <w:sz w:val="22"/>
          <w:szCs w:val="22"/>
          <w:rtl w:val="0"/>
        </w:rPr>
        <w:t xml:space="preserve">Marque con una x en caso afirmativo:  </w:t>
      </w:r>
    </w:p>
    <w:p w:rsidR="00000000" w:rsidDel="00000000" w:rsidP="00000000" w:rsidRDefault="00000000" w:rsidRPr="00000000" w14:paraId="0000007B">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7C">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Times New Roman" w:cs="Times New Roman" w:eastAsia="Times New Roman" w:hAnsi="Times New Roman"/>
          <w:i w:val="0"/>
          <w:iCs w:val="0"/>
          <w:sz w:val="22"/>
          <w:szCs w:val="22"/>
          <w:rtl w:val="0"/>
        </w:rPr>
        <w:t xml:space="preserve">  </w:t>
      </w:r>
      <w:r w:rsidDel="00000000" w:rsidR="00000000" w:rsidRPr="00000000">
        <w:rPr>
          <w:i w:val="0"/>
          <w:iCs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7D">
      <w:pPr>
        <w:jc w:val="both"/>
        <w:rPr>
          <w:i w:val="0"/>
          <w:iCs w:val="0"/>
          <w:sz w:val="22"/>
          <w:szCs w:val="22"/>
          <w:highlight w:val="yellow"/>
        </w:rPr>
      </w:pPr>
      <w:r w:rsidDel="00000000" w:rsidR="00000000" w:rsidRPr="00000000">
        <w:rPr>
          <w:rtl w:val="0"/>
        </w:rPr>
      </w:r>
    </w:p>
    <w:p w:rsidR="00000000" w:rsidDel="00000000" w:rsidP="00000000" w:rsidRDefault="00000000" w:rsidRPr="00000000" w14:paraId="0000007E">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la empresa es una microempresa, una pequeña o mediana empresa</w:t>
      </w:r>
    </w:p>
    <w:p w:rsidR="00000000" w:rsidDel="00000000" w:rsidP="00000000" w:rsidRDefault="00000000" w:rsidRPr="00000000" w14:paraId="0000007F">
      <w:pPr>
        <w:ind w:left="708" w:firstLine="0"/>
        <w:jc w:val="both"/>
        <w:rPr>
          <w:i w:val="0"/>
          <w:iCs w:val="0"/>
          <w:sz w:val="22"/>
          <w:szCs w:val="22"/>
        </w:rPr>
      </w:pPr>
      <w:r w:rsidDel="00000000" w:rsidR="00000000" w:rsidRPr="00000000">
        <w:rPr>
          <w:rtl w:val="0"/>
        </w:rPr>
      </w:r>
    </w:p>
    <w:p w:rsidR="00000000" w:rsidDel="00000000" w:rsidP="00000000" w:rsidRDefault="00000000" w:rsidRPr="00000000" w14:paraId="00000080">
      <w:pPr>
        <w:ind w:left="1133.858267716535" w:hanging="425.19685039370046"/>
        <w:jc w:val="both"/>
        <w:rPr>
          <w:i w:val="0"/>
          <w:iCs w:val="0"/>
        </w:rPr>
      </w:pPr>
      <w:r w:rsidDel="00000000" w:rsidR="00000000" w:rsidRPr="00000000">
        <w:rPr>
          <w:rFonts w:ascii="MS Gothic" w:cs="MS Gothic" w:eastAsia="MS Gothic" w:hAnsi="MS Gothic"/>
          <w:i w:val="0"/>
          <w:iCs w:val="0"/>
          <w:sz w:val="22"/>
          <w:szCs w:val="22"/>
          <w:rtl w:val="0"/>
        </w:rPr>
        <w:t xml:space="preserve"> ☐</w:t>
        <w:tab/>
      </w:r>
      <w:r w:rsidDel="00000000" w:rsidR="00000000" w:rsidRPr="00000000">
        <w:rPr>
          <w:b w:val="1"/>
          <w:bCs w:val="1"/>
          <w:i w:val="0"/>
          <w:iCs w:val="0"/>
          <w:rtl w:val="0"/>
        </w:rPr>
        <w:t xml:space="preserve">Microempresa: </w:t>
      </w:r>
      <w:r w:rsidDel="00000000" w:rsidR="00000000" w:rsidRPr="00000000">
        <w:rPr>
          <w:i w:val="0"/>
          <w:iCs w:val="0"/>
          <w:rtl w:val="0"/>
        </w:rPr>
        <w:t xml:space="preserve">empresa que cuenta con menos de 10 empleados y cuyo volumen de negocios anual o balance total anual no excede de 2 millones EUR.</w:t>
      </w:r>
    </w:p>
    <w:p w:rsidR="00000000" w:rsidDel="00000000" w:rsidP="00000000" w:rsidRDefault="00000000" w:rsidRPr="00000000" w14:paraId="00000081">
      <w:pPr>
        <w:ind w:left="1133.858267716535" w:hanging="425.19685039370046"/>
        <w:jc w:val="both"/>
        <w:rPr>
          <w:i w:val="0"/>
          <w:iCs w:val="0"/>
        </w:rPr>
      </w:pPr>
      <w:r w:rsidDel="00000000" w:rsidR="00000000" w:rsidRPr="00000000">
        <w:rPr>
          <w:i w:val="0"/>
          <w:iCs w:val="0"/>
          <w:sz w:val="22"/>
          <w:szCs w:val="22"/>
          <w:rtl w:val="0"/>
        </w:rPr>
        <w:t xml:space="preserve">  </w:t>
      </w:r>
      <w:r w:rsidDel="00000000" w:rsidR="00000000" w:rsidRPr="00000000">
        <w:rPr>
          <w:i w:val="0"/>
          <w:iCs w:val="0"/>
          <w:sz w:val="22"/>
          <w:szCs w:val="22"/>
          <w:rtl w:val="0"/>
        </w:rPr>
        <w:t xml:space="preserve">☐ </w:t>
        <w:tab/>
      </w:r>
      <w:r w:rsidDel="00000000" w:rsidR="00000000" w:rsidRPr="00000000">
        <w:rPr>
          <w:b w:val="1"/>
          <w:bCs w:val="1"/>
          <w:i w:val="0"/>
          <w:iCs w:val="0"/>
          <w:rtl w:val="0"/>
        </w:rPr>
        <w:t xml:space="preserve">Pequeña empresa</w:t>
      </w:r>
      <w:r w:rsidDel="00000000" w:rsidR="00000000" w:rsidRPr="00000000">
        <w:rPr>
          <w:i w:val="0"/>
          <w:iCs w:val="0"/>
          <w:rtl w:val="0"/>
        </w:rPr>
        <w:t xml:space="preserve">: empresa que cuenta con menos de 50 empleados y cuyo volumen de negocios anual o balance total anual no excede de 10 millones EUR.</w:t>
      </w:r>
    </w:p>
    <w:p w:rsidR="00000000" w:rsidDel="00000000" w:rsidP="00000000" w:rsidRDefault="00000000" w:rsidRPr="00000000" w14:paraId="00000082">
      <w:pPr>
        <w:ind w:left="1133.858267716535" w:hanging="425.19685039370046"/>
        <w:jc w:val="both"/>
        <w:rPr>
          <w:b w:val="1"/>
          <w:bCs w:val="1"/>
          <w:i w:val="0"/>
          <w:iCs w:val="0"/>
        </w:rPr>
      </w:pPr>
      <w:r w:rsidDel="00000000" w:rsidR="00000000" w:rsidRPr="00000000">
        <w:rPr>
          <w:i w:val="0"/>
          <w:iCs w:val="0"/>
          <w:sz w:val="22"/>
          <w:szCs w:val="22"/>
          <w:rtl w:val="0"/>
        </w:rPr>
        <w:t xml:space="preserve">  </w:t>
      </w:r>
      <w:r w:rsidDel="00000000" w:rsidR="00000000" w:rsidRPr="00000000">
        <w:rPr>
          <w:i w:val="0"/>
          <w:iCs w:val="0"/>
          <w:sz w:val="22"/>
          <w:szCs w:val="22"/>
          <w:rtl w:val="0"/>
        </w:rPr>
        <w:t xml:space="preserve">☐</w:t>
      </w:r>
      <w:r w:rsidDel="00000000" w:rsidR="00000000" w:rsidRPr="00000000">
        <w:rPr>
          <w:i w:val="0"/>
          <w:iCs w:val="0"/>
          <w:rtl w:val="0"/>
        </w:rPr>
        <w:t xml:space="preserve"> </w:t>
        <w:tab/>
      </w:r>
      <w:r w:rsidDel="00000000" w:rsidR="00000000" w:rsidRPr="00000000">
        <w:rPr>
          <w:b w:val="1"/>
          <w:bCs w:val="1"/>
          <w:i w:val="0"/>
          <w:iCs w:val="0"/>
          <w:rtl w:val="0"/>
        </w:rPr>
        <w:t xml:space="preserve">Mediana empresa</w:t>
      </w:r>
      <w:r w:rsidDel="00000000" w:rsidR="00000000" w:rsidRPr="00000000">
        <w:rPr>
          <w:i w:val="0"/>
          <w:iCs w:val="0"/>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83">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084">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85">
      <w:pPr>
        <w:ind w:hanging="2"/>
        <w:rPr>
          <w:i w:val="0"/>
          <w:iCs w:val="0"/>
          <w:sz w:val="22"/>
          <w:szCs w:val="22"/>
        </w:rPr>
      </w:pPr>
      <w:r w:rsidDel="00000000" w:rsidR="00000000" w:rsidRPr="00000000">
        <w:rPr>
          <w:rtl w:val="0"/>
        </w:rPr>
      </w:r>
    </w:p>
    <w:p w:rsidR="00000000" w:rsidDel="00000000" w:rsidP="00000000" w:rsidRDefault="00000000" w:rsidRPr="00000000" w14:paraId="00000086">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87">
      <w:pPr>
        <w:ind w:hanging="2"/>
        <w:jc w:val="both"/>
        <w:rPr>
          <w:i w:val="0"/>
          <w:iCs w:val="0"/>
          <w:sz w:val="22"/>
          <w:szCs w:val="22"/>
        </w:rPr>
      </w:pPr>
      <w:r w:rsidDel="00000000" w:rsidR="00000000" w:rsidRPr="00000000">
        <w:rPr>
          <w:rtl w:val="0"/>
        </w:rPr>
      </w:r>
    </w:p>
    <w:p w:rsidR="00000000" w:rsidDel="00000000" w:rsidP="00000000" w:rsidRDefault="00000000" w:rsidRPr="00000000" w14:paraId="00000088">
      <w:pPr>
        <w:jc w:val="both"/>
        <w:rPr>
          <w:i w:val="0"/>
          <w:iCs w:val="0"/>
          <w:sz w:val="22"/>
          <w:szCs w:val="22"/>
        </w:rPr>
      </w:pPr>
      <w:r w:rsidDel="00000000" w:rsidR="00000000" w:rsidRPr="00000000">
        <w:rPr>
          <w:i w:val="0"/>
          <w:iCs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89">
      <w:pPr>
        <w:ind w:hanging="2"/>
        <w:rPr>
          <w:i w:val="0"/>
          <w:iCs w:val="0"/>
          <w:sz w:val="22"/>
          <w:szCs w:val="22"/>
        </w:rPr>
      </w:pPr>
      <w:r w:rsidDel="00000000" w:rsidR="00000000" w:rsidRPr="00000000">
        <w:rPr>
          <w:rtl w:val="0"/>
        </w:rPr>
      </w:r>
    </w:p>
    <w:p w:rsidR="00000000" w:rsidDel="00000000" w:rsidP="00000000" w:rsidRDefault="00000000" w:rsidRPr="00000000" w14:paraId="0000008A">
      <w:pPr>
        <w:jc w:val="both"/>
        <w:rPr>
          <w:i w:val="0"/>
          <w:iCs w:val="0"/>
          <w:sz w:val="22"/>
          <w:szCs w:val="22"/>
        </w:rPr>
      </w:pPr>
      <w:r w:rsidDel="00000000" w:rsidR="00000000" w:rsidRPr="00000000">
        <w:rPr>
          <w:rtl w:val="0"/>
        </w:rPr>
      </w:r>
    </w:p>
    <w:p w:rsidR="00000000" w:rsidDel="00000000" w:rsidP="00000000" w:rsidRDefault="00000000" w:rsidRPr="00000000" w14:paraId="0000008B">
      <w:pPr>
        <w:jc w:val="both"/>
        <w:rPr>
          <w:i w:val="0"/>
          <w:iCs w:val="0"/>
          <w:sz w:val="22"/>
          <w:szCs w:val="22"/>
        </w:rPr>
      </w:pPr>
      <w:r w:rsidDel="00000000" w:rsidR="00000000" w:rsidRPr="00000000">
        <w:rPr>
          <w:i w:val="0"/>
          <w:iCs w:val="0"/>
          <w:sz w:val="22"/>
          <w:szCs w:val="22"/>
          <w:rtl w:val="0"/>
        </w:rPr>
        <w:t xml:space="preserve">En ………. a ….de ……… de 20…….</w:t>
      </w:r>
    </w:p>
    <w:p w:rsidR="00000000" w:rsidDel="00000000" w:rsidP="00000000" w:rsidRDefault="00000000" w:rsidRPr="00000000" w14:paraId="0000008C">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legal representante       </w:t>
      </w:r>
    </w:p>
    <w:p w:rsidR="00000000" w:rsidDel="00000000" w:rsidP="00000000" w:rsidRDefault="00000000" w:rsidRPr="00000000" w14:paraId="0000008D">
      <w:pPr>
        <w:ind w:left="0" w:firstLine="0"/>
        <w:jc w:val="both"/>
        <w:rPr>
          <w:b w:val="1"/>
          <w:bCs w:val="1"/>
          <w:sz w:val="18"/>
          <w:szCs w:val="18"/>
        </w:rPr>
      </w:pPr>
      <w:r w:rsidDel="00000000" w:rsidR="00000000" w:rsidRPr="00000000">
        <w:rPr>
          <w:rtl w:val="0"/>
        </w:rPr>
      </w:r>
    </w:p>
    <w:p w:rsidR="00000000" w:rsidDel="00000000" w:rsidP="00000000" w:rsidRDefault="00000000" w:rsidRPr="00000000" w14:paraId="0000008E">
      <w:pPr>
        <w:ind w:left="2" w:firstLine="0"/>
        <w:rPr>
          <w:i w:val="0"/>
          <w:iCs w:val="0"/>
          <w:sz w:val="18"/>
          <w:szCs w:val="18"/>
        </w:rPr>
      </w:pPr>
      <w:r w:rsidDel="00000000" w:rsidR="00000000" w:rsidRPr="00000000">
        <w:rPr>
          <w:rtl w:val="0"/>
        </w:rPr>
      </w:r>
    </w:p>
    <w:p w:rsidR="00000000" w:rsidDel="00000000" w:rsidP="00000000" w:rsidRDefault="00000000" w:rsidRPr="00000000" w14:paraId="0000008F">
      <w:pPr>
        <w:ind w:left="2" w:hanging="2"/>
        <w:rPr>
          <w:b w:val="1"/>
          <w:bCs w:val="1"/>
          <w:i w:val="0"/>
          <w:iCs w:val="0"/>
          <w:sz w:val="18"/>
          <w:szCs w:val="18"/>
        </w:rPr>
      </w:pPr>
      <w:r w:rsidDel="00000000" w:rsidR="00000000" w:rsidRPr="00000000">
        <w:rPr>
          <w:rtl w:val="0"/>
        </w:rPr>
      </w:r>
    </w:p>
    <w:tbl>
      <w:tblPr>
        <w:tblStyle w:val="Table4"/>
        <w:tblW w:w="8760.0" w:type="dxa"/>
        <w:jc w:val="left"/>
        <w:tblInd w:w="95.99999999999994" w:type="dxa"/>
        <w:tblLayout w:type="fixed"/>
        <w:tblLook w:val="0000"/>
      </w:tblPr>
      <w:tblGrid>
        <w:gridCol w:w="8760"/>
        <w:tblGridChange w:id="0">
          <w:tblGrid>
            <w:gridCol w:w="8760"/>
          </w:tblGrid>
        </w:tblGridChange>
      </w:tblGrid>
      <w:tr>
        <w:trPr>
          <w:cantSplit w:val="0"/>
          <w:trHeight w:val="368.90625" w:hRule="atLeast"/>
          <w:tblHeader w:val="0"/>
        </w:trPr>
        <w:tc>
          <w:tcPr>
            <w:shd w:fill="00b0f0" w:val="clear"/>
          </w:tcPr>
          <w:p w:rsidR="00000000" w:rsidDel="00000000" w:rsidP="00000000" w:rsidRDefault="00000000" w:rsidRPr="00000000" w14:paraId="00000090">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III</w:t>
            </w:r>
          </w:p>
          <w:p w:rsidR="00000000" w:rsidDel="00000000" w:rsidP="00000000" w:rsidRDefault="00000000" w:rsidRPr="00000000" w14:paraId="00000091">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Admisión de variantes </w:t>
            </w:r>
          </w:p>
        </w:tc>
      </w:tr>
    </w:tbl>
    <w:p w:rsidR="00000000" w:rsidDel="00000000" w:rsidP="00000000" w:rsidRDefault="00000000" w:rsidRPr="00000000" w14:paraId="00000092">
      <w:pPr>
        <w:pBdr>
          <w:top w:space="0" w:sz="0" w:val="nil"/>
          <w:left w:space="0" w:sz="0" w:val="nil"/>
          <w:bottom w:space="0" w:sz="0" w:val="nil"/>
          <w:right w:space="0" w:sz="0" w:val="nil"/>
          <w:between w:space="0" w:sz="0" w:val="nil"/>
        </w:pBdr>
        <w:jc w:val="both"/>
        <w:rPr>
          <w:b w:val="1"/>
          <w:bCs w:val="1"/>
          <w:i w:val="0"/>
          <w:iCs w:val="0"/>
          <w:color w:val="00008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ind w:left="0" w:firstLine="0"/>
        <w:jc w:val="both"/>
        <w:rPr>
          <w:i w:val="0"/>
          <w:iCs w:val="0"/>
          <w:color w:val="000000"/>
          <w:sz w:val="22"/>
          <w:szCs w:val="22"/>
        </w:rPr>
      </w:pPr>
      <w:r w:rsidDel="00000000" w:rsidR="00000000" w:rsidRPr="00000000">
        <w:rPr>
          <w:i w:val="0"/>
          <w:iCs w:val="0"/>
          <w:sz w:val="22"/>
          <w:szCs w:val="22"/>
          <w:rtl w:val="0"/>
        </w:rPr>
        <w:t xml:space="preserve">   </w:t>
      </w:r>
      <w:r w:rsidDel="00000000" w:rsidR="00000000" w:rsidRPr="00000000">
        <w:rPr>
          <w:i w:val="0"/>
          <w:iCs w:val="0"/>
          <w:color w:val="000000"/>
          <w:sz w:val="22"/>
          <w:szCs w:val="22"/>
          <w:rtl w:val="0"/>
        </w:rPr>
        <w:t xml:space="preserve">No se aceptan variantes. </w:t>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tbl>
      <w:tblPr>
        <w:tblStyle w:val="Table5"/>
        <w:tblW w:w="8880.0" w:type="dxa"/>
        <w:jc w:val="left"/>
        <w:tblInd w:w="65.99999999999994" w:type="dxa"/>
        <w:tblLayout w:type="fixed"/>
        <w:tblLook w:val="0000"/>
      </w:tblPr>
      <w:tblGrid>
        <w:gridCol w:w="8880"/>
        <w:tblGridChange w:id="0">
          <w:tblGrid>
            <w:gridCol w:w="8880"/>
          </w:tblGrid>
        </w:tblGridChange>
      </w:tblGrid>
      <w:tr>
        <w:trPr>
          <w:cantSplit w:val="0"/>
          <w:trHeight w:val="660" w:hRule="atLeast"/>
          <w:tblHeader w:val="0"/>
        </w:trPr>
        <w:tc>
          <w:tcPr>
            <w:shd w:fill="00b0f0" w:val="clear"/>
          </w:tcPr>
          <w:p w:rsidR="00000000" w:rsidDel="00000000" w:rsidP="00000000" w:rsidRDefault="00000000" w:rsidRPr="00000000" w14:paraId="000000C9">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w:t>
            </w:r>
          </w:p>
          <w:p w:rsidR="00000000" w:rsidDel="00000000" w:rsidP="00000000" w:rsidRDefault="00000000" w:rsidRPr="00000000" w14:paraId="000000CA">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Documentación a presentar por las empresas </w:t>
            </w:r>
          </w:p>
        </w:tc>
      </w:tr>
    </w:tbl>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center" w:leader="none" w:pos="4252"/>
          <w:tab w:val="right" w:leader="none" w:pos="8504"/>
        </w:tabs>
        <w:rPr>
          <w:i w:val="0"/>
          <w:iCs w:val="0"/>
          <w:color w:val="000080"/>
          <w:sz w:val="22"/>
          <w:szCs w:val="22"/>
        </w:rPr>
      </w:pPr>
      <w:r w:rsidDel="00000000" w:rsidR="00000000" w:rsidRPr="00000000">
        <w:rPr>
          <w:b w:val="1"/>
          <w:bCs w:val="1"/>
          <w:i w:val="0"/>
          <w:iCs w:val="0"/>
          <w:color w:val="000000"/>
          <w:rtl w:val="0"/>
        </w:rPr>
        <w:t xml:space="preserve">  </w:t>
      </w:r>
      <w:r w:rsidDel="00000000" w:rsidR="00000000" w:rsidRPr="00000000">
        <w:rPr>
          <w:rtl w:val="0"/>
        </w:rPr>
      </w:r>
    </w:p>
    <w:tbl>
      <w:tblPr>
        <w:tblStyle w:val="Table6"/>
        <w:tblW w:w="8910.0" w:type="dxa"/>
        <w:jc w:val="left"/>
        <w:tblInd w:w="41.99999999999999" w:type="dxa"/>
        <w:tblLayout w:type="fixed"/>
        <w:tblLook w:val="0000"/>
      </w:tblPr>
      <w:tblGrid>
        <w:gridCol w:w="8910"/>
        <w:tblGridChange w:id="0">
          <w:tblGrid>
            <w:gridCol w:w="8910"/>
          </w:tblGrid>
        </w:tblGridChange>
      </w:tblGrid>
      <w:tr>
        <w:trPr>
          <w:cantSplit w:val="0"/>
          <w:trHeight w:val="855" w:hRule="atLeast"/>
          <w:tblHeader w:val="0"/>
        </w:trPr>
        <w:tc>
          <w:tcPr>
            <w:shd w:fill="00b0f0" w:val="clear"/>
          </w:tcPr>
          <w:p w:rsidR="00000000" w:rsidDel="00000000" w:rsidP="00000000" w:rsidRDefault="00000000" w:rsidRPr="00000000" w14:paraId="000000CC">
            <w:pPr>
              <w:spacing w:after="60" w:before="0" w:lineRule="auto"/>
              <w:ind w:left="1" w:hanging="3"/>
              <w:jc w:val="center"/>
              <w:rPr>
                <w:b w:val="1"/>
                <w:bCs w:val="1"/>
                <w:i w:val="0"/>
                <w:iCs w:val="0"/>
                <w:color w:val="ffffff"/>
                <w:sz w:val="10"/>
                <w:szCs w:val="10"/>
              </w:rPr>
            </w:pPr>
            <w:bookmarkStart w:colFirst="0" w:colLast="0" w:name="_heading=h.pg4ikt998nh4" w:id="4"/>
            <w:bookmarkEnd w:id="4"/>
            <w:r w:rsidDel="00000000" w:rsidR="00000000" w:rsidRPr="00000000">
              <w:rPr>
                <w:b w:val="1"/>
                <w:bCs w:val="1"/>
                <w:i w:val="0"/>
                <w:iCs w:val="0"/>
                <w:color w:val="ffffff"/>
                <w:sz w:val="22"/>
                <w:szCs w:val="22"/>
                <w:rtl w:val="0"/>
              </w:rPr>
              <w:t xml:space="preserve">Anexo IV.1</w:t>
            </w:r>
            <w:r w:rsidDel="00000000" w:rsidR="00000000" w:rsidRPr="00000000">
              <w:rPr>
                <w:rtl w:val="0"/>
              </w:rPr>
            </w:r>
          </w:p>
          <w:p w:rsidR="00000000" w:rsidDel="00000000" w:rsidP="00000000" w:rsidRDefault="00000000" w:rsidRPr="00000000" w14:paraId="000000CD">
            <w:pPr>
              <w:spacing w:after="60" w:before="0" w:lineRule="auto"/>
              <w:ind w:left="1" w:hanging="3"/>
              <w:jc w:val="center"/>
              <w:rPr>
                <w:i w:val="0"/>
                <w:iCs w:val="0"/>
                <w:color w:val="ffffff"/>
                <w:sz w:val="22"/>
                <w:szCs w:val="22"/>
              </w:rPr>
            </w:pPr>
            <w:bookmarkStart w:colFirst="0" w:colLast="0" w:name="_heading=h.bhddu99hchte" w:id="5"/>
            <w:bookmarkEnd w:id="5"/>
            <w:r w:rsidDel="00000000" w:rsidR="00000000" w:rsidRPr="00000000">
              <w:rPr>
                <w:b w:val="1"/>
                <w:bCs w:val="1"/>
                <w:i w:val="0"/>
                <w:iCs w:val="0"/>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CE">
      <w:pPr>
        <w:tabs>
          <w:tab w:val="left" w:leader="none" w:pos="567"/>
        </w:tabs>
        <w:ind w:right="-569"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CF">
      <w:pPr>
        <w:tabs>
          <w:tab w:val="center" w:leader="none" w:pos="4252"/>
          <w:tab w:val="right" w:leader="none" w:pos="8504"/>
        </w:tabs>
        <w:jc w:val="both"/>
        <w:rPr>
          <w:b w:val="1"/>
          <w:bCs w:val="1"/>
          <w:i w:val="0"/>
          <w:iCs w:val="0"/>
          <w:sz w:val="22"/>
          <w:szCs w:val="22"/>
        </w:rPr>
      </w:pPr>
      <w:r w:rsidDel="00000000" w:rsidR="00000000" w:rsidRPr="00000000">
        <w:rPr>
          <w:b w:val="1"/>
          <w:bCs w:val="1"/>
          <w:i w:val="0"/>
          <w:iCs w:val="0"/>
          <w:sz w:val="22"/>
          <w:szCs w:val="22"/>
          <w:rtl w:val="0"/>
        </w:rPr>
        <w:t xml:space="preserve">Solamente las empresas en las que recaiga la propuesta de adjudicación</w:t>
      </w:r>
      <w:r w:rsidDel="00000000" w:rsidR="00000000" w:rsidRPr="00000000">
        <w:rPr>
          <w:i w:val="0"/>
          <w:iCs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0D0">
      <w:pPr>
        <w:tabs>
          <w:tab w:val="center" w:leader="none" w:pos="4252"/>
          <w:tab w:val="right" w:leader="none" w:pos="8504"/>
        </w:tabs>
        <w:rPr>
          <w:b w:val="1"/>
          <w:bCs w:val="1"/>
          <w:i w:val="0"/>
          <w:iCs w:val="0"/>
          <w:sz w:val="22"/>
          <w:szCs w:val="22"/>
        </w:rPr>
      </w:pPr>
      <w:r w:rsidDel="00000000" w:rsidR="00000000" w:rsidRPr="00000000">
        <w:rPr>
          <w:rtl w:val="0"/>
        </w:rPr>
      </w:r>
    </w:p>
    <w:p w:rsidR="00000000" w:rsidDel="00000000" w:rsidP="00000000" w:rsidRDefault="00000000" w:rsidRPr="00000000" w14:paraId="000000D1">
      <w:pPr>
        <w:numPr>
          <w:ilvl w:val="0"/>
          <w:numId w:val="10"/>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D2">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3">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física, aquel que acredite su personalidad:</w:t>
      </w:r>
      <w:r w:rsidDel="00000000" w:rsidR="00000000" w:rsidRPr="00000000">
        <w:rPr>
          <w:i w:val="0"/>
          <w:iCs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D4">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5">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jurídica:</w:t>
      </w:r>
      <w:r w:rsidDel="00000000" w:rsidR="00000000" w:rsidRPr="00000000">
        <w:rPr>
          <w:i w:val="0"/>
          <w:iCs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D6">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7">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empresarios no españoles de Estados miembros de la Comunidad Europea:</w:t>
      </w:r>
      <w:r w:rsidDel="00000000" w:rsidR="00000000" w:rsidRPr="00000000">
        <w:rPr>
          <w:i w:val="0"/>
          <w:iCs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D8">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9">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Personas físicas o jurídicas de Estados no pertenecientes a la Unión Europea:</w:t>
      </w:r>
      <w:r w:rsidDel="00000000" w:rsidR="00000000" w:rsidRPr="00000000">
        <w:rPr>
          <w:i w:val="0"/>
          <w:iCs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DA">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B">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 firmante de la proposición actúa en nombre y representación del licitador</w:t>
      </w:r>
      <w:r w:rsidDel="00000000" w:rsidR="00000000" w:rsidRPr="00000000">
        <w:rPr>
          <w:i w:val="0"/>
          <w:iCs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DC">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D">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uniones de empresarios que se constituyan temporalmente al efecto</w:t>
      </w:r>
      <w:r w:rsidDel="00000000" w:rsidR="00000000" w:rsidRPr="00000000">
        <w:rPr>
          <w:i w:val="0"/>
          <w:iCs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DE">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F">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E0">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1">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E2">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3">
      <w:pPr>
        <w:numPr>
          <w:ilvl w:val="0"/>
          <w:numId w:val="10"/>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sobre prohibición de contratar (anexo IV.2)</w:t>
      </w:r>
      <w:r w:rsidDel="00000000" w:rsidR="00000000" w:rsidRPr="00000000">
        <w:rPr>
          <w:b w:val="1"/>
          <w:bCs w:val="1"/>
          <w:i w:val="0"/>
          <w:iCs w:val="0"/>
          <w:color w:val="ff0000"/>
          <w:sz w:val="22"/>
          <w:szCs w:val="22"/>
          <w:rtl w:val="0"/>
        </w:rPr>
        <w:t xml:space="preserve"> </w:t>
      </w:r>
      <w:r w:rsidDel="00000000" w:rsidR="00000000" w:rsidRPr="00000000">
        <w:rPr>
          <w:rtl w:val="0"/>
        </w:rPr>
      </w:r>
    </w:p>
    <w:p w:rsidR="00000000" w:rsidDel="00000000" w:rsidP="00000000" w:rsidRDefault="00000000" w:rsidRPr="00000000" w14:paraId="000000E4">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5">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E6">
      <w:pPr>
        <w:tabs>
          <w:tab w:val="left" w:leader="none" w:pos="567"/>
        </w:tabs>
        <w:ind w:right="1"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0E7">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E8">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9">
      <w:pPr>
        <w:tabs>
          <w:tab w:val="left" w:leader="none" w:pos="567"/>
        </w:tabs>
        <w:ind w:right="1" w:hanging="2"/>
        <w:jc w:val="both"/>
        <w:rPr>
          <w:i w:val="0"/>
          <w:iCs w:val="0"/>
          <w:sz w:val="22"/>
          <w:szCs w:val="22"/>
        </w:rPr>
      </w:pPr>
      <w:r w:rsidDel="00000000" w:rsidR="00000000" w:rsidRPr="00000000">
        <w:rPr>
          <w:b w:val="1"/>
          <w:bCs w:val="1"/>
          <w:i w:val="0"/>
          <w:iCs w:val="0"/>
          <w:color w:val="0070c0"/>
          <w:sz w:val="22"/>
          <w:szCs w:val="22"/>
          <w:rtl w:val="0"/>
        </w:rPr>
        <w:tab/>
        <w:tab/>
        <w:t xml:space="preserve">2.bis. Certificado de inscripción del Plan de Igualdad</w:t>
      </w:r>
      <w:r w:rsidDel="00000000" w:rsidR="00000000" w:rsidRPr="00000000">
        <w:rPr>
          <w:rtl w:val="0"/>
        </w:rPr>
      </w:r>
    </w:p>
    <w:p w:rsidR="00000000" w:rsidDel="00000000" w:rsidP="00000000" w:rsidRDefault="00000000" w:rsidRPr="00000000" w14:paraId="000000EA">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B">
      <w:pPr>
        <w:tabs>
          <w:tab w:val="left" w:leader="none" w:pos="567"/>
        </w:tabs>
        <w:ind w:right="-569"/>
        <w:jc w:val="both"/>
        <w:rPr>
          <w:b w:val="1"/>
          <w:bCs w:val="1"/>
          <w:i w:val="0"/>
          <w:iCs w:val="0"/>
          <w:color w:val="0070c0"/>
          <w:sz w:val="22"/>
          <w:szCs w:val="22"/>
        </w:rPr>
      </w:pPr>
      <w:r w:rsidDel="00000000" w:rsidR="00000000" w:rsidRPr="00000000">
        <w:rPr>
          <w:i w:val="0"/>
          <w:iCs w:val="0"/>
          <w:sz w:val="22"/>
          <w:szCs w:val="22"/>
          <w:rtl w:val="0"/>
        </w:rPr>
        <w:t xml:space="preserve">Las empresas de 50 o más trabajadores, aportarán el  certificado de la inscripción en el registro laboral correspondiente del plan para la igualdad entre hombres y mujeres.</w:t>
      </w:r>
      <w:r w:rsidDel="00000000" w:rsidR="00000000" w:rsidRPr="00000000">
        <w:rPr>
          <w:rtl w:val="0"/>
        </w:rPr>
      </w:r>
    </w:p>
    <w:p w:rsidR="00000000" w:rsidDel="00000000" w:rsidP="00000000" w:rsidRDefault="00000000" w:rsidRPr="00000000" w14:paraId="000000EC">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D">
      <w:pPr>
        <w:tabs>
          <w:tab w:val="left" w:leader="none" w:pos="567"/>
        </w:tabs>
        <w:ind w:right="-569" w:hanging="2"/>
        <w:jc w:val="both"/>
        <w:rPr>
          <w:i w:val="0"/>
          <w:iCs w:val="0"/>
          <w:sz w:val="22"/>
          <w:szCs w:val="22"/>
        </w:rPr>
      </w:pPr>
      <w:r w:rsidDel="00000000" w:rsidR="00000000" w:rsidRPr="00000000">
        <w:rPr>
          <w:rtl w:val="0"/>
        </w:rPr>
      </w:r>
    </w:p>
    <w:p w:rsidR="00000000" w:rsidDel="00000000" w:rsidP="00000000" w:rsidRDefault="00000000" w:rsidRPr="00000000" w14:paraId="000000EE">
      <w:pPr>
        <w:numPr>
          <w:ilvl w:val="0"/>
          <w:numId w:val="10"/>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de haber tenido en cuenta en la presentación de la oferta</w:t>
      </w:r>
      <w:r w:rsidDel="00000000" w:rsidR="00000000" w:rsidRPr="00000000">
        <w:rPr>
          <w:b w:val="1"/>
          <w:bCs w:val="1"/>
          <w:i w:val="0"/>
          <w:iCs w:val="0"/>
          <w:color w:val="000080"/>
          <w:sz w:val="22"/>
          <w:szCs w:val="22"/>
          <w:rtl w:val="0"/>
        </w:rPr>
        <w:t xml:space="preserve"> </w:t>
      </w:r>
      <w:r w:rsidDel="00000000" w:rsidR="00000000" w:rsidRPr="00000000">
        <w:rPr>
          <w:b w:val="1"/>
          <w:bCs w:val="1"/>
          <w:i w:val="0"/>
          <w:iCs w:val="0"/>
          <w:color w:val="0070c0"/>
          <w:sz w:val="22"/>
          <w:szCs w:val="22"/>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EF">
      <w:pPr>
        <w:tabs>
          <w:tab w:val="left" w:leader="none" w:pos="264.0000000000001"/>
        </w:tabs>
        <w:ind w:left="425"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0F0">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0F1">
      <w:pPr>
        <w:numPr>
          <w:ilvl w:val="0"/>
          <w:numId w:val="10"/>
        </w:numPr>
        <w:tabs>
          <w:tab w:val="left" w:leader="none" w:pos="264.0000000000001"/>
        </w:tabs>
        <w:ind w:left="283.46456692913375" w:firstLine="0"/>
        <w:jc w:val="both"/>
        <w:rPr>
          <w:i w:val="0"/>
          <w:iCs w:val="0"/>
          <w:sz w:val="22"/>
          <w:szCs w:val="22"/>
        </w:rPr>
      </w:pPr>
      <w:r w:rsidDel="00000000" w:rsidR="00000000" w:rsidRPr="00000000">
        <w:rPr>
          <w:b w:val="1"/>
          <w:bCs w:val="1"/>
          <w:i w:val="0"/>
          <w:iCs w:val="0"/>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F2">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F3">
      <w:pPr>
        <w:ind w:hanging="2"/>
        <w:jc w:val="both"/>
        <w:rPr>
          <w:i w:val="0"/>
          <w:iCs w:val="0"/>
          <w:sz w:val="22"/>
          <w:szCs w:val="22"/>
        </w:rPr>
      </w:pPr>
      <w:r w:rsidDel="00000000" w:rsidR="00000000" w:rsidRPr="00000000">
        <w:rPr>
          <w:i w:val="0"/>
          <w:iCs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F4">
      <w:pPr>
        <w:ind w:hanging="2"/>
        <w:jc w:val="both"/>
        <w:rPr>
          <w:i w:val="0"/>
          <w:iCs w:val="0"/>
          <w:sz w:val="22"/>
          <w:szCs w:val="22"/>
        </w:rPr>
      </w:pPr>
      <w:r w:rsidDel="00000000" w:rsidR="00000000" w:rsidRPr="00000000">
        <w:rPr>
          <w:rtl w:val="0"/>
        </w:rPr>
      </w:r>
    </w:p>
    <w:p w:rsidR="00000000" w:rsidDel="00000000" w:rsidP="00000000" w:rsidRDefault="00000000" w:rsidRPr="00000000" w14:paraId="000000F5">
      <w:pPr>
        <w:ind w:hanging="2"/>
        <w:jc w:val="both"/>
        <w:rPr>
          <w:i w:val="0"/>
          <w:iCs w:val="0"/>
          <w:sz w:val="22"/>
          <w:szCs w:val="22"/>
        </w:rPr>
      </w:pPr>
      <w:r w:rsidDel="00000000" w:rsidR="00000000" w:rsidRPr="00000000">
        <w:rPr>
          <w:i w:val="0"/>
          <w:iCs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F6">
      <w:pPr>
        <w:ind w:hanging="2"/>
        <w:jc w:val="both"/>
        <w:rPr>
          <w:i w:val="0"/>
          <w:iCs w:val="0"/>
          <w:sz w:val="22"/>
          <w:szCs w:val="22"/>
        </w:rPr>
      </w:pPr>
      <w:r w:rsidDel="00000000" w:rsidR="00000000" w:rsidRPr="00000000">
        <w:rPr>
          <w:rtl w:val="0"/>
        </w:rPr>
      </w:r>
    </w:p>
    <w:p w:rsidR="00000000" w:rsidDel="00000000" w:rsidP="00000000" w:rsidRDefault="00000000" w:rsidRPr="00000000" w14:paraId="000000F7">
      <w:pPr>
        <w:ind w:hanging="2"/>
        <w:jc w:val="both"/>
        <w:rPr>
          <w:i w:val="0"/>
          <w:iCs w:val="0"/>
          <w:sz w:val="22"/>
          <w:szCs w:val="22"/>
        </w:rPr>
      </w:pPr>
      <w:r w:rsidDel="00000000" w:rsidR="00000000" w:rsidRPr="00000000">
        <w:rPr>
          <w:i w:val="0"/>
          <w:iCs w:val="0"/>
          <w:sz w:val="22"/>
          <w:szCs w:val="22"/>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F8">
      <w:pPr>
        <w:ind w:hanging="2"/>
        <w:jc w:val="both"/>
        <w:rPr>
          <w:i w:val="0"/>
          <w:iCs w:val="0"/>
          <w:sz w:val="22"/>
          <w:szCs w:val="22"/>
        </w:rPr>
      </w:pPr>
      <w:r w:rsidDel="00000000" w:rsidR="00000000" w:rsidRPr="00000000">
        <w:rPr>
          <w:rtl w:val="0"/>
        </w:rPr>
      </w:r>
    </w:p>
    <w:p w:rsidR="00000000" w:rsidDel="00000000" w:rsidP="00000000" w:rsidRDefault="00000000" w:rsidRPr="00000000" w14:paraId="000000F9">
      <w:pPr>
        <w:ind w:hanging="2"/>
        <w:jc w:val="both"/>
        <w:rPr>
          <w:i w:val="0"/>
          <w:iCs w:val="0"/>
          <w:sz w:val="22"/>
          <w:szCs w:val="22"/>
        </w:rPr>
      </w:pPr>
      <w:r w:rsidDel="00000000" w:rsidR="00000000" w:rsidRPr="00000000">
        <w:rPr>
          <w:rtl w:val="0"/>
        </w:rPr>
      </w:r>
    </w:p>
    <w:p w:rsidR="00000000" w:rsidDel="00000000" w:rsidP="00000000" w:rsidRDefault="00000000" w:rsidRPr="00000000" w14:paraId="000000FA">
      <w:pPr>
        <w:ind w:hanging="2"/>
        <w:jc w:val="both"/>
        <w:rPr>
          <w:i w:val="0"/>
          <w:iCs w:val="0"/>
          <w:color w:val="0070c0"/>
          <w:sz w:val="22"/>
          <w:szCs w:val="22"/>
        </w:rPr>
      </w:pPr>
      <w:r w:rsidDel="00000000" w:rsidR="00000000" w:rsidRPr="00000000">
        <w:rPr>
          <w:b w:val="1"/>
          <w:bCs w:val="1"/>
          <w:i w:val="0"/>
          <w:iCs w:val="0"/>
          <w:color w:val="0070c0"/>
          <w:sz w:val="22"/>
          <w:szCs w:val="22"/>
          <w:rtl w:val="0"/>
        </w:rPr>
        <w:t xml:space="preserve">4.1. Solvencia económica y financiera</w:t>
      </w:r>
      <w:r w:rsidDel="00000000" w:rsidR="00000000" w:rsidRPr="00000000">
        <w:rPr>
          <w:rtl w:val="0"/>
        </w:rPr>
      </w:r>
    </w:p>
    <w:p w:rsidR="00000000" w:rsidDel="00000000" w:rsidP="00000000" w:rsidRDefault="00000000" w:rsidRPr="00000000" w14:paraId="000000FB">
      <w:pPr>
        <w:ind w:hanging="2"/>
        <w:jc w:val="both"/>
        <w:rPr>
          <w:i w:val="0"/>
          <w:iCs w:val="0"/>
          <w:sz w:val="22"/>
          <w:szCs w:val="22"/>
        </w:rPr>
      </w:pPr>
      <w:r w:rsidDel="00000000" w:rsidR="00000000" w:rsidRPr="00000000">
        <w:rPr>
          <w:rtl w:val="0"/>
        </w:rPr>
      </w:r>
    </w:p>
    <w:p w:rsidR="00000000" w:rsidDel="00000000" w:rsidP="00000000" w:rsidRDefault="00000000" w:rsidRPr="00000000" w14:paraId="000000FC">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0FD">
      <w:pPr>
        <w:ind w:hanging="2"/>
        <w:jc w:val="both"/>
        <w:rPr>
          <w:i w:val="0"/>
          <w:iCs w:val="0"/>
          <w:sz w:val="22"/>
          <w:szCs w:val="22"/>
        </w:rPr>
      </w:pPr>
      <w:r w:rsidDel="00000000" w:rsidR="00000000" w:rsidRPr="00000000">
        <w:rPr>
          <w:rtl w:val="0"/>
        </w:rPr>
      </w:r>
    </w:p>
    <w:p w:rsidR="00000000" w:rsidDel="00000000" w:rsidP="00000000" w:rsidRDefault="00000000" w:rsidRPr="00000000" w14:paraId="000000FE">
      <w:pPr>
        <w:numPr>
          <w:ilvl w:val="0"/>
          <w:numId w:val="14"/>
        </w:numPr>
        <w:ind w:left="0" w:firstLine="285"/>
        <w:jc w:val="both"/>
        <w:rPr>
          <w:i w:val="0"/>
          <w:iCs w:val="0"/>
          <w:sz w:val="22"/>
          <w:szCs w:val="22"/>
        </w:rPr>
      </w:pPr>
      <w:r w:rsidDel="00000000" w:rsidR="00000000" w:rsidRPr="00000000">
        <w:rPr>
          <w:i w:val="0"/>
          <w:iCs w:val="0"/>
          <w:sz w:val="22"/>
          <w:szCs w:val="22"/>
          <w:rtl w:val="0"/>
        </w:rPr>
        <w:t xml:space="preserve">Modo de acreditación</w:t>
      </w:r>
    </w:p>
    <w:p w:rsidR="00000000" w:rsidDel="00000000" w:rsidP="00000000" w:rsidRDefault="00000000" w:rsidRPr="00000000" w14:paraId="000000FF">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00">
      <w:pPr>
        <w:numPr>
          <w:ilvl w:val="0"/>
          <w:numId w:val="12"/>
        </w:numPr>
        <w:ind w:left="708.6614173228347" w:hanging="285"/>
        <w:rPr>
          <w:i w:val="0"/>
          <w:iCs w:val="0"/>
          <w:sz w:val="22"/>
          <w:szCs w:val="22"/>
        </w:rPr>
      </w:pPr>
      <w:r w:rsidDel="00000000" w:rsidR="00000000" w:rsidRPr="00000000">
        <w:rPr>
          <w:b w:val="1"/>
          <w:bCs w:val="1"/>
          <w:i w:val="0"/>
          <w:iCs w:val="0"/>
          <w:sz w:val="22"/>
          <w:szCs w:val="22"/>
          <w:rtl w:val="0"/>
        </w:rPr>
        <w:t xml:space="preserve">Empresario inscrito en registro mercantil: </w:t>
      </w:r>
      <w:r w:rsidDel="00000000" w:rsidR="00000000" w:rsidRPr="00000000">
        <w:rPr>
          <w:i w:val="0"/>
          <w:iCs w:val="0"/>
          <w:sz w:val="22"/>
          <w:szCs w:val="22"/>
          <w:rtl w:val="0"/>
        </w:rPr>
        <w:t xml:space="preserve">cuentas anuales aprobadas y depositadas en RM</w:t>
      </w:r>
    </w:p>
    <w:p w:rsidR="00000000" w:rsidDel="00000000" w:rsidP="00000000" w:rsidRDefault="00000000" w:rsidRPr="00000000" w14:paraId="00000101">
      <w:pPr>
        <w:numPr>
          <w:ilvl w:val="0"/>
          <w:numId w:val="12"/>
        </w:numPr>
        <w:ind w:left="708.6614173228347" w:hanging="285"/>
        <w:rPr>
          <w:i w:val="0"/>
          <w:iCs w:val="0"/>
          <w:sz w:val="22"/>
          <w:szCs w:val="22"/>
        </w:rPr>
      </w:pPr>
      <w:r w:rsidDel="00000000" w:rsidR="00000000" w:rsidRPr="00000000">
        <w:rPr>
          <w:b w:val="1"/>
          <w:bCs w:val="1"/>
          <w:i w:val="0"/>
          <w:iCs w:val="0"/>
          <w:sz w:val="22"/>
          <w:szCs w:val="22"/>
          <w:rtl w:val="0"/>
        </w:rPr>
        <w:t xml:space="preserve">Empresario NO inscrito en registro mercantil:</w:t>
      </w:r>
      <w:r w:rsidDel="00000000" w:rsidR="00000000" w:rsidRPr="00000000">
        <w:rPr>
          <w:i w:val="0"/>
          <w:iCs w:val="0"/>
          <w:sz w:val="22"/>
          <w:szCs w:val="22"/>
          <w:rtl w:val="0"/>
        </w:rPr>
        <w:t xml:space="preserve"> cuentas anuales depositadas en el registro oficial en que deba estar inscrito</w:t>
      </w:r>
    </w:p>
    <w:p w:rsidR="00000000" w:rsidDel="00000000" w:rsidP="00000000" w:rsidRDefault="00000000" w:rsidRPr="00000000" w14:paraId="00000102">
      <w:pPr>
        <w:numPr>
          <w:ilvl w:val="0"/>
          <w:numId w:val="12"/>
        </w:numPr>
        <w:ind w:left="708.6614173228347" w:hanging="285"/>
        <w:rPr>
          <w:i w:val="0"/>
          <w:iCs w:val="0"/>
          <w:sz w:val="22"/>
          <w:szCs w:val="22"/>
        </w:rPr>
      </w:pPr>
      <w:r w:rsidDel="00000000" w:rsidR="00000000" w:rsidRPr="00000000">
        <w:rPr>
          <w:b w:val="1"/>
          <w:bCs w:val="1"/>
          <w:i w:val="0"/>
          <w:iCs w:val="0"/>
          <w:sz w:val="22"/>
          <w:szCs w:val="22"/>
          <w:rtl w:val="0"/>
        </w:rPr>
        <w:t xml:space="preserve">Empresarios individuales  no inscritos en registro mercantil:</w:t>
      </w:r>
      <w:r w:rsidDel="00000000" w:rsidR="00000000" w:rsidRPr="00000000">
        <w:rPr>
          <w:i w:val="0"/>
          <w:iCs w:val="0"/>
          <w:sz w:val="22"/>
          <w:szCs w:val="22"/>
          <w:rtl w:val="0"/>
        </w:rPr>
        <w:t xml:space="preserve"> libros de inventarios y cuentas anuales legalizados por el RM.</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103">
      <w:pPr>
        <w:numPr>
          <w:ilvl w:val="0"/>
          <w:numId w:val="12"/>
        </w:numPr>
        <w:ind w:left="708.6614173228347" w:hanging="285"/>
        <w:rPr>
          <w:i w:val="0"/>
          <w:iCs w:val="0"/>
          <w:sz w:val="22"/>
          <w:szCs w:val="22"/>
        </w:rPr>
      </w:pPr>
      <w:r w:rsidDel="00000000" w:rsidR="00000000" w:rsidRPr="00000000">
        <w:rPr>
          <w:b w:val="1"/>
          <w:bCs w:val="1"/>
          <w:i w:val="0"/>
          <w:iCs w:val="0"/>
          <w:sz w:val="22"/>
          <w:szCs w:val="22"/>
          <w:rtl w:val="0"/>
        </w:rPr>
        <w:t xml:space="preserve">Servicios profesionales:</w:t>
      </w:r>
      <w:r w:rsidDel="00000000" w:rsidR="00000000" w:rsidRPr="00000000">
        <w:rPr>
          <w:i w:val="0"/>
          <w:iCs w:val="0"/>
          <w:sz w:val="22"/>
          <w:szCs w:val="22"/>
          <w:rtl w:val="0"/>
        </w:rPr>
        <w:t xml:space="preserve"> Seguro de indemnización por riesgos profesionales</w:t>
      </w:r>
    </w:p>
    <w:p w:rsidR="00000000" w:rsidDel="00000000" w:rsidP="00000000" w:rsidRDefault="00000000" w:rsidRPr="00000000" w14:paraId="00000104">
      <w:pPr>
        <w:numPr>
          <w:ilvl w:val="0"/>
          <w:numId w:val="12"/>
        </w:numPr>
        <w:ind w:left="708.6614173228347" w:hanging="285"/>
        <w:rPr>
          <w:b w:val="1"/>
          <w:bCs w:val="1"/>
          <w:i w:val="0"/>
          <w:iCs w:val="0"/>
          <w:sz w:val="22"/>
          <w:szCs w:val="22"/>
        </w:rPr>
      </w:pPr>
      <w:r w:rsidDel="00000000" w:rsidR="00000000" w:rsidRPr="00000000">
        <w:rPr>
          <w:b w:val="1"/>
          <w:bCs w:val="1"/>
          <w:i w:val="0"/>
          <w:iCs w:val="0"/>
          <w:sz w:val="22"/>
          <w:szCs w:val="22"/>
          <w:rtl w:val="0"/>
        </w:rPr>
        <w:t xml:space="preserve">Certificado auditoría de cuentas</w:t>
      </w:r>
    </w:p>
    <w:p w:rsidR="00000000" w:rsidDel="00000000" w:rsidP="00000000" w:rsidRDefault="00000000" w:rsidRPr="00000000" w14:paraId="00000105">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06">
      <w:pPr>
        <w:numPr>
          <w:ilvl w:val="0"/>
          <w:numId w:val="14"/>
        </w:numPr>
        <w:ind w:left="0" w:firstLine="290.19685039370086"/>
        <w:jc w:val="both"/>
        <w:rPr>
          <w:i w:val="0"/>
          <w:iCs w:val="0"/>
          <w:sz w:val="22"/>
          <w:szCs w:val="22"/>
        </w:rPr>
      </w:pPr>
      <w:r w:rsidDel="00000000" w:rsidR="00000000" w:rsidRPr="00000000">
        <w:rPr>
          <w:i w:val="0"/>
          <w:iCs w:val="0"/>
          <w:sz w:val="22"/>
          <w:szCs w:val="22"/>
          <w:rtl w:val="0"/>
        </w:rPr>
        <w:t xml:space="preserve">Importe mínimo:</w:t>
      </w:r>
    </w:p>
    <w:p w:rsidR="00000000" w:rsidDel="00000000" w:rsidP="00000000" w:rsidRDefault="00000000" w:rsidRPr="00000000" w14:paraId="00000107">
      <w:pPr>
        <w:ind w:hanging="2"/>
        <w:jc w:val="both"/>
        <w:rPr>
          <w:i w:val="0"/>
          <w:iCs w:val="0"/>
          <w:sz w:val="22"/>
          <w:szCs w:val="22"/>
        </w:rPr>
      </w:pPr>
      <w:r w:rsidDel="00000000" w:rsidR="00000000" w:rsidRPr="00000000">
        <w:rPr>
          <w:rtl w:val="0"/>
        </w:rPr>
      </w:r>
    </w:p>
    <w:p w:rsidR="00000000" w:rsidDel="00000000" w:rsidP="00000000" w:rsidRDefault="00000000" w:rsidRPr="00000000" w14:paraId="00000108">
      <w:pPr>
        <w:ind w:left="708.6614173228347" w:firstLine="0"/>
        <w:jc w:val="both"/>
        <w:rPr>
          <w:i w:val="0"/>
          <w:iCs w:val="0"/>
          <w:sz w:val="22"/>
          <w:szCs w:val="22"/>
        </w:rPr>
      </w:pPr>
      <w:r w:rsidDel="00000000" w:rsidR="00000000" w:rsidRPr="00000000">
        <w:rPr>
          <w:i w:val="0"/>
          <w:iCs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iCs w:val="0"/>
          <w:sz w:val="22"/>
          <w:szCs w:val="22"/>
          <w:highlight w:val="lightGray"/>
          <w:rtl w:val="0"/>
        </w:rPr>
        <w:t xml:space="preserve">________€</w:t>
      </w:r>
      <w:r w:rsidDel="00000000" w:rsidR="00000000" w:rsidRPr="00000000">
        <w:rPr>
          <w:rtl w:val="0"/>
        </w:rPr>
      </w:r>
    </w:p>
    <w:p w:rsidR="00000000" w:rsidDel="00000000" w:rsidP="00000000" w:rsidRDefault="00000000" w:rsidRPr="00000000" w14:paraId="00000109">
      <w:pPr>
        <w:ind w:left="708.6614173228347" w:firstLine="0"/>
        <w:jc w:val="both"/>
        <w:rPr>
          <w:i w:val="0"/>
          <w:iCs w:val="0"/>
          <w:sz w:val="22"/>
          <w:szCs w:val="22"/>
        </w:rPr>
      </w:pPr>
      <w:r w:rsidDel="00000000" w:rsidR="00000000" w:rsidRPr="00000000">
        <w:rPr>
          <w:rtl w:val="0"/>
        </w:rPr>
      </w:r>
    </w:p>
    <w:p w:rsidR="00000000" w:rsidDel="00000000" w:rsidP="00000000" w:rsidRDefault="00000000" w:rsidRPr="00000000" w14:paraId="0000010A">
      <w:pPr>
        <w:ind w:left="708.6614173228347" w:firstLine="0"/>
        <w:jc w:val="both"/>
        <w:rPr>
          <w:sz w:val="22"/>
          <w:szCs w:val="22"/>
        </w:rPr>
      </w:pPr>
      <w:r w:rsidDel="00000000" w:rsidR="00000000" w:rsidRPr="00000000">
        <w:rPr>
          <w:i w:val="0"/>
          <w:iCs w:val="0"/>
          <w:sz w:val="22"/>
          <w:szCs w:val="22"/>
          <w:rtl w:val="0"/>
        </w:rPr>
        <w:t xml:space="preserve">☒ </w:t>
      </w:r>
      <w:r w:rsidDel="00000000" w:rsidR="00000000" w:rsidRPr="00000000">
        <w:rPr>
          <w:i w:val="0"/>
          <w:iCs w:val="0"/>
          <w:color w:val="222222"/>
          <w:sz w:val="22"/>
          <w:szCs w:val="22"/>
          <w:highlight w:val="white"/>
          <w:rtl w:val="0"/>
        </w:rPr>
        <w:t xml:space="preserve">Referido al año de mayor volumen de los 3 concluidos: </w:t>
      </w:r>
      <w:r w:rsidDel="00000000" w:rsidR="00000000" w:rsidRPr="00000000">
        <w:rPr>
          <w:b w:val="1"/>
          <w:bCs w:val="1"/>
          <w:i w:val="0"/>
          <w:iCs w:val="0"/>
          <w:color w:val="222222"/>
          <w:sz w:val="22"/>
          <w:szCs w:val="22"/>
          <w:highlight w:val="white"/>
          <w:rtl w:val="0"/>
        </w:rPr>
        <w:t xml:space="preserve">Duración m</w:t>
      </w:r>
      <w:r w:rsidDel="00000000" w:rsidR="00000000" w:rsidRPr="00000000">
        <w:rPr>
          <w:b w:val="1"/>
          <w:bCs w:val="1"/>
          <w:i w:val="0"/>
          <w:iCs w:val="0"/>
          <w:color w:val="222222"/>
          <w:sz w:val="22"/>
          <w:szCs w:val="22"/>
          <w:rtl w:val="0"/>
        </w:rPr>
        <w:t xml:space="preserve">enor  o igual</w:t>
      </w:r>
      <w:r w:rsidDel="00000000" w:rsidR="00000000" w:rsidRPr="00000000">
        <w:rPr>
          <w:b w:val="1"/>
          <w:bCs w:val="1"/>
          <w:i w:val="0"/>
          <w:iCs w:val="0"/>
          <w:color w:val="222222"/>
          <w:sz w:val="22"/>
          <w:szCs w:val="22"/>
          <w:highlight w:val="white"/>
          <w:rtl w:val="0"/>
        </w:rPr>
        <w:t xml:space="preserve"> a un año</w:t>
      </w:r>
      <w:r w:rsidDel="00000000" w:rsidR="00000000" w:rsidRPr="00000000">
        <w:rPr>
          <w:i w:val="0"/>
          <w:iCs w:val="0"/>
          <w:color w:val="222222"/>
          <w:sz w:val="22"/>
          <w:szCs w:val="22"/>
          <w:highlight w:val="white"/>
          <w:rtl w:val="0"/>
        </w:rPr>
        <w:t xml:space="preserve">: Una vez y media el valor estimado del contrato. </w:t>
      </w:r>
      <w:r w:rsidDel="00000000" w:rsidR="00000000" w:rsidRPr="00000000">
        <w:rPr>
          <w:b w:val="1"/>
          <w:bCs w:val="1"/>
          <w:i w:val="0"/>
          <w:iCs w:val="0"/>
          <w:color w:val="222222"/>
          <w:sz w:val="22"/>
          <w:szCs w:val="22"/>
          <w:highlight w:val="white"/>
          <w:rtl w:val="0"/>
        </w:rPr>
        <w:t xml:space="preserve">Duración mayor de un año:</w:t>
      </w:r>
      <w:r w:rsidDel="00000000" w:rsidR="00000000" w:rsidRPr="00000000">
        <w:rPr>
          <w:i w:val="0"/>
          <w:iCs w:val="0"/>
          <w:color w:val="222222"/>
          <w:sz w:val="22"/>
          <w:szCs w:val="22"/>
          <w:highlight w:val="white"/>
          <w:rtl w:val="0"/>
        </w:rPr>
        <w:t xml:space="preserve"> una vez y media el valor anual medio del contrato.</w:t>
      </w:r>
      <w:r w:rsidDel="00000000" w:rsidR="00000000" w:rsidRPr="00000000">
        <w:rPr>
          <w:rtl w:val="0"/>
        </w:rPr>
      </w:r>
    </w:p>
    <w:p w:rsidR="00000000" w:rsidDel="00000000" w:rsidP="00000000" w:rsidRDefault="00000000" w:rsidRPr="00000000" w14:paraId="0000010B">
      <w:pPr>
        <w:ind w:hanging="2"/>
        <w:jc w:val="both"/>
        <w:rPr>
          <w:i w:val="0"/>
          <w:iCs w:val="0"/>
          <w:sz w:val="22"/>
          <w:szCs w:val="22"/>
        </w:rPr>
      </w:pPr>
      <w:r w:rsidDel="00000000" w:rsidR="00000000" w:rsidRPr="00000000">
        <w:rPr>
          <w:rtl w:val="0"/>
        </w:rPr>
      </w:r>
    </w:p>
    <w:p w:rsidR="00000000" w:rsidDel="00000000" w:rsidP="00000000" w:rsidRDefault="00000000" w:rsidRPr="00000000" w14:paraId="0000010C">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10D">
      <w:pPr>
        <w:ind w:hanging="2"/>
        <w:jc w:val="both"/>
        <w:rPr>
          <w:i w:val="0"/>
          <w:iCs w:val="0"/>
          <w:sz w:val="22"/>
          <w:szCs w:val="22"/>
        </w:rPr>
      </w:pPr>
      <w:r w:rsidDel="00000000" w:rsidR="00000000" w:rsidRPr="00000000">
        <w:rPr>
          <w:rtl w:val="0"/>
        </w:rPr>
      </w:r>
    </w:p>
    <w:p w:rsidR="00000000" w:rsidDel="00000000" w:rsidP="00000000" w:rsidRDefault="00000000" w:rsidRPr="00000000" w14:paraId="0000010E">
      <w:pPr>
        <w:ind w:left="283.46456692913375" w:firstLine="0"/>
        <w:jc w:val="both"/>
        <w:rPr>
          <w:i w:val="0"/>
          <w:iCs w:val="0"/>
          <w:sz w:val="22"/>
          <w:szCs w:val="22"/>
        </w:rPr>
      </w:pPr>
      <w:r w:rsidDel="00000000" w:rsidR="00000000" w:rsidRPr="00000000">
        <w:rPr>
          <w:i w:val="0"/>
          <w:iCs w:val="0"/>
          <w:sz w:val="22"/>
          <w:szCs w:val="22"/>
          <w:rtl w:val="0"/>
        </w:rPr>
        <w:t xml:space="preserve">a) Modo de acreditación: último balance de cuentas aprobadas.</w:t>
      </w:r>
    </w:p>
    <w:p w:rsidR="00000000" w:rsidDel="00000000" w:rsidP="00000000" w:rsidRDefault="00000000" w:rsidRPr="00000000" w14:paraId="0000010F">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10">
      <w:pPr>
        <w:ind w:left="283.46456692913375" w:firstLine="0"/>
        <w:jc w:val="both"/>
        <w:rPr>
          <w:i w:val="0"/>
          <w:iCs w:val="0"/>
          <w:sz w:val="22"/>
          <w:szCs w:val="22"/>
        </w:rPr>
      </w:pPr>
      <w:r w:rsidDel="00000000" w:rsidR="00000000" w:rsidRPr="00000000">
        <w:rPr>
          <w:i w:val="0"/>
          <w:iCs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111">
      <w:pPr>
        <w:jc w:val="both"/>
        <w:rPr>
          <w:i w:val="0"/>
          <w:iCs w:val="0"/>
          <w:sz w:val="22"/>
          <w:szCs w:val="22"/>
        </w:rPr>
      </w:pPr>
      <w:r w:rsidDel="00000000" w:rsidR="00000000" w:rsidRPr="00000000">
        <w:rPr>
          <w:rtl w:val="0"/>
        </w:rPr>
      </w:r>
    </w:p>
    <w:p w:rsidR="00000000" w:rsidDel="00000000" w:rsidP="00000000" w:rsidRDefault="00000000" w:rsidRPr="00000000" w14:paraId="00000112">
      <w:pPr>
        <w:jc w:val="both"/>
        <w:rPr>
          <w:i w:val="0"/>
          <w:iCs w:val="0"/>
          <w:sz w:val="22"/>
          <w:szCs w:val="22"/>
        </w:rPr>
      </w:pPr>
      <w:r w:rsidDel="00000000" w:rsidR="00000000" w:rsidRPr="00000000">
        <w:rPr>
          <w:rtl w:val="0"/>
        </w:rPr>
      </w:r>
    </w:p>
    <w:p w:rsidR="00000000" w:rsidDel="00000000" w:rsidP="00000000" w:rsidRDefault="00000000" w:rsidRPr="00000000" w14:paraId="00000113">
      <w:pPr>
        <w:jc w:val="both"/>
        <w:rPr>
          <w:b w:val="1"/>
          <w:bCs w:val="1"/>
          <w:i w:val="0"/>
          <w:iCs w:val="0"/>
          <w:sz w:val="22"/>
          <w:szCs w:val="22"/>
        </w:rPr>
      </w:pPr>
      <w:r w:rsidDel="00000000" w:rsidR="00000000" w:rsidRPr="00000000">
        <w:rPr>
          <w:b w:val="1"/>
          <w:bCs w:val="1"/>
          <w:i w:val="0"/>
          <w:iCs w:val="0"/>
          <w:color w:val="0070c0"/>
          <w:sz w:val="22"/>
          <w:szCs w:val="22"/>
          <w:rtl w:val="0"/>
        </w:rPr>
        <w:t xml:space="preserve">4.2. Solvencia técnica y profesional</w:t>
      </w:r>
      <w:r w:rsidDel="00000000" w:rsidR="00000000" w:rsidRPr="00000000">
        <w:rPr>
          <w:rtl w:val="0"/>
        </w:rPr>
      </w:r>
    </w:p>
    <w:p w:rsidR="00000000" w:rsidDel="00000000" w:rsidP="00000000" w:rsidRDefault="00000000" w:rsidRPr="00000000" w14:paraId="00000114">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15">
      <w:pPr>
        <w:jc w:val="both"/>
        <w:rPr>
          <w:i w:val="0"/>
          <w:iCs w:val="0"/>
          <w:color w:val="0070c0"/>
          <w:sz w:val="22"/>
          <w:szCs w:val="22"/>
        </w:rPr>
      </w:pPr>
      <w:r w:rsidDel="00000000" w:rsidR="00000000" w:rsidRPr="00000000">
        <w:rPr>
          <w:i w:val="0"/>
          <w:iCs w:val="0"/>
          <w:color w:val="0070c0"/>
          <w:sz w:val="22"/>
          <w:szCs w:val="22"/>
          <w:rtl w:val="0"/>
        </w:rPr>
        <w:t xml:space="preserve">4.2.1 Experiencia</w:t>
      </w:r>
    </w:p>
    <w:p w:rsidR="00000000" w:rsidDel="00000000" w:rsidP="00000000" w:rsidRDefault="00000000" w:rsidRPr="00000000" w14:paraId="00000116">
      <w:pPr>
        <w:jc w:val="both"/>
        <w:rPr>
          <w:i w:val="0"/>
          <w:iCs w:val="0"/>
          <w:sz w:val="22"/>
          <w:szCs w:val="22"/>
        </w:rPr>
      </w:pPr>
      <w:r w:rsidDel="00000000" w:rsidR="00000000" w:rsidRPr="00000000">
        <w:rPr>
          <w:rtl w:val="0"/>
        </w:rPr>
      </w:r>
    </w:p>
    <w:p w:rsidR="00000000" w:rsidDel="00000000" w:rsidP="00000000" w:rsidRDefault="00000000" w:rsidRPr="00000000" w14:paraId="00000117">
      <w:pPr>
        <w:jc w:val="both"/>
        <w:rPr>
          <w:i w:val="0"/>
          <w:iCs w:val="0"/>
          <w:sz w:val="22"/>
          <w:szCs w:val="22"/>
        </w:rPr>
      </w:pPr>
      <w:r w:rsidDel="00000000" w:rsidR="00000000" w:rsidRPr="00000000">
        <w:rPr>
          <w:rtl w:val="0"/>
        </w:rPr>
      </w:r>
    </w:p>
    <w:p w:rsidR="00000000" w:rsidDel="00000000" w:rsidP="00000000" w:rsidRDefault="00000000" w:rsidRPr="00000000" w14:paraId="00000118">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Una relación de los principales suministros realizados en los últimos tres años que incluya importe, fechas y el destinatario, público o privado, de los mismos. </w:t>
      </w:r>
    </w:p>
    <w:p w:rsidR="00000000" w:rsidDel="00000000" w:rsidP="00000000" w:rsidRDefault="00000000" w:rsidRPr="00000000" w14:paraId="00000119">
      <w:pPr>
        <w:jc w:val="both"/>
        <w:rPr>
          <w:i w:val="0"/>
          <w:iCs w:val="0"/>
          <w:sz w:val="22"/>
          <w:szCs w:val="22"/>
        </w:rPr>
      </w:pPr>
      <w:r w:rsidDel="00000000" w:rsidR="00000000" w:rsidRPr="00000000">
        <w:rPr>
          <w:rtl w:val="0"/>
        </w:rPr>
      </w:r>
    </w:p>
    <w:p w:rsidR="00000000" w:rsidDel="00000000" w:rsidP="00000000" w:rsidRDefault="00000000" w:rsidRPr="00000000" w14:paraId="0000011A">
      <w:pPr>
        <w:ind w:left="283.4645669291337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1B">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1C">
      <w:pPr>
        <w:ind w:left="566.9291338582675" w:firstLine="0"/>
        <w:jc w:val="both"/>
        <w:rPr>
          <w:i w:val="0"/>
          <w:iCs w:val="0"/>
          <w:sz w:val="22"/>
          <w:szCs w:val="22"/>
        </w:rPr>
      </w:pPr>
      <w:r w:rsidDel="00000000" w:rsidR="00000000" w:rsidRPr="00000000">
        <w:rPr>
          <w:i w:val="0"/>
          <w:iCs w:val="0"/>
          <w:sz w:val="22"/>
          <w:szCs w:val="22"/>
          <w:rtl w:val="0"/>
        </w:rPr>
        <w:t xml:space="preserve">-</w:t>
        <w:tab/>
        <w:t xml:space="preserve">Cuando el destinatario sea una entidad del sector público: Certificados expedidos o visados por el órgano competente.</w:t>
      </w:r>
    </w:p>
    <w:p w:rsidR="00000000" w:rsidDel="00000000" w:rsidP="00000000" w:rsidRDefault="00000000" w:rsidRPr="00000000" w14:paraId="0000011D">
      <w:pPr>
        <w:ind w:left="566.9291338582675" w:firstLine="0"/>
        <w:jc w:val="both"/>
        <w:rPr>
          <w:i w:val="0"/>
          <w:iCs w:val="0"/>
          <w:sz w:val="22"/>
          <w:szCs w:val="22"/>
        </w:rPr>
      </w:pPr>
      <w:r w:rsidDel="00000000" w:rsidR="00000000" w:rsidRPr="00000000">
        <w:rPr>
          <w:rtl w:val="0"/>
        </w:rPr>
      </w:r>
    </w:p>
    <w:p w:rsidR="00000000" w:rsidDel="00000000" w:rsidP="00000000" w:rsidRDefault="00000000" w:rsidRPr="00000000" w14:paraId="0000011E">
      <w:pPr>
        <w:ind w:left="566.9291338582675" w:firstLine="0"/>
        <w:jc w:val="both"/>
        <w:rPr>
          <w:i w:val="0"/>
          <w:iCs w:val="0"/>
          <w:sz w:val="22"/>
          <w:szCs w:val="22"/>
        </w:rPr>
      </w:pPr>
      <w:r w:rsidDel="00000000" w:rsidR="00000000" w:rsidRPr="00000000">
        <w:rPr>
          <w:i w:val="0"/>
          <w:iCs w:val="0"/>
          <w:sz w:val="22"/>
          <w:szCs w:val="22"/>
          <w:rtl w:val="0"/>
        </w:rPr>
        <w:t xml:space="preserve">-</w:t>
        <w:tab/>
        <w:t xml:space="preserve">Cuando el destinatario sea un sujeto privado: certificado expedido por éste o, a falta de este certificado, mediante una declaración del empresario acompañada de los documentos obrantes en poder del mismo, que acrediten la realización de la prestación.</w:t>
      </w:r>
    </w:p>
    <w:p w:rsidR="00000000" w:rsidDel="00000000" w:rsidP="00000000" w:rsidRDefault="00000000" w:rsidRPr="00000000" w14:paraId="0000011F">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20">
      <w:pPr>
        <w:ind w:left="283.46456692913375" w:firstLine="0"/>
        <w:jc w:val="both"/>
        <w:rPr>
          <w:i w:val="0"/>
          <w:iCs w:val="0"/>
          <w:sz w:val="22"/>
          <w:szCs w:val="22"/>
        </w:rPr>
      </w:pPr>
      <w:r w:rsidDel="00000000" w:rsidR="00000000" w:rsidRPr="00000000">
        <w:rPr>
          <w:i w:val="0"/>
          <w:iCs w:val="0"/>
          <w:sz w:val="22"/>
          <w:szCs w:val="22"/>
          <w:rtl w:val="0"/>
        </w:rPr>
        <w:t xml:space="preserve">b) Requisito mínimo: que el importe anual acumulado en el año de mayor ejecución sea igual o superior al 70% de la anualidad media del contrato.</w:t>
      </w:r>
    </w:p>
    <w:p w:rsidR="00000000" w:rsidDel="00000000" w:rsidP="00000000" w:rsidRDefault="00000000" w:rsidRPr="00000000" w14:paraId="00000121">
      <w:pPr>
        <w:jc w:val="both"/>
        <w:rPr>
          <w:i w:val="0"/>
          <w:iCs w:val="0"/>
          <w:sz w:val="22"/>
          <w:szCs w:val="22"/>
        </w:rPr>
      </w:pPr>
      <w:r w:rsidDel="00000000" w:rsidR="00000000" w:rsidRPr="00000000">
        <w:rPr>
          <w:rtl w:val="0"/>
        </w:rPr>
      </w:r>
    </w:p>
    <w:p w:rsidR="00000000" w:rsidDel="00000000" w:rsidP="00000000" w:rsidRDefault="00000000" w:rsidRPr="00000000" w14:paraId="00000122">
      <w:pPr>
        <w:jc w:val="both"/>
        <w:rPr>
          <w:i w:val="0"/>
          <w:iCs w:val="0"/>
          <w:color w:val="00b05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Experiencia mínima de la empresa licitadora de __ años (en los contratos de suministros que requieran obras de colocación o instalación).</w:t>
      </w:r>
      <w:r w:rsidDel="00000000" w:rsidR="00000000" w:rsidRPr="00000000">
        <w:rPr>
          <w:rtl w:val="0"/>
        </w:rPr>
      </w:r>
    </w:p>
    <w:p w:rsidR="00000000" w:rsidDel="00000000" w:rsidP="00000000" w:rsidRDefault="00000000" w:rsidRPr="00000000" w14:paraId="00000123">
      <w:pPr>
        <w:jc w:val="both"/>
        <w:rPr>
          <w:i w:val="0"/>
          <w:iCs w:val="0"/>
          <w:sz w:val="22"/>
          <w:szCs w:val="22"/>
        </w:rPr>
      </w:pPr>
      <w:r w:rsidDel="00000000" w:rsidR="00000000" w:rsidRPr="00000000">
        <w:rPr>
          <w:rtl w:val="0"/>
        </w:rPr>
      </w:r>
    </w:p>
    <w:p w:rsidR="00000000" w:rsidDel="00000000" w:rsidP="00000000" w:rsidRDefault="00000000" w:rsidRPr="00000000" w14:paraId="00000124">
      <w:pPr>
        <w:ind w:left="283.46456692913375" w:firstLine="0"/>
        <w:jc w:val="both"/>
        <w:rPr>
          <w:i w:val="0"/>
          <w:iCs w:val="0"/>
          <w:sz w:val="22"/>
          <w:szCs w:val="22"/>
        </w:rPr>
      </w:pPr>
      <w:r w:rsidDel="00000000" w:rsidR="00000000" w:rsidRPr="00000000">
        <w:rPr>
          <w:i w:val="0"/>
          <w:iCs w:val="0"/>
          <w:sz w:val="22"/>
          <w:szCs w:val="22"/>
          <w:rtl w:val="0"/>
        </w:rPr>
        <w:t xml:space="preserve">Modo de acreditación: certificados de ejecución o contratos.</w:t>
      </w:r>
    </w:p>
    <w:p w:rsidR="00000000" w:rsidDel="00000000" w:rsidP="00000000" w:rsidRDefault="00000000" w:rsidRPr="00000000" w14:paraId="00000125">
      <w:pPr>
        <w:jc w:val="both"/>
        <w:rPr>
          <w:i w:val="0"/>
          <w:iCs w:val="0"/>
          <w:sz w:val="22"/>
          <w:szCs w:val="22"/>
        </w:rPr>
      </w:pPr>
      <w:r w:rsidDel="00000000" w:rsidR="00000000" w:rsidRPr="00000000">
        <w:rPr>
          <w:rtl w:val="0"/>
        </w:rPr>
      </w:r>
    </w:p>
    <w:p w:rsidR="00000000" w:rsidDel="00000000" w:rsidP="00000000" w:rsidRDefault="00000000" w:rsidRPr="00000000" w14:paraId="00000126">
      <w:pPr>
        <w:jc w:val="both"/>
        <w:rPr>
          <w:i w:val="0"/>
          <w:iCs w:val="0"/>
          <w:color w:val="ff0000"/>
          <w:sz w:val="22"/>
          <w:szCs w:val="22"/>
        </w:rPr>
      </w:pPr>
      <w:r w:rsidDel="00000000" w:rsidR="00000000" w:rsidRPr="00000000">
        <w:rPr>
          <w:i w:val="0"/>
          <w:iCs w:val="0"/>
          <w:color w:val="0070c0"/>
          <w:sz w:val="22"/>
          <w:szCs w:val="22"/>
          <w:rtl w:val="0"/>
        </w:rPr>
        <w:t xml:space="preserve">4.2.2. Equipo humano</w:t>
      </w:r>
      <w:r w:rsidDel="00000000" w:rsidR="00000000" w:rsidRPr="00000000">
        <w:rPr>
          <w:i w:val="0"/>
          <w:iCs w:val="0"/>
          <w:color w:val="000080"/>
          <w:sz w:val="22"/>
          <w:szCs w:val="22"/>
          <w:rtl w:val="0"/>
        </w:rPr>
        <w:t xml:space="preserve"> </w:t>
      </w:r>
      <w:r w:rsidDel="00000000" w:rsidR="00000000" w:rsidRPr="00000000">
        <w:rPr>
          <w:i w:val="0"/>
          <w:iCs w:val="0"/>
          <w:color w:val="ff0000"/>
          <w:sz w:val="22"/>
          <w:szCs w:val="22"/>
          <w:rtl w:val="0"/>
        </w:rPr>
        <w:t xml:space="preserve"> </w:t>
      </w:r>
    </w:p>
    <w:p w:rsidR="00000000" w:rsidDel="00000000" w:rsidP="00000000" w:rsidRDefault="00000000" w:rsidRPr="00000000" w14:paraId="00000127">
      <w:pPr>
        <w:jc w:val="both"/>
        <w:rPr>
          <w:i w:val="0"/>
          <w:iCs w:val="0"/>
          <w:color w:val="ff0000"/>
          <w:sz w:val="22"/>
          <w:szCs w:val="22"/>
        </w:rPr>
      </w:pPr>
      <w:r w:rsidDel="00000000" w:rsidR="00000000" w:rsidRPr="00000000">
        <w:rPr>
          <w:rtl w:val="0"/>
        </w:rPr>
      </w:r>
    </w:p>
    <w:p w:rsidR="00000000" w:rsidDel="00000000" w:rsidP="00000000" w:rsidRDefault="00000000" w:rsidRPr="00000000" w14:paraId="00000128">
      <w:pPr>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Indicación del personal técnico o de las unidades técnicas, integradas o no en la empresa, de los que se disponga para la ejecución del contrato, especialmente aquéllos encargados del control de calidad.</w:t>
      </w:r>
      <w:r w:rsidDel="00000000" w:rsidR="00000000" w:rsidRPr="00000000">
        <w:rPr>
          <w:rtl w:val="0"/>
        </w:rPr>
      </w:r>
    </w:p>
    <w:p w:rsidR="00000000" w:rsidDel="00000000" w:rsidP="00000000" w:rsidRDefault="00000000" w:rsidRPr="00000000" w14:paraId="00000129">
      <w:pPr>
        <w:jc w:val="both"/>
        <w:rPr>
          <w:i w:val="0"/>
          <w:iCs w:val="0"/>
          <w:sz w:val="22"/>
          <w:szCs w:val="22"/>
        </w:rPr>
      </w:pPr>
      <w:r w:rsidDel="00000000" w:rsidR="00000000" w:rsidRPr="00000000">
        <w:rPr>
          <w:rtl w:val="0"/>
        </w:rPr>
      </w:r>
    </w:p>
    <w:p w:rsidR="00000000" w:rsidDel="00000000" w:rsidP="00000000" w:rsidRDefault="00000000" w:rsidRPr="00000000" w14:paraId="0000012A">
      <w:pPr>
        <w:ind w:left="283.46456692913375" w:firstLine="0"/>
        <w:jc w:val="both"/>
        <w:rPr>
          <w:i w:val="0"/>
          <w:iCs w:val="0"/>
          <w:sz w:val="22"/>
          <w:szCs w:val="22"/>
        </w:rPr>
      </w:pPr>
      <w:r w:rsidDel="00000000" w:rsidR="00000000" w:rsidRPr="00000000">
        <w:rPr>
          <w:i w:val="0"/>
          <w:iCs w:val="0"/>
          <w:sz w:val="22"/>
          <w:szCs w:val="22"/>
          <w:rtl w:val="0"/>
        </w:rPr>
        <w:t xml:space="preserve">a) Modo de acreditación: copia de los títulos y acreditaciones. </w:t>
      </w:r>
    </w:p>
    <w:p w:rsidR="00000000" w:rsidDel="00000000" w:rsidP="00000000" w:rsidRDefault="00000000" w:rsidRPr="00000000" w14:paraId="0000012B">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2C">
      <w:pPr>
        <w:ind w:left="283.46456692913375"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2D">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2E">
      <w:pPr>
        <w:numPr>
          <w:ilvl w:val="0"/>
          <w:numId w:val="7"/>
        </w:numPr>
        <w:ind w:left="708.6614173228347" w:hanging="283.46456692913375"/>
        <w:jc w:val="both"/>
        <w:rPr>
          <w:i w:val="0"/>
          <w:iCs w:val="0"/>
          <w:sz w:val="22"/>
          <w:szCs w:val="22"/>
        </w:rPr>
      </w:pPr>
      <w:r w:rsidDel="00000000" w:rsidR="00000000" w:rsidRPr="00000000">
        <w:rPr>
          <w:i w:val="0"/>
          <w:iCs w:val="0"/>
          <w:sz w:val="22"/>
          <w:szCs w:val="22"/>
          <w:rtl w:val="0"/>
        </w:rPr>
        <w:t xml:space="preserve">Títulos o acreditaciones académicos o profesionales exigidos al personal técnico del empresario:______________ </w:t>
      </w:r>
    </w:p>
    <w:p w:rsidR="00000000" w:rsidDel="00000000" w:rsidP="00000000" w:rsidRDefault="00000000" w:rsidRPr="00000000" w14:paraId="0000012F">
      <w:pPr>
        <w:numPr>
          <w:ilvl w:val="0"/>
          <w:numId w:val="7"/>
        </w:numPr>
        <w:ind w:left="708.6614173228347" w:hanging="283.46456692913375"/>
        <w:jc w:val="both"/>
        <w:rPr>
          <w:i w:val="0"/>
          <w:iCs w:val="0"/>
          <w:sz w:val="22"/>
          <w:szCs w:val="22"/>
        </w:rPr>
      </w:pPr>
      <w:r w:rsidDel="00000000" w:rsidR="00000000" w:rsidRPr="00000000">
        <w:rPr>
          <w:i w:val="0"/>
          <w:iCs w:val="0"/>
          <w:sz w:val="22"/>
          <w:szCs w:val="22"/>
          <w:rtl w:val="0"/>
        </w:rPr>
        <w:t xml:space="preserve">Número de técnicos y experiencia profesional mínima exigida a dichos técnicos, o las características y capacidades mínimas de las unidades técnicas exigidas:________________</w:t>
      </w:r>
    </w:p>
    <w:p w:rsidR="00000000" w:rsidDel="00000000" w:rsidP="00000000" w:rsidRDefault="00000000" w:rsidRPr="00000000" w14:paraId="00000130">
      <w:pPr>
        <w:jc w:val="both"/>
        <w:rPr>
          <w:i w:val="0"/>
          <w:iCs w:val="0"/>
          <w:sz w:val="22"/>
          <w:szCs w:val="22"/>
        </w:rPr>
      </w:pPr>
      <w:r w:rsidDel="00000000" w:rsidR="00000000" w:rsidRPr="00000000">
        <w:rPr>
          <w:rtl w:val="0"/>
        </w:rPr>
      </w:r>
    </w:p>
    <w:p w:rsidR="00000000" w:rsidDel="00000000" w:rsidP="00000000" w:rsidRDefault="00000000" w:rsidRPr="00000000" w14:paraId="00000131">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Nombre y cualificación profesional del personal responsable de ejecutar la prestación (art. 76.1 LCSP)</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(solo en caso de contratos que incluyan servicios o trabajos de colocación e instalación)</w:t>
      </w:r>
    </w:p>
    <w:p w:rsidR="00000000" w:rsidDel="00000000" w:rsidP="00000000" w:rsidRDefault="00000000" w:rsidRPr="00000000" w14:paraId="00000132">
      <w:pPr>
        <w:jc w:val="both"/>
        <w:rPr>
          <w:i w:val="0"/>
          <w:iCs w:val="0"/>
          <w:color w:val="0070c0"/>
          <w:sz w:val="22"/>
          <w:szCs w:val="22"/>
        </w:rPr>
      </w:pPr>
      <w:r w:rsidDel="00000000" w:rsidR="00000000" w:rsidRPr="00000000">
        <w:rPr>
          <w:rtl w:val="0"/>
        </w:rPr>
      </w:r>
    </w:p>
    <w:p w:rsidR="00000000" w:rsidDel="00000000" w:rsidP="00000000" w:rsidRDefault="00000000" w:rsidRPr="00000000" w14:paraId="00000133">
      <w:pPr>
        <w:ind w:left="283.4645669291337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34">
      <w:pPr>
        <w:jc w:val="both"/>
        <w:rPr>
          <w:i w:val="0"/>
          <w:iCs w:val="0"/>
          <w:sz w:val="22"/>
          <w:szCs w:val="22"/>
        </w:rPr>
      </w:pPr>
      <w:r w:rsidDel="00000000" w:rsidR="00000000" w:rsidRPr="00000000">
        <w:rPr>
          <w:rtl w:val="0"/>
        </w:rPr>
      </w:r>
    </w:p>
    <w:p w:rsidR="00000000" w:rsidDel="00000000" w:rsidP="00000000" w:rsidRDefault="00000000" w:rsidRPr="00000000" w14:paraId="00000135">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a dedicar o adscribir a la ejecución del contrato los medios personales o materiales suficientes para ello (art. 76.2 LCSP)</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(Anexo IV.2)</w:t>
      </w:r>
      <w:r w:rsidDel="00000000" w:rsidR="00000000" w:rsidRPr="00000000">
        <w:rPr>
          <w:rtl w:val="0"/>
        </w:rPr>
      </w:r>
    </w:p>
    <w:p w:rsidR="00000000" w:rsidDel="00000000" w:rsidP="00000000" w:rsidRDefault="00000000" w:rsidRPr="00000000" w14:paraId="00000136">
      <w:pPr>
        <w:jc w:val="both"/>
        <w:rPr>
          <w:i w:val="0"/>
          <w:iCs w:val="0"/>
          <w:sz w:val="22"/>
          <w:szCs w:val="22"/>
        </w:rPr>
      </w:pPr>
      <w:r w:rsidDel="00000000" w:rsidR="00000000" w:rsidRPr="00000000">
        <w:rPr>
          <w:rtl w:val="0"/>
        </w:rPr>
      </w:r>
    </w:p>
    <w:p w:rsidR="00000000" w:rsidDel="00000000" w:rsidP="00000000" w:rsidRDefault="00000000" w:rsidRPr="00000000" w14:paraId="00000137">
      <w:pPr>
        <w:ind w:left="283.4645669291337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38">
      <w:pPr>
        <w:jc w:val="both"/>
        <w:rPr>
          <w:i w:val="0"/>
          <w:iCs w:val="0"/>
          <w:sz w:val="22"/>
          <w:szCs w:val="22"/>
        </w:rPr>
      </w:pPr>
      <w:r w:rsidDel="00000000" w:rsidR="00000000" w:rsidRPr="00000000">
        <w:rPr>
          <w:rtl w:val="0"/>
        </w:rPr>
      </w:r>
    </w:p>
    <w:p w:rsidR="00000000" w:rsidDel="00000000" w:rsidP="00000000" w:rsidRDefault="00000000" w:rsidRPr="00000000" w14:paraId="00000139">
      <w:pPr>
        <w:jc w:val="both"/>
        <w:rPr>
          <w:i w:val="0"/>
          <w:iCs w:val="0"/>
          <w:sz w:val="22"/>
          <w:szCs w:val="22"/>
        </w:rPr>
      </w:pPr>
      <w:r w:rsidDel="00000000" w:rsidR="00000000" w:rsidRPr="00000000">
        <w:rPr>
          <w:rtl w:val="0"/>
        </w:rPr>
      </w:r>
    </w:p>
    <w:p w:rsidR="00000000" w:rsidDel="00000000" w:rsidP="00000000" w:rsidRDefault="00000000" w:rsidRPr="00000000" w14:paraId="0000013A">
      <w:pPr>
        <w:jc w:val="both"/>
        <w:rPr>
          <w:i w:val="0"/>
          <w:iCs w:val="0"/>
          <w:color w:val="0070c0"/>
          <w:sz w:val="22"/>
          <w:szCs w:val="22"/>
        </w:rPr>
      </w:pPr>
      <w:r w:rsidDel="00000000" w:rsidR="00000000" w:rsidRPr="00000000">
        <w:rPr>
          <w:i w:val="0"/>
          <w:iCs w:val="0"/>
          <w:color w:val="0070c0"/>
          <w:sz w:val="22"/>
          <w:szCs w:val="22"/>
          <w:rtl w:val="0"/>
        </w:rPr>
        <w:t xml:space="preserve">4.2.3. Equipamiento e instalaciones </w:t>
      </w:r>
    </w:p>
    <w:p w:rsidR="00000000" w:rsidDel="00000000" w:rsidP="00000000" w:rsidRDefault="00000000" w:rsidRPr="00000000" w14:paraId="0000013B">
      <w:pPr>
        <w:jc w:val="both"/>
        <w:rPr>
          <w:i w:val="0"/>
          <w:iCs w:val="0"/>
          <w:sz w:val="22"/>
          <w:szCs w:val="22"/>
        </w:rPr>
      </w:pPr>
      <w:r w:rsidDel="00000000" w:rsidR="00000000" w:rsidRPr="00000000">
        <w:rPr>
          <w:rtl w:val="0"/>
        </w:rPr>
      </w:r>
    </w:p>
    <w:p w:rsidR="00000000" w:rsidDel="00000000" w:rsidP="00000000" w:rsidRDefault="00000000" w:rsidRPr="00000000" w14:paraId="0000013C">
      <w:pPr>
        <w:jc w:val="both"/>
        <w:rPr>
          <w:i w:val="0"/>
          <w:iCs w:val="0"/>
          <w:sz w:val="22"/>
          <w:szCs w:val="22"/>
        </w:rPr>
      </w:pPr>
      <w:r w:rsidDel="00000000" w:rsidR="00000000" w:rsidRPr="00000000">
        <w:rPr>
          <w:rtl w:val="0"/>
        </w:rPr>
      </w:r>
    </w:p>
    <w:p w:rsidR="00000000" w:rsidDel="00000000" w:rsidP="00000000" w:rsidRDefault="00000000" w:rsidRPr="00000000" w14:paraId="0000013D">
      <w:pPr>
        <w:jc w:val="both"/>
        <w:rPr>
          <w:i w:val="0"/>
          <w:iCs w:val="0"/>
          <w:sz w:val="22"/>
          <w:szCs w:val="22"/>
        </w:rPr>
      </w:pPr>
      <w:r w:rsidDel="00000000" w:rsidR="00000000" w:rsidRPr="00000000">
        <w:rPr>
          <w:rtl w:val="0"/>
        </w:rPr>
      </w:r>
    </w:p>
    <w:p w:rsidR="00000000" w:rsidDel="00000000" w:rsidP="00000000" w:rsidRDefault="00000000" w:rsidRPr="00000000" w14:paraId="0000013E">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Descripción de las instalaciones técnicas, de las medidas empleadas por el empresario para garantizar la calidad y de los medios de estudio e investigación de la empresa.</w:t>
      </w:r>
    </w:p>
    <w:p w:rsidR="00000000" w:rsidDel="00000000" w:rsidP="00000000" w:rsidRDefault="00000000" w:rsidRPr="00000000" w14:paraId="0000013F">
      <w:pPr>
        <w:jc w:val="both"/>
        <w:rPr>
          <w:i w:val="0"/>
          <w:iCs w:val="0"/>
          <w:sz w:val="22"/>
          <w:szCs w:val="22"/>
        </w:rPr>
      </w:pPr>
      <w:r w:rsidDel="00000000" w:rsidR="00000000" w:rsidRPr="00000000">
        <w:rPr>
          <w:rtl w:val="0"/>
        </w:rPr>
      </w:r>
    </w:p>
    <w:p w:rsidR="00000000" w:rsidDel="00000000" w:rsidP="00000000" w:rsidRDefault="00000000" w:rsidRPr="00000000" w14:paraId="00000140">
      <w:pPr>
        <w:ind w:left="283.46456692913375" w:firstLine="0"/>
        <w:jc w:val="both"/>
        <w:rPr>
          <w:i w:val="0"/>
          <w:iCs w:val="0"/>
          <w:sz w:val="22"/>
          <w:szCs w:val="22"/>
        </w:rPr>
      </w:pPr>
      <w:r w:rsidDel="00000000" w:rsidR="00000000" w:rsidRPr="00000000">
        <w:rPr>
          <w:i w:val="0"/>
          <w:iCs w:val="0"/>
          <w:sz w:val="22"/>
          <w:szCs w:val="22"/>
          <w:rtl w:val="0"/>
        </w:rPr>
        <w:t xml:space="preserve">a) Modo de acreditación: declaración y documentos acreditativos.</w:t>
      </w:r>
    </w:p>
    <w:p w:rsidR="00000000" w:rsidDel="00000000" w:rsidP="00000000" w:rsidRDefault="00000000" w:rsidRPr="00000000" w14:paraId="00000141">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42">
      <w:pPr>
        <w:ind w:left="283.46456692913375" w:firstLine="0"/>
        <w:jc w:val="both"/>
        <w:rPr>
          <w:i w:val="0"/>
          <w:iCs w:val="0"/>
          <w:sz w:val="22"/>
          <w:szCs w:val="22"/>
        </w:rPr>
      </w:pPr>
      <w:r w:rsidDel="00000000" w:rsidR="00000000" w:rsidRPr="00000000">
        <w:rPr>
          <w:i w:val="0"/>
          <w:iCs w:val="0"/>
          <w:sz w:val="22"/>
          <w:szCs w:val="22"/>
          <w:rtl w:val="0"/>
        </w:rPr>
        <w:t xml:space="preserve">b) Requisitos mínimos</w:t>
      </w:r>
    </w:p>
    <w:p w:rsidR="00000000" w:rsidDel="00000000" w:rsidP="00000000" w:rsidRDefault="00000000" w:rsidRPr="00000000" w14:paraId="00000143">
      <w:pPr>
        <w:ind w:left="283.46456692913375" w:firstLine="0"/>
        <w:jc w:val="both"/>
        <w:rPr>
          <w:i w:val="0"/>
          <w:iCs w:val="0"/>
          <w:sz w:val="22"/>
          <w:szCs w:val="22"/>
        </w:rPr>
      </w:pPr>
      <w:r w:rsidDel="00000000" w:rsidR="00000000" w:rsidRPr="00000000">
        <w:rPr>
          <w:rtl w:val="0"/>
        </w:rPr>
      </w:r>
    </w:p>
    <w:p w:rsidR="00000000" w:rsidDel="00000000" w:rsidP="00000000" w:rsidRDefault="00000000" w:rsidRPr="00000000" w14:paraId="00000144">
      <w:pPr>
        <w:ind w:left="708.6614173228347" w:firstLine="0"/>
        <w:jc w:val="both"/>
        <w:rPr>
          <w:i w:val="0"/>
          <w:iCs w:val="0"/>
          <w:sz w:val="22"/>
          <w:szCs w:val="22"/>
        </w:rPr>
      </w:pPr>
      <w:r w:rsidDel="00000000" w:rsidR="00000000" w:rsidRPr="00000000">
        <w:rPr>
          <w:i w:val="0"/>
          <w:iCs w:val="0"/>
          <w:sz w:val="22"/>
          <w:szCs w:val="22"/>
          <w:rtl w:val="0"/>
        </w:rPr>
        <w:tab/>
        <w:t xml:space="preserve">☐     Funcionalidades: ____________________</w:t>
      </w:r>
    </w:p>
    <w:p w:rsidR="00000000" w:rsidDel="00000000" w:rsidP="00000000" w:rsidRDefault="00000000" w:rsidRPr="00000000" w14:paraId="00000145">
      <w:pPr>
        <w:ind w:left="708.6614173228347" w:firstLine="0"/>
        <w:jc w:val="both"/>
        <w:rPr>
          <w:i w:val="0"/>
          <w:iCs w:val="0"/>
          <w:sz w:val="22"/>
          <w:szCs w:val="22"/>
        </w:rPr>
      </w:pPr>
      <w:r w:rsidDel="00000000" w:rsidR="00000000" w:rsidRPr="00000000">
        <w:rPr>
          <w:i w:val="0"/>
          <w:iCs w:val="0"/>
          <w:sz w:val="22"/>
          <w:szCs w:val="22"/>
          <w:rtl w:val="0"/>
        </w:rPr>
        <w:tab/>
        <w:t xml:space="preserve">☐ Características y capacidades mínimas de los medios exigidos: ________________</w:t>
      </w:r>
    </w:p>
    <w:p w:rsidR="00000000" w:rsidDel="00000000" w:rsidP="00000000" w:rsidRDefault="00000000" w:rsidRPr="00000000" w14:paraId="00000146">
      <w:pPr>
        <w:jc w:val="both"/>
        <w:rPr>
          <w:i w:val="0"/>
          <w:iCs w:val="0"/>
          <w:sz w:val="22"/>
          <w:szCs w:val="22"/>
        </w:rPr>
      </w:pPr>
      <w:r w:rsidDel="00000000" w:rsidR="00000000" w:rsidRPr="00000000">
        <w:rPr>
          <w:rtl w:val="0"/>
        </w:rPr>
      </w:r>
    </w:p>
    <w:p w:rsidR="00000000" w:rsidDel="00000000" w:rsidP="00000000" w:rsidRDefault="00000000" w:rsidRPr="00000000" w14:paraId="00000147">
      <w:pPr>
        <w:jc w:val="both"/>
        <w:rPr>
          <w:i w:val="0"/>
          <w:iCs w:val="0"/>
          <w:color w:val="0070c0"/>
          <w:sz w:val="22"/>
          <w:szCs w:val="22"/>
        </w:rPr>
      </w:pPr>
      <w:r w:rsidDel="00000000" w:rsidR="00000000" w:rsidRPr="00000000">
        <w:rPr>
          <w:i w:val="0"/>
          <w:iCs w:val="0"/>
          <w:color w:val="0070c0"/>
          <w:sz w:val="22"/>
          <w:szCs w:val="22"/>
          <w:rtl w:val="0"/>
        </w:rPr>
        <w:t xml:space="preserve">4.2.4. Calidad, medio ambiente y prevención.</w:t>
      </w:r>
    </w:p>
    <w:p w:rsidR="00000000" w:rsidDel="00000000" w:rsidP="00000000" w:rsidRDefault="00000000" w:rsidRPr="00000000" w14:paraId="00000148">
      <w:pPr>
        <w:jc w:val="both"/>
        <w:rPr>
          <w:i w:val="0"/>
          <w:iCs w:val="0"/>
          <w:sz w:val="22"/>
          <w:szCs w:val="22"/>
        </w:rPr>
      </w:pPr>
      <w:r w:rsidDel="00000000" w:rsidR="00000000" w:rsidRPr="00000000">
        <w:rPr>
          <w:rtl w:val="0"/>
        </w:rPr>
      </w:r>
    </w:p>
    <w:p w:rsidR="00000000" w:rsidDel="00000000" w:rsidP="00000000" w:rsidRDefault="00000000" w:rsidRPr="00000000" w14:paraId="00000149">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000000" w:rsidDel="00000000" w:rsidP="00000000" w:rsidRDefault="00000000" w:rsidRPr="00000000" w14:paraId="0000014A">
      <w:pPr>
        <w:jc w:val="both"/>
        <w:rPr>
          <w:i w:val="0"/>
          <w:iCs w:val="0"/>
          <w:sz w:val="22"/>
          <w:szCs w:val="22"/>
        </w:rPr>
      </w:pPr>
      <w:r w:rsidDel="00000000" w:rsidR="00000000" w:rsidRPr="00000000">
        <w:rPr>
          <w:rtl w:val="0"/>
        </w:rPr>
      </w:r>
    </w:p>
    <w:p w:rsidR="00000000" w:rsidDel="00000000" w:rsidP="00000000" w:rsidRDefault="00000000" w:rsidRPr="00000000" w14:paraId="0000014B">
      <w:pPr>
        <w:numPr>
          <w:ilvl w:val="0"/>
          <w:numId w:val="7"/>
        </w:numPr>
        <w:ind w:left="1133.858267716535" w:hanging="356.33858267716533"/>
        <w:jc w:val="both"/>
        <w:rPr>
          <w:i w:val="0"/>
          <w:iCs w:val="0"/>
          <w:sz w:val="22"/>
          <w:szCs w:val="22"/>
        </w:rPr>
      </w:pPr>
      <w:r w:rsidDel="00000000" w:rsidR="00000000" w:rsidRPr="00000000">
        <w:rPr>
          <w:i w:val="0"/>
          <w:iCs w:val="0"/>
          <w:sz w:val="22"/>
          <w:szCs w:val="22"/>
          <w:rtl w:val="0"/>
        </w:rPr>
        <w:t xml:space="preserve">Descripción del control que se efectuará por parte del órgano de control: ____________________</w:t>
      </w:r>
    </w:p>
    <w:p w:rsidR="00000000" w:rsidDel="00000000" w:rsidP="00000000" w:rsidRDefault="00000000" w:rsidRPr="00000000" w14:paraId="0000014C">
      <w:pPr>
        <w:ind w:left="1133.858267716535" w:hanging="356.33858267716533"/>
        <w:jc w:val="both"/>
        <w:rPr>
          <w:i w:val="0"/>
          <w:iCs w:val="0"/>
          <w:sz w:val="22"/>
          <w:szCs w:val="22"/>
        </w:rPr>
      </w:pPr>
      <w:r w:rsidDel="00000000" w:rsidR="00000000" w:rsidRPr="00000000">
        <w:rPr>
          <w:rtl w:val="0"/>
        </w:rPr>
      </w:r>
    </w:p>
    <w:p w:rsidR="00000000" w:rsidDel="00000000" w:rsidP="00000000" w:rsidRDefault="00000000" w:rsidRPr="00000000" w14:paraId="0000014D">
      <w:pPr>
        <w:numPr>
          <w:ilvl w:val="0"/>
          <w:numId w:val="7"/>
        </w:numPr>
        <w:ind w:left="1133.858267716535" w:hanging="356.33858267716533"/>
        <w:jc w:val="both"/>
        <w:rPr>
          <w:i w:val="0"/>
          <w:iCs w:val="0"/>
          <w:sz w:val="22"/>
          <w:szCs w:val="22"/>
        </w:rPr>
      </w:pPr>
      <w:r w:rsidDel="00000000" w:rsidR="00000000" w:rsidRPr="00000000">
        <w:rPr>
          <w:i w:val="0"/>
          <w:iCs w:val="0"/>
          <w:sz w:val="22"/>
          <w:szCs w:val="22"/>
          <w:rtl w:val="0"/>
        </w:rPr>
        <w:t xml:space="preserve">Capacidad mínima exigida en términos de unidades o medidas apropiadas a la naturaleza de los suministros contratados:_______________________</w:t>
      </w:r>
    </w:p>
    <w:p w:rsidR="00000000" w:rsidDel="00000000" w:rsidP="00000000" w:rsidRDefault="00000000" w:rsidRPr="00000000" w14:paraId="0000014E">
      <w:pPr>
        <w:jc w:val="both"/>
        <w:rPr>
          <w:i w:val="0"/>
          <w:iCs w:val="0"/>
          <w:sz w:val="22"/>
          <w:szCs w:val="22"/>
        </w:rPr>
      </w:pPr>
      <w:r w:rsidDel="00000000" w:rsidR="00000000" w:rsidRPr="00000000">
        <w:rPr>
          <w:rtl w:val="0"/>
        </w:rPr>
      </w:r>
    </w:p>
    <w:p w:rsidR="00000000" w:rsidDel="00000000" w:rsidP="00000000" w:rsidRDefault="00000000" w:rsidRPr="00000000" w14:paraId="0000014F">
      <w:pPr>
        <w:jc w:val="both"/>
        <w:rPr>
          <w:i w:val="0"/>
          <w:iCs w:val="0"/>
          <w:color w:val="000080"/>
          <w:sz w:val="22"/>
          <w:szCs w:val="22"/>
        </w:rPr>
      </w:pPr>
      <w:r w:rsidDel="00000000" w:rsidR="00000000" w:rsidRPr="00000000">
        <w:rPr>
          <w:i w:val="0"/>
          <w:iCs w:val="0"/>
          <w:sz w:val="22"/>
          <w:szCs w:val="22"/>
          <w:rtl w:val="0"/>
        </w:rPr>
        <w:t xml:space="preserve">☐</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50">
      <w:pPr>
        <w:jc w:val="both"/>
        <w:rPr>
          <w:i w:val="0"/>
          <w:iCs w:val="0"/>
          <w:sz w:val="22"/>
          <w:szCs w:val="22"/>
        </w:rPr>
      </w:pPr>
      <w:r w:rsidDel="00000000" w:rsidR="00000000" w:rsidRPr="00000000">
        <w:rPr>
          <w:rtl w:val="0"/>
        </w:rPr>
      </w:r>
    </w:p>
    <w:p w:rsidR="00000000" w:rsidDel="00000000" w:rsidP="00000000" w:rsidRDefault="00000000" w:rsidRPr="00000000" w14:paraId="00000151">
      <w:pPr>
        <w:ind w:left="85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52">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53">
      <w:pPr>
        <w:ind w:left="1417.3228346456694" w:hanging="283.4645669291342"/>
        <w:jc w:val="both"/>
        <w:rPr>
          <w:i w:val="0"/>
          <w:iCs w:val="0"/>
          <w:sz w:val="22"/>
          <w:szCs w:val="22"/>
        </w:rPr>
      </w:pPr>
      <w:r w:rsidDel="00000000" w:rsidR="00000000" w:rsidRPr="00000000">
        <w:rPr>
          <w:i w:val="0"/>
          <w:iCs w:val="0"/>
          <w:sz w:val="22"/>
          <w:szCs w:val="22"/>
          <w:rtl w:val="0"/>
        </w:rPr>
        <w:tab/>
        <w:tab/>
        <w:t xml:space="preserve">☐ Copia certificado/s.</w:t>
      </w:r>
    </w:p>
    <w:p w:rsidR="00000000" w:rsidDel="00000000" w:rsidP="00000000" w:rsidRDefault="00000000" w:rsidRPr="00000000" w14:paraId="00000154">
      <w:pPr>
        <w:ind w:left="1417.3228346456694" w:hanging="283.4645669291342"/>
        <w:jc w:val="both"/>
        <w:rPr>
          <w:i w:val="0"/>
          <w:iCs w:val="0"/>
          <w:sz w:val="22"/>
          <w:szCs w:val="22"/>
        </w:rPr>
      </w:pPr>
      <w:r w:rsidDel="00000000" w:rsidR="00000000" w:rsidRPr="00000000">
        <w:rPr>
          <w:i w:val="0"/>
          <w:iCs w:val="0"/>
          <w:sz w:val="22"/>
          <w:szCs w:val="22"/>
          <w:rtl w:val="0"/>
        </w:rPr>
        <w:tab/>
        <w:tab/>
        <w:t xml:space="preserve">☐ Declaración responsable firmada indicando qué políticas se aplican </w:t>
        <w:tab/>
        <w:tab/>
        <w:t xml:space="preserve">    sobre gestión de calidad y medio ambiente.</w:t>
      </w:r>
    </w:p>
    <w:p w:rsidR="00000000" w:rsidDel="00000000" w:rsidP="00000000" w:rsidRDefault="00000000" w:rsidRPr="00000000" w14:paraId="00000155">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56">
      <w:pPr>
        <w:ind w:left="850.3937007874017" w:firstLine="0"/>
        <w:jc w:val="both"/>
        <w:rPr>
          <w:i w:val="0"/>
          <w:iCs w:val="0"/>
          <w:sz w:val="22"/>
          <w:szCs w:val="22"/>
        </w:rPr>
      </w:pPr>
      <w:r w:rsidDel="00000000" w:rsidR="00000000" w:rsidRPr="00000000">
        <w:rPr>
          <w:i w:val="0"/>
          <w:iCs w:val="0"/>
          <w:sz w:val="22"/>
          <w:szCs w:val="22"/>
          <w:rtl w:val="0"/>
        </w:rPr>
        <w:t xml:space="preserve">b) Requisito mínimo: Normas técnicas o especificaciones técnicas oficiales respecto de las que deberá ser acreditada la conformidad por los certificados exigidos.</w:t>
      </w:r>
    </w:p>
    <w:p w:rsidR="00000000" w:rsidDel="00000000" w:rsidP="00000000" w:rsidRDefault="00000000" w:rsidRPr="00000000" w14:paraId="00000157">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58">
      <w:pPr>
        <w:ind w:left="1700.7874015748032" w:hanging="425.196850393701"/>
        <w:jc w:val="both"/>
        <w:rPr>
          <w:i w:val="0"/>
          <w:iCs w:val="0"/>
          <w:sz w:val="22"/>
          <w:szCs w:val="22"/>
        </w:rPr>
      </w:pPr>
      <w:r w:rsidDel="00000000" w:rsidR="00000000" w:rsidRPr="00000000">
        <w:rPr>
          <w:i w:val="0"/>
          <w:iCs w:val="0"/>
          <w:sz w:val="22"/>
          <w:szCs w:val="22"/>
          <w:rtl w:val="0"/>
        </w:rPr>
        <w:tab/>
        <w:t xml:space="preserve">☐ ISO 9001</w:t>
      </w:r>
    </w:p>
    <w:p w:rsidR="00000000" w:rsidDel="00000000" w:rsidP="00000000" w:rsidRDefault="00000000" w:rsidRPr="00000000" w14:paraId="00000159">
      <w:pPr>
        <w:ind w:left="1700.7874015748032" w:hanging="425.196850393701"/>
        <w:jc w:val="both"/>
        <w:rPr>
          <w:i w:val="0"/>
          <w:iCs w:val="0"/>
          <w:sz w:val="22"/>
          <w:szCs w:val="22"/>
        </w:rPr>
      </w:pPr>
      <w:r w:rsidDel="00000000" w:rsidR="00000000" w:rsidRPr="00000000">
        <w:rPr>
          <w:i w:val="0"/>
          <w:iCs w:val="0"/>
          <w:sz w:val="22"/>
          <w:szCs w:val="22"/>
          <w:rtl w:val="0"/>
        </w:rPr>
        <w:tab/>
        <w:t xml:space="preserve">☐ ISO 14001</w:t>
      </w:r>
    </w:p>
    <w:p w:rsidR="00000000" w:rsidDel="00000000" w:rsidP="00000000" w:rsidRDefault="00000000" w:rsidRPr="00000000" w14:paraId="0000015A">
      <w:pPr>
        <w:jc w:val="both"/>
        <w:rPr>
          <w:i w:val="0"/>
          <w:iCs w:val="0"/>
          <w:sz w:val="22"/>
          <w:szCs w:val="22"/>
        </w:rPr>
      </w:pPr>
      <w:r w:rsidDel="00000000" w:rsidR="00000000" w:rsidRPr="00000000">
        <w:rPr>
          <w:rtl w:val="0"/>
        </w:rPr>
      </w:r>
    </w:p>
    <w:p w:rsidR="00000000" w:rsidDel="00000000" w:rsidP="00000000" w:rsidRDefault="00000000" w:rsidRPr="00000000" w14:paraId="0000015B">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Muestras, descripciones y fotografías de los productos a suministrar, cuya autenticidad pueda certificarse a petición de la entidad contratante: </w:t>
      </w:r>
    </w:p>
    <w:p w:rsidR="00000000" w:rsidDel="00000000" w:rsidP="00000000" w:rsidRDefault="00000000" w:rsidRPr="00000000" w14:paraId="0000015C">
      <w:pPr>
        <w:jc w:val="both"/>
        <w:rPr>
          <w:i w:val="0"/>
          <w:iCs w:val="0"/>
          <w:sz w:val="22"/>
          <w:szCs w:val="22"/>
        </w:rPr>
      </w:pPr>
      <w:r w:rsidDel="00000000" w:rsidR="00000000" w:rsidRPr="00000000">
        <w:rPr>
          <w:rtl w:val="0"/>
        </w:rPr>
      </w:r>
    </w:p>
    <w:p w:rsidR="00000000" w:rsidDel="00000000" w:rsidP="00000000" w:rsidRDefault="00000000" w:rsidRPr="00000000" w14:paraId="0000015D">
      <w:pPr>
        <w:ind w:left="850.3937007874017" w:firstLine="0"/>
        <w:jc w:val="both"/>
        <w:rPr>
          <w:i w:val="0"/>
          <w:iCs w:val="0"/>
          <w:sz w:val="22"/>
          <w:szCs w:val="22"/>
        </w:rPr>
      </w:pPr>
      <w:r w:rsidDel="00000000" w:rsidR="00000000" w:rsidRPr="00000000">
        <w:rPr>
          <w:i w:val="0"/>
          <w:iCs w:val="0"/>
          <w:sz w:val="22"/>
          <w:szCs w:val="22"/>
          <w:rtl w:val="0"/>
        </w:rPr>
        <w:t xml:space="preserve">a) Modo de acreditación: muestras solicitadas, en caso de ser requeridas  muestras, se presentarán junto a la oferta inicial.</w:t>
      </w:r>
    </w:p>
    <w:p w:rsidR="00000000" w:rsidDel="00000000" w:rsidP="00000000" w:rsidRDefault="00000000" w:rsidRPr="00000000" w14:paraId="0000015E">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5F">
      <w:pPr>
        <w:ind w:left="850.3937007874017"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60">
      <w:pPr>
        <w:ind w:left="850.3937007874017" w:firstLine="0"/>
        <w:jc w:val="both"/>
        <w:rPr>
          <w:i w:val="0"/>
          <w:iCs w:val="0"/>
          <w:sz w:val="22"/>
          <w:szCs w:val="22"/>
        </w:rPr>
      </w:pPr>
      <w:r w:rsidDel="00000000" w:rsidR="00000000" w:rsidRPr="00000000">
        <w:rPr>
          <w:rtl w:val="0"/>
        </w:rPr>
      </w:r>
    </w:p>
    <w:p w:rsidR="00000000" w:rsidDel="00000000" w:rsidP="00000000" w:rsidRDefault="00000000" w:rsidRPr="00000000" w14:paraId="00000161">
      <w:pPr>
        <w:ind w:left="850.3937007874017" w:firstLine="0"/>
        <w:jc w:val="both"/>
        <w:rPr>
          <w:i w:val="0"/>
          <w:iCs w:val="0"/>
          <w:sz w:val="22"/>
          <w:szCs w:val="22"/>
        </w:rPr>
      </w:pPr>
      <w:r w:rsidDel="00000000" w:rsidR="00000000" w:rsidRPr="00000000">
        <w:rPr>
          <w:i w:val="0"/>
          <w:iCs w:val="0"/>
          <w:sz w:val="22"/>
          <w:szCs w:val="22"/>
          <w:rtl w:val="0"/>
        </w:rPr>
        <w:t xml:space="preserve">     Núm. de muestras a entregar: ___________</w:t>
      </w:r>
    </w:p>
    <w:p w:rsidR="00000000" w:rsidDel="00000000" w:rsidP="00000000" w:rsidRDefault="00000000" w:rsidRPr="00000000" w14:paraId="00000162">
      <w:pPr>
        <w:jc w:val="both"/>
        <w:rPr>
          <w:i w:val="0"/>
          <w:iCs w:val="0"/>
          <w:sz w:val="22"/>
          <w:szCs w:val="22"/>
        </w:rPr>
      </w:pPr>
      <w:r w:rsidDel="00000000" w:rsidR="00000000" w:rsidRPr="00000000">
        <w:rPr>
          <w:rtl w:val="0"/>
        </w:rPr>
      </w:r>
    </w:p>
    <w:p w:rsidR="00000000" w:rsidDel="00000000" w:rsidP="00000000" w:rsidRDefault="00000000" w:rsidRPr="00000000" w14:paraId="00000163">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Justificación, mediante certificado expedido por persona designada por el Centro Asistencial, Oficina u Hospital, de haber visitado el centro</w:t>
      </w:r>
      <w:r w:rsidDel="00000000" w:rsidR="00000000" w:rsidRPr="00000000">
        <w:rPr>
          <w:rtl w:val="0"/>
        </w:rPr>
      </w:r>
    </w:p>
    <w:p w:rsidR="00000000" w:rsidDel="00000000" w:rsidP="00000000" w:rsidRDefault="00000000" w:rsidRPr="00000000" w14:paraId="00000164">
      <w:pPr>
        <w:jc w:val="both"/>
        <w:rPr>
          <w:i w:val="0"/>
          <w:iCs w:val="0"/>
          <w:sz w:val="22"/>
          <w:szCs w:val="22"/>
          <w:u w:val="single"/>
        </w:rPr>
      </w:pPr>
      <w:r w:rsidDel="00000000" w:rsidR="00000000" w:rsidRPr="00000000">
        <w:rPr>
          <w:rtl w:val="0"/>
        </w:rPr>
      </w:r>
    </w:p>
    <w:p w:rsidR="00000000" w:rsidDel="00000000" w:rsidP="00000000" w:rsidRDefault="00000000" w:rsidRPr="00000000" w14:paraId="00000165">
      <w:pPr>
        <w:ind w:left="850.3937007874017" w:firstLine="0"/>
        <w:jc w:val="both"/>
        <w:rPr>
          <w:i w:val="0"/>
          <w:iCs w:val="0"/>
          <w:sz w:val="22"/>
          <w:szCs w:val="22"/>
        </w:rPr>
      </w:pPr>
      <w:r w:rsidDel="00000000" w:rsidR="00000000" w:rsidRPr="00000000">
        <w:rPr>
          <w:i w:val="0"/>
          <w:iCs w:val="0"/>
          <w:sz w:val="22"/>
          <w:szCs w:val="22"/>
          <w:rtl w:val="0"/>
        </w:rPr>
        <w:t xml:space="preserve">a) Modo de acreditación: Certificado de visitas al centro sellado.</w:t>
      </w:r>
    </w:p>
    <w:p w:rsidR="00000000" w:rsidDel="00000000" w:rsidP="00000000" w:rsidRDefault="00000000" w:rsidRPr="00000000" w14:paraId="00000166">
      <w:pPr>
        <w:jc w:val="both"/>
        <w:rPr>
          <w:i w:val="0"/>
          <w:iCs w:val="0"/>
          <w:sz w:val="22"/>
          <w:szCs w:val="22"/>
        </w:rPr>
      </w:pPr>
      <w:r w:rsidDel="00000000" w:rsidR="00000000" w:rsidRPr="00000000">
        <w:rPr>
          <w:rtl w:val="0"/>
        </w:rPr>
      </w:r>
    </w:p>
    <w:p w:rsidR="00000000" w:rsidDel="00000000" w:rsidP="00000000" w:rsidRDefault="00000000" w:rsidRPr="00000000" w14:paraId="00000167">
      <w:pP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68">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69">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6A">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6B">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6C">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6D">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6E">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6F">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0">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1">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2">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3">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4">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5">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6">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7">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8">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9">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A">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B">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C">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D">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E">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7F">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0">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1">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2">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3">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4">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5">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6">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7">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8">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9">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A">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18B">
      <w:pPr>
        <w:jc w:val="both"/>
        <w:rPr>
          <w:i w:val="0"/>
          <w:iCs w:val="0"/>
          <w:sz w:val="22"/>
          <w:szCs w:val="22"/>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94">
      <w:pPr>
        <w:pBdr>
          <w:top w:space="0" w:sz="0" w:val="nil"/>
          <w:left w:space="0" w:sz="0" w:val="nil"/>
          <w:bottom w:space="0" w:sz="0" w:val="nil"/>
          <w:right w:space="0" w:sz="0" w:val="nil"/>
          <w:between w:space="0" w:sz="0" w:val="nil"/>
        </w:pBdr>
        <w:tabs>
          <w:tab w:val="left" w:leader="none" w:pos="567"/>
        </w:tabs>
        <w:jc w:val="both"/>
        <w:rPr>
          <w:b w:val="1"/>
          <w:bCs w:val="1"/>
          <w:i w:val="0"/>
          <w:iCs w:val="0"/>
          <w:sz w:val="22"/>
          <w:szCs w:val="22"/>
        </w:rPr>
      </w:pPr>
      <w:r w:rsidDel="00000000" w:rsidR="00000000" w:rsidRPr="00000000">
        <w:rPr>
          <w:rtl w:val="0"/>
        </w:rPr>
      </w:r>
    </w:p>
    <w:p w:rsidR="00000000" w:rsidDel="00000000" w:rsidP="00000000" w:rsidRDefault="00000000" w:rsidRPr="00000000" w14:paraId="00000195">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96">
      <w:pPr>
        <w:tabs>
          <w:tab w:val="left" w:leader="none" w:pos="567"/>
        </w:tabs>
        <w:jc w:val="both"/>
        <w:rPr>
          <w:b w:val="1"/>
          <w:bCs w:val="1"/>
          <w:i w:val="0"/>
          <w:iCs w:val="0"/>
          <w:color w:val="000080"/>
          <w:sz w:val="22"/>
          <w:szCs w:val="22"/>
        </w:rPr>
      </w:pPr>
      <w:r w:rsidDel="00000000" w:rsidR="00000000" w:rsidRPr="00000000">
        <w:rPr>
          <w:rtl w:val="0"/>
        </w:rPr>
      </w:r>
    </w:p>
    <w:tbl>
      <w:tblPr>
        <w:tblStyle w:val="Table7"/>
        <w:tblpPr w:leftFromText="180" w:rightFromText="180" w:topFromText="180" w:bottomFromText="180" w:vertAnchor="text" w:horzAnchor="text" w:tblpX="-35.99999999999966" w:tblpY="0"/>
        <w:tblW w:w="9015.0" w:type="dxa"/>
        <w:jc w:val="left"/>
        <w:tblInd w:w="-324.00000000000006" w:type="dxa"/>
        <w:tblLayout w:type="fixed"/>
        <w:tblLook w:val="0000"/>
      </w:tblPr>
      <w:tblGrid>
        <w:gridCol w:w="9015"/>
        <w:tblGridChange w:id="0">
          <w:tblGrid>
            <w:gridCol w:w="9015"/>
          </w:tblGrid>
        </w:tblGridChange>
      </w:tblGrid>
      <w:tr>
        <w:trPr>
          <w:cantSplit w:val="0"/>
          <w:trHeight w:val="690" w:hRule="atLeast"/>
          <w:tblHeader w:val="0"/>
        </w:trPr>
        <w:tc>
          <w:tcPr>
            <w:shd w:fill="00b0f0" w:val="clear"/>
          </w:tcPr>
          <w:p w:rsidR="00000000" w:rsidDel="00000000" w:rsidP="00000000" w:rsidRDefault="00000000" w:rsidRPr="00000000" w14:paraId="00000197">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w:t>
            </w:r>
          </w:p>
          <w:p w:rsidR="00000000" w:rsidDel="00000000" w:rsidP="00000000" w:rsidRDefault="00000000" w:rsidRPr="00000000" w14:paraId="00000198">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General de la empresa adjudicataria   </w:t>
            </w:r>
          </w:p>
        </w:tc>
      </w:tr>
    </w:tbl>
    <w:p w:rsidR="00000000" w:rsidDel="00000000" w:rsidP="00000000" w:rsidRDefault="00000000" w:rsidRPr="00000000" w14:paraId="00000199">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9A">
      <w:pPr>
        <w:ind w:hanging="2"/>
        <w:jc w:val="both"/>
        <w:rPr/>
      </w:pPr>
      <w:bookmarkStart w:colFirst="0" w:colLast="0" w:name="_heading=h.gjdgxs" w:id="6"/>
      <w:bookmarkEnd w:id="6"/>
      <w:r w:rsidDel="00000000" w:rsidR="00000000" w:rsidRPr="00000000">
        <w:rPr>
          <w:rtl w:val="0"/>
        </w:rPr>
      </w:r>
    </w:p>
    <w:p w:rsidR="00000000" w:rsidDel="00000000" w:rsidP="00000000" w:rsidRDefault="00000000" w:rsidRPr="00000000" w14:paraId="0000019B">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9C">
      <w:pPr>
        <w:ind w:hanging="2"/>
        <w:jc w:val="both"/>
        <w:rPr>
          <w:i w:val="0"/>
          <w:iCs w:val="0"/>
          <w:sz w:val="22"/>
          <w:szCs w:val="22"/>
        </w:rPr>
      </w:pPr>
      <w:r w:rsidDel="00000000" w:rsidR="00000000" w:rsidRPr="00000000">
        <w:rPr>
          <w:rtl w:val="0"/>
        </w:rPr>
      </w:r>
    </w:p>
    <w:p w:rsidR="00000000" w:rsidDel="00000000" w:rsidP="00000000" w:rsidRDefault="00000000" w:rsidRPr="00000000" w14:paraId="0000019D">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9E">
      <w:pPr>
        <w:ind w:hanging="2"/>
        <w:jc w:val="both"/>
        <w:rPr>
          <w:i w:val="0"/>
          <w:iCs w:val="0"/>
        </w:rPr>
      </w:pPr>
      <w:r w:rsidDel="00000000" w:rsidR="00000000" w:rsidRPr="00000000">
        <w:rPr>
          <w:rtl w:val="0"/>
        </w:rPr>
      </w:r>
    </w:p>
    <w:p w:rsidR="00000000" w:rsidDel="00000000" w:rsidP="00000000" w:rsidRDefault="00000000" w:rsidRPr="00000000" w14:paraId="0000019F">
      <w:pPr>
        <w:tabs>
          <w:tab w:val="left" w:leader="none" w:pos="8505"/>
        </w:tabs>
        <w:ind w:hanging="2"/>
        <w:jc w:val="both"/>
        <w:rPr>
          <w:i w:val="0"/>
          <w:iCs w:val="0"/>
          <w:sz w:val="22"/>
          <w:szCs w:val="22"/>
        </w:rPr>
      </w:pPr>
      <w:r w:rsidDel="00000000" w:rsidR="00000000" w:rsidRPr="00000000">
        <w:rPr>
          <w:i w:val="0"/>
          <w:iCs w:val="0"/>
          <w:sz w:val="22"/>
          <w:szCs w:val="22"/>
          <w:rtl w:val="0"/>
        </w:rPr>
        <w:t xml:space="preserve">1.-</w:t>
      </w:r>
      <w:r w:rsidDel="00000000" w:rsidR="00000000" w:rsidRPr="00000000">
        <w:rPr>
          <w:rFonts w:ascii="Calibri" w:cs="Calibri" w:eastAsia="Calibri" w:hAnsi="Calibri"/>
          <w:i w:val="0"/>
          <w:iCs w:val="0"/>
          <w:sz w:val="22"/>
          <w:szCs w:val="22"/>
          <w:rtl w:val="0"/>
        </w:rPr>
        <w:t xml:space="preserve">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A0">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A1">
      <w:pPr>
        <w:tabs>
          <w:tab w:val="left" w:leader="none" w:pos="8505"/>
        </w:tabs>
        <w:ind w:hanging="2"/>
        <w:jc w:val="both"/>
        <w:rPr>
          <w:i w:val="0"/>
          <w:iCs w:val="0"/>
          <w:sz w:val="22"/>
          <w:szCs w:val="22"/>
        </w:rPr>
      </w:pPr>
      <w:r w:rsidDel="00000000" w:rsidR="00000000" w:rsidRPr="00000000">
        <w:rPr>
          <w:i w:val="0"/>
          <w:iCs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1A2">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A3">
      <w:pPr>
        <w:ind w:hanging="2"/>
        <w:jc w:val="both"/>
        <w:rPr>
          <w:i w:val="0"/>
          <w:iCs w:val="0"/>
          <w:sz w:val="22"/>
          <w:szCs w:val="22"/>
        </w:rPr>
      </w:pPr>
      <w:r w:rsidDel="00000000" w:rsidR="00000000" w:rsidRPr="00000000">
        <w:rPr>
          <w:i w:val="0"/>
          <w:iCs w:val="0"/>
          <w:sz w:val="22"/>
          <w:szCs w:val="22"/>
          <w:rtl w:val="0"/>
        </w:rPr>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iCs w:val="0"/>
          <w:sz w:val="22"/>
          <w:szCs w:val="22"/>
          <w:highlight w:val="white"/>
          <w:rtl w:val="0"/>
        </w:rPr>
        <w:t xml:space="preserve">po de ejecución del contrato,</w:t>
      </w:r>
      <w:r w:rsidDel="00000000" w:rsidR="00000000" w:rsidRPr="00000000">
        <w:rPr>
          <w:i w:val="0"/>
          <w:iCs w:val="0"/>
          <w:sz w:val="22"/>
          <w:szCs w:val="22"/>
          <w:rtl w:val="0"/>
        </w:rPr>
        <w:t xml:space="preserve"> con el compromiso de comunicar a ASEPEYO cualquier variación respecto a los mismos. </w:t>
      </w:r>
    </w:p>
    <w:p w:rsidR="00000000" w:rsidDel="00000000" w:rsidP="00000000" w:rsidRDefault="00000000" w:rsidRPr="00000000" w14:paraId="000001A4">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A5">
      <w:pPr>
        <w:tabs>
          <w:tab w:val="left" w:leader="none" w:pos="8505"/>
        </w:tabs>
        <w:ind w:hanging="2"/>
        <w:jc w:val="both"/>
        <w:rPr>
          <w:i w:val="0"/>
          <w:iCs w:val="0"/>
          <w:sz w:val="22"/>
          <w:szCs w:val="22"/>
        </w:rPr>
      </w:pPr>
      <w:r w:rsidDel="00000000" w:rsidR="00000000" w:rsidRPr="00000000">
        <w:rPr>
          <w:i w:val="0"/>
          <w:iCs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A6">
      <w:pPr>
        <w:ind w:hanging="2"/>
        <w:jc w:val="both"/>
        <w:rPr>
          <w:i w:val="0"/>
          <w:iCs w:val="0"/>
          <w:sz w:val="22"/>
          <w:szCs w:val="22"/>
        </w:rPr>
      </w:pPr>
      <w:r w:rsidDel="00000000" w:rsidR="00000000" w:rsidRPr="00000000">
        <w:rPr>
          <w:rtl w:val="0"/>
        </w:rPr>
      </w:r>
    </w:p>
    <w:p w:rsidR="00000000" w:rsidDel="00000000" w:rsidP="00000000" w:rsidRDefault="00000000" w:rsidRPr="00000000" w14:paraId="000001A7">
      <w:pPr>
        <w:ind w:hanging="2"/>
        <w:jc w:val="both"/>
        <w:rPr>
          <w:i w:val="0"/>
          <w:iCs w:val="0"/>
          <w:sz w:val="22"/>
          <w:szCs w:val="22"/>
        </w:rPr>
      </w:pPr>
      <w:r w:rsidDel="00000000" w:rsidR="00000000" w:rsidRPr="00000000">
        <w:rPr>
          <w:i w:val="0"/>
          <w:iCs w:val="0"/>
          <w:sz w:val="22"/>
          <w:szCs w:val="22"/>
          <w:rtl w:val="0"/>
        </w:rPr>
        <w:t xml:space="preserve">4.- Que la empresa que representa (señale la que corresponda):</w:t>
      </w:r>
    </w:p>
    <w:p w:rsidR="00000000" w:rsidDel="00000000" w:rsidP="00000000" w:rsidRDefault="00000000" w:rsidRPr="00000000" w14:paraId="000001A8">
      <w:pPr>
        <w:ind w:hanging="2"/>
        <w:jc w:val="both"/>
        <w:rPr>
          <w:i w:val="0"/>
          <w:iCs w:val="0"/>
          <w:sz w:val="22"/>
          <w:szCs w:val="22"/>
          <w:highlight w:val="yellow"/>
        </w:rPr>
      </w:pPr>
      <w:r w:rsidDel="00000000" w:rsidR="00000000" w:rsidRPr="00000000">
        <w:rPr>
          <w:rtl w:val="0"/>
        </w:rPr>
      </w:r>
    </w:p>
    <w:p w:rsidR="00000000" w:rsidDel="00000000" w:rsidP="00000000" w:rsidRDefault="00000000" w:rsidRPr="00000000" w14:paraId="000001A9">
      <w:pPr>
        <w:tabs>
          <w:tab w:val="left" w:leader="none" w:pos="567"/>
        </w:tabs>
        <w:ind w:hanging="2"/>
        <w:jc w:val="both"/>
        <w:rPr>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AA">
      <w:pPr>
        <w:ind w:hanging="2"/>
        <w:jc w:val="both"/>
        <w:rPr>
          <w:i w:val="0"/>
          <w:iCs w:val="0"/>
          <w:sz w:val="22"/>
          <w:szCs w:val="22"/>
        </w:rPr>
      </w:pPr>
      <w:r w:rsidDel="00000000" w:rsidR="00000000" w:rsidRPr="00000000">
        <w:rPr>
          <w:rtl w:val="0"/>
        </w:rPr>
      </w:r>
    </w:p>
    <w:p w:rsidR="00000000" w:rsidDel="00000000" w:rsidP="00000000" w:rsidRDefault="00000000" w:rsidRPr="00000000" w14:paraId="000001AB">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inscrita en el Registro Oficial de  Licitadores  y  Empresas Clasificadas del  Estado (ROLECE) con el número ______.</w:t>
      </w:r>
    </w:p>
    <w:p w:rsidR="00000000" w:rsidDel="00000000" w:rsidP="00000000" w:rsidRDefault="00000000" w:rsidRPr="00000000" w14:paraId="000001AC">
      <w:pPr>
        <w:ind w:hanging="2"/>
        <w:rPr>
          <w:i w:val="0"/>
          <w:iCs w:val="0"/>
          <w:sz w:val="22"/>
          <w:szCs w:val="22"/>
        </w:rPr>
      </w:pPr>
      <w:r w:rsidDel="00000000" w:rsidR="00000000" w:rsidRPr="00000000">
        <w:rPr>
          <w:rtl w:val="0"/>
        </w:rPr>
      </w:r>
    </w:p>
    <w:p w:rsidR="00000000" w:rsidDel="00000000" w:rsidP="00000000" w:rsidRDefault="00000000" w:rsidRPr="00000000" w14:paraId="000001AD">
      <w:pPr>
        <w:ind w:hanging="2"/>
        <w:rPr>
          <w:i w:val="0"/>
          <w:iCs w:val="0"/>
          <w:sz w:val="22"/>
          <w:szCs w:val="22"/>
        </w:rPr>
      </w:pPr>
      <w:r w:rsidDel="00000000" w:rsidR="00000000" w:rsidRPr="00000000">
        <w:rPr>
          <w:rtl w:val="0"/>
        </w:rPr>
      </w:r>
    </w:p>
    <w:p w:rsidR="00000000" w:rsidDel="00000000" w:rsidP="00000000" w:rsidRDefault="00000000" w:rsidRPr="00000000" w14:paraId="000001AE">
      <w:pPr>
        <w:ind w:hanging="2"/>
        <w:rPr>
          <w:i w:val="0"/>
          <w:iCs w:val="0"/>
          <w:sz w:val="22"/>
          <w:szCs w:val="22"/>
        </w:rPr>
      </w:pPr>
      <w:r w:rsidDel="00000000" w:rsidR="00000000" w:rsidRPr="00000000">
        <w:rPr>
          <w:rtl w:val="0"/>
        </w:rPr>
      </w:r>
    </w:p>
    <w:p w:rsidR="00000000" w:rsidDel="00000000" w:rsidP="00000000" w:rsidRDefault="00000000" w:rsidRPr="00000000" w14:paraId="000001AF">
      <w:pPr>
        <w:ind w:hanging="2"/>
        <w:rPr>
          <w:i w:val="0"/>
          <w:iCs w:val="0"/>
          <w:sz w:val="22"/>
          <w:szCs w:val="22"/>
        </w:rPr>
      </w:pPr>
      <w:r w:rsidDel="00000000" w:rsidR="00000000" w:rsidRPr="00000000">
        <w:rPr>
          <w:rtl w:val="0"/>
        </w:rPr>
      </w:r>
    </w:p>
    <w:p w:rsidR="00000000" w:rsidDel="00000000" w:rsidP="00000000" w:rsidRDefault="00000000" w:rsidRPr="00000000" w14:paraId="000001B0">
      <w:pPr>
        <w:tabs>
          <w:tab w:val="left" w:leader="none" w:pos="567"/>
        </w:tabs>
        <w:ind w:hanging="2"/>
        <w:jc w:val="both"/>
        <w:rPr>
          <w:sz w:val="22"/>
          <w:szCs w:val="22"/>
        </w:rPr>
      </w:pPr>
      <w:r w:rsidDel="00000000" w:rsidR="00000000" w:rsidRPr="00000000">
        <w:rPr>
          <w:b w:val="1"/>
          <w:bCs w:val="1"/>
          <w:i w:val="0"/>
          <w:iCs w:val="0"/>
          <w:sz w:val="22"/>
          <w:szCs w:val="22"/>
          <w:rtl w:val="0"/>
        </w:rPr>
        <w:t xml:space="preserve">A-</w:t>
      </w:r>
      <w:r w:rsidDel="00000000" w:rsidR="00000000" w:rsidRPr="00000000">
        <w:rPr>
          <w:i w:val="0"/>
          <w:iCs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B1">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1B2">
      <w:pPr>
        <w:tabs>
          <w:tab w:val="left" w:leader="none" w:pos="567"/>
        </w:tabs>
        <w:ind w:hanging="2"/>
        <w:jc w:val="both"/>
        <w:rPr>
          <w:sz w:val="22"/>
          <w:szCs w:val="22"/>
        </w:rPr>
      </w:pPr>
      <w:r w:rsidDel="00000000" w:rsidR="00000000" w:rsidRPr="00000000">
        <w:rPr>
          <w:b w:val="1"/>
          <w:bCs w:val="1"/>
          <w:i w:val="0"/>
          <w:iCs w:val="0"/>
          <w:sz w:val="22"/>
          <w:szCs w:val="22"/>
          <w:rtl w:val="0"/>
        </w:rPr>
        <w:t xml:space="preserve">B-</w:t>
      </w:r>
      <w:r w:rsidDel="00000000" w:rsidR="00000000" w:rsidRPr="00000000">
        <w:rPr>
          <w:i w:val="0"/>
          <w:iCs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B3">
      <w:pPr>
        <w:tabs>
          <w:tab w:val="left" w:leader="none" w:pos="567"/>
        </w:tabs>
        <w:ind w:hanging="2"/>
        <w:jc w:val="both"/>
        <w:rPr>
          <w:sz w:val="22"/>
          <w:szCs w:val="22"/>
        </w:rPr>
      </w:pPr>
      <w:r w:rsidDel="00000000" w:rsidR="00000000" w:rsidRPr="00000000">
        <w:rPr>
          <w:i w:val="0"/>
          <w:iCs w:val="0"/>
          <w:sz w:val="22"/>
          <w:szCs w:val="22"/>
          <w:rtl w:val="0"/>
        </w:rPr>
        <w:t xml:space="preserve">1.</w:t>
      </w:r>
      <w:r w:rsidDel="00000000" w:rsidR="00000000" w:rsidRPr="00000000">
        <w:rPr>
          <w:rtl w:val="0"/>
        </w:rPr>
      </w:r>
    </w:p>
    <w:p w:rsidR="00000000" w:rsidDel="00000000" w:rsidP="00000000" w:rsidRDefault="00000000" w:rsidRPr="00000000" w14:paraId="000001B4">
      <w:pPr>
        <w:tabs>
          <w:tab w:val="left" w:leader="none" w:pos="567"/>
        </w:tabs>
        <w:ind w:hanging="2"/>
        <w:jc w:val="both"/>
        <w:rPr>
          <w:sz w:val="22"/>
          <w:szCs w:val="22"/>
        </w:rPr>
      </w:pPr>
      <w:r w:rsidDel="00000000" w:rsidR="00000000" w:rsidRPr="00000000">
        <w:rPr>
          <w:i w:val="0"/>
          <w:iCs w:val="0"/>
          <w:sz w:val="22"/>
          <w:szCs w:val="22"/>
          <w:rtl w:val="0"/>
        </w:rPr>
        <w:t xml:space="preserve">2.</w:t>
      </w:r>
      <w:r w:rsidDel="00000000" w:rsidR="00000000" w:rsidRPr="00000000">
        <w:rPr>
          <w:rtl w:val="0"/>
        </w:rPr>
      </w:r>
    </w:p>
    <w:p w:rsidR="00000000" w:rsidDel="00000000" w:rsidP="00000000" w:rsidRDefault="00000000" w:rsidRPr="00000000" w14:paraId="000001B5">
      <w:pPr>
        <w:tabs>
          <w:tab w:val="left" w:leader="none" w:pos="567"/>
        </w:tabs>
        <w:ind w:hanging="2"/>
        <w:jc w:val="both"/>
        <w:rPr>
          <w:sz w:val="22"/>
          <w:szCs w:val="22"/>
        </w:rPr>
      </w:pPr>
      <w:r w:rsidDel="00000000" w:rsidR="00000000" w:rsidRPr="00000000">
        <w:rPr>
          <w:i w:val="0"/>
          <w:iCs w:val="0"/>
          <w:sz w:val="22"/>
          <w:szCs w:val="22"/>
          <w:rtl w:val="0"/>
        </w:rPr>
        <w:t xml:space="preserve">3.</w:t>
      </w:r>
      <w:r w:rsidDel="00000000" w:rsidR="00000000" w:rsidRPr="00000000">
        <w:rPr>
          <w:rtl w:val="0"/>
        </w:rPr>
      </w:r>
    </w:p>
    <w:p w:rsidR="00000000" w:rsidDel="00000000" w:rsidP="00000000" w:rsidRDefault="00000000" w:rsidRPr="00000000" w14:paraId="000001B6">
      <w:pPr>
        <w:tabs>
          <w:tab w:val="left" w:leader="none" w:pos="567"/>
        </w:tabs>
        <w:ind w:hanging="2"/>
        <w:jc w:val="both"/>
        <w:rPr>
          <w:sz w:val="22"/>
          <w:szCs w:val="22"/>
        </w:rPr>
      </w:pPr>
      <w:r w:rsidDel="00000000" w:rsidR="00000000" w:rsidRPr="00000000">
        <w:rPr>
          <w:i w:val="0"/>
          <w:iCs w:val="0"/>
          <w:sz w:val="22"/>
          <w:szCs w:val="22"/>
          <w:rtl w:val="0"/>
        </w:rPr>
        <w:t xml:space="preserve">4.</w:t>
      </w:r>
      <w:r w:rsidDel="00000000" w:rsidR="00000000" w:rsidRPr="00000000">
        <w:rPr>
          <w:rtl w:val="0"/>
        </w:rPr>
      </w:r>
    </w:p>
    <w:p w:rsidR="00000000" w:rsidDel="00000000" w:rsidP="00000000" w:rsidRDefault="00000000" w:rsidRPr="00000000" w14:paraId="000001B7">
      <w:pPr>
        <w:tabs>
          <w:tab w:val="left" w:leader="none" w:pos="567"/>
        </w:tabs>
        <w:ind w:hanging="2"/>
        <w:jc w:val="both"/>
        <w:rPr>
          <w:sz w:val="22"/>
          <w:szCs w:val="22"/>
        </w:rPr>
      </w:pPr>
      <w:r w:rsidDel="00000000" w:rsidR="00000000" w:rsidRPr="00000000">
        <w:rPr>
          <w:i w:val="0"/>
          <w:iCs w:val="0"/>
          <w:sz w:val="22"/>
          <w:szCs w:val="22"/>
          <w:rtl w:val="0"/>
        </w:rPr>
        <w:t xml:space="preserve">han sufrido alteración según se acredita mediante los documentos que se adjuntan a la presente declaración y que estos extremos ya han sido comunicados al Registro con fecha __/__/__.</w:t>
      </w:r>
      <w:r w:rsidDel="00000000" w:rsidR="00000000" w:rsidRPr="00000000">
        <w:rPr>
          <w:rtl w:val="0"/>
        </w:rPr>
      </w:r>
    </w:p>
    <w:p w:rsidR="00000000" w:rsidDel="00000000" w:rsidP="00000000" w:rsidRDefault="00000000" w:rsidRPr="00000000" w14:paraId="000001B8">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B9">
      <w:pPr>
        <w:tabs>
          <w:tab w:val="left" w:leader="none" w:pos="567"/>
        </w:tabs>
        <w:ind w:hanging="2"/>
        <w:jc w:val="both"/>
        <w:rPr>
          <w:rFonts w:ascii="MS Gothic" w:cs="MS Gothic" w:eastAsia="MS Gothic" w:hAnsi="MS Gothic"/>
          <w:i w:val="0"/>
          <w:iCs w:val="0"/>
          <w:sz w:val="18"/>
          <w:szCs w:val="18"/>
        </w:rPr>
      </w:pPr>
      <w:r w:rsidDel="00000000" w:rsidR="00000000" w:rsidRPr="00000000">
        <w:rPr>
          <w:i w:val="0"/>
          <w:iCs w:val="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i w:val="0"/>
          <w:iCs w:val="0"/>
          <w:sz w:val="18"/>
          <w:szCs w:val="18"/>
          <w:rtl w:val="0"/>
        </w:rPr>
        <w:t xml:space="preserve"> </w:t>
      </w:r>
    </w:p>
    <w:p w:rsidR="00000000" w:rsidDel="00000000" w:rsidP="00000000" w:rsidRDefault="00000000" w:rsidRPr="00000000" w14:paraId="000001BA">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BB">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está clasificada ni inscrita en el ROLECE</w:t>
      </w:r>
    </w:p>
    <w:p w:rsidR="00000000" w:rsidDel="00000000" w:rsidP="00000000" w:rsidRDefault="00000000" w:rsidRPr="00000000" w14:paraId="000001BC">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1BD">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BE">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BF">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C0">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C1">
      <w:pPr>
        <w:widowControl w:val="0"/>
        <w:spacing w:after="0" w:line="240" w:lineRule="auto"/>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C2">
      <w:pPr>
        <w:widowControl w:val="0"/>
        <w:spacing w:after="0" w:line="240" w:lineRule="auto"/>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1C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4">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5">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6">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7">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8">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9">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A">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B">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C">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D">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E">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CF">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0">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1">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2">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4">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5">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6">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7">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8">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D9">
      <w:pPr>
        <w:tabs>
          <w:tab w:val="center" w:leader="none" w:pos="4252"/>
          <w:tab w:val="right" w:leader="none" w:pos="8504"/>
          <w:tab w:val="center" w:leader="none" w:pos="142"/>
        </w:tabs>
        <w:jc w:val="both"/>
        <w:rPr>
          <w:b w:val="1"/>
          <w:bCs w:val="1"/>
          <w:sz w:val="14"/>
          <w:szCs w:val="14"/>
        </w:rPr>
      </w:pPr>
      <w:r w:rsidDel="00000000" w:rsidR="00000000" w:rsidRPr="00000000">
        <w:rPr>
          <w:b w:val="1"/>
          <w:bCs w:val="1"/>
          <w:sz w:val="14"/>
          <w:szCs w:val="14"/>
          <w:rtl w:val="0"/>
        </w:rPr>
        <w:t xml:space="preserve">1.En caso de unión temporal de empresas hay que presentar una declaración por  cada empresa que forma parte de la UTE</w:t>
      </w:r>
    </w:p>
    <w:p w:rsidR="00000000" w:rsidDel="00000000" w:rsidP="00000000" w:rsidRDefault="00000000" w:rsidRPr="00000000" w14:paraId="000001DA">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DB">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DC">
      <w:pPr>
        <w:ind w:hanging="2"/>
        <w:jc w:val="both"/>
        <w:rPr>
          <w:b w:val="1"/>
          <w:bCs w:val="1"/>
          <w:i w:val="0"/>
          <w:iCs w:val="0"/>
          <w:sz w:val="16"/>
          <w:szCs w:val="16"/>
        </w:rPr>
      </w:pPr>
      <w:r w:rsidDel="00000000" w:rsidR="00000000" w:rsidRPr="00000000">
        <w:rPr>
          <w:rtl w:val="0"/>
        </w:rPr>
      </w:r>
    </w:p>
    <w:p w:rsidR="00000000" w:rsidDel="00000000" w:rsidP="00000000" w:rsidRDefault="00000000" w:rsidRPr="00000000" w14:paraId="000001DD">
      <w:pPr>
        <w:tabs>
          <w:tab w:val="left" w:leader="none" w:pos="567"/>
        </w:tabs>
        <w:jc w:val="both"/>
        <w:rPr>
          <w:b w:val="1"/>
          <w:bCs w:val="1"/>
          <w:i w:val="0"/>
          <w:iCs w:val="0"/>
          <w:color w:val="000080"/>
          <w:sz w:val="22"/>
          <w:szCs w:val="22"/>
        </w:rPr>
      </w:pPr>
      <w:r w:rsidDel="00000000" w:rsidR="00000000" w:rsidRPr="00000000">
        <w:rPr>
          <w:rtl w:val="0"/>
        </w:rPr>
      </w:r>
    </w:p>
    <w:tbl>
      <w:tblPr>
        <w:tblStyle w:val="Table8"/>
        <w:tblpPr w:leftFromText="180" w:rightFromText="180" w:topFromText="180" w:bottomFromText="180" w:vertAnchor="text" w:horzAnchor="text" w:tblpX="0" w:tblpY="0"/>
        <w:tblW w:w="8970.0" w:type="dxa"/>
        <w:jc w:val="left"/>
        <w:tblInd w:w="-324.00000000000006" w:type="dxa"/>
        <w:tblLayout w:type="fixed"/>
        <w:tblLook w:val="0000"/>
      </w:tblPr>
      <w:tblGrid>
        <w:gridCol w:w="8970"/>
        <w:tblGridChange w:id="0">
          <w:tblGrid>
            <w:gridCol w:w="8970"/>
          </w:tblGrid>
        </w:tblGridChange>
      </w:tblGrid>
      <w:tr>
        <w:trPr>
          <w:cantSplit w:val="0"/>
          <w:trHeight w:val="690" w:hRule="atLeast"/>
          <w:tblHeader w:val="0"/>
        </w:trPr>
        <w:tc>
          <w:tcPr>
            <w:shd w:fill="00b0f0" w:val="clear"/>
          </w:tcPr>
          <w:p w:rsidR="00000000" w:rsidDel="00000000" w:rsidP="00000000" w:rsidRDefault="00000000" w:rsidRPr="00000000" w14:paraId="000001DE">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bis</w:t>
            </w:r>
          </w:p>
          <w:p w:rsidR="00000000" w:rsidDel="00000000" w:rsidP="00000000" w:rsidRDefault="00000000" w:rsidRPr="00000000" w14:paraId="000001DF">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Subcontratación </w:t>
            </w:r>
          </w:p>
        </w:tc>
      </w:tr>
    </w:tbl>
    <w:p w:rsidR="00000000" w:rsidDel="00000000" w:rsidP="00000000" w:rsidRDefault="00000000" w:rsidRPr="00000000" w14:paraId="000001E0">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E1">
      <w:pPr>
        <w:ind w:hanging="2"/>
        <w:jc w:val="both"/>
        <w:rPr/>
      </w:pPr>
      <w:r w:rsidDel="00000000" w:rsidR="00000000" w:rsidRPr="00000000">
        <w:rPr>
          <w:rtl w:val="0"/>
        </w:rPr>
      </w:r>
    </w:p>
    <w:p w:rsidR="00000000" w:rsidDel="00000000" w:rsidP="00000000" w:rsidRDefault="00000000" w:rsidRPr="00000000" w14:paraId="000001E2">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E3">
      <w:pPr>
        <w:ind w:hanging="2"/>
        <w:jc w:val="both"/>
        <w:rPr>
          <w:i w:val="0"/>
          <w:iCs w:val="0"/>
          <w:sz w:val="22"/>
          <w:szCs w:val="22"/>
        </w:rPr>
      </w:pPr>
      <w:r w:rsidDel="00000000" w:rsidR="00000000" w:rsidRPr="00000000">
        <w:rPr>
          <w:rtl w:val="0"/>
        </w:rPr>
      </w:r>
    </w:p>
    <w:p w:rsidR="00000000" w:rsidDel="00000000" w:rsidP="00000000" w:rsidRDefault="00000000" w:rsidRPr="00000000" w14:paraId="000001E4">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E5">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1E6">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la empresa que representa: </w:t>
      </w:r>
    </w:p>
    <w:p w:rsidR="00000000" w:rsidDel="00000000" w:rsidP="00000000" w:rsidRDefault="00000000" w:rsidRPr="00000000" w14:paraId="000001E7">
      <w:pPr>
        <w:ind w:hanging="2"/>
        <w:rPr>
          <w:i w:val="0"/>
          <w:iCs w:val="0"/>
          <w:sz w:val="22"/>
          <w:szCs w:val="22"/>
        </w:rPr>
      </w:pPr>
      <w:r w:rsidDel="00000000" w:rsidR="00000000" w:rsidRPr="00000000">
        <w:rPr>
          <w:rtl w:val="0"/>
        </w:rPr>
      </w:r>
    </w:p>
    <w:p w:rsidR="00000000" w:rsidDel="00000000" w:rsidP="00000000" w:rsidRDefault="00000000" w:rsidRPr="00000000" w14:paraId="000001E8">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tiene intención de subcontratar ninguna parte del contrato. </w:t>
      </w:r>
    </w:p>
    <w:p w:rsidR="00000000" w:rsidDel="00000000" w:rsidP="00000000" w:rsidRDefault="00000000" w:rsidRPr="00000000" w14:paraId="000001E9">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EA">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Sí tiene intención de subcontratar alguna parte del contrato a terceros. </w:t>
      </w:r>
    </w:p>
    <w:p w:rsidR="00000000" w:rsidDel="00000000" w:rsidP="00000000" w:rsidRDefault="00000000" w:rsidRPr="00000000" w14:paraId="000001EB">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EC">
      <w:pPr>
        <w:ind w:hanging="2"/>
        <w:rPr>
          <w:i w:val="0"/>
          <w:iCs w:val="0"/>
          <w:sz w:val="22"/>
          <w:szCs w:val="22"/>
        </w:rPr>
      </w:pPr>
      <w:r w:rsidDel="00000000" w:rsidR="00000000" w:rsidRPr="00000000">
        <w:rPr>
          <w:rtl w:val="0"/>
        </w:rPr>
      </w:r>
    </w:p>
    <w:p w:rsidR="00000000" w:rsidDel="00000000" w:rsidP="00000000" w:rsidRDefault="00000000" w:rsidRPr="00000000" w14:paraId="000001ED">
      <w:pPr>
        <w:ind w:hanging="2"/>
        <w:rPr>
          <w:i w:val="0"/>
          <w:iCs w:val="0"/>
          <w:sz w:val="22"/>
          <w:szCs w:val="22"/>
        </w:rPr>
      </w:pPr>
      <w:r w:rsidDel="00000000" w:rsidR="00000000" w:rsidRPr="00000000">
        <w:rPr>
          <w:rtl w:val="0"/>
        </w:rPr>
      </w:r>
    </w:p>
    <w:p w:rsidR="00000000" w:rsidDel="00000000" w:rsidP="00000000" w:rsidRDefault="00000000" w:rsidRPr="00000000" w14:paraId="000001EE">
      <w:pPr>
        <w:ind w:hanging="2"/>
        <w:rPr>
          <w:i w:val="0"/>
          <w:iCs w:val="0"/>
          <w:sz w:val="22"/>
          <w:szCs w:val="22"/>
        </w:rPr>
      </w:pPr>
      <w:r w:rsidDel="00000000" w:rsidR="00000000" w:rsidRPr="00000000">
        <w:rPr>
          <w:rtl w:val="0"/>
        </w:rPr>
      </w:r>
    </w:p>
    <w:p w:rsidR="00000000" w:rsidDel="00000000" w:rsidP="00000000" w:rsidRDefault="00000000" w:rsidRPr="00000000" w14:paraId="000001EF">
      <w:pPr>
        <w:ind w:hanging="2"/>
        <w:rPr>
          <w:i w:val="0"/>
          <w:iCs w:val="0"/>
          <w:sz w:val="22"/>
          <w:szCs w:val="22"/>
        </w:rPr>
      </w:pPr>
      <w:r w:rsidDel="00000000" w:rsidR="00000000" w:rsidRPr="00000000">
        <w:rPr>
          <w:rtl w:val="0"/>
        </w:rPr>
      </w:r>
    </w:p>
    <w:p w:rsidR="00000000" w:rsidDel="00000000" w:rsidP="00000000" w:rsidRDefault="00000000" w:rsidRPr="00000000" w14:paraId="000001F0">
      <w:pPr>
        <w:ind w:hanging="2"/>
        <w:rPr>
          <w:i w:val="0"/>
          <w:iCs w:val="0"/>
          <w:sz w:val="22"/>
          <w:szCs w:val="22"/>
        </w:rPr>
      </w:pPr>
      <w:r w:rsidDel="00000000" w:rsidR="00000000" w:rsidRPr="00000000">
        <w:rPr>
          <w:rtl w:val="0"/>
        </w:rPr>
      </w:r>
    </w:p>
    <w:p w:rsidR="00000000" w:rsidDel="00000000" w:rsidP="00000000" w:rsidRDefault="00000000" w:rsidRPr="00000000" w14:paraId="000001F1">
      <w:pPr>
        <w:ind w:hanging="2"/>
        <w:rPr>
          <w:i w:val="0"/>
          <w:iCs w:val="0"/>
          <w:sz w:val="22"/>
          <w:szCs w:val="22"/>
        </w:rPr>
      </w:pPr>
      <w:r w:rsidDel="00000000" w:rsidR="00000000" w:rsidRPr="00000000">
        <w:rPr>
          <w:rtl w:val="0"/>
        </w:rPr>
      </w:r>
    </w:p>
    <w:p w:rsidR="00000000" w:rsidDel="00000000" w:rsidP="00000000" w:rsidRDefault="00000000" w:rsidRPr="00000000" w14:paraId="000001F2">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F3">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F4">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F5">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F6">
      <w:pPr>
        <w:widowControl w:val="0"/>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1F7">
      <w:pPr>
        <w:widowControl w:val="0"/>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1F8">
      <w:pPr>
        <w:ind w:hanging="2"/>
        <w:rPr>
          <w:i w:val="0"/>
          <w:iCs w:val="0"/>
          <w:sz w:val="22"/>
          <w:szCs w:val="22"/>
        </w:rPr>
      </w:pPr>
      <w:r w:rsidDel="00000000" w:rsidR="00000000" w:rsidRPr="00000000">
        <w:rPr>
          <w:rtl w:val="0"/>
        </w:rPr>
      </w:r>
    </w:p>
    <w:p w:rsidR="00000000" w:rsidDel="00000000" w:rsidP="00000000" w:rsidRDefault="00000000" w:rsidRPr="00000000" w14:paraId="000001F9">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FA">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FB">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FC">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FD">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FE">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1FF">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0">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1">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2">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3">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4">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5">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6">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7">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8">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9">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A">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B">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C">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D">
      <w:pPr>
        <w:tabs>
          <w:tab w:val="center" w:leader="none" w:pos="4252"/>
          <w:tab w:val="right" w:leader="none" w:pos="8504"/>
          <w:tab w:val="center" w:leader="none" w:pos="142"/>
        </w:tabs>
        <w:jc w:val="both"/>
        <w:rPr>
          <w:b w:val="1"/>
          <w:bCs w:val="1"/>
          <w:sz w:val="14"/>
          <w:szCs w:val="14"/>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tbl>
      <w:tblPr>
        <w:tblStyle w:val="Table9"/>
        <w:tblW w:w="8835.0" w:type="dxa"/>
        <w:jc w:val="left"/>
        <w:tblInd w:w="47.99999999999997" w:type="dxa"/>
        <w:tblLayout w:type="fixed"/>
        <w:tblLook w:val="0000"/>
      </w:tblPr>
      <w:tblGrid>
        <w:gridCol w:w="8835"/>
        <w:tblGridChange w:id="0">
          <w:tblGrid>
            <w:gridCol w:w="8835"/>
          </w:tblGrid>
        </w:tblGridChange>
      </w:tblGrid>
      <w:tr>
        <w:trPr>
          <w:cantSplit w:val="0"/>
          <w:trHeight w:val="765" w:hRule="atLeast"/>
          <w:tblHeader w:val="0"/>
        </w:trPr>
        <w:tc>
          <w:tcPr>
            <w:shd w:fill="00b0f0" w:val="clear"/>
          </w:tcPr>
          <w:bookmarkStart w:colFirst="0" w:colLast="0" w:name="bookmark=id.4k668n3" w:id="7"/>
          <w:bookmarkEnd w:id="7"/>
          <w:p w:rsidR="00000000" w:rsidDel="00000000" w:rsidP="00000000" w:rsidRDefault="00000000" w:rsidRPr="00000000" w14:paraId="0000020F">
            <w:pP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IV.3</w:t>
            </w:r>
          </w:p>
          <w:p w:rsidR="00000000" w:rsidDel="00000000" w:rsidP="00000000" w:rsidRDefault="00000000" w:rsidRPr="00000000" w14:paraId="00000210">
            <w:pPr>
              <w:jc w:val="center"/>
              <w:rPr>
                <w:b w:val="1"/>
                <w:bCs w:val="1"/>
                <w:i w:val="0"/>
                <w:iCs w:val="0"/>
                <w:color w:val="ff0000"/>
                <w:sz w:val="22"/>
                <w:szCs w:val="22"/>
              </w:rPr>
            </w:pPr>
            <w:r w:rsidDel="00000000" w:rsidR="00000000" w:rsidRPr="00000000">
              <w:rPr>
                <w:b w:val="1"/>
                <w:bCs w:val="1"/>
                <w:i w:val="0"/>
                <w:iCs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211">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1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Empresa Ofertante</w:t>
      </w:r>
    </w:p>
    <w:p w:rsidR="00000000" w:rsidDel="00000000" w:rsidP="00000000" w:rsidRDefault="00000000" w:rsidRPr="00000000" w14:paraId="00000213">
      <w:pPr>
        <w:ind w:left="141.73228346456688" w:firstLine="0"/>
        <w:rPr>
          <w:b w:val="1"/>
          <w:bCs w:val="1"/>
          <w:i w:val="0"/>
          <w:iCs w:val="0"/>
          <w:sz w:val="22"/>
          <w:szCs w:val="22"/>
        </w:rPr>
      </w:pPr>
      <w:r w:rsidDel="00000000" w:rsidR="00000000" w:rsidRPr="00000000">
        <w:rPr>
          <w:rtl w:val="0"/>
        </w:rPr>
      </w:r>
    </w:p>
    <w:p w:rsidR="00000000" w:rsidDel="00000000" w:rsidP="00000000" w:rsidRDefault="00000000" w:rsidRPr="00000000" w14:paraId="00000214">
      <w:pPr>
        <w:numPr>
          <w:ilvl w:val="0"/>
          <w:numId w:val="3"/>
        </w:numPr>
        <w:ind w:left="141.73228346456688" w:firstLine="0"/>
        <w:rPr>
          <w:i w:val="0"/>
          <w:iCs w:val="0"/>
          <w:sz w:val="22"/>
          <w:szCs w:val="22"/>
        </w:rPr>
      </w:pPr>
      <w:r w:rsidDel="00000000" w:rsidR="00000000" w:rsidRPr="00000000">
        <w:rPr>
          <w:i w:val="0"/>
          <w:iCs w:val="0"/>
          <w:sz w:val="22"/>
          <w:szCs w:val="22"/>
          <w:rtl w:val="0"/>
        </w:rPr>
        <w:t xml:space="preserve">Empresa única </w:t>
      </w:r>
    </w:p>
    <w:p w:rsidR="00000000" w:rsidDel="00000000" w:rsidP="00000000" w:rsidRDefault="00000000" w:rsidRPr="00000000" w14:paraId="00000215">
      <w:pPr>
        <w:ind w:left="141.73228346456688" w:firstLine="0"/>
        <w:rPr>
          <w:i w:val="0"/>
          <w:iCs w:val="0"/>
          <w:sz w:val="22"/>
          <w:szCs w:val="22"/>
        </w:rPr>
      </w:pPr>
      <w:r w:rsidDel="00000000" w:rsidR="00000000" w:rsidRPr="00000000">
        <w:rPr>
          <w:rtl w:val="0"/>
        </w:rPr>
      </w:r>
    </w:p>
    <w:tbl>
      <w:tblPr>
        <w:tblStyle w:val="Table10"/>
        <w:tblpPr w:leftFromText="180" w:rightFromText="180" w:topFromText="180" w:bottomFromText="180" w:vertAnchor="text" w:horzAnchor="text" w:tblpX="9.000000000000341" w:tblpY="0"/>
        <w:tblW w:w="8850.0" w:type="dxa"/>
        <w:jc w:val="left"/>
        <w:tblInd w:w="-32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850"/>
        <w:tblGridChange w:id="0">
          <w:tblGrid>
            <w:gridCol w:w="8850"/>
          </w:tblGrid>
        </w:tblGridChange>
      </w:tblGrid>
      <w:tr>
        <w:trPr>
          <w:cantSplit w:val="0"/>
          <w:tblHeader w:val="0"/>
        </w:trPr>
        <w:tc>
          <w:tcPr/>
          <w:p w:rsidR="00000000" w:rsidDel="00000000" w:rsidP="00000000" w:rsidRDefault="00000000" w:rsidRPr="00000000" w14:paraId="00000216">
            <w:pPr>
              <w:ind w:left="141.73228346456688" w:firstLine="0"/>
              <w:rPr>
                <w:i w:val="0"/>
                <w:iCs w:val="0"/>
                <w:sz w:val="22"/>
                <w:szCs w:val="22"/>
              </w:rPr>
            </w:pPr>
            <w:r w:rsidDel="00000000" w:rsidR="00000000" w:rsidRPr="00000000">
              <w:rPr>
                <w:rtl w:val="0"/>
              </w:rPr>
            </w:r>
          </w:p>
          <w:p w:rsidR="00000000" w:rsidDel="00000000" w:rsidP="00000000" w:rsidRDefault="00000000" w:rsidRPr="00000000" w14:paraId="00000217">
            <w:pPr>
              <w:ind w:left="141.73228346456688" w:firstLine="0"/>
              <w:rPr>
                <w:i w:val="0"/>
                <w:iCs w:val="0"/>
                <w:sz w:val="22"/>
                <w:szCs w:val="22"/>
              </w:rPr>
            </w:pPr>
            <w:r w:rsidDel="00000000" w:rsidR="00000000" w:rsidRPr="00000000">
              <w:rPr>
                <w:rtl w:val="0"/>
              </w:rPr>
            </w:r>
          </w:p>
        </w:tc>
      </w:tr>
    </w:tbl>
    <w:p w:rsidR="00000000" w:rsidDel="00000000" w:rsidP="00000000" w:rsidRDefault="00000000" w:rsidRPr="00000000" w14:paraId="00000218">
      <w:pPr>
        <w:ind w:left="141.73228346456688" w:firstLine="0"/>
        <w:rPr>
          <w:i w:val="0"/>
          <w:iCs w:val="0"/>
          <w:sz w:val="22"/>
          <w:szCs w:val="22"/>
        </w:rPr>
      </w:pPr>
      <w:r w:rsidDel="00000000" w:rsidR="00000000" w:rsidRPr="00000000">
        <w:rPr>
          <w:rtl w:val="0"/>
        </w:rPr>
      </w:r>
    </w:p>
    <w:p w:rsidR="00000000" w:rsidDel="00000000" w:rsidP="00000000" w:rsidRDefault="00000000" w:rsidRPr="00000000" w14:paraId="00000219">
      <w:pPr>
        <w:numPr>
          <w:ilvl w:val="0"/>
          <w:numId w:val="3"/>
        </w:numPr>
        <w:ind w:left="141.73228346456688" w:firstLine="0"/>
        <w:rPr>
          <w:i w:val="0"/>
          <w:iCs w:val="0"/>
          <w:sz w:val="22"/>
          <w:szCs w:val="22"/>
        </w:rPr>
      </w:pPr>
      <w:r w:rsidDel="00000000" w:rsidR="00000000" w:rsidRPr="00000000">
        <w:rPr>
          <w:i w:val="0"/>
          <w:iCs w:val="0"/>
          <w:sz w:val="22"/>
          <w:szCs w:val="22"/>
          <w:rtl w:val="0"/>
        </w:rPr>
        <w:t xml:space="preserve">Unión Temporal de Empresas U.T.E.</w:t>
      </w:r>
    </w:p>
    <w:p w:rsidR="00000000" w:rsidDel="00000000" w:rsidP="00000000" w:rsidRDefault="00000000" w:rsidRPr="00000000" w14:paraId="0000021A">
      <w:pPr>
        <w:ind w:left="141.73228346456688" w:firstLine="0"/>
        <w:rPr>
          <w:i w:val="0"/>
          <w:iCs w:val="0"/>
          <w:sz w:val="22"/>
          <w:szCs w:val="22"/>
        </w:rPr>
      </w:pPr>
      <w:r w:rsidDel="00000000" w:rsidR="00000000" w:rsidRPr="00000000">
        <w:rPr>
          <w:rtl w:val="0"/>
        </w:rPr>
      </w:r>
    </w:p>
    <w:tbl>
      <w:tblPr>
        <w:tblStyle w:val="Table11"/>
        <w:tblpPr w:leftFromText="180" w:rightFromText="180" w:topFromText="180" w:bottomFromText="180" w:vertAnchor="text" w:horzAnchor="text" w:tblpX="9.000000000000341" w:tblpY="0"/>
        <w:tblW w:w="8820.0" w:type="dxa"/>
        <w:jc w:val="left"/>
        <w:tblInd w:w="-324.00000000000006" w:type="dxa"/>
        <w:tblBorders>
          <w:top w:color="000000" w:space="0" w:sz="4" w:val="single"/>
          <w:left w:color="000000" w:space="0" w:sz="4" w:val="single"/>
          <w:bottom w:color="000000" w:space="0" w:sz="4" w:val="single"/>
          <w:insideH w:color="000000" w:space="0" w:sz="4" w:val="single"/>
        </w:tblBorders>
        <w:tblLayout w:type="fixed"/>
        <w:tblLook w:val="0000"/>
      </w:tblPr>
      <w:tblGrid>
        <w:gridCol w:w="4245"/>
        <w:gridCol w:w="4575"/>
        <w:tblGridChange w:id="0">
          <w:tblGrid>
            <w:gridCol w:w="4245"/>
            <w:gridCol w:w="4575"/>
          </w:tblGrid>
        </w:tblGridChange>
      </w:tblGrid>
      <w:tr>
        <w:trPr>
          <w:cantSplit w:val="0"/>
          <w:tblHeader w:val="0"/>
        </w:trPr>
        <w:tc>
          <w:tcPr>
            <w:tcBorders>
              <w:right w:color="000000" w:space="0" w:sz="4" w:val="single"/>
            </w:tcBorders>
            <w:vAlign w:val="center"/>
          </w:tcPr>
          <w:p w:rsidR="00000000" w:rsidDel="00000000" w:rsidP="00000000" w:rsidRDefault="00000000" w:rsidRPr="00000000" w14:paraId="0000021B">
            <w:pPr>
              <w:ind w:left="141.73228346456688" w:firstLine="0"/>
              <w:rPr>
                <w:i w:val="0"/>
                <w:iCs w:val="0"/>
                <w:sz w:val="22"/>
                <w:szCs w:val="22"/>
              </w:rPr>
            </w:pPr>
            <w:r w:rsidDel="00000000" w:rsidR="00000000" w:rsidRPr="00000000">
              <w:rPr>
                <w:i w:val="0"/>
                <w:iCs w:val="0"/>
                <w:sz w:val="22"/>
                <w:szCs w:val="22"/>
                <w:rtl w:val="0"/>
              </w:rPr>
              <w:t xml:space="preserve">Nombre de las empresas </w:t>
            </w:r>
          </w:p>
        </w:tc>
        <w:tc>
          <w:tcPr>
            <w:tcBorders>
              <w:left w:color="000000" w:space="0" w:sz="4" w:val="single"/>
              <w:right w:color="000000" w:space="0" w:sz="4" w:val="single"/>
            </w:tcBorders>
            <w:vAlign w:val="center"/>
          </w:tcPr>
          <w:p w:rsidR="00000000" w:rsidDel="00000000" w:rsidP="00000000" w:rsidRDefault="00000000" w:rsidRPr="00000000" w14:paraId="0000021C">
            <w:pPr>
              <w:ind w:left="141.73228346456688" w:firstLine="0"/>
              <w:rPr>
                <w:i w:val="0"/>
                <w:iCs w:val="0"/>
                <w:sz w:val="22"/>
                <w:szCs w:val="22"/>
              </w:rPr>
            </w:pPr>
            <w:r w:rsidDel="00000000" w:rsidR="00000000" w:rsidRPr="00000000">
              <w:rPr>
                <w:i w:val="0"/>
                <w:iCs w:val="0"/>
                <w:sz w:val="22"/>
                <w:szCs w:val="22"/>
                <w:rtl w:val="0"/>
              </w:rPr>
              <w:t xml:space="preserve"> % participación </w:t>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1D">
            <w:pPr>
              <w:ind w:left="141.73228346456688" w:firstLine="0"/>
              <w:rPr>
                <w:i w:val="0"/>
                <w:iCs w:val="0"/>
                <w:sz w:val="22"/>
                <w:szCs w:val="22"/>
              </w:rPr>
            </w:pPr>
            <w:r w:rsidDel="00000000" w:rsidR="00000000" w:rsidRPr="00000000">
              <w:rPr>
                <w:rtl w:val="0"/>
              </w:rPr>
            </w:r>
          </w:p>
          <w:p w:rsidR="00000000" w:rsidDel="00000000" w:rsidP="00000000" w:rsidRDefault="00000000" w:rsidRPr="00000000" w14:paraId="0000021E">
            <w:pPr>
              <w:ind w:left="141.73228346456688" w:firstLine="0"/>
              <w:rPr>
                <w:i w:val="0"/>
                <w:iCs w:val="0"/>
                <w:sz w:val="22"/>
                <w:szCs w:val="22"/>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1F">
            <w:pPr>
              <w:ind w:left="141.73228346456688" w:firstLine="0"/>
              <w:rPr>
                <w:i w:val="0"/>
                <w:iCs w:val="0"/>
                <w:sz w:val="22"/>
                <w:szCs w:val="22"/>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20">
            <w:pPr>
              <w:ind w:left="141.73228346456688" w:firstLine="0"/>
              <w:rPr>
                <w:i w:val="0"/>
                <w:iCs w:val="0"/>
                <w:sz w:val="22"/>
                <w:szCs w:val="22"/>
              </w:rPr>
            </w:pPr>
            <w:r w:rsidDel="00000000" w:rsidR="00000000" w:rsidRPr="00000000">
              <w:rPr>
                <w:rtl w:val="0"/>
              </w:rPr>
            </w:r>
          </w:p>
          <w:p w:rsidR="00000000" w:rsidDel="00000000" w:rsidP="00000000" w:rsidRDefault="00000000" w:rsidRPr="00000000" w14:paraId="00000221">
            <w:pPr>
              <w:ind w:left="141.73228346456688" w:firstLine="0"/>
              <w:rPr>
                <w:i w:val="0"/>
                <w:iCs w:val="0"/>
                <w:sz w:val="22"/>
                <w:szCs w:val="22"/>
              </w:rPr>
            </w:pPr>
            <w:r w:rsidDel="00000000" w:rsidR="00000000" w:rsidRPr="00000000">
              <w:rPr>
                <w:rtl w:val="0"/>
              </w:rPr>
            </w:r>
          </w:p>
          <w:p w:rsidR="00000000" w:rsidDel="00000000" w:rsidP="00000000" w:rsidRDefault="00000000" w:rsidRPr="00000000" w14:paraId="00000222">
            <w:pPr>
              <w:ind w:left="141.73228346456688" w:firstLine="0"/>
              <w:rPr>
                <w:i w:val="0"/>
                <w:iCs w:val="0"/>
                <w:sz w:val="22"/>
                <w:szCs w:val="22"/>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23">
            <w:pPr>
              <w:ind w:left="141.73228346456688" w:firstLine="0"/>
              <w:rPr>
                <w:i w:val="0"/>
                <w:iCs w:val="0"/>
                <w:sz w:val="22"/>
                <w:szCs w:val="22"/>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24">
            <w:pPr>
              <w:ind w:left="141.73228346456688" w:firstLine="0"/>
              <w:rPr>
                <w:i w:val="0"/>
                <w:iCs w:val="0"/>
                <w:sz w:val="22"/>
                <w:szCs w:val="22"/>
              </w:rPr>
            </w:pPr>
            <w:r w:rsidDel="00000000" w:rsidR="00000000" w:rsidRPr="00000000">
              <w:rPr>
                <w:rtl w:val="0"/>
              </w:rPr>
            </w:r>
          </w:p>
          <w:p w:rsidR="00000000" w:rsidDel="00000000" w:rsidP="00000000" w:rsidRDefault="00000000" w:rsidRPr="00000000" w14:paraId="00000225">
            <w:pPr>
              <w:ind w:left="141.73228346456688" w:firstLine="0"/>
              <w:rPr>
                <w:i w:val="0"/>
                <w:iCs w:val="0"/>
                <w:sz w:val="22"/>
                <w:szCs w:val="22"/>
              </w:rPr>
            </w:pPr>
            <w:r w:rsidDel="00000000" w:rsidR="00000000" w:rsidRPr="00000000">
              <w:rPr>
                <w:rtl w:val="0"/>
              </w:rPr>
            </w:r>
          </w:p>
          <w:p w:rsidR="00000000" w:rsidDel="00000000" w:rsidP="00000000" w:rsidRDefault="00000000" w:rsidRPr="00000000" w14:paraId="00000226">
            <w:pPr>
              <w:ind w:left="141.73228346456688" w:firstLine="0"/>
              <w:rPr>
                <w:i w:val="0"/>
                <w:iCs w:val="0"/>
                <w:sz w:val="22"/>
                <w:szCs w:val="22"/>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27">
            <w:pPr>
              <w:ind w:left="141.73228346456688" w:firstLine="0"/>
              <w:rPr>
                <w:i w:val="0"/>
                <w:iCs w:val="0"/>
                <w:sz w:val="22"/>
                <w:szCs w:val="22"/>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28">
            <w:pPr>
              <w:ind w:left="141.73228346456688" w:firstLine="0"/>
              <w:rPr>
                <w:i w:val="0"/>
                <w:iCs w:val="0"/>
                <w:sz w:val="22"/>
                <w:szCs w:val="22"/>
              </w:rPr>
            </w:pPr>
            <w:r w:rsidDel="00000000" w:rsidR="00000000" w:rsidRPr="00000000">
              <w:rPr>
                <w:rtl w:val="0"/>
              </w:rPr>
            </w:r>
          </w:p>
          <w:p w:rsidR="00000000" w:rsidDel="00000000" w:rsidP="00000000" w:rsidRDefault="00000000" w:rsidRPr="00000000" w14:paraId="00000229">
            <w:pPr>
              <w:ind w:left="141.73228346456688" w:firstLine="0"/>
              <w:rPr>
                <w:i w:val="0"/>
                <w:iCs w:val="0"/>
                <w:sz w:val="22"/>
                <w:szCs w:val="22"/>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2A">
            <w:pPr>
              <w:ind w:left="141.73228346456688" w:firstLine="0"/>
              <w:rPr>
                <w:i w:val="0"/>
                <w:iCs w:val="0"/>
                <w:sz w:val="22"/>
                <w:szCs w:val="22"/>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22B">
            <w:pPr>
              <w:ind w:left="141.73228346456688" w:firstLine="0"/>
              <w:rPr>
                <w:i w:val="0"/>
                <w:iCs w:val="0"/>
                <w:sz w:val="22"/>
                <w:szCs w:val="22"/>
              </w:rPr>
            </w:pPr>
            <w:r w:rsidDel="00000000" w:rsidR="00000000" w:rsidRPr="00000000">
              <w:rPr>
                <w:rtl w:val="0"/>
              </w:rPr>
            </w:r>
          </w:p>
          <w:p w:rsidR="00000000" w:rsidDel="00000000" w:rsidP="00000000" w:rsidRDefault="00000000" w:rsidRPr="00000000" w14:paraId="0000022C">
            <w:pPr>
              <w:ind w:left="141.73228346456688" w:firstLine="0"/>
              <w:rPr>
                <w:i w:val="0"/>
                <w:iCs w:val="0"/>
                <w:sz w:val="22"/>
                <w:szCs w:val="22"/>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22D">
            <w:pPr>
              <w:ind w:left="141.73228346456688" w:firstLine="0"/>
              <w:rPr>
                <w:i w:val="0"/>
                <w:iCs w:val="0"/>
                <w:sz w:val="22"/>
                <w:szCs w:val="22"/>
              </w:rPr>
            </w:pPr>
            <w:r w:rsidDel="00000000" w:rsidR="00000000" w:rsidRPr="00000000">
              <w:rPr>
                <w:rtl w:val="0"/>
              </w:rPr>
            </w:r>
          </w:p>
        </w:tc>
      </w:tr>
    </w:tbl>
    <w:p w:rsidR="00000000" w:rsidDel="00000000" w:rsidP="00000000" w:rsidRDefault="00000000" w:rsidRPr="00000000" w14:paraId="0000022E">
      <w:pPr>
        <w:rPr>
          <w:i w:val="0"/>
          <w:iCs w:val="0"/>
        </w:rPr>
      </w:pPr>
      <w:r w:rsidDel="00000000" w:rsidR="00000000" w:rsidRPr="00000000">
        <w:rPr>
          <w:rtl w:val="0"/>
        </w:rPr>
      </w:r>
    </w:p>
    <w:p w:rsidR="00000000" w:rsidDel="00000000" w:rsidP="00000000" w:rsidRDefault="00000000" w:rsidRPr="00000000" w14:paraId="0000022F">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30">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31">
      <w:pPr>
        <w:jc w:val="center"/>
        <w:rPr>
          <w:b w:val="1"/>
          <w:bCs w:val="1"/>
          <w:i w:val="0"/>
          <w:iCs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32">
      <w:pPr>
        <w:ind w:hanging="2"/>
        <w:jc w:val="center"/>
        <w:rPr>
          <w:i w:val="0"/>
          <w:iCs w:val="0"/>
          <w:color w:val="0070c0"/>
          <w:sz w:val="22"/>
          <w:szCs w:val="22"/>
          <w:u w:val="single"/>
        </w:rPr>
      </w:pPr>
      <w:r w:rsidDel="00000000" w:rsidR="00000000" w:rsidRPr="00000000">
        <w:rPr>
          <w:rtl w:val="0"/>
        </w:rPr>
      </w:r>
    </w:p>
    <w:sdt>
      <w:sdtPr>
        <w:id w:val="1340330013"/>
        <w:tag w:val="goog_rdk_0"/>
      </w:sdtPr>
      <w:sdtContent>
        <w:p w:rsidR="00000000" w:rsidDel="00000000" w:rsidP="00000000" w:rsidRDefault="00000000" w:rsidRPr="00000000" w14:paraId="00000233">
          <w:pPr>
            <w:ind w:hanging="2"/>
            <w:jc w:val="center"/>
            <w:rPr>
              <w:b w:val="1"/>
              <w:bCs w:val="1"/>
              <w:i w:val="0"/>
              <w:iCs w:val="0"/>
              <w:color w:val="0070c0"/>
              <w:sz w:val="22"/>
              <w:szCs w:val="22"/>
              <w:u w:val="single"/>
            </w:rPr>
          </w:pPr>
          <w:r w:rsidDel="00000000" w:rsidR="00000000" w:rsidRPr="00000000">
            <w:rPr>
              <w:b w:val="1"/>
              <w:bCs w:val="1"/>
              <w:i w:val="0"/>
              <w:iCs w:val="0"/>
              <w:color w:val="0070c0"/>
              <w:sz w:val="22"/>
              <w:szCs w:val="22"/>
              <w:u w:val="single"/>
              <w:rtl w:val="0"/>
            </w:rPr>
            <w:t xml:space="preserve">INDICE DE DOCUMENTOS APORTADOS</w:t>
          </w:r>
        </w:p>
      </w:sdtContent>
    </w:sdt>
    <w:sdt>
      <w:sdtPr>
        <w:id w:val="-765854449"/>
        <w:tag w:val="goog_rdk_1"/>
      </w:sdtPr>
      <w:sdtContent>
        <w:p w:rsidR="00000000" w:rsidDel="00000000" w:rsidP="00000000" w:rsidRDefault="00000000" w:rsidRPr="00000000" w14:paraId="00000234">
          <w:pPr>
            <w:ind w:hanging="2"/>
            <w:rPr>
              <w:b w:val="1"/>
              <w:bCs w:val="1"/>
              <w:i w:val="0"/>
              <w:iCs w:val="0"/>
              <w:color w:val="0070c0"/>
              <w:sz w:val="22"/>
              <w:szCs w:val="22"/>
              <w:u w:val="single"/>
            </w:rPr>
          </w:pPr>
          <w:r w:rsidDel="00000000" w:rsidR="00000000" w:rsidRPr="00000000">
            <w:rPr>
              <w:rtl w:val="0"/>
            </w:rPr>
          </w:r>
        </w:p>
      </w:sdtContent>
    </w:sdt>
    <w:sdt>
      <w:sdtPr>
        <w:id w:val="-1887573814"/>
        <w:tag w:val="goog_rdk_2"/>
      </w:sdtPr>
      <w:sdtContent>
        <w:p w:rsidR="00000000" w:rsidDel="00000000" w:rsidP="00000000" w:rsidRDefault="00000000" w:rsidRPr="00000000" w14:paraId="00000235">
          <w:pPr>
            <w:ind w:hanging="2"/>
            <w:jc w:val="center"/>
            <w:rPr>
              <w:b w:val="1"/>
              <w:bCs w:val="1"/>
              <w:i w:val="0"/>
              <w:iCs w:val="0"/>
              <w:sz w:val="22"/>
              <w:szCs w:val="22"/>
            </w:rPr>
          </w:pPr>
          <w:r w:rsidDel="00000000" w:rsidR="00000000" w:rsidRPr="00000000">
            <w:rPr>
              <w:b w:val="1"/>
              <w:bCs w:val="1"/>
              <w:i w:val="0"/>
              <w:iCs w:val="0"/>
              <w:color w:val="0070c0"/>
              <w:sz w:val="22"/>
              <w:szCs w:val="22"/>
              <w:u w:val="single"/>
              <w:rtl w:val="0"/>
            </w:rPr>
            <w:t xml:space="preserve">A entregar por las empresas licitadoras</w:t>
          </w:r>
          <w:r w:rsidDel="00000000" w:rsidR="00000000" w:rsidRPr="00000000">
            <w:rPr>
              <w:rtl w:val="0"/>
            </w:rPr>
          </w:r>
        </w:p>
      </w:sdtContent>
    </w:sdt>
    <w:sdt>
      <w:sdtPr>
        <w:id w:val="-1959548917"/>
        <w:tag w:val="goog_rdk_3"/>
      </w:sdtPr>
      <w:sdtContent>
        <w:p w:rsidR="00000000" w:rsidDel="00000000" w:rsidP="00000000" w:rsidRDefault="00000000" w:rsidRPr="00000000" w14:paraId="00000236">
          <w:pPr>
            <w:ind w:hanging="2"/>
            <w:jc w:val="both"/>
            <w:rPr>
              <w:b w:val="1"/>
              <w:bCs w:val="1"/>
              <w:i w:val="0"/>
              <w:iCs w:val="0"/>
              <w:sz w:val="22"/>
              <w:szCs w:val="22"/>
            </w:rPr>
          </w:pPr>
          <w:r w:rsidDel="00000000" w:rsidR="00000000" w:rsidRPr="00000000">
            <w:rPr>
              <w:rtl w:val="0"/>
            </w:rPr>
          </w:r>
        </w:p>
      </w:sdtContent>
    </w:sdt>
    <w:sdt>
      <w:sdtPr>
        <w:id w:val="-1427233691"/>
        <w:tag w:val="goog_rdk_4"/>
      </w:sdtPr>
      <w:sdtContent>
        <w:p w:rsidR="00000000" w:rsidDel="00000000" w:rsidP="00000000" w:rsidRDefault="00000000" w:rsidRPr="00000000" w14:paraId="00000237">
          <w:pPr>
            <w:ind w:hanging="2"/>
            <w:jc w:val="both"/>
            <w:rPr>
              <w:i w:val="0"/>
              <w:iCs w:val="0"/>
              <w:sz w:val="22"/>
              <w:szCs w:val="22"/>
            </w:rPr>
          </w:pPr>
          <w:r w:rsidDel="00000000" w:rsidR="00000000" w:rsidRPr="00000000">
            <w:rPr>
              <w:i w:val="0"/>
              <w:iCs w:val="0"/>
              <w:sz w:val="22"/>
              <w:szCs w:val="22"/>
              <w:rtl w:val="0"/>
            </w:rPr>
            <w:t xml:space="preserve">Las empresas licitadoras deberán presentar la siguiente documentación en el SOBRE 1 el formulario normalizado del Documento Europeo Único de Contratación y el Anexo II debidamente cumplimentado y firmado. </w:t>
          </w:r>
        </w:p>
      </w:sdtContent>
    </w:sdt>
    <w:sdt>
      <w:sdtPr>
        <w:id w:val="2102499301"/>
        <w:tag w:val="goog_rdk_5"/>
      </w:sdtPr>
      <w:sdtContent>
        <w:p w:rsidR="00000000" w:rsidDel="00000000" w:rsidP="00000000" w:rsidRDefault="00000000" w:rsidRPr="00000000" w14:paraId="00000238">
          <w:pPr>
            <w:ind w:hanging="2"/>
            <w:jc w:val="both"/>
            <w:rPr>
              <w:i w:val="0"/>
              <w:iCs w:val="0"/>
              <w:sz w:val="22"/>
              <w:szCs w:val="22"/>
            </w:rPr>
          </w:pPr>
          <w:r w:rsidDel="00000000" w:rsidR="00000000" w:rsidRPr="00000000">
            <w:rPr>
              <w:rtl w:val="0"/>
            </w:rPr>
          </w:r>
        </w:p>
      </w:sdtContent>
    </w:sdt>
    <w:sdt>
      <w:sdtPr>
        <w:id w:val="1851601337"/>
        <w:tag w:val="goog_rdk_6"/>
      </w:sdtPr>
      <w:sdtContent>
        <w:p w:rsidR="00000000" w:rsidDel="00000000" w:rsidP="00000000" w:rsidRDefault="00000000" w:rsidRPr="00000000" w14:paraId="00000239">
          <w:pPr>
            <w:ind w:hanging="2"/>
            <w:jc w:val="center"/>
            <w:rPr>
              <w:b w:val="1"/>
              <w:bCs w:val="1"/>
              <w:i w:val="0"/>
              <w:iCs w:val="0"/>
              <w:color w:val="0070c0"/>
              <w:sz w:val="22"/>
              <w:szCs w:val="22"/>
              <w:u w:val="single"/>
            </w:rPr>
          </w:pPr>
          <w:r w:rsidDel="00000000" w:rsidR="00000000" w:rsidRPr="00000000">
            <w:rPr>
              <w:b w:val="1"/>
              <w:bCs w:val="1"/>
              <w:i w:val="0"/>
              <w:iCs w:val="0"/>
              <w:color w:val="0070c0"/>
              <w:sz w:val="22"/>
              <w:szCs w:val="22"/>
              <w:u w:val="single"/>
              <w:rtl w:val="0"/>
            </w:rPr>
            <w:t xml:space="preserve">Únicamente a entregar por la empresa propuesta como adjudicataria</w:t>
          </w:r>
        </w:p>
      </w:sdtContent>
    </w:sdt>
    <w:sdt>
      <w:sdtPr>
        <w:id w:val="-328603099"/>
        <w:tag w:val="goog_rdk_7"/>
      </w:sdtPr>
      <w:sdtContent>
        <w:p w:rsidR="00000000" w:rsidDel="00000000" w:rsidP="00000000" w:rsidRDefault="00000000" w:rsidRPr="00000000" w14:paraId="0000023A">
          <w:pPr>
            <w:ind w:hanging="2"/>
            <w:jc w:val="both"/>
            <w:rPr>
              <w:b w:val="1"/>
              <w:bCs w:val="1"/>
              <w:i w:val="0"/>
              <w:iCs w:val="0"/>
              <w:color w:val="0070c0"/>
              <w:sz w:val="22"/>
              <w:szCs w:val="22"/>
              <w:u w:val="single"/>
            </w:rPr>
          </w:pPr>
          <w:r w:rsidDel="00000000" w:rsidR="00000000" w:rsidRPr="00000000">
            <w:rPr>
              <w:rtl w:val="0"/>
            </w:rPr>
          </w:r>
        </w:p>
      </w:sdtContent>
    </w:sdt>
    <w:sdt>
      <w:sdtPr>
        <w:id w:val="-243676026"/>
        <w:tag w:val="goog_rdk_8"/>
      </w:sdtPr>
      <w:sdtContent>
        <w:p w:rsidR="00000000" w:rsidDel="00000000" w:rsidP="00000000" w:rsidRDefault="00000000" w:rsidRPr="00000000" w14:paraId="0000023B">
          <w:pPr>
            <w:ind w:hanging="2"/>
            <w:jc w:val="both"/>
            <w:rPr>
              <w:b w:val="1"/>
              <w:bCs w:val="1"/>
              <w:sz w:val="22"/>
              <w:szCs w:val="22"/>
            </w:rPr>
          </w:pPr>
          <w:r w:rsidDel="00000000" w:rsidR="00000000" w:rsidRPr="00000000">
            <w:rPr>
              <w:b w:val="1"/>
              <w:bCs w:val="1"/>
              <w:i w:val="0"/>
              <w:iCs w:val="0"/>
              <w:sz w:val="22"/>
              <w:szCs w:val="22"/>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sdtContent>
    </w:sdt>
    <w:sdt>
      <w:sdtPr>
        <w:id w:val="2044556872"/>
        <w:tag w:val="goog_rdk_9"/>
      </w:sdtPr>
      <w:sdtContent>
        <w:p w:rsidR="00000000" w:rsidDel="00000000" w:rsidP="00000000" w:rsidRDefault="00000000" w:rsidRPr="00000000" w14:paraId="0000023C">
          <w:pPr>
            <w:ind w:left="-141.73228346456688" w:firstLine="0"/>
            <w:rPr>
              <w:b w:val="1"/>
              <w:bCs w:val="1"/>
              <w:i w:val="0"/>
              <w:iCs w:val="0"/>
              <w:sz w:val="22"/>
              <w:szCs w:val="22"/>
              <w:u w:val="single"/>
            </w:rPr>
          </w:pPr>
          <w:r w:rsidDel="00000000" w:rsidR="00000000" w:rsidRPr="00000000">
            <w:rPr>
              <w:rtl w:val="0"/>
            </w:rPr>
          </w:r>
        </w:p>
      </w:sdtContent>
    </w:sdt>
    <w:p w:rsidR="00000000" w:rsidDel="00000000" w:rsidP="00000000" w:rsidRDefault="00000000" w:rsidRPr="00000000" w14:paraId="0000023D">
      <w:pPr>
        <w:ind w:hanging="2"/>
        <w:rPr>
          <w:b w:val="1"/>
          <w:bCs w:val="1"/>
          <w:i w:val="0"/>
          <w:iCs w:val="0"/>
          <w:sz w:val="22"/>
          <w:szCs w:val="22"/>
          <w:u w:val="single"/>
        </w:rPr>
      </w:pPr>
      <w:r w:rsidDel="00000000" w:rsidR="00000000" w:rsidRPr="00000000">
        <w:rPr>
          <w:rtl w:val="0"/>
        </w:rPr>
      </w:r>
    </w:p>
    <w:p w:rsidR="00000000" w:rsidDel="00000000" w:rsidP="00000000" w:rsidRDefault="00000000" w:rsidRPr="00000000" w14:paraId="0000023E">
      <w:pPr>
        <w:numPr>
          <w:ilvl w:val="0"/>
          <w:numId w:val="8"/>
        </w:numPr>
        <w:ind w:left="425.19685039370086" w:hanging="720"/>
        <w:jc w:val="both"/>
        <w:rPr>
          <w:i w:val="0"/>
          <w:iCs w:val="0"/>
          <w:sz w:val="22"/>
          <w:szCs w:val="22"/>
        </w:rPr>
      </w:pPr>
      <w:r w:rsidDel="00000000" w:rsidR="00000000" w:rsidRPr="00000000">
        <w:rPr>
          <w:b w:val="1"/>
          <w:bCs w:val="1"/>
          <w:i w:val="0"/>
          <w:iCs w:val="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23F">
      <w:pPr>
        <w:ind w:left="566.9291338582675"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240">
      <w:pPr>
        <w:ind w:left="1275.5905511811022" w:hanging="705"/>
        <w:jc w:val="both"/>
        <w:rPr>
          <w:sz w:val="22"/>
          <w:szCs w:val="22"/>
        </w:rPr>
      </w:pPr>
      <w:r w:rsidDel="00000000" w:rsidR="00000000" w:rsidRPr="00000000">
        <w:rPr>
          <w:i w:val="0"/>
          <w:iCs w:val="0"/>
          <w:sz w:val="22"/>
          <w:szCs w:val="22"/>
          <w:rtl w:val="0"/>
        </w:rPr>
        <w:t xml:space="preserve">- D.N.I. o documento  que lo sustituya.</w:t>
      </w:r>
      <w:r w:rsidDel="00000000" w:rsidR="00000000" w:rsidRPr="00000000">
        <w:rPr>
          <w:rtl w:val="0"/>
        </w:rPr>
      </w:r>
    </w:p>
    <w:p w:rsidR="00000000" w:rsidDel="00000000" w:rsidP="00000000" w:rsidRDefault="00000000" w:rsidRPr="00000000" w14:paraId="00000241">
      <w:pPr>
        <w:ind w:left="1275.5905511811022" w:hanging="705"/>
        <w:jc w:val="both"/>
        <w:rPr>
          <w:sz w:val="22"/>
          <w:szCs w:val="22"/>
        </w:rPr>
      </w:pPr>
      <w:r w:rsidDel="00000000" w:rsidR="00000000" w:rsidRPr="00000000">
        <w:rPr>
          <w:i w:val="0"/>
          <w:iCs w:val="0"/>
          <w:sz w:val="22"/>
          <w:szCs w:val="22"/>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242">
      <w:pPr>
        <w:ind w:left="1275.5905511811022" w:hanging="705"/>
        <w:jc w:val="both"/>
        <w:rPr>
          <w:sz w:val="22"/>
          <w:szCs w:val="22"/>
        </w:rPr>
      </w:pPr>
      <w:r w:rsidDel="00000000" w:rsidR="00000000" w:rsidRPr="00000000">
        <w:rPr>
          <w:i w:val="0"/>
          <w:iCs w:val="0"/>
          <w:sz w:val="22"/>
          <w:szCs w:val="22"/>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243">
      <w:pPr>
        <w:ind w:left="1275.5905511811022" w:hanging="705"/>
        <w:jc w:val="both"/>
        <w:rPr>
          <w:i w:val="0"/>
          <w:iCs w:val="0"/>
          <w:sz w:val="22"/>
          <w:szCs w:val="22"/>
        </w:rPr>
      </w:pPr>
      <w:r w:rsidDel="00000000" w:rsidR="00000000" w:rsidRPr="00000000">
        <w:rPr>
          <w:i w:val="0"/>
          <w:iCs w:val="0"/>
          <w:sz w:val="22"/>
          <w:szCs w:val="22"/>
          <w:rtl w:val="0"/>
        </w:rPr>
        <w:t xml:space="preserve">- Compromiso de constituirse formalmente en unión temporal, en su caso.</w:t>
      </w:r>
    </w:p>
    <w:p w:rsidR="00000000" w:rsidDel="00000000" w:rsidP="00000000" w:rsidRDefault="00000000" w:rsidRPr="00000000" w14:paraId="00000244">
      <w:pPr>
        <w:ind w:left="425.19685039370086" w:firstLine="0"/>
        <w:rPr>
          <w:i w:val="0"/>
          <w:iCs w:val="0"/>
          <w:color w:val="ff0000"/>
          <w:sz w:val="22"/>
          <w:szCs w:val="22"/>
        </w:rPr>
      </w:pPr>
      <w:r w:rsidDel="00000000" w:rsidR="00000000" w:rsidRPr="00000000">
        <w:rPr>
          <w:rtl w:val="0"/>
        </w:rPr>
      </w:r>
    </w:p>
    <w:p w:rsidR="00000000" w:rsidDel="00000000" w:rsidP="00000000" w:rsidRDefault="00000000" w:rsidRPr="00000000" w14:paraId="00000245">
      <w:pPr>
        <w:numPr>
          <w:ilvl w:val="0"/>
          <w:numId w:val="8"/>
        </w:numPr>
        <w:spacing w:after="200" w:line="360" w:lineRule="auto"/>
        <w:ind w:left="425.19685039370086" w:hanging="720"/>
        <w:jc w:val="both"/>
        <w:rPr>
          <w:i w:val="0"/>
          <w:iCs w:val="0"/>
          <w:sz w:val="22"/>
          <w:szCs w:val="22"/>
        </w:rPr>
      </w:pPr>
      <w:r w:rsidDel="00000000" w:rsidR="00000000" w:rsidRPr="00000000">
        <w:rPr>
          <w:b w:val="1"/>
          <w:bCs w:val="1"/>
          <w:i w:val="0"/>
          <w:iCs w:val="0"/>
          <w:sz w:val="22"/>
          <w:szCs w:val="22"/>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46">
      <w:pPr>
        <w:keepNext w:val="1"/>
        <w:numPr>
          <w:ilvl w:val="0"/>
          <w:numId w:val="8"/>
        </w:numPr>
        <w:ind w:left="425.19685039370086" w:hanging="720"/>
        <w:rPr>
          <w:i w:val="0"/>
          <w:iCs w:val="0"/>
          <w:sz w:val="22"/>
          <w:szCs w:val="22"/>
        </w:rPr>
      </w:pPr>
      <w:r w:rsidDel="00000000" w:rsidR="00000000" w:rsidRPr="00000000">
        <w:rPr>
          <w:b w:val="1"/>
          <w:bCs w:val="1"/>
          <w:i w:val="0"/>
          <w:iCs w:val="0"/>
          <w:sz w:val="22"/>
          <w:szCs w:val="22"/>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247">
      <w:pPr>
        <w:keepNext w:val="1"/>
        <w:ind w:left="425.19685039370086" w:firstLine="0"/>
        <w:rPr>
          <w:i w:val="0"/>
          <w:iCs w:val="0"/>
          <w:sz w:val="22"/>
          <w:szCs w:val="22"/>
        </w:rPr>
      </w:pPr>
      <w:r w:rsidDel="00000000" w:rsidR="00000000" w:rsidRPr="00000000">
        <w:rPr>
          <w:rtl w:val="0"/>
        </w:rPr>
      </w:r>
    </w:p>
    <w:p w:rsidR="00000000" w:rsidDel="00000000" w:rsidP="00000000" w:rsidRDefault="00000000" w:rsidRPr="00000000" w14:paraId="00000248">
      <w:pPr>
        <w:keepNext w:val="1"/>
        <w:numPr>
          <w:ilvl w:val="0"/>
          <w:numId w:val="8"/>
        </w:numPr>
        <w:ind w:left="425.19685039370086" w:hanging="720"/>
        <w:rPr>
          <w:i w:val="0"/>
          <w:iCs w:val="0"/>
          <w:sz w:val="22"/>
          <w:szCs w:val="22"/>
        </w:rPr>
      </w:pPr>
      <w:r w:rsidDel="00000000" w:rsidR="00000000" w:rsidRPr="00000000">
        <w:rPr>
          <w:b w:val="1"/>
          <w:bCs w:val="1"/>
          <w:i w:val="0"/>
          <w:iCs w:val="0"/>
          <w:sz w:val="22"/>
          <w:szCs w:val="22"/>
          <w:rtl w:val="0"/>
        </w:rPr>
        <w:t xml:space="preserve">Solvencia económica y financiera (ver anexo IV)</w:t>
      </w:r>
      <w:r w:rsidDel="00000000" w:rsidR="00000000" w:rsidRPr="00000000">
        <w:rPr>
          <w:rtl w:val="0"/>
        </w:rPr>
      </w:r>
    </w:p>
    <w:p w:rsidR="00000000" w:rsidDel="00000000" w:rsidP="00000000" w:rsidRDefault="00000000" w:rsidRPr="00000000" w14:paraId="00000249">
      <w:pPr>
        <w:ind w:left="425.19685039370086" w:firstLine="0"/>
        <w:jc w:val="both"/>
        <w:rPr>
          <w:sz w:val="22"/>
          <w:szCs w:val="22"/>
        </w:rPr>
      </w:pPr>
      <w:r w:rsidDel="00000000" w:rsidR="00000000" w:rsidRPr="00000000">
        <w:rPr>
          <w:rtl w:val="0"/>
        </w:rPr>
      </w:r>
    </w:p>
    <w:p w:rsidR="00000000" w:rsidDel="00000000" w:rsidP="00000000" w:rsidRDefault="00000000" w:rsidRPr="00000000" w14:paraId="0000024A">
      <w:pPr>
        <w:keepNext w:val="1"/>
        <w:numPr>
          <w:ilvl w:val="0"/>
          <w:numId w:val="8"/>
        </w:numPr>
        <w:ind w:left="425.19685039370086" w:hanging="720"/>
        <w:rPr>
          <w:i w:val="0"/>
          <w:iCs w:val="0"/>
          <w:sz w:val="22"/>
          <w:szCs w:val="22"/>
        </w:rPr>
      </w:pPr>
      <w:r w:rsidDel="00000000" w:rsidR="00000000" w:rsidRPr="00000000">
        <w:rPr>
          <w:b w:val="1"/>
          <w:bCs w:val="1"/>
          <w:i w:val="0"/>
          <w:iCs w:val="0"/>
          <w:sz w:val="22"/>
          <w:szCs w:val="22"/>
          <w:rtl w:val="0"/>
        </w:rPr>
        <w:t xml:space="preserve">Solvencia técnica y profesional (ver anexo IV)</w:t>
      </w:r>
      <w:r w:rsidDel="00000000" w:rsidR="00000000" w:rsidRPr="00000000">
        <w:rPr>
          <w:rtl w:val="0"/>
        </w:rPr>
      </w:r>
    </w:p>
    <w:p w:rsidR="00000000" w:rsidDel="00000000" w:rsidP="00000000" w:rsidRDefault="00000000" w:rsidRPr="00000000" w14:paraId="0000024B">
      <w:pPr>
        <w:ind w:left="425.19685039370086" w:firstLine="0"/>
        <w:jc w:val="both"/>
        <w:rPr>
          <w:sz w:val="22"/>
          <w:szCs w:val="22"/>
          <w:u w:val="single"/>
        </w:rPr>
      </w:pPr>
      <w:r w:rsidDel="00000000" w:rsidR="00000000" w:rsidRPr="00000000">
        <w:rPr>
          <w:rtl w:val="0"/>
        </w:rPr>
      </w:r>
    </w:p>
    <w:p w:rsidR="00000000" w:rsidDel="00000000" w:rsidP="00000000" w:rsidRDefault="00000000" w:rsidRPr="00000000" w14:paraId="0000024C">
      <w:pPr>
        <w:keepNext w:val="1"/>
        <w:numPr>
          <w:ilvl w:val="0"/>
          <w:numId w:val="8"/>
        </w:numPr>
        <w:ind w:left="425.19685039370086" w:hanging="720"/>
        <w:rPr>
          <w:i w:val="0"/>
          <w:iCs w:val="0"/>
          <w:sz w:val="22"/>
          <w:szCs w:val="22"/>
        </w:rPr>
      </w:pPr>
      <w:r w:rsidDel="00000000" w:rsidR="00000000" w:rsidRPr="00000000">
        <w:rPr>
          <w:b w:val="1"/>
          <w:bCs w:val="1"/>
          <w:i w:val="0"/>
          <w:iCs w:val="0"/>
          <w:sz w:val="22"/>
          <w:szCs w:val="22"/>
          <w:rtl w:val="0"/>
        </w:rPr>
        <w:t xml:space="preserve">Garantía definitiva, </w:t>
      </w:r>
      <w:r w:rsidDel="00000000" w:rsidR="00000000" w:rsidRPr="00000000">
        <w:rPr>
          <w:b w:val="1"/>
          <w:bCs w:val="1"/>
          <w:i w:val="0"/>
          <w:iCs w:val="0"/>
          <w:sz w:val="22"/>
          <w:szCs w:val="22"/>
          <w:u w:val="single"/>
          <w:rtl w:val="0"/>
        </w:rPr>
        <w:t xml:space="preserve">en caso que se solicite</w:t>
      </w:r>
      <w:r w:rsidDel="00000000" w:rsidR="00000000" w:rsidRPr="00000000">
        <w:rPr>
          <w:b w:val="1"/>
          <w:bCs w:val="1"/>
          <w:i w:val="0"/>
          <w:iCs w:val="0"/>
          <w:sz w:val="22"/>
          <w:szCs w:val="22"/>
          <w:rtl w:val="0"/>
        </w:rPr>
        <w:t xml:space="preserve"> (aval, depósito en efectivo o seguro de caución. Anexo IV.4</w:t>
      </w:r>
      <w:r w:rsidDel="00000000" w:rsidR="00000000" w:rsidRPr="00000000">
        <w:rPr>
          <w:rtl w:val="0"/>
        </w:rPr>
      </w:r>
    </w:p>
    <w:p w:rsidR="00000000" w:rsidDel="00000000" w:rsidP="00000000" w:rsidRDefault="00000000" w:rsidRPr="00000000" w14:paraId="0000024D">
      <w:pPr>
        <w:keepNext w:val="1"/>
        <w:ind w:left="72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24E">
      <w:pPr>
        <w:keepNext w:val="1"/>
        <w:numPr>
          <w:ilvl w:val="0"/>
          <w:numId w:val="8"/>
        </w:numPr>
        <w:ind w:left="425.19685039370086" w:hanging="720"/>
        <w:jc w:val="both"/>
        <w:rPr>
          <w:i w:val="0"/>
          <w:iCs w:val="0"/>
          <w:sz w:val="22"/>
          <w:szCs w:val="22"/>
        </w:rPr>
      </w:pPr>
      <w:r w:rsidDel="00000000" w:rsidR="00000000" w:rsidRPr="00000000">
        <w:rPr>
          <w:b w:val="1"/>
          <w:bCs w:val="1"/>
          <w:i w:val="0"/>
          <w:iCs w:val="0"/>
          <w:sz w:val="22"/>
          <w:szCs w:val="22"/>
          <w:rtl w:val="0"/>
        </w:rPr>
        <w:t xml:space="preserve">Declaración responsable en materia de protección de datos (Anexo IV.6) </w:t>
      </w:r>
      <w:r w:rsidDel="00000000" w:rsidR="00000000" w:rsidRPr="00000000">
        <w:rPr>
          <w:rtl w:val="0"/>
        </w:rPr>
      </w:r>
    </w:p>
    <w:p w:rsidR="00000000" w:rsidDel="00000000" w:rsidP="00000000" w:rsidRDefault="00000000" w:rsidRPr="00000000" w14:paraId="0000024F">
      <w:pPr>
        <w:keepNext w:val="1"/>
        <w:ind w:left="72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250">
      <w:pPr>
        <w:keepNext w:val="1"/>
        <w:numPr>
          <w:ilvl w:val="0"/>
          <w:numId w:val="8"/>
        </w:numPr>
        <w:ind w:left="425.19685039370086" w:hanging="720"/>
        <w:jc w:val="both"/>
        <w:rPr>
          <w:i w:val="0"/>
          <w:iCs w:val="0"/>
          <w:sz w:val="22"/>
          <w:szCs w:val="22"/>
        </w:rPr>
      </w:pPr>
      <w:r w:rsidDel="00000000" w:rsidR="00000000" w:rsidRPr="00000000">
        <w:rPr>
          <w:b w:val="1"/>
          <w:bCs w:val="1"/>
          <w:i w:val="0"/>
          <w:iCs w:val="0"/>
          <w:sz w:val="22"/>
          <w:szCs w:val="22"/>
          <w:rtl w:val="0"/>
        </w:rPr>
        <w:t xml:space="preserve">Declaración responsable debidamente cumplimentada y firmada, </w:t>
      </w:r>
      <w:r w:rsidDel="00000000" w:rsidR="00000000" w:rsidRPr="00000000">
        <w:rPr>
          <w:b w:val="1"/>
          <w:bCs w:val="1"/>
          <w:i w:val="0"/>
          <w:iCs w:val="0"/>
          <w:sz w:val="22"/>
          <w:szCs w:val="22"/>
          <w:u w:val="single"/>
          <w:rtl w:val="0"/>
        </w:rPr>
        <w:t xml:space="preserve">en caso de subcontratación</w:t>
      </w:r>
      <w:r w:rsidDel="00000000" w:rsidR="00000000" w:rsidRPr="00000000">
        <w:rPr>
          <w:b w:val="1"/>
          <w:bCs w:val="1"/>
          <w:i w:val="0"/>
          <w:iCs w:val="0"/>
          <w:sz w:val="22"/>
          <w:szCs w:val="22"/>
          <w:rtl w:val="0"/>
        </w:rPr>
        <w:t xml:space="preserve"> (Anexo IV.2 bis)</w:t>
      </w:r>
      <w:r w:rsidDel="00000000" w:rsidR="00000000" w:rsidRPr="00000000">
        <w:rPr>
          <w:rtl w:val="0"/>
        </w:rPr>
      </w:r>
    </w:p>
    <w:p w:rsidR="00000000" w:rsidDel="00000000" w:rsidP="00000000" w:rsidRDefault="00000000" w:rsidRPr="00000000" w14:paraId="00000251">
      <w:pPr>
        <w:keepNext w:val="1"/>
        <w:ind w:left="72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252">
      <w:pPr>
        <w:keepNext w:val="1"/>
        <w:numPr>
          <w:ilvl w:val="0"/>
          <w:numId w:val="8"/>
        </w:numPr>
        <w:ind w:left="425.19685039370086" w:hanging="720"/>
        <w:jc w:val="both"/>
        <w:rPr>
          <w:i w:val="0"/>
          <w:iCs w:val="0"/>
          <w:sz w:val="22"/>
          <w:szCs w:val="22"/>
        </w:rPr>
      </w:pPr>
      <w:r w:rsidDel="00000000" w:rsidR="00000000" w:rsidRPr="00000000">
        <w:rPr>
          <w:b w:val="1"/>
          <w:bCs w:val="1"/>
          <w:i w:val="0"/>
          <w:iCs w:val="0"/>
          <w:sz w:val="22"/>
          <w:szCs w:val="22"/>
          <w:rtl w:val="0"/>
        </w:rPr>
        <w:t xml:space="preserve">Certificado de inscripción  en el registro laboral correspondiente al plan para la igualdad entre hombres y mujeres para empresas de más de 50 trabajadores. </w:t>
      </w:r>
      <w:r w:rsidDel="00000000" w:rsidR="00000000" w:rsidRPr="00000000">
        <w:rPr>
          <w:rtl w:val="0"/>
        </w:rPr>
      </w:r>
    </w:p>
    <w:sdt>
      <w:sdtPr>
        <w:id w:val="-1472546588"/>
        <w:tag w:val="goog_rdk_10"/>
      </w:sdtPr>
      <w:sdtContent>
        <w:p w:rsidR="00000000" w:rsidDel="00000000" w:rsidP="00000000" w:rsidRDefault="00000000" w:rsidRPr="00000000" w14:paraId="00000253">
          <w:pPr>
            <w:ind w:hanging="2"/>
            <w:jc w:val="center"/>
            <w:rPr>
              <w:b w:val="1"/>
              <w:bCs w:val="1"/>
              <w:i w:val="0"/>
              <w:iCs w:val="0"/>
              <w:sz w:val="22"/>
              <w:szCs w:val="22"/>
            </w:rPr>
          </w:pPr>
          <w:r w:rsidDel="00000000" w:rsidR="00000000" w:rsidRPr="00000000">
            <w:rPr>
              <w:rtl w:val="0"/>
            </w:rPr>
          </w:r>
        </w:p>
      </w:sdtContent>
    </w:sdt>
    <w:p w:rsidR="00000000" w:rsidDel="00000000" w:rsidP="00000000" w:rsidRDefault="00000000" w:rsidRPr="00000000" w14:paraId="00000254">
      <w:pPr>
        <w:ind w:hanging="2"/>
        <w:rPr>
          <w:sz w:val="22"/>
          <w:szCs w:val="22"/>
        </w:rPr>
      </w:pPr>
      <w:r w:rsidDel="00000000" w:rsidR="00000000" w:rsidRPr="00000000">
        <w:rPr>
          <w:rtl w:val="0"/>
        </w:rPr>
      </w:r>
    </w:p>
    <w:p w:rsidR="00000000" w:rsidDel="00000000" w:rsidP="00000000" w:rsidRDefault="00000000" w:rsidRPr="00000000" w14:paraId="00000255">
      <w:pPr>
        <w:keepNext w:val="1"/>
        <w:ind w:hanging="2"/>
        <w:rPr>
          <w:b w:val="1"/>
          <w:bCs w:val="1"/>
          <w:sz w:val="22"/>
          <w:szCs w:val="22"/>
        </w:rPr>
      </w:pPr>
      <w:r w:rsidDel="00000000" w:rsidR="00000000" w:rsidRPr="00000000">
        <w:rPr>
          <w:rtl w:val="0"/>
        </w:rPr>
      </w:r>
    </w:p>
    <w:p w:rsidR="00000000" w:rsidDel="00000000" w:rsidP="00000000" w:rsidRDefault="00000000" w:rsidRPr="00000000" w14:paraId="00000256">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257">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258">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259">
      <w:pPr>
        <w:keepNext w:val="1"/>
        <w:pBdr>
          <w:top w:space="0" w:sz="0" w:val="nil"/>
          <w:left w:space="0" w:sz="0" w:val="nil"/>
          <w:bottom w:space="0" w:sz="0" w:val="nil"/>
          <w:right w:space="0" w:sz="0" w:val="nil"/>
          <w:between w:space="0" w:sz="0" w:val="nil"/>
        </w:pBdr>
        <w:ind w:left="720" w:firstLine="0"/>
        <w:rPr>
          <w:b w:val="1"/>
          <w:bCs w:val="1"/>
          <w:i w:val="0"/>
          <w:iCs w:val="0"/>
          <w:color w:val="0070c0"/>
          <w:sz w:val="22"/>
          <w:szCs w:val="22"/>
          <w:u w:val="single"/>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tabs>
          <w:tab w:val="left" w:leader="none" w:pos="0"/>
        </w:tabs>
        <w:ind w:left="142" w:right="-569"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tabs>
          <w:tab w:val="left" w:leader="none" w:pos="0"/>
        </w:tabs>
        <w:ind w:left="142" w:right="-569"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25C">
      <w:pPr>
        <w:jc w:val="left"/>
        <w:rPr>
          <w:b w:val="1"/>
          <w:bCs w:val="1"/>
          <w:i w:val="0"/>
          <w:iCs w:val="0"/>
          <w:color w:val="0070c0"/>
          <w:u w:val="single"/>
        </w:rPr>
      </w:pPr>
      <w:r w:rsidDel="00000000" w:rsidR="00000000" w:rsidRPr="00000000">
        <w:rPr>
          <w:rtl w:val="0"/>
        </w:rPr>
      </w:r>
    </w:p>
    <w:p w:rsidR="00000000" w:rsidDel="00000000" w:rsidP="00000000" w:rsidRDefault="00000000" w:rsidRPr="00000000" w14:paraId="0000025D">
      <w:pPr>
        <w:tabs>
          <w:tab w:val="left" w:leader="none" w:pos="567"/>
        </w:tabs>
        <w:ind w:hanging="2"/>
        <w:jc w:val="both"/>
        <w:rPr>
          <w:i w:val="0"/>
          <w:iCs w:val="0"/>
          <w:color w:val="000080"/>
          <w:sz w:val="22"/>
          <w:szCs w:val="22"/>
        </w:rPr>
      </w:pPr>
      <w:r w:rsidDel="00000000" w:rsidR="00000000" w:rsidRPr="00000000">
        <w:rPr>
          <w:rtl w:val="0"/>
        </w:rPr>
      </w:r>
    </w:p>
    <w:tbl>
      <w:tblPr>
        <w:tblStyle w:val="Table12"/>
        <w:tblW w:w="8775.0" w:type="dxa"/>
        <w:jc w:val="left"/>
        <w:tblInd w:w="72.0" w:type="dxa"/>
        <w:tblLayout w:type="fixed"/>
        <w:tblLook w:val="0000"/>
      </w:tblPr>
      <w:tblGrid>
        <w:gridCol w:w="8775"/>
        <w:tblGridChange w:id="0">
          <w:tblGrid>
            <w:gridCol w:w="8775"/>
          </w:tblGrid>
        </w:tblGridChange>
      </w:tblGrid>
      <w:tr>
        <w:trPr>
          <w:cantSplit w:val="0"/>
          <w:trHeight w:val="765" w:hRule="atLeast"/>
          <w:tblHeader w:val="0"/>
        </w:trPr>
        <w:tc>
          <w:tcPr>
            <w:shd w:fill="00b0f0" w:val="clear"/>
          </w:tcPr>
          <w:p w:rsidR="00000000" w:rsidDel="00000000" w:rsidP="00000000" w:rsidRDefault="00000000" w:rsidRPr="00000000" w14:paraId="0000025E">
            <w:pPr>
              <w:spacing w:after="60" w:before="240" w:lineRule="auto"/>
              <w:ind w:left="1" w:hanging="3"/>
              <w:jc w:val="center"/>
              <w:rPr>
                <w:i w:val="0"/>
                <w:iCs w:val="0"/>
                <w:color w:val="ffffff"/>
                <w:sz w:val="22"/>
                <w:szCs w:val="22"/>
              </w:rPr>
            </w:pPr>
            <w:bookmarkStart w:colFirst="0" w:colLast="0" w:name="_heading=h.npaqptuconvu" w:id="8"/>
            <w:bookmarkEnd w:id="8"/>
            <w:r w:rsidDel="00000000" w:rsidR="00000000" w:rsidRPr="00000000">
              <w:rPr>
                <w:b w:val="1"/>
                <w:bCs w:val="1"/>
                <w:i w:val="0"/>
                <w:iCs w:val="0"/>
                <w:color w:val="ffffff"/>
                <w:sz w:val="24"/>
                <w:szCs w:val="24"/>
                <w:rtl w:val="0"/>
              </w:rPr>
              <w:t xml:space="preserve">Anexo IV.4</w:t>
              <w:br w:type="textWrapping"/>
              <w:t xml:space="preserve">Modelo de Aval o Seguro de Caución</w:t>
              <w:br w:type="textWrapping"/>
            </w:r>
            <w:r w:rsidDel="00000000" w:rsidR="00000000" w:rsidRPr="00000000">
              <w:rPr>
                <w:b w:val="1"/>
                <w:bCs w:val="1"/>
                <w:i w:val="0"/>
                <w:iCs w:val="0"/>
                <w:color w:val="ffffff"/>
                <w:sz w:val="22"/>
                <w:szCs w:val="22"/>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5F">
      <w:pPr>
        <w:ind w:hanging="2"/>
        <w:rPr>
          <w:rFonts w:ascii="Cambria" w:cs="Cambria" w:eastAsia="Cambria" w:hAnsi="Cambria"/>
          <w:i w:val="0"/>
          <w:iCs w:val="0"/>
          <w:sz w:val="22"/>
          <w:szCs w:val="22"/>
        </w:rPr>
      </w:pPr>
      <w:r w:rsidDel="00000000" w:rsidR="00000000" w:rsidRPr="00000000">
        <w:rPr>
          <w:rtl w:val="0"/>
        </w:rPr>
      </w:r>
    </w:p>
    <w:p w:rsidR="00000000" w:rsidDel="00000000" w:rsidP="00000000" w:rsidRDefault="00000000" w:rsidRPr="00000000" w14:paraId="00000260">
      <w:pPr>
        <w:ind w:hanging="2"/>
        <w:jc w:val="center"/>
        <w:rPr>
          <w:b w:val="1"/>
          <w:bCs w:val="1"/>
          <w:i w:val="0"/>
          <w:iCs w:val="0"/>
          <w:sz w:val="22"/>
          <w:szCs w:val="22"/>
        </w:rPr>
      </w:pPr>
      <w:r w:rsidDel="00000000" w:rsidR="00000000" w:rsidRPr="00000000">
        <w:rPr>
          <w:b w:val="1"/>
          <w:bCs w:val="1"/>
          <w:i w:val="0"/>
          <w:iCs w:val="0"/>
          <w:sz w:val="22"/>
          <w:szCs w:val="22"/>
          <w:rtl w:val="0"/>
        </w:rPr>
        <w:t xml:space="preserve">MODELO DE AVAL BANCARIO</w:t>
      </w:r>
    </w:p>
    <w:p w:rsidR="00000000" w:rsidDel="00000000" w:rsidP="00000000" w:rsidRDefault="00000000" w:rsidRPr="00000000" w14:paraId="00000261">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62">
      <w:pPr>
        <w:ind w:hanging="2"/>
        <w:jc w:val="center"/>
        <w:rPr>
          <w:b w:val="1"/>
          <w:bCs w:val="1"/>
          <w:i w:val="0"/>
          <w:iCs w:val="0"/>
          <w:sz w:val="22"/>
          <w:szCs w:val="22"/>
        </w:rPr>
      </w:pPr>
      <w:r w:rsidDel="00000000" w:rsidR="00000000" w:rsidRPr="00000000">
        <w:rPr>
          <w:b w:val="1"/>
          <w:bCs w:val="1"/>
          <w:i w:val="0"/>
          <w:iCs w:val="0"/>
          <w:sz w:val="22"/>
          <w:szCs w:val="22"/>
          <w:rtl w:val="0"/>
        </w:rPr>
        <w:t xml:space="preserve">GARANTÍA DE CUMPLIMIENTO DE CONTRATO</w:t>
      </w:r>
    </w:p>
    <w:p w:rsidR="00000000" w:rsidDel="00000000" w:rsidP="00000000" w:rsidRDefault="00000000" w:rsidRPr="00000000" w14:paraId="00000263">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64">
      <w:pPr>
        <w:ind w:hanging="2"/>
        <w:jc w:val="center"/>
        <w:rPr>
          <w:b w:val="1"/>
          <w:bCs w:val="1"/>
          <w:i w:val="0"/>
          <w:iCs w:val="0"/>
          <w:sz w:val="22"/>
          <w:szCs w:val="22"/>
        </w:rPr>
      </w:pPr>
      <w:r w:rsidDel="00000000" w:rsidR="00000000" w:rsidRPr="00000000">
        <w:rPr>
          <w:b w:val="1"/>
          <w:bCs w:val="1"/>
          <w:i w:val="0"/>
          <w:iCs w:val="0"/>
          <w:sz w:val="22"/>
          <w:szCs w:val="22"/>
          <w:rtl w:val="0"/>
        </w:rPr>
        <w:t xml:space="preserve">(Con membrete del Banco avalista, en caso de  formalizar en papel)</w:t>
      </w:r>
    </w:p>
    <w:p w:rsidR="00000000" w:rsidDel="00000000" w:rsidP="00000000" w:rsidRDefault="00000000" w:rsidRPr="00000000" w14:paraId="00000265">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66">
      <w:pPr>
        <w:ind w:hanging="2"/>
        <w:jc w:val="both"/>
        <w:rPr>
          <w:i w:val="0"/>
          <w:iCs w:val="0"/>
          <w:sz w:val="22"/>
          <w:szCs w:val="22"/>
        </w:rPr>
      </w:pPr>
      <w:r w:rsidDel="00000000" w:rsidR="00000000" w:rsidRPr="00000000">
        <w:rPr>
          <w:i w:val="0"/>
          <w:iCs w:val="0"/>
          <w:sz w:val="22"/>
          <w:szCs w:val="22"/>
          <w:rtl w:val="0"/>
        </w:rPr>
        <w:t xml:space="preserve">Referencia Aval:</w:t>
      </w:r>
    </w:p>
    <w:p w:rsidR="00000000" w:rsidDel="00000000" w:rsidP="00000000" w:rsidRDefault="00000000" w:rsidRPr="00000000" w14:paraId="00000267">
      <w:pPr>
        <w:ind w:hanging="2"/>
        <w:jc w:val="both"/>
        <w:rPr>
          <w:i w:val="0"/>
          <w:iCs w:val="0"/>
          <w:sz w:val="22"/>
          <w:szCs w:val="22"/>
        </w:rPr>
      </w:pPr>
      <w:r w:rsidDel="00000000" w:rsidR="00000000" w:rsidRPr="00000000">
        <w:rPr>
          <w:i w:val="0"/>
          <w:iCs w:val="0"/>
          <w:sz w:val="22"/>
          <w:szCs w:val="22"/>
          <w:rtl w:val="0"/>
        </w:rPr>
        <w:t xml:space="preserve">Nº ___________.</w:t>
      </w:r>
    </w:p>
    <w:p w:rsidR="00000000" w:rsidDel="00000000" w:rsidP="00000000" w:rsidRDefault="00000000" w:rsidRPr="00000000" w14:paraId="00000268">
      <w:pPr>
        <w:ind w:hanging="2"/>
        <w:jc w:val="both"/>
        <w:rPr>
          <w:i w:val="0"/>
          <w:iCs w:val="0"/>
          <w:sz w:val="22"/>
          <w:szCs w:val="22"/>
        </w:rPr>
      </w:pPr>
      <w:r w:rsidDel="00000000" w:rsidR="00000000" w:rsidRPr="00000000">
        <w:rPr>
          <w:rtl w:val="0"/>
        </w:rPr>
      </w:r>
    </w:p>
    <w:p w:rsidR="00000000" w:rsidDel="00000000" w:rsidP="00000000" w:rsidRDefault="00000000" w:rsidRPr="00000000" w14:paraId="00000269">
      <w:pPr>
        <w:ind w:hanging="2"/>
        <w:jc w:val="both"/>
        <w:rPr>
          <w:i w:val="0"/>
          <w:iCs w:val="0"/>
          <w:sz w:val="22"/>
          <w:szCs w:val="22"/>
        </w:rPr>
      </w:pPr>
      <w:r w:rsidDel="00000000" w:rsidR="00000000" w:rsidRPr="00000000">
        <w:rPr>
          <w:i w:val="0"/>
          <w:iCs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6A">
      <w:pPr>
        <w:ind w:hanging="2"/>
        <w:rPr>
          <w:i w:val="0"/>
          <w:iCs w:val="0"/>
          <w:sz w:val="22"/>
          <w:szCs w:val="22"/>
        </w:rPr>
      </w:pPr>
      <w:r w:rsidDel="00000000" w:rsidR="00000000" w:rsidRPr="00000000">
        <w:rPr>
          <w:rtl w:val="0"/>
        </w:rPr>
      </w:r>
    </w:p>
    <w:p w:rsidR="00000000" w:rsidDel="00000000" w:rsidP="00000000" w:rsidRDefault="00000000" w:rsidRPr="00000000" w14:paraId="0000026B">
      <w:pPr>
        <w:ind w:hanging="2"/>
        <w:jc w:val="center"/>
        <w:rPr>
          <w:b w:val="1"/>
          <w:bCs w:val="1"/>
          <w:i w:val="0"/>
          <w:iCs w:val="0"/>
          <w:sz w:val="22"/>
          <w:szCs w:val="22"/>
        </w:rPr>
      </w:pPr>
      <w:r w:rsidDel="00000000" w:rsidR="00000000" w:rsidRPr="00000000">
        <w:rPr>
          <w:b w:val="1"/>
          <w:bCs w:val="1"/>
          <w:i w:val="0"/>
          <w:iCs w:val="0"/>
          <w:sz w:val="22"/>
          <w:szCs w:val="22"/>
          <w:rtl w:val="0"/>
        </w:rPr>
        <w:t xml:space="preserve">AVALA</w:t>
      </w:r>
    </w:p>
    <w:p w:rsidR="00000000" w:rsidDel="00000000" w:rsidP="00000000" w:rsidRDefault="00000000" w:rsidRPr="00000000" w14:paraId="0000026C">
      <w:pPr>
        <w:ind w:hanging="2"/>
        <w:jc w:val="both"/>
        <w:rPr>
          <w:i w:val="0"/>
          <w:iCs w:val="0"/>
          <w:sz w:val="22"/>
          <w:szCs w:val="22"/>
        </w:rPr>
      </w:pPr>
      <w:r w:rsidDel="00000000" w:rsidR="00000000" w:rsidRPr="00000000">
        <w:rPr>
          <w:rtl w:val="0"/>
        </w:rPr>
      </w:r>
    </w:p>
    <w:p w:rsidR="00000000" w:rsidDel="00000000" w:rsidP="00000000" w:rsidRDefault="00000000" w:rsidRPr="00000000" w14:paraId="0000026D">
      <w:pPr>
        <w:ind w:hanging="2"/>
        <w:jc w:val="both"/>
        <w:rPr>
          <w:i w:val="0"/>
          <w:iCs w:val="0"/>
          <w:color w:val="ff0000"/>
          <w:sz w:val="22"/>
          <w:szCs w:val="22"/>
        </w:rPr>
      </w:pPr>
      <w:r w:rsidDel="00000000" w:rsidR="00000000" w:rsidRPr="00000000">
        <w:rPr>
          <w:i w:val="0"/>
          <w:iCs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6E">
      <w:pPr>
        <w:ind w:hanging="2"/>
        <w:jc w:val="both"/>
        <w:rPr>
          <w:i w:val="0"/>
          <w:iCs w:val="0"/>
          <w:sz w:val="22"/>
          <w:szCs w:val="22"/>
        </w:rPr>
      </w:pPr>
      <w:r w:rsidDel="00000000" w:rsidR="00000000" w:rsidRPr="00000000">
        <w:rPr>
          <w:i w:val="0"/>
          <w:iCs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6F">
      <w:pPr>
        <w:spacing w:before="120" w:lineRule="auto"/>
        <w:ind w:hanging="2"/>
        <w:jc w:val="both"/>
        <w:rPr>
          <w:i w:val="0"/>
          <w:iCs w:val="0"/>
          <w:sz w:val="22"/>
          <w:szCs w:val="22"/>
        </w:rPr>
      </w:pPr>
      <w:r w:rsidDel="00000000" w:rsidR="00000000" w:rsidRPr="00000000">
        <w:rPr>
          <w:i w:val="0"/>
          <w:iCs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70">
      <w:pPr>
        <w:spacing w:before="120" w:lineRule="auto"/>
        <w:ind w:hanging="2"/>
        <w:jc w:val="both"/>
        <w:rPr>
          <w:i w:val="0"/>
          <w:iCs w:val="0"/>
          <w:sz w:val="22"/>
          <w:szCs w:val="22"/>
        </w:rPr>
      </w:pPr>
      <w:r w:rsidDel="00000000" w:rsidR="00000000" w:rsidRPr="00000000">
        <w:rPr>
          <w:i w:val="0"/>
          <w:iCs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71">
      <w:pPr>
        <w:ind w:hanging="2"/>
        <w:jc w:val="both"/>
        <w:rPr>
          <w:i w:val="0"/>
          <w:iCs w:val="0"/>
          <w:sz w:val="22"/>
          <w:szCs w:val="22"/>
        </w:rPr>
      </w:pPr>
      <w:r w:rsidDel="00000000" w:rsidR="00000000" w:rsidRPr="00000000">
        <w:rPr>
          <w:rtl w:val="0"/>
        </w:rPr>
      </w:r>
    </w:p>
    <w:p w:rsidR="00000000" w:rsidDel="00000000" w:rsidP="00000000" w:rsidRDefault="00000000" w:rsidRPr="00000000" w14:paraId="00000272">
      <w:pPr>
        <w:ind w:hanging="2"/>
        <w:jc w:val="right"/>
        <w:rPr>
          <w:i w:val="0"/>
          <w:iCs w:val="0"/>
          <w:sz w:val="22"/>
          <w:szCs w:val="22"/>
        </w:rPr>
      </w:pPr>
      <w:r w:rsidDel="00000000" w:rsidR="00000000" w:rsidRPr="00000000">
        <w:rPr>
          <w:i w:val="0"/>
          <w:iCs w:val="0"/>
          <w:sz w:val="22"/>
          <w:szCs w:val="22"/>
          <w:rtl w:val="0"/>
        </w:rPr>
        <w:t xml:space="preserve">_________, a _____ de ________ de _________.</w:t>
      </w:r>
    </w:p>
    <w:p w:rsidR="00000000" w:rsidDel="00000000" w:rsidP="00000000" w:rsidRDefault="00000000" w:rsidRPr="00000000" w14:paraId="00000273">
      <w:pPr>
        <w:ind w:hanging="2"/>
        <w:rPr>
          <w:i w:val="0"/>
          <w:iCs w:val="0"/>
          <w:sz w:val="22"/>
          <w:szCs w:val="22"/>
        </w:rPr>
      </w:pPr>
      <w:r w:rsidDel="00000000" w:rsidR="00000000" w:rsidRPr="00000000">
        <w:rPr>
          <w:i w:val="0"/>
          <w:iCs w:val="0"/>
          <w:sz w:val="22"/>
          <w:szCs w:val="22"/>
          <w:rtl w:val="0"/>
        </w:rPr>
        <w:t xml:space="preserve">(Nombre del Banco)</w:t>
      </w:r>
    </w:p>
    <w:p w:rsidR="00000000" w:rsidDel="00000000" w:rsidP="00000000" w:rsidRDefault="00000000" w:rsidRPr="00000000" w14:paraId="00000274">
      <w:pPr>
        <w:ind w:hanging="2"/>
        <w:jc w:val="both"/>
        <w:rPr>
          <w:i w:val="0"/>
          <w:iCs w:val="0"/>
          <w:sz w:val="22"/>
          <w:szCs w:val="22"/>
        </w:rPr>
      </w:pPr>
      <w:r w:rsidDel="00000000" w:rsidR="00000000" w:rsidRPr="00000000">
        <w:rPr>
          <w:rtl w:val="0"/>
        </w:rPr>
      </w:r>
    </w:p>
    <w:p w:rsidR="00000000" w:rsidDel="00000000" w:rsidP="00000000" w:rsidRDefault="00000000" w:rsidRPr="00000000" w14:paraId="00000275">
      <w:pPr>
        <w:keepNext w:val="1"/>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276">
      <w:pPr>
        <w:ind w:hanging="2"/>
        <w:rPr>
          <w:i w:val="0"/>
          <w:iCs w:val="0"/>
          <w:sz w:val="22"/>
          <w:szCs w:val="22"/>
        </w:rPr>
      </w:pPr>
      <w:r w:rsidDel="00000000" w:rsidR="00000000" w:rsidRPr="00000000">
        <w:rPr>
          <w:rtl w:val="0"/>
        </w:rPr>
      </w:r>
    </w:p>
    <w:p w:rsidR="00000000" w:rsidDel="00000000" w:rsidP="00000000" w:rsidRDefault="00000000" w:rsidRPr="00000000" w14:paraId="00000277">
      <w:pPr>
        <w:spacing w:after="60" w:before="240" w:lineRule="auto"/>
        <w:ind w:hanging="2"/>
        <w:jc w:val="center"/>
        <w:rPr>
          <w:b w:val="1"/>
          <w:bCs w:val="1"/>
          <w:sz w:val="22"/>
          <w:szCs w:val="22"/>
        </w:rPr>
      </w:pPr>
      <w:r w:rsidDel="00000000" w:rsidR="00000000" w:rsidRPr="00000000">
        <w:rPr>
          <w:rtl w:val="0"/>
        </w:rPr>
      </w:r>
    </w:p>
    <w:p w:rsidR="00000000" w:rsidDel="00000000" w:rsidP="00000000" w:rsidRDefault="00000000" w:rsidRPr="00000000" w14:paraId="00000278">
      <w:pPr>
        <w:ind w:hanging="2"/>
        <w:rPr>
          <w:sz w:val="22"/>
          <w:szCs w:val="22"/>
        </w:rPr>
      </w:pPr>
      <w:r w:rsidDel="00000000" w:rsidR="00000000" w:rsidRPr="00000000">
        <w:rPr>
          <w:rtl w:val="0"/>
        </w:rPr>
      </w:r>
    </w:p>
    <w:p w:rsidR="00000000" w:rsidDel="00000000" w:rsidP="00000000" w:rsidRDefault="00000000" w:rsidRPr="00000000" w14:paraId="00000279">
      <w:pPr>
        <w:ind w:hanging="2"/>
        <w:rPr>
          <w:sz w:val="22"/>
          <w:szCs w:val="22"/>
        </w:rPr>
      </w:pPr>
      <w:r w:rsidDel="00000000" w:rsidR="00000000" w:rsidRPr="00000000">
        <w:rPr>
          <w:rtl w:val="0"/>
        </w:rPr>
      </w:r>
    </w:p>
    <w:p w:rsidR="00000000" w:rsidDel="00000000" w:rsidP="00000000" w:rsidRDefault="00000000" w:rsidRPr="00000000" w14:paraId="0000027A">
      <w:pPr>
        <w:ind w:hanging="2"/>
        <w:rPr>
          <w:sz w:val="22"/>
          <w:szCs w:val="22"/>
        </w:rPr>
      </w:pPr>
      <w:r w:rsidDel="00000000" w:rsidR="00000000" w:rsidRPr="00000000">
        <w:rPr>
          <w:rtl w:val="0"/>
        </w:rPr>
      </w:r>
    </w:p>
    <w:p w:rsidR="00000000" w:rsidDel="00000000" w:rsidP="00000000" w:rsidRDefault="00000000" w:rsidRPr="00000000" w14:paraId="0000027B">
      <w:pPr>
        <w:ind w:hanging="2"/>
        <w:rPr>
          <w:sz w:val="22"/>
          <w:szCs w:val="22"/>
        </w:rPr>
      </w:pPr>
      <w:r w:rsidDel="00000000" w:rsidR="00000000" w:rsidRPr="00000000">
        <w:rPr>
          <w:rtl w:val="0"/>
        </w:rPr>
      </w:r>
    </w:p>
    <w:p w:rsidR="00000000" w:rsidDel="00000000" w:rsidP="00000000" w:rsidRDefault="00000000" w:rsidRPr="00000000" w14:paraId="0000027C">
      <w:pPr>
        <w:ind w:hanging="2"/>
        <w:rPr>
          <w:sz w:val="22"/>
          <w:szCs w:val="22"/>
        </w:rPr>
      </w:pPr>
      <w:r w:rsidDel="00000000" w:rsidR="00000000" w:rsidRPr="00000000">
        <w:rPr>
          <w:rtl w:val="0"/>
        </w:rPr>
      </w:r>
    </w:p>
    <w:p w:rsidR="00000000" w:rsidDel="00000000" w:rsidP="00000000" w:rsidRDefault="00000000" w:rsidRPr="00000000" w14:paraId="0000027D">
      <w:pPr>
        <w:ind w:hanging="2"/>
        <w:rPr>
          <w:sz w:val="22"/>
          <w:szCs w:val="22"/>
        </w:rPr>
      </w:pPr>
      <w:r w:rsidDel="00000000" w:rsidR="00000000" w:rsidRPr="00000000">
        <w:rPr>
          <w:rtl w:val="0"/>
        </w:rPr>
      </w:r>
    </w:p>
    <w:p w:rsidR="00000000" w:rsidDel="00000000" w:rsidP="00000000" w:rsidRDefault="00000000" w:rsidRPr="00000000" w14:paraId="0000027E">
      <w:pPr>
        <w:ind w:hanging="2"/>
        <w:jc w:val="center"/>
        <w:rPr>
          <w:b w:val="1"/>
          <w:bCs w:val="1"/>
          <w:i w:val="0"/>
          <w:iCs w:val="0"/>
          <w:sz w:val="22"/>
          <w:szCs w:val="22"/>
        </w:rPr>
      </w:pPr>
      <w:r w:rsidDel="00000000" w:rsidR="00000000" w:rsidRPr="00000000">
        <w:rPr>
          <w:b w:val="1"/>
          <w:bCs w:val="1"/>
          <w:i w:val="0"/>
          <w:iCs w:val="0"/>
          <w:sz w:val="22"/>
          <w:szCs w:val="22"/>
          <w:rtl w:val="0"/>
        </w:rPr>
        <w:t xml:space="preserve">MODELO DE SEGURO DE CAUCIÓN</w:t>
      </w:r>
    </w:p>
    <w:p w:rsidR="00000000" w:rsidDel="00000000" w:rsidP="00000000" w:rsidRDefault="00000000" w:rsidRPr="00000000" w14:paraId="0000027F">
      <w:pPr>
        <w:ind w:hanging="2"/>
        <w:jc w:val="left"/>
        <w:rPr>
          <w:b w:val="1"/>
          <w:bCs w:val="1"/>
          <w:i w:val="0"/>
          <w:iCs w:val="0"/>
          <w:sz w:val="22"/>
          <w:szCs w:val="22"/>
        </w:rPr>
      </w:pPr>
      <w:r w:rsidDel="00000000" w:rsidR="00000000" w:rsidRPr="00000000">
        <w:rPr>
          <w:rtl w:val="0"/>
        </w:rPr>
      </w:r>
    </w:p>
    <w:p w:rsidR="00000000" w:rsidDel="00000000" w:rsidP="00000000" w:rsidRDefault="00000000" w:rsidRPr="00000000" w14:paraId="00000280">
      <w:pPr>
        <w:ind w:hanging="2"/>
        <w:jc w:val="center"/>
        <w:rPr>
          <w:b w:val="1"/>
          <w:bCs w:val="1"/>
          <w:i w:val="0"/>
          <w:iCs w:val="0"/>
          <w:sz w:val="22"/>
          <w:szCs w:val="22"/>
        </w:rPr>
      </w:pPr>
      <w:r w:rsidDel="00000000" w:rsidR="00000000" w:rsidRPr="00000000">
        <w:rPr>
          <w:b w:val="1"/>
          <w:bCs w:val="1"/>
          <w:i w:val="0"/>
          <w:iCs w:val="0"/>
          <w:sz w:val="22"/>
          <w:szCs w:val="22"/>
          <w:rtl w:val="0"/>
        </w:rPr>
        <w:t xml:space="preserve">(MEMBRETE DEL ASEGURADOR)</w:t>
      </w:r>
    </w:p>
    <w:p w:rsidR="00000000" w:rsidDel="00000000" w:rsidP="00000000" w:rsidRDefault="00000000" w:rsidRPr="00000000" w14:paraId="00000281">
      <w:pPr>
        <w:ind w:hanging="2"/>
        <w:jc w:val="both"/>
        <w:rPr>
          <w:i w:val="0"/>
          <w:iCs w:val="0"/>
          <w:sz w:val="22"/>
          <w:szCs w:val="22"/>
        </w:rPr>
      </w:pPr>
      <w:r w:rsidDel="00000000" w:rsidR="00000000" w:rsidRPr="00000000">
        <w:rPr>
          <w:rtl w:val="0"/>
        </w:rPr>
      </w:r>
    </w:p>
    <w:p w:rsidR="00000000" w:rsidDel="00000000" w:rsidP="00000000" w:rsidRDefault="00000000" w:rsidRPr="00000000" w14:paraId="00000282">
      <w:pPr>
        <w:ind w:hanging="2"/>
        <w:jc w:val="both"/>
        <w:rPr>
          <w:i w:val="0"/>
          <w:iCs w:val="0"/>
          <w:sz w:val="22"/>
          <w:szCs w:val="22"/>
        </w:rPr>
      </w:pPr>
      <w:r w:rsidDel="00000000" w:rsidR="00000000" w:rsidRPr="00000000">
        <w:rPr>
          <w:i w:val="0"/>
          <w:iCs w:val="0"/>
          <w:sz w:val="22"/>
          <w:szCs w:val="22"/>
          <w:rtl w:val="0"/>
        </w:rPr>
        <w:t xml:space="preserve">Certificado número ---------------------</w:t>
      </w:r>
    </w:p>
    <w:p w:rsidR="00000000" w:rsidDel="00000000" w:rsidP="00000000" w:rsidRDefault="00000000" w:rsidRPr="00000000" w14:paraId="00000283">
      <w:pPr>
        <w:ind w:hanging="2"/>
        <w:jc w:val="both"/>
        <w:rPr>
          <w:i w:val="0"/>
          <w:iCs w:val="0"/>
          <w:sz w:val="22"/>
          <w:szCs w:val="22"/>
        </w:rPr>
      </w:pPr>
      <w:r w:rsidDel="00000000" w:rsidR="00000000" w:rsidRPr="00000000">
        <w:rPr>
          <w:rtl w:val="0"/>
        </w:rPr>
      </w:r>
    </w:p>
    <w:p w:rsidR="00000000" w:rsidDel="00000000" w:rsidP="00000000" w:rsidRDefault="00000000" w:rsidRPr="00000000" w14:paraId="00000284">
      <w:pPr>
        <w:ind w:hanging="2"/>
        <w:jc w:val="both"/>
        <w:rPr>
          <w:i w:val="0"/>
          <w:iCs w:val="0"/>
          <w:sz w:val="22"/>
          <w:szCs w:val="22"/>
        </w:rPr>
      </w:pPr>
      <w:r w:rsidDel="00000000" w:rsidR="00000000" w:rsidRPr="00000000">
        <w:rPr>
          <w:i w:val="0"/>
          <w:iCs w:val="0"/>
          <w:sz w:val="22"/>
          <w:szCs w:val="22"/>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85">
      <w:pPr>
        <w:keepNext w:val="1"/>
        <w:spacing w:before="240" w:lineRule="auto"/>
        <w:ind w:hanging="2"/>
        <w:jc w:val="center"/>
        <w:rPr>
          <w:b w:val="1"/>
          <w:bCs w:val="1"/>
          <w:i w:val="0"/>
          <w:iCs w:val="0"/>
          <w:smallCaps w:val="1"/>
          <w:sz w:val="22"/>
          <w:szCs w:val="22"/>
        </w:rPr>
      </w:pPr>
      <w:r w:rsidDel="00000000" w:rsidR="00000000" w:rsidRPr="00000000">
        <w:rPr>
          <w:b w:val="1"/>
          <w:bCs w:val="1"/>
          <w:i w:val="0"/>
          <w:iCs w:val="0"/>
          <w:smallCaps w:val="1"/>
          <w:sz w:val="22"/>
          <w:szCs w:val="22"/>
          <w:rtl w:val="0"/>
        </w:rPr>
        <w:t xml:space="preserve">ASEGURA</w:t>
      </w:r>
    </w:p>
    <w:p w:rsidR="00000000" w:rsidDel="00000000" w:rsidP="00000000" w:rsidRDefault="00000000" w:rsidRPr="00000000" w14:paraId="00000286">
      <w:pPr>
        <w:ind w:hanging="2"/>
        <w:jc w:val="both"/>
        <w:rPr>
          <w:i w:val="0"/>
          <w:iCs w:val="0"/>
          <w:sz w:val="22"/>
          <w:szCs w:val="22"/>
        </w:rPr>
      </w:pPr>
      <w:r w:rsidDel="00000000" w:rsidR="00000000" w:rsidRPr="00000000">
        <w:rPr>
          <w:i w:val="0"/>
          <w:iCs w:val="0"/>
          <w:sz w:val="22"/>
          <w:szCs w:val="22"/>
          <w:rtl w:val="0"/>
        </w:rPr>
        <w:t xml:space="preserve">a: (</w:t>
      </w:r>
      <w:r w:rsidDel="00000000" w:rsidR="00000000" w:rsidRPr="00000000">
        <w:rPr>
          <w:b w:val="1"/>
          <w:bCs w:val="1"/>
          <w:i w:val="0"/>
          <w:iCs w:val="0"/>
          <w:sz w:val="22"/>
          <w:szCs w:val="22"/>
          <w:rtl w:val="0"/>
        </w:rPr>
        <w:t xml:space="preserve">nombre y apellidos o razón social</w:t>
      </w:r>
      <w:r w:rsidDel="00000000" w:rsidR="00000000" w:rsidRPr="00000000">
        <w:rPr>
          <w:i w:val="0"/>
          <w:iCs w:val="0"/>
          <w:sz w:val="22"/>
          <w:szCs w:val="22"/>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287">
      <w:pPr>
        <w:ind w:hanging="2"/>
        <w:jc w:val="both"/>
        <w:rPr>
          <w:i w:val="0"/>
          <w:iCs w:val="0"/>
          <w:sz w:val="22"/>
          <w:szCs w:val="22"/>
        </w:rPr>
      </w:pPr>
      <w:r w:rsidDel="00000000" w:rsidR="00000000" w:rsidRPr="00000000">
        <w:rPr>
          <w:i w:val="0"/>
          <w:iCs w:val="0"/>
          <w:sz w:val="22"/>
          <w:szCs w:val="22"/>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88">
      <w:pPr>
        <w:ind w:hanging="2"/>
        <w:jc w:val="both"/>
        <w:rPr>
          <w:i w:val="0"/>
          <w:iCs w:val="0"/>
          <w:sz w:val="22"/>
          <w:szCs w:val="22"/>
        </w:rPr>
      </w:pPr>
      <w:r w:rsidDel="00000000" w:rsidR="00000000" w:rsidRPr="00000000">
        <w:rPr>
          <w:i w:val="0"/>
          <w:iCs w:val="0"/>
          <w:sz w:val="22"/>
          <w:szCs w:val="22"/>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89">
      <w:pPr>
        <w:ind w:hanging="2"/>
        <w:jc w:val="both"/>
        <w:rPr>
          <w:i w:val="0"/>
          <w:iCs w:val="0"/>
          <w:sz w:val="22"/>
          <w:szCs w:val="22"/>
        </w:rPr>
      </w:pPr>
      <w:r w:rsidDel="00000000" w:rsidR="00000000" w:rsidRPr="00000000">
        <w:rPr>
          <w:i w:val="0"/>
          <w:iCs w:val="0"/>
          <w:sz w:val="22"/>
          <w:szCs w:val="22"/>
          <w:rtl w:val="0"/>
        </w:rPr>
        <w:t xml:space="preserve">El asegurador no podrá oponer al asegurado las excepciones que puedan corresponderle contra el tomador del seguro.</w:t>
      </w:r>
    </w:p>
    <w:p w:rsidR="00000000" w:rsidDel="00000000" w:rsidP="00000000" w:rsidRDefault="00000000" w:rsidRPr="00000000" w14:paraId="0000028A">
      <w:pPr>
        <w:ind w:hanging="2"/>
        <w:jc w:val="both"/>
        <w:rPr>
          <w:i w:val="0"/>
          <w:iCs w:val="0"/>
          <w:sz w:val="22"/>
          <w:szCs w:val="22"/>
        </w:rPr>
      </w:pPr>
      <w:r w:rsidDel="00000000" w:rsidR="00000000" w:rsidRPr="00000000">
        <w:rPr>
          <w:i w:val="0"/>
          <w:iCs w:val="0"/>
          <w:sz w:val="22"/>
          <w:szCs w:val="22"/>
          <w:rtl w:val="0"/>
        </w:rPr>
        <w:t xml:space="preserve">El asegurador asume el compromiso de indemnizar al asegurado al primer requerimiento de ASEPEYO.</w:t>
      </w:r>
    </w:p>
    <w:p w:rsidR="00000000" w:rsidDel="00000000" w:rsidP="00000000" w:rsidRDefault="00000000" w:rsidRPr="00000000" w14:paraId="0000028B">
      <w:pPr>
        <w:ind w:hanging="2"/>
        <w:jc w:val="both"/>
        <w:rPr>
          <w:i w:val="0"/>
          <w:iCs w:val="0"/>
          <w:sz w:val="22"/>
          <w:szCs w:val="22"/>
        </w:rPr>
      </w:pPr>
      <w:r w:rsidDel="00000000" w:rsidR="00000000" w:rsidRPr="00000000">
        <w:rPr>
          <w:i w:val="0"/>
          <w:iCs w:val="0"/>
          <w:sz w:val="22"/>
          <w:szCs w:val="22"/>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8C">
      <w:pPr>
        <w:ind w:hanging="2"/>
        <w:jc w:val="center"/>
        <w:rPr>
          <w:i w:val="0"/>
          <w:iCs w:val="0"/>
          <w:sz w:val="22"/>
          <w:szCs w:val="22"/>
        </w:rPr>
      </w:pPr>
      <w:r w:rsidDel="00000000" w:rsidR="00000000" w:rsidRPr="00000000">
        <w:rPr>
          <w:rtl w:val="0"/>
        </w:rPr>
      </w:r>
    </w:p>
    <w:p w:rsidR="00000000" w:rsidDel="00000000" w:rsidP="00000000" w:rsidRDefault="00000000" w:rsidRPr="00000000" w14:paraId="0000028D">
      <w:pPr>
        <w:ind w:hanging="2"/>
        <w:jc w:val="center"/>
        <w:rPr>
          <w:i w:val="0"/>
          <w:iCs w:val="0"/>
          <w:sz w:val="22"/>
          <w:szCs w:val="22"/>
        </w:rPr>
      </w:pPr>
      <w:r w:rsidDel="00000000" w:rsidR="00000000" w:rsidRPr="00000000">
        <w:rPr>
          <w:i w:val="0"/>
          <w:iCs w:val="0"/>
          <w:sz w:val="22"/>
          <w:szCs w:val="22"/>
          <w:rtl w:val="0"/>
        </w:rPr>
        <w:t xml:space="preserve"> (Lugar y fecha ) -------------------------------</w:t>
      </w:r>
    </w:p>
    <w:p w:rsidR="00000000" w:rsidDel="00000000" w:rsidP="00000000" w:rsidRDefault="00000000" w:rsidRPr="00000000" w14:paraId="0000028E">
      <w:pPr>
        <w:ind w:hanging="2"/>
        <w:jc w:val="center"/>
        <w:rPr>
          <w:i w:val="0"/>
          <w:iCs w:val="0"/>
          <w:sz w:val="22"/>
          <w:szCs w:val="22"/>
        </w:rPr>
      </w:pPr>
      <w:r w:rsidDel="00000000" w:rsidR="00000000" w:rsidRPr="00000000">
        <w:rPr>
          <w:i w:val="0"/>
          <w:iCs w:val="0"/>
          <w:sz w:val="22"/>
          <w:szCs w:val="22"/>
          <w:rtl w:val="0"/>
        </w:rPr>
        <w:t xml:space="preserve">(razón social de la entidad) --------------------------------</w:t>
      </w:r>
    </w:p>
    <w:p w:rsidR="00000000" w:rsidDel="00000000" w:rsidP="00000000" w:rsidRDefault="00000000" w:rsidRPr="00000000" w14:paraId="0000028F">
      <w:pPr>
        <w:ind w:hanging="2"/>
        <w:jc w:val="center"/>
        <w:rPr>
          <w:i w:val="0"/>
          <w:iCs w:val="0"/>
          <w:sz w:val="22"/>
          <w:szCs w:val="22"/>
        </w:rPr>
      </w:pPr>
      <w:r w:rsidDel="00000000" w:rsidR="00000000" w:rsidRPr="00000000">
        <w:rPr>
          <w:rtl w:val="0"/>
        </w:rPr>
      </w:r>
    </w:p>
    <w:p w:rsidR="00000000" w:rsidDel="00000000" w:rsidP="00000000" w:rsidRDefault="00000000" w:rsidRPr="00000000" w14:paraId="00000290">
      <w:pPr>
        <w:ind w:hanging="2"/>
        <w:jc w:val="center"/>
        <w:rPr>
          <w:i w:val="0"/>
          <w:iCs w:val="0"/>
          <w:sz w:val="22"/>
          <w:szCs w:val="22"/>
        </w:rPr>
      </w:pPr>
      <w:r w:rsidDel="00000000" w:rsidR="00000000" w:rsidRPr="00000000">
        <w:rPr>
          <w:i w:val="0"/>
          <w:iCs w:val="0"/>
          <w:sz w:val="22"/>
          <w:szCs w:val="22"/>
          <w:rtl w:val="0"/>
        </w:rPr>
        <w:t xml:space="preserve">(Sello entidad aseguradora) (firma de los Apoderados)</w:t>
      </w:r>
    </w:p>
    <w:p w:rsidR="00000000" w:rsidDel="00000000" w:rsidP="00000000" w:rsidRDefault="00000000" w:rsidRPr="00000000" w14:paraId="00000291">
      <w:pPr>
        <w:tabs>
          <w:tab w:val="left" w:leader="none" w:pos="567"/>
        </w:tabs>
        <w:ind w:hanging="2"/>
        <w:jc w:val="both"/>
        <w:rPr>
          <w:b w:val="1"/>
          <w:bCs w:val="1"/>
          <w:color w:val="000080"/>
          <w:sz w:val="22"/>
          <w:szCs w:val="22"/>
        </w:rPr>
      </w:pPr>
      <w:r w:rsidDel="00000000" w:rsidR="00000000" w:rsidRPr="00000000">
        <w:rPr>
          <w:rtl w:val="0"/>
        </w:rPr>
      </w:r>
    </w:p>
    <w:p w:rsidR="00000000" w:rsidDel="00000000" w:rsidP="00000000" w:rsidRDefault="00000000" w:rsidRPr="00000000" w14:paraId="00000292">
      <w:pPr>
        <w:tabs>
          <w:tab w:val="left" w:leader="none" w:pos="567"/>
        </w:tabs>
        <w:ind w:hanging="2"/>
        <w:jc w:val="both"/>
        <w:rPr>
          <w:b w:val="1"/>
          <w:bCs w:val="1"/>
          <w:i w:val="0"/>
          <w:iCs w:val="0"/>
          <w:color w:val="000080"/>
        </w:rPr>
      </w:pPr>
      <w:r w:rsidDel="00000000" w:rsidR="00000000" w:rsidRPr="00000000">
        <w:rPr>
          <w:rtl w:val="0"/>
        </w:rPr>
      </w:r>
    </w:p>
    <w:tbl>
      <w:tblPr>
        <w:tblStyle w:val="Table13"/>
        <w:tblW w:w="8865.0" w:type="dxa"/>
        <w:jc w:val="left"/>
        <w:tblInd w:w="56.99999999999999" w:type="dxa"/>
        <w:tblLayout w:type="fixed"/>
        <w:tblLook w:val="0000"/>
      </w:tblPr>
      <w:tblGrid>
        <w:gridCol w:w="8865"/>
        <w:tblGridChange w:id="0">
          <w:tblGrid>
            <w:gridCol w:w="8865"/>
          </w:tblGrid>
        </w:tblGridChange>
      </w:tblGrid>
      <w:tr>
        <w:trPr>
          <w:cantSplit w:val="0"/>
          <w:trHeight w:val="938.935546875" w:hRule="atLeast"/>
          <w:tblHeader w:val="0"/>
        </w:trPr>
        <w:tc>
          <w:tcPr>
            <w:shd w:fill="00b0f0" w:val="clear"/>
          </w:tcPr>
          <w:p w:rsidR="00000000" w:rsidDel="00000000" w:rsidP="00000000" w:rsidRDefault="00000000" w:rsidRPr="00000000" w14:paraId="00000293">
            <w:pPr>
              <w:spacing w:after="60" w:before="240" w:lineRule="auto"/>
              <w:ind w:left="1" w:hanging="3"/>
              <w:jc w:val="center"/>
              <w:rPr>
                <w:b w:val="1"/>
                <w:bCs w:val="1"/>
                <w:i w:val="0"/>
                <w:iCs w:val="0"/>
                <w:color w:val="ffffff"/>
                <w:sz w:val="24"/>
                <w:szCs w:val="24"/>
              </w:rPr>
            </w:pPr>
            <w:bookmarkStart w:colFirst="0" w:colLast="0" w:name="_heading=h.2d9ujvd3s1wf" w:id="9"/>
            <w:bookmarkEnd w:id="9"/>
            <w:r w:rsidDel="00000000" w:rsidR="00000000" w:rsidRPr="00000000">
              <w:rPr>
                <w:b w:val="1"/>
                <w:bCs w:val="1"/>
                <w:i w:val="0"/>
                <w:iCs w:val="0"/>
                <w:color w:val="ffffff"/>
                <w:sz w:val="24"/>
                <w:szCs w:val="24"/>
                <w:rtl w:val="0"/>
              </w:rPr>
              <w:t xml:space="preserve">Anexo IV.5</w:t>
            </w:r>
          </w:p>
          <w:p w:rsidR="00000000" w:rsidDel="00000000" w:rsidP="00000000" w:rsidRDefault="00000000" w:rsidRPr="00000000" w14:paraId="00000294">
            <w:pPr>
              <w:ind w:hanging="2"/>
              <w:jc w:val="center"/>
              <w:rPr>
                <w:i w:val="0"/>
                <w:iCs w:val="0"/>
                <w:color w:val="ffffff"/>
                <w:sz w:val="24"/>
                <w:szCs w:val="24"/>
              </w:rPr>
            </w:pPr>
            <w:r w:rsidDel="00000000" w:rsidR="00000000" w:rsidRPr="00000000">
              <w:rPr>
                <w:b w:val="1"/>
                <w:bCs w:val="1"/>
                <w:i w:val="0"/>
                <w:iCs w:val="0"/>
                <w:color w:val="ffffff"/>
                <w:sz w:val="24"/>
                <w:szCs w:val="24"/>
                <w:rtl w:val="0"/>
              </w:rPr>
              <w:t xml:space="preserve">Modelo de certificado de visitas al centro </w:t>
            </w:r>
            <w:r w:rsidDel="00000000" w:rsidR="00000000" w:rsidRPr="00000000">
              <w:rPr>
                <w:rtl w:val="0"/>
              </w:rPr>
            </w:r>
          </w:p>
          <w:p w:rsidR="00000000" w:rsidDel="00000000" w:rsidP="00000000" w:rsidRDefault="00000000" w:rsidRPr="00000000" w14:paraId="00000295">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296">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97">
      <w:pPr>
        <w:ind w:hanging="2"/>
        <w:jc w:val="both"/>
        <w:rPr>
          <w:i w:val="0"/>
          <w:iCs w:val="0"/>
          <w:sz w:val="22"/>
          <w:szCs w:val="22"/>
        </w:rPr>
      </w:pPr>
      <w:r w:rsidDel="00000000" w:rsidR="00000000" w:rsidRPr="00000000">
        <w:rPr>
          <w:rtl w:val="0"/>
        </w:rPr>
      </w:r>
    </w:p>
    <w:p w:rsidR="00000000" w:rsidDel="00000000" w:rsidP="00000000" w:rsidRDefault="00000000" w:rsidRPr="00000000" w14:paraId="00000298">
      <w:pPr>
        <w:ind w:hanging="2"/>
        <w:jc w:val="both"/>
        <w:rPr>
          <w:i w:val="0"/>
          <w:iCs w:val="0"/>
          <w:sz w:val="22"/>
          <w:szCs w:val="22"/>
        </w:rPr>
      </w:pPr>
      <w:r w:rsidDel="00000000" w:rsidR="00000000" w:rsidRPr="00000000">
        <w:rPr>
          <w:i w:val="0"/>
          <w:iCs w:val="0"/>
          <w:sz w:val="22"/>
          <w:szCs w:val="22"/>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299">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29A">
      <w:pPr>
        <w:ind w:hanging="2"/>
        <w:jc w:val="both"/>
        <w:rPr>
          <w:i w:val="0"/>
          <w:iCs w:val="0"/>
          <w:sz w:val="22"/>
          <w:szCs w:val="22"/>
        </w:rPr>
      </w:pPr>
      <w:r w:rsidDel="00000000" w:rsidR="00000000" w:rsidRPr="00000000">
        <w:rPr>
          <w:i w:val="0"/>
          <w:iCs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29B">
      <w:pPr>
        <w:ind w:hanging="2"/>
        <w:jc w:val="both"/>
        <w:rPr>
          <w:i w:val="0"/>
          <w:iCs w:val="0"/>
          <w:sz w:val="22"/>
          <w:szCs w:val="22"/>
        </w:rPr>
      </w:pPr>
      <w:r w:rsidDel="00000000" w:rsidR="00000000" w:rsidRPr="00000000">
        <w:rPr>
          <w:rtl w:val="0"/>
        </w:rPr>
      </w:r>
    </w:p>
    <w:p w:rsidR="00000000" w:rsidDel="00000000" w:rsidP="00000000" w:rsidRDefault="00000000" w:rsidRPr="00000000" w14:paraId="0000029C">
      <w:pPr>
        <w:ind w:hanging="2"/>
        <w:jc w:val="both"/>
        <w:rPr>
          <w:i w:val="0"/>
          <w:iCs w:val="0"/>
          <w:sz w:val="22"/>
          <w:szCs w:val="22"/>
        </w:rPr>
      </w:pPr>
      <w:r w:rsidDel="00000000" w:rsidR="00000000" w:rsidRPr="00000000">
        <w:rPr>
          <w:i w:val="0"/>
          <w:iCs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29D">
      <w:pPr>
        <w:ind w:hanging="2"/>
        <w:jc w:val="both"/>
        <w:rPr>
          <w:i w:val="0"/>
          <w:iCs w:val="0"/>
          <w:sz w:val="22"/>
          <w:szCs w:val="22"/>
        </w:rPr>
      </w:pPr>
      <w:r w:rsidDel="00000000" w:rsidR="00000000" w:rsidRPr="00000000">
        <w:rPr>
          <w:rtl w:val="0"/>
        </w:rPr>
      </w:r>
    </w:p>
    <w:p w:rsidR="00000000" w:rsidDel="00000000" w:rsidP="00000000" w:rsidRDefault="00000000" w:rsidRPr="00000000" w14:paraId="0000029E">
      <w:pPr>
        <w:ind w:hanging="2"/>
        <w:jc w:val="both"/>
        <w:rPr>
          <w:i w:val="0"/>
          <w:iCs w:val="0"/>
          <w:sz w:val="22"/>
          <w:szCs w:val="22"/>
        </w:rPr>
      </w:pPr>
      <w:r w:rsidDel="00000000" w:rsidR="00000000" w:rsidRPr="00000000">
        <w:rPr>
          <w:i w:val="0"/>
          <w:iCs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29F">
      <w:pPr>
        <w:ind w:hanging="2"/>
        <w:jc w:val="both"/>
        <w:rPr>
          <w:i w:val="0"/>
          <w:iCs w:val="0"/>
          <w:sz w:val="22"/>
          <w:szCs w:val="22"/>
        </w:rPr>
      </w:pPr>
      <w:r w:rsidDel="00000000" w:rsidR="00000000" w:rsidRPr="00000000">
        <w:rPr>
          <w:rtl w:val="0"/>
        </w:rPr>
      </w:r>
    </w:p>
    <w:p w:rsidR="00000000" w:rsidDel="00000000" w:rsidP="00000000" w:rsidRDefault="00000000" w:rsidRPr="00000000" w14:paraId="000002A0">
      <w:pPr>
        <w:ind w:hanging="2"/>
        <w:jc w:val="both"/>
        <w:rPr>
          <w:i w:val="0"/>
          <w:iCs w:val="0"/>
          <w:sz w:val="22"/>
          <w:szCs w:val="22"/>
        </w:rPr>
      </w:pPr>
      <w:r w:rsidDel="00000000" w:rsidR="00000000" w:rsidRPr="00000000">
        <w:rPr>
          <w:i w:val="0"/>
          <w:iCs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2A1">
      <w:pPr>
        <w:ind w:hanging="2"/>
        <w:jc w:val="both"/>
        <w:rPr>
          <w:i w:val="0"/>
          <w:iCs w:val="0"/>
          <w:sz w:val="22"/>
          <w:szCs w:val="22"/>
        </w:rPr>
      </w:pPr>
      <w:r w:rsidDel="00000000" w:rsidR="00000000" w:rsidRPr="00000000">
        <w:rPr>
          <w:rtl w:val="0"/>
        </w:rPr>
      </w:r>
    </w:p>
    <w:p w:rsidR="00000000" w:rsidDel="00000000" w:rsidP="00000000" w:rsidRDefault="00000000" w:rsidRPr="00000000" w14:paraId="000002A2">
      <w:pPr>
        <w:ind w:hanging="2"/>
        <w:jc w:val="both"/>
        <w:rPr>
          <w:i w:val="0"/>
          <w:iCs w:val="0"/>
          <w:sz w:val="22"/>
          <w:szCs w:val="22"/>
        </w:rPr>
      </w:pPr>
      <w:r w:rsidDel="00000000" w:rsidR="00000000" w:rsidRPr="00000000">
        <w:rPr>
          <w:rtl w:val="0"/>
        </w:rPr>
      </w:r>
    </w:p>
    <w:p w:rsidR="00000000" w:rsidDel="00000000" w:rsidP="00000000" w:rsidRDefault="00000000" w:rsidRPr="00000000" w14:paraId="000002A3">
      <w:pPr>
        <w:ind w:hanging="2"/>
        <w:jc w:val="both"/>
        <w:rPr>
          <w:i w:val="0"/>
          <w:iCs w:val="0"/>
          <w:sz w:val="22"/>
          <w:szCs w:val="22"/>
        </w:rPr>
      </w:pPr>
      <w:r w:rsidDel="00000000" w:rsidR="00000000" w:rsidRPr="00000000">
        <w:rPr>
          <w:i w:val="0"/>
          <w:iCs w:val="0"/>
          <w:sz w:val="22"/>
          <w:szCs w:val="22"/>
          <w:rtl w:val="0"/>
        </w:rPr>
        <w:t xml:space="preserve">Y para que conste y a los efectos oportunos, </w:t>
      </w:r>
    </w:p>
    <w:p w:rsidR="00000000" w:rsidDel="00000000" w:rsidP="00000000" w:rsidRDefault="00000000" w:rsidRPr="00000000" w14:paraId="000002A4">
      <w:pPr>
        <w:ind w:hanging="2"/>
        <w:jc w:val="both"/>
        <w:rPr>
          <w:i w:val="0"/>
          <w:iCs w:val="0"/>
          <w:sz w:val="22"/>
          <w:szCs w:val="22"/>
        </w:rPr>
      </w:pPr>
      <w:r w:rsidDel="00000000" w:rsidR="00000000" w:rsidRPr="00000000">
        <w:rPr>
          <w:rtl w:val="0"/>
        </w:rPr>
      </w:r>
    </w:p>
    <w:p w:rsidR="00000000" w:rsidDel="00000000" w:rsidP="00000000" w:rsidRDefault="00000000" w:rsidRPr="00000000" w14:paraId="000002A5">
      <w:pPr>
        <w:ind w:hanging="2"/>
        <w:jc w:val="both"/>
        <w:rPr>
          <w:i w:val="0"/>
          <w:iCs w:val="0"/>
          <w:sz w:val="22"/>
          <w:szCs w:val="22"/>
        </w:rPr>
      </w:pPr>
      <w:r w:rsidDel="00000000" w:rsidR="00000000" w:rsidRPr="00000000">
        <w:rPr>
          <w:rtl w:val="0"/>
        </w:rPr>
      </w:r>
    </w:p>
    <w:p w:rsidR="00000000" w:rsidDel="00000000" w:rsidP="00000000" w:rsidRDefault="00000000" w:rsidRPr="00000000" w14:paraId="000002A6">
      <w:pPr>
        <w:ind w:hanging="2"/>
        <w:jc w:val="both"/>
        <w:rPr>
          <w:i w:val="0"/>
          <w:iCs w:val="0"/>
          <w:sz w:val="22"/>
          <w:szCs w:val="22"/>
        </w:rPr>
      </w:pPr>
      <w:r w:rsidDel="00000000" w:rsidR="00000000" w:rsidRPr="00000000">
        <w:rPr>
          <w:rtl w:val="0"/>
        </w:rPr>
      </w:r>
    </w:p>
    <w:p w:rsidR="00000000" w:rsidDel="00000000" w:rsidP="00000000" w:rsidRDefault="00000000" w:rsidRPr="00000000" w14:paraId="000002A7">
      <w:pPr>
        <w:ind w:hanging="2"/>
        <w:jc w:val="both"/>
        <w:rPr>
          <w:i w:val="0"/>
          <w:iCs w:val="0"/>
          <w:sz w:val="22"/>
          <w:szCs w:val="22"/>
        </w:rPr>
      </w:pPr>
      <w:r w:rsidDel="00000000" w:rsidR="00000000" w:rsidRPr="00000000">
        <w:rPr>
          <w:i w:val="0"/>
          <w:iCs w:val="0"/>
          <w:sz w:val="22"/>
          <w:szCs w:val="22"/>
          <w:rtl w:val="0"/>
        </w:rPr>
        <w:t xml:space="preserve">En................................., a ….. de…………... de ………... </w:t>
      </w:r>
    </w:p>
    <w:p w:rsidR="00000000" w:rsidDel="00000000" w:rsidP="00000000" w:rsidRDefault="00000000" w:rsidRPr="00000000" w14:paraId="000002A8">
      <w:pPr>
        <w:ind w:hanging="2"/>
        <w:rPr>
          <w:sz w:val="22"/>
          <w:szCs w:val="22"/>
        </w:rPr>
      </w:pPr>
      <w:r w:rsidDel="00000000" w:rsidR="00000000" w:rsidRPr="00000000">
        <w:rPr>
          <w:rtl w:val="0"/>
        </w:rPr>
      </w:r>
    </w:p>
    <w:p w:rsidR="00000000" w:rsidDel="00000000" w:rsidP="00000000" w:rsidRDefault="00000000" w:rsidRPr="00000000" w14:paraId="000002A9">
      <w:pPr>
        <w:ind w:hanging="2"/>
        <w:rPr>
          <w:sz w:val="22"/>
          <w:szCs w:val="22"/>
        </w:rPr>
      </w:pPr>
      <w:r w:rsidDel="00000000" w:rsidR="00000000" w:rsidRPr="00000000">
        <w:rPr>
          <w:rtl w:val="0"/>
        </w:rPr>
      </w:r>
    </w:p>
    <w:p w:rsidR="00000000" w:rsidDel="00000000" w:rsidP="00000000" w:rsidRDefault="00000000" w:rsidRPr="00000000" w14:paraId="000002AA">
      <w:pPr>
        <w:ind w:hanging="2"/>
        <w:rPr>
          <w:sz w:val="22"/>
          <w:szCs w:val="22"/>
        </w:rPr>
      </w:pPr>
      <w:r w:rsidDel="00000000" w:rsidR="00000000" w:rsidRPr="00000000">
        <w:rPr>
          <w:rtl w:val="0"/>
        </w:rPr>
      </w:r>
    </w:p>
    <w:p w:rsidR="00000000" w:rsidDel="00000000" w:rsidP="00000000" w:rsidRDefault="00000000" w:rsidRPr="00000000" w14:paraId="000002AB">
      <w:pPr>
        <w:ind w:hanging="2"/>
        <w:rPr>
          <w:sz w:val="22"/>
          <w:szCs w:val="22"/>
        </w:rPr>
      </w:pPr>
      <w:r w:rsidDel="00000000" w:rsidR="00000000" w:rsidRPr="00000000">
        <w:rPr>
          <w:rtl w:val="0"/>
        </w:rPr>
      </w:r>
    </w:p>
    <w:sdt>
      <w:sdtPr>
        <w:id w:val="-744168755"/>
        <w:tag w:val="goog_rdk_11"/>
      </w:sdtPr>
      <w:sdtContent>
        <w:p w:rsidR="00000000" w:rsidDel="00000000" w:rsidP="00000000" w:rsidRDefault="00000000" w:rsidRPr="00000000" w14:paraId="000002AC">
          <w:pPr>
            <w:tabs>
              <w:tab w:val="left" w:leader="none" w:pos="567"/>
            </w:tabs>
            <w:ind w:hanging="2"/>
            <w:jc w:val="both"/>
            <w:rPr>
              <w:i w:val="0"/>
              <w:iCs w:val="0"/>
              <w:color w:val="000080"/>
              <w:sz w:val="22"/>
              <w:szCs w:val="22"/>
            </w:rPr>
          </w:pPr>
          <w:r w:rsidDel="00000000" w:rsidR="00000000" w:rsidRPr="00000000">
            <w:rPr>
              <w:b w:val="1"/>
              <w:bCs w:val="1"/>
              <w:i w:val="0"/>
              <w:iCs w:val="0"/>
              <w:sz w:val="22"/>
              <w:szCs w:val="22"/>
              <w:rtl w:val="0"/>
            </w:rPr>
            <w:t xml:space="preserve">Por Asepeyo </w:t>
            <w:tab/>
            <w:tab/>
            <w:tab/>
            <w:tab/>
            <w:tab/>
            <w:tab/>
            <w:t xml:space="preserve">   Por el licitador/a</w:t>
          </w:r>
          <w:r w:rsidDel="00000000" w:rsidR="00000000" w:rsidRPr="00000000">
            <w:rPr>
              <w:rtl w:val="0"/>
            </w:rPr>
          </w:r>
        </w:p>
      </w:sdtContent>
    </w:sdt>
    <w:p w:rsidR="00000000" w:rsidDel="00000000" w:rsidP="00000000" w:rsidRDefault="00000000" w:rsidRPr="00000000" w14:paraId="000002AD">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AE">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AF">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B0">
      <w:pPr>
        <w:tabs>
          <w:tab w:val="left" w:leader="none" w:pos="567"/>
        </w:tabs>
        <w:ind w:hanging="2"/>
        <w:jc w:val="both"/>
        <w:rPr>
          <w:i w:val="0"/>
          <w:iCs w:val="0"/>
          <w:color w:val="000080"/>
          <w:sz w:val="22"/>
          <w:szCs w:val="22"/>
        </w:rPr>
      </w:pPr>
      <w:r w:rsidDel="00000000" w:rsidR="00000000" w:rsidRPr="00000000">
        <w:rPr>
          <w:rtl w:val="0"/>
        </w:rPr>
      </w:r>
    </w:p>
    <w:tbl>
      <w:tblPr>
        <w:tblStyle w:val="Table14"/>
        <w:tblW w:w="8940.0" w:type="dxa"/>
        <w:jc w:val="left"/>
        <w:tblInd w:w="-10.0" w:type="dxa"/>
        <w:tblLayout w:type="fixed"/>
        <w:tblLook w:val="0400"/>
      </w:tblPr>
      <w:tblGrid>
        <w:gridCol w:w="8940"/>
        <w:tblGridChange w:id="0">
          <w:tblGrid>
            <w:gridCol w:w="8940"/>
          </w:tblGrid>
        </w:tblGridChange>
      </w:tblGrid>
      <w:tr>
        <w:trPr>
          <w:cantSplit w:val="0"/>
          <w:trHeight w:val="765" w:hRule="atLeast"/>
          <w:tblHeader w:val="0"/>
        </w:trPr>
        <w:tc>
          <w:tcPr>
            <w:shd w:fill="00b0f0" w:val="clear"/>
          </w:tcPr>
          <w:p w:rsidR="00000000" w:rsidDel="00000000" w:rsidP="00000000" w:rsidRDefault="00000000" w:rsidRPr="00000000" w14:paraId="000002B1">
            <w:pPr>
              <w:ind w:hanging="2"/>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IV.6</w:t>
            </w:r>
          </w:p>
          <w:p w:rsidR="00000000" w:rsidDel="00000000" w:rsidP="00000000" w:rsidRDefault="00000000" w:rsidRPr="00000000" w14:paraId="000002B2">
            <w:pPr>
              <w:ind w:hanging="2"/>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en materia de protección de datos  </w:t>
            </w:r>
          </w:p>
        </w:tc>
      </w:tr>
    </w:tbl>
    <w:p w:rsidR="00000000" w:rsidDel="00000000" w:rsidP="00000000" w:rsidRDefault="00000000" w:rsidRPr="00000000" w14:paraId="000002B3">
      <w:pPr>
        <w:tabs>
          <w:tab w:val="left" w:leader="none" w:pos="567"/>
        </w:tabs>
        <w:ind w:hanging="2"/>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B4">
      <w:pPr>
        <w:tabs>
          <w:tab w:val="left" w:leader="none" w:pos="567"/>
        </w:tabs>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B5">
      <w:pPr>
        <w:tabs>
          <w:tab w:val="left" w:leader="none" w:pos="567"/>
        </w:tabs>
        <w:ind w:hanging="2"/>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B6">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B7">
      <w:pPr>
        <w:ind w:hanging="2"/>
        <w:jc w:val="both"/>
        <w:rPr>
          <w:i w:val="0"/>
          <w:iCs w:val="0"/>
          <w:sz w:val="22"/>
          <w:szCs w:val="22"/>
          <w:u w:val="single"/>
        </w:rPr>
      </w:pPr>
      <w:r w:rsidDel="00000000" w:rsidR="00000000" w:rsidRPr="00000000">
        <w:rPr>
          <w:rtl w:val="0"/>
        </w:rPr>
      </w:r>
    </w:p>
    <w:p w:rsidR="00000000" w:rsidDel="00000000" w:rsidP="00000000" w:rsidRDefault="00000000" w:rsidRPr="00000000" w14:paraId="000002B8">
      <w:pPr>
        <w:ind w:hanging="2"/>
        <w:jc w:val="both"/>
        <w:rPr>
          <w:i w:val="0"/>
          <w:iCs w:val="0"/>
          <w:sz w:val="22"/>
          <w:szCs w:val="22"/>
        </w:rPr>
      </w:pPr>
      <w:r w:rsidDel="00000000" w:rsidR="00000000" w:rsidRPr="00000000">
        <w:rPr>
          <w:i w:val="0"/>
          <w:iCs w:val="0"/>
          <w:sz w:val="22"/>
          <w:szCs w:val="22"/>
          <w:rtl w:val="0"/>
        </w:rPr>
        <w:t xml:space="preserve">2.- Que en el supuesto de resultar adjudicatario del contrato objeto de la presente licitación se compromete al estricto cumplimiento de lo dispuesto en </w:t>
      </w:r>
      <w:r w:rsidDel="00000000" w:rsidR="00000000" w:rsidRPr="00000000">
        <w:rPr>
          <w:i w:val="0"/>
          <w:iCs w:val="0"/>
          <w:sz w:val="24"/>
          <w:szCs w:val="24"/>
          <w:rtl w:val="0"/>
        </w:rPr>
        <w:t xml:space="preserve">la </w:t>
      </w:r>
      <w:r w:rsidDel="00000000" w:rsidR="00000000" w:rsidRPr="00000000">
        <w:rPr>
          <w:i w:val="0"/>
          <w:iCs w:val="0"/>
          <w:sz w:val="22"/>
          <w:szCs w:val="22"/>
          <w:rtl w:val="0"/>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B9">
      <w:pPr>
        <w:tabs>
          <w:tab w:val="left" w:leader="none" w:pos="567"/>
        </w:tabs>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BA">
      <w:pPr>
        <w:tabs>
          <w:tab w:val="left" w:leader="none" w:pos="567"/>
        </w:tabs>
        <w:ind w:hanging="2"/>
        <w:jc w:val="both"/>
        <w:rPr>
          <w:i w:val="0"/>
          <w:iCs w:val="0"/>
          <w:sz w:val="22"/>
          <w:szCs w:val="22"/>
        </w:rPr>
      </w:pPr>
      <w:r w:rsidDel="00000000" w:rsidR="00000000" w:rsidRPr="00000000">
        <w:rPr>
          <w:i w:val="0"/>
          <w:iCs w:val="0"/>
          <w:sz w:val="22"/>
          <w:szCs w:val="22"/>
          <w:rtl w:val="0"/>
        </w:rPr>
        <w:t xml:space="preserve">3.- Que de conformidad con lo previsto en el artículo 122.2  e) de la Ley 9/2017, de 8 de noviembre, de contratos del sector público: </w:t>
      </w:r>
    </w:p>
    <w:p w:rsidR="00000000" w:rsidDel="00000000" w:rsidP="00000000" w:rsidRDefault="00000000" w:rsidRPr="00000000" w14:paraId="000002BB">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BC">
      <w:pPr>
        <w:tabs>
          <w:tab w:val="left" w:leader="none" w:pos="567"/>
        </w:tabs>
        <w:ind w:hanging="2"/>
        <w:jc w:val="both"/>
        <w:rPr>
          <w:i w:val="0"/>
          <w:iCs w:val="0"/>
          <w:sz w:val="22"/>
          <w:szCs w:val="22"/>
        </w:rPr>
      </w:pPr>
      <w:r w:rsidDel="00000000" w:rsidR="00000000" w:rsidRPr="00000000">
        <w:rPr>
          <w:i w:val="0"/>
          <w:iCs w:val="0"/>
          <w:sz w:val="22"/>
          <w:szCs w:val="22"/>
          <w:rtl w:val="0"/>
        </w:rPr>
        <w:tab/>
        <w:t xml:space="preserve">☐ Que sus servidores están ubicados en xxxxxxx (indicar país) y los servicios asociados a los mismos se prestarán desde xxxxxx (indicar país), siendo ambos estados de la Unión Europea. </w:t>
      </w:r>
    </w:p>
    <w:p w:rsidR="00000000" w:rsidDel="00000000" w:rsidP="00000000" w:rsidRDefault="00000000" w:rsidRPr="00000000" w14:paraId="000002BD">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BE">
      <w:pPr>
        <w:tabs>
          <w:tab w:val="left" w:leader="none" w:pos="567"/>
        </w:tabs>
        <w:ind w:hanging="2"/>
        <w:jc w:val="both"/>
        <w:rPr>
          <w:i w:val="0"/>
          <w:iCs w:val="0"/>
          <w:sz w:val="22"/>
          <w:szCs w:val="22"/>
        </w:rPr>
      </w:pPr>
      <w:r w:rsidDel="00000000" w:rsidR="00000000" w:rsidRPr="00000000">
        <w:rPr>
          <w:i w:val="0"/>
          <w:iCs w:val="0"/>
          <w:sz w:val="22"/>
          <w:szCs w:val="22"/>
          <w:rtl w:val="0"/>
        </w:rPr>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p>
    <w:p w:rsidR="00000000" w:rsidDel="00000000" w:rsidP="00000000" w:rsidRDefault="00000000" w:rsidRPr="00000000" w14:paraId="000002BF">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C0">
      <w:pPr>
        <w:tabs>
          <w:tab w:val="left" w:leader="none" w:pos="567"/>
        </w:tabs>
        <w:ind w:hanging="2"/>
        <w:jc w:val="both"/>
        <w:rPr>
          <w:i w:val="0"/>
          <w:iCs w:val="0"/>
          <w:sz w:val="22"/>
          <w:szCs w:val="22"/>
        </w:rPr>
      </w:pPr>
      <w:r w:rsidDel="00000000" w:rsidR="00000000" w:rsidRPr="00000000">
        <w:rPr>
          <w:i w:val="0"/>
          <w:iCs w:val="0"/>
          <w:sz w:val="22"/>
          <w:szCs w:val="22"/>
          <w:rtl w:val="0"/>
        </w:rPr>
        <w:tab/>
        <w:t xml:space="preserve">☐ Que tiene previsto subcontratar los servidores y/o servicios asociados a los mismos con los siguientes subcontratistas : </w:t>
      </w:r>
    </w:p>
    <w:p w:rsidR="00000000" w:rsidDel="00000000" w:rsidP="00000000" w:rsidRDefault="00000000" w:rsidRPr="00000000" w14:paraId="000002C1">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C2">
      <w:pPr>
        <w:tabs>
          <w:tab w:val="left" w:leader="none" w:pos="567"/>
        </w:tabs>
        <w:ind w:hanging="2"/>
        <w:jc w:val="both"/>
        <w:rPr>
          <w:i w:val="0"/>
          <w:iCs w:val="0"/>
          <w:sz w:val="22"/>
          <w:szCs w:val="22"/>
        </w:rPr>
      </w:pPr>
      <w:r w:rsidDel="00000000" w:rsidR="00000000" w:rsidRPr="00000000">
        <w:rPr>
          <w:i w:val="0"/>
          <w:iCs w:val="0"/>
          <w:sz w:val="22"/>
          <w:szCs w:val="22"/>
          <w:rtl w:val="0"/>
        </w:rPr>
        <w:tab/>
        <w:tab/>
        <w:tab/>
        <w:tab/>
        <w:t xml:space="preserve">Xxxxxxxxx (indicar nombre o perfil profesional). </w:t>
      </w:r>
    </w:p>
    <w:p w:rsidR="00000000" w:rsidDel="00000000" w:rsidP="00000000" w:rsidRDefault="00000000" w:rsidRPr="00000000" w14:paraId="000002C3">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C4">
      <w:pPr>
        <w:tabs>
          <w:tab w:val="left" w:leader="none" w:pos="567"/>
        </w:tabs>
        <w:ind w:hanging="2"/>
        <w:jc w:val="both"/>
        <w:rPr>
          <w:b w:val="1"/>
          <w:bCs w:val="1"/>
          <w:i w:val="0"/>
          <w:iCs w:val="0"/>
          <w:color w:val="000080"/>
          <w:sz w:val="22"/>
          <w:szCs w:val="22"/>
        </w:rPr>
      </w:pPr>
      <w:r w:rsidDel="00000000" w:rsidR="00000000" w:rsidRPr="00000000">
        <w:rPr>
          <w:i w:val="0"/>
          <w:iCs w:val="0"/>
          <w:sz w:val="22"/>
          <w:szCs w:val="22"/>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r w:rsidDel="00000000" w:rsidR="00000000" w:rsidRPr="00000000">
        <w:rPr>
          <w:rtl w:val="0"/>
        </w:rPr>
      </w:r>
    </w:p>
    <w:p w:rsidR="00000000" w:rsidDel="00000000" w:rsidP="00000000" w:rsidRDefault="00000000" w:rsidRPr="00000000" w14:paraId="000002C5">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C6">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tabs>
          <w:tab w:val="left" w:leader="none" w:pos="567"/>
        </w:tabs>
        <w:jc w:val="both"/>
        <w:rPr>
          <w:b w:val="1"/>
          <w:bCs w:val="1"/>
          <w:i w:val="0"/>
          <w:iCs w:val="0"/>
          <w:color w:val="0070c0"/>
          <w:u w:val="single"/>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tabs>
          <w:tab w:val="left" w:leader="none" w:pos="567"/>
        </w:tabs>
        <w:jc w:val="both"/>
        <w:rPr>
          <w:b w:val="1"/>
          <w:bCs w:val="1"/>
          <w:i w:val="0"/>
          <w:iCs w:val="0"/>
          <w:color w:val="0070c0"/>
          <w:u w:val="single"/>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tabs>
          <w:tab w:val="left" w:leader="none" w:pos="567"/>
        </w:tabs>
        <w:jc w:val="both"/>
        <w:rPr>
          <w:b w:val="1"/>
          <w:bCs w:val="1"/>
          <w:i w:val="0"/>
          <w:iCs w:val="0"/>
          <w:color w:val="0070c0"/>
          <w:u w:val="single"/>
        </w:rPr>
      </w:pPr>
      <w:r w:rsidDel="00000000" w:rsidR="00000000" w:rsidRPr="00000000">
        <w:rPr>
          <w:rtl w:val="0"/>
        </w:rPr>
      </w:r>
    </w:p>
    <w:tbl>
      <w:tblPr>
        <w:tblStyle w:val="Table15"/>
        <w:tblW w:w="8850.0" w:type="dxa"/>
        <w:jc w:val="left"/>
        <w:tblInd w:w="35.99999999999994" w:type="dxa"/>
        <w:tblLayout w:type="fixed"/>
        <w:tblLook w:val="0000"/>
      </w:tblPr>
      <w:tblGrid>
        <w:gridCol w:w="8850"/>
        <w:tblGridChange w:id="0">
          <w:tblGrid>
            <w:gridCol w:w="8850"/>
          </w:tblGrid>
        </w:tblGridChange>
      </w:tblGrid>
      <w:tr>
        <w:trPr>
          <w:cantSplit w:val="0"/>
          <w:trHeight w:val="724" w:hRule="atLeast"/>
          <w:tblHeader w:val="0"/>
        </w:trPr>
        <w:tc>
          <w:tcPr>
            <w:shd w:fill="00b0f0" w:val="clear"/>
          </w:tcPr>
          <w:p w:rsidR="00000000" w:rsidDel="00000000" w:rsidP="00000000" w:rsidRDefault="00000000" w:rsidRPr="00000000" w14:paraId="000002CA">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w:t>
            </w:r>
          </w:p>
          <w:p w:rsidR="00000000" w:rsidDel="00000000" w:rsidP="00000000" w:rsidRDefault="00000000" w:rsidRPr="00000000" w14:paraId="000002C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2CC">
      <w:pPr>
        <w:ind w:hanging="2"/>
        <w:jc w:val="both"/>
        <w:rPr>
          <w:i w:val="0"/>
          <w:iCs w:val="0"/>
        </w:rPr>
      </w:pPr>
      <w:r w:rsidDel="00000000" w:rsidR="00000000" w:rsidRPr="00000000">
        <w:rPr>
          <w:rtl w:val="0"/>
        </w:rPr>
      </w:r>
    </w:p>
    <w:p w:rsidR="00000000" w:rsidDel="00000000" w:rsidP="00000000" w:rsidRDefault="00000000" w:rsidRPr="00000000" w14:paraId="000002CD">
      <w:pPr>
        <w:ind w:hanging="2"/>
        <w:jc w:val="both"/>
        <w:rPr>
          <w:i w:val="0"/>
          <w:iCs w:val="0"/>
        </w:rPr>
      </w:pPr>
      <w:r w:rsidDel="00000000" w:rsidR="00000000" w:rsidRPr="00000000">
        <w:rPr>
          <w:rtl w:val="0"/>
        </w:rPr>
      </w:r>
    </w:p>
    <w:p w:rsidR="00000000" w:rsidDel="00000000" w:rsidP="00000000" w:rsidRDefault="00000000" w:rsidRPr="00000000" w14:paraId="000002CE">
      <w:pPr>
        <w:ind w:hanging="2"/>
        <w:jc w:val="both"/>
        <w:rPr>
          <w:i w:val="0"/>
          <w:iCs w:val="0"/>
          <w:sz w:val="22"/>
          <w:szCs w:val="22"/>
        </w:rPr>
      </w:pPr>
      <w:r w:rsidDel="00000000" w:rsidR="00000000" w:rsidRPr="00000000">
        <w:rPr>
          <w:i w:val="0"/>
          <w:iCs w:val="0"/>
          <w:sz w:val="22"/>
          <w:szCs w:val="22"/>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2CF">
      <w:pPr>
        <w:ind w:hanging="2"/>
        <w:jc w:val="both"/>
        <w:rPr>
          <w:i w:val="0"/>
          <w:iCs w:val="0"/>
          <w:sz w:val="22"/>
          <w:szCs w:val="22"/>
        </w:rPr>
      </w:pPr>
      <w:r w:rsidDel="00000000" w:rsidR="00000000" w:rsidRPr="00000000">
        <w:rPr>
          <w:rtl w:val="0"/>
        </w:rPr>
      </w:r>
    </w:p>
    <w:p w:rsidR="00000000" w:rsidDel="00000000" w:rsidP="00000000" w:rsidRDefault="00000000" w:rsidRPr="00000000" w14:paraId="000002D0">
      <w:pPr>
        <w:ind w:hanging="2"/>
        <w:jc w:val="both"/>
        <w:rPr>
          <w:i w:val="0"/>
          <w:iCs w:val="0"/>
          <w:sz w:val="22"/>
          <w:szCs w:val="22"/>
        </w:rPr>
      </w:pPr>
      <w:r w:rsidDel="00000000" w:rsidR="00000000" w:rsidRPr="00000000">
        <w:rPr>
          <w:i w:val="0"/>
          <w:iCs w:val="0"/>
          <w:sz w:val="22"/>
          <w:szCs w:val="22"/>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2D1">
      <w:pPr>
        <w:ind w:hanging="2"/>
        <w:jc w:val="both"/>
        <w:rPr>
          <w:i w:val="0"/>
          <w:iCs w:val="0"/>
          <w:sz w:val="22"/>
          <w:szCs w:val="22"/>
        </w:rPr>
      </w:pPr>
      <w:r w:rsidDel="00000000" w:rsidR="00000000" w:rsidRPr="00000000">
        <w:rPr>
          <w:rtl w:val="0"/>
        </w:rPr>
      </w:r>
    </w:p>
    <w:p w:rsidR="00000000" w:rsidDel="00000000" w:rsidP="00000000" w:rsidRDefault="00000000" w:rsidRPr="00000000" w14:paraId="000002D2">
      <w:pPr>
        <w:ind w:hanging="2"/>
        <w:jc w:val="both"/>
        <w:rPr>
          <w:i w:val="0"/>
          <w:iCs w:val="0"/>
          <w:sz w:val="22"/>
          <w:szCs w:val="22"/>
        </w:rPr>
      </w:pPr>
      <w:r w:rsidDel="00000000" w:rsidR="00000000" w:rsidRPr="00000000">
        <w:rPr>
          <w:rtl w:val="0"/>
        </w:rPr>
      </w:r>
    </w:p>
    <w:p w:rsidR="00000000" w:rsidDel="00000000" w:rsidP="00000000" w:rsidRDefault="00000000" w:rsidRPr="00000000" w14:paraId="000002D3">
      <w:pPr>
        <w:ind w:hanging="2"/>
        <w:jc w:val="center"/>
        <w:rPr>
          <w:b w:val="1"/>
          <w:bCs w:val="1"/>
          <w:i w:val="0"/>
          <w:iCs w:val="0"/>
          <w:color w:val="0070c0"/>
          <w:sz w:val="22"/>
          <w:szCs w:val="22"/>
          <w:u w:val="single"/>
        </w:rPr>
      </w:pPr>
      <w:r w:rsidDel="00000000" w:rsidR="00000000" w:rsidRPr="00000000">
        <w:rPr>
          <w:b w:val="1"/>
          <w:bCs w:val="1"/>
          <w:i w:val="0"/>
          <w:iCs w:val="0"/>
          <w:color w:val="0070c0"/>
          <w:sz w:val="22"/>
          <w:szCs w:val="22"/>
          <w:u w:val="single"/>
          <w:rtl w:val="0"/>
        </w:rPr>
        <w:t xml:space="preserve">CRITERIOS CUANTIFICABLES MEDIANTE APLICACIÓN DE FÓRMULAS</w:t>
      </w:r>
    </w:p>
    <w:p w:rsidR="00000000" w:rsidDel="00000000" w:rsidP="00000000" w:rsidRDefault="00000000" w:rsidRPr="00000000" w14:paraId="000002D4">
      <w:pPr>
        <w:ind w:hanging="2"/>
        <w:jc w:val="center"/>
        <w:rPr>
          <w:b w:val="1"/>
          <w:bCs w:val="1"/>
          <w:i w:val="0"/>
          <w:iCs w:val="0"/>
          <w:u w:val="single"/>
        </w:rPr>
      </w:pPr>
      <w:r w:rsidDel="00000000" w:rsidR="00000000" w:rsidRPr="00000000">
        <w:rPr>
          <w:rtl w:val="0"/>
        </w:rPr>
      </w:r>
    </w:p>
    <w:p w:rsidR="00000000" w:rsidDel="00000000" w:rsidP="00000000" w:rsidRDefault="00000000" w:rsidRPr="00000000" w14:paraId="000002D5">
      <w:pPr>
        <w:numPr>
          <w:ilvl w:val="0"/>
          <w:numId w:val="19"/>
        </w:numPr>
        <w:spacing w:after="200" w:line="276" w:lineRule="auto"/>
        <w:ind w:left="284"/>
        <w:jc w:val="both"/>
        <w:rPr>
          <w:i w:val="0"/>
          <w:iCs w:val="0"/>
          <w:sz w:val="22"/>
          <w:szCs w:val="22"/>
        </w:rPr>
      </w:pPr>
      <w:r w:rsidDel="00000000" w:rsidR="00000000" w:rsidRPr="00000000">
        <w:rPr>
          <w:i w:val="0"/>
          <w:iCs w:val="0"/>
          <w:sz w:val="22"/>
          <w:szCs w:val="22"/>
          <w:rtl w:val="0"/>
        </w:rPr>
        <w:t xml:space="preserve">Oferta económica: </w:t>
      </w:r>
      <w:r w:rsidDel="00000000" w:rsidR="00000000" w:rsidRPr="00000000">
        <w:rPr>
          <w:rtl w:val="0"/>
        </w:rPr>
      </w:r>
    </w:p>
    <w:sdt>
      <w:sdtPr>
        <w:lock w:val="contentLocked"/>
        <w:id w:val="-866151844"/>
        <w:tag w:val="goog_rdk_12"/>
      </w:sdtPr>
      <w:sdtContent>
        <w:tbl>
          <w:tblPr>
            <w:tblStyle w:val="Table16"/>
            <w:tblW w:w="8775.0" w:type="dxa"/>
            <w:jc w:val="left"/>
            <w:tblInd w:w="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35"/>
            <w:gridCol w:w="2235"/>
            <w:gridCol w:w="1965"/>
            <w:gridCol w:w="2040"/>
            <w:tblGridChange w:id="0">
              <w:tblGrid>
                <w:gridCol w:w="2535"/>
                <w:gridCol w:w="2235"/>
                <w:gridCol w:w="1965"/>
                <w:gridCol w:w="2040"/>
              </w:tblGrid>
            </w:tblGridChange>
          </w:tblGrid>
          <w:tr>
            <w:trPr>
              <w:cantSplit w:val="0"/>
              <w:tblHeader w:val="0"/>
            </w:trPr>
            <w:tc>
              <w:tcPr>
                <w:shd w:fill="00b0f0" w:val="clear"/>
                <w:tcMar>
                  <w:top w:w="100.0" w:type="dxa"/>
                  <w:left w:w="100.0" w:type="dxa"/>
                  <w:bottom w:w="100.0" w:type="dxa"/>
                  <w:right w:w="100.0" w:type="dxa"/>
                </w:tcMar>
                <w:vAlign w:val="center"/>
              </w:tcPr>
              <w:p w:rsidR="00000000" w:rsidDel="00000000" w:rsidP="00000000" w:rsidRDefault="00000000" w:rsidRPr="00000000" w14:paraId="000002D6">
                <w:pPr>
                  <w:widowControl w:val="0"/>
                  <w:jc w:val="center"/>
                  <w:rPr>
                    <w:b w:val="1"/>
                    <w:bCs w:val="1"/>
                    <w:i w:val="0"/>
                    <w:iCs w:val="0"/>
                    <w:color w:val="ffffff"/>
                  </w:rPr>
                </w:pPr>
                <w:r w:rsidDel="00000000" w:rsidR="00000000" w:rsidRPr="00000000">
                  <w:rPr>
                    <w:b w:val="1"/>
                    <w:bCs w:val="1"/>
                    <w:i w:val="0"/>
                    <w:iCs w:val="0"/>
                    <w:color w:val="ffffff"/>
                    <w:rtl w:val="0"/>
                  </w:rPr>
                  <w:t xml:space="preserve">Precio Máximo Licitación s/IVA</w:t>
                </w:r>
              </w:p>
            </w:tc>
            <w:tc>
              <w:tcPr>
                <w:shd w:fill="00b0f0" w:val="clear"/>
                <w:tcMar>
                  <w:top w:w="100.0" w:type="dxa"/>
                  <w:left w:w="100.0" w:type="dxa"/>
                  <w:bottom w:w="100.0" w:type="dxa"/>
                  <w:right w:w="100.0" w:type="dxa"/>
                </w:tcMar>
                <w:vAlign w:val="center"/>
              </w:tcPr>
              <w:p w:rsidR="00000000" w:rsidDel="00000000" w:rsidP="00000000" w:rsidRDefault="00000000" w:rsidRPr="00000000" w14:paraId="000002D7">
                <w:pPr>
                  <w:widowControl w:val="0"/>
                  <w:jc w:val="center"/>
                  <w:rPr>
                    <w:b w:val="1"/>
                    <w:bCs w:val="1"/>
                    <w:i w:val="0"/>
                    <w:iCs w:val="0"/>
                    <w:color w:val="ffffff"/>
                  </w:rPr>
                </w:pPr>
                <w:r w:rsidDel="00000000" w:rsidR="00000000" w:rsidRPr="00000000">
                  <w:rPr>
                    <w:b w:val="1"/>
                    <w:bCs w:val="1"/>
                    <w:i w:val="0"/>
                    <w:iCs w:val="0"/>
                    <w:color w:val="ffffff"/>
                    <w:rtl w:val="0"/>
                  </w:rPr>
                  <w:t xml:space="preserve">Precio ofertado </w:t>
                </w:r>
              </w:p>
              <w:p w:rsidR="00000000" w:rsidDel="00000000" w:rsidP="00000000" w:rsidRDefault="00000000" w:rsidRPr="00000000" w14:paraId="000002D8">
                <w:pPr>
                  <w:widowControl w:val="0"/>
                  <w:jc w:val="center"/>
                  <w:rPr>
                    <w:b w:val="1"/>
                    <w:bCs w:val="1"/>
                    <w:i w:val="0"/>
                    <w:iCs w:val="0"/>
                    <w:color w:val="ffffff"/>
                  </w:rPr>
                </w:pPr>
                <w:r w:rsidDel="00000000" w:rsidR="00000000" w:rsidRPr="00000000">
                  <w:rPr>
                    <w:b w:val="1"/>
                    <w:bCs w:val="1"/>
                    <w:i w:val="0"/>
                    <w:iCs w:val="0"/>
                    <w:color w:val="ffffff"/>
                    <w:rtl w:val="0"/>
                  </w:rPr>
                  <w:t xml:space="preserve">sin IVA</w:t>
                </w:r>
              </w:p>
            </w:tc>
            <w:tc>
              <w:tcPr>
                <w:shd w:fill="00b0f0" w:val="clear"/>
                <w:tcMar>
                  <w:top w:w="100.0" w:type="dxa"/>
                  <w:left w:w="100.0" w:type="dxa"/>
                  <w:bottom w:w="100.0" w:type="dxa"/>
                  <w:right w:w="100.0" w:type="dxa"/>
                </w:tcMar>
                <w:vAlign w:val="center"/>
              </w:tcPr>
              <w:p w:rsidR="00000000" w:rsidDel="00000000" w:rsidP="00000000" w:rsidRDefault="00000000" w:rsidRPr="00000000" w14:paraId="000002D9">
                <w:pPr>
                  <w:widowControl w:val="0"/>
                  <w:jc w:val="center"/>
                  <w:rPr>
                    <w:b w:val="1"/>
                    <w:bCs w:val="1"/>
                    <w:i w:val="0"/>
                    <w:iCs w:val="0"/>
                    <w:color w:val="ffffff"/>
                  </w:rPr>
                </w:pPr>
                <w:r w:rsidDel="00000000" w:rsidR="00000000" w:rsidRPr="00000000">
                  <w:rPr>
                    <w:b w:val="1"/>
                    <w:bCs w:val="1"/>
                    <w:i w:val="0"/>
                    <w:iCs w:val="0"/>
                    <w:color w:val="ffffff"/>
                    <w:rtl w:val="0"/>
                  </w:rPr>
                  <w:t xml:space="preserve">Importe IVA</w:t>
                </w:r>
              </w:p>
            </w:tc>
            <w:tc>
              <w:tcPr>
                <w:shd w:fill="00b0f0" w:val="clear"/>
                <w:tcMar>
                  <w:top w:w="100.0" w:type="dxa"/>
                  <w:left w:w="100.0" w:type="dxa"/>
                  <w:bottom w:w="100.0" w:type="dxa"/>
                  <w:right w:w="100.0" w:type="dxa"/>
                </w:tcMar>
                <w:vAlign w:val="center"/>
              </w:tcPr>
              <w:p w:rsidR="00000000" w:rsidDel="00000000" w:rsidP="00000000" w:rsidRDefault="00000000" w:rsidRPr="00000000" w14:paraId="000002DA">
                <w:pPr>
                  <w:widowControl w:val="0"/>
                  <w:jc w:val="center"/>
                  <w:rPr>
                    <w:b w:val="1"/>
                    <w:bCs w:val="1"/>
                    <w:i w:val="0"/>
                    <w:iCs w:val="0"/>
                    <w:color w:val="ffffff"/>
                  </w:rPr>
                </w:pPr>
                <w:r w:rsidDel="00000000" w:rsidR="00000000" w:rsidRPr="00000000">
                  <w:rPr>
                    <w:b w:val="1"/>
                    <w:bCs w:val="1"/>
                    <w:i w:val="0"/>
                    <w:iCs w:val="0"/>
                    <w:color w:val="ffffff"/>
                    <w:rtl w:val="0"/>
                  </w:rPr>
                  <w:t xml:space="preserve">Precio ofertado </w:t>
                </w:r>
              </w:p>
              <w:p w:rsidR="00000000" w:rsidDel="00000000" w:rsidP="00000000" w:rsidRDefault="00000000" w:rsidRPr="00000000" w14:paraId="000002DB">
                <w:pPr>
                  <w:widowControl w:val="0"/>
                  <w:jc w:val="center"/>
                  <w:rPr>
                    <w:b w:val="1"/>
                    <w:bCs w:val="1"/>
                    <w:i w:val="0"/>
                    <w:iCs w:val="0"/>
                    <w:color w:val="ffffff"/>
                  </w:rPr>
                </w:pPr>
                <w:r w:rsidDel="00000000" w:rsidR="00000000" w:rsidRPr="00000000">
                  <w:rPr>
                    <w:b w:val="1"/>
                    <w:bCs w:val="1"/>
                    <w:i w:val="0"/>
                    <w:iCs w:val="0"/>
                    <w:color w:val="ffffff"/>
                    <w:rtl w:val="0"/>
                  </w:rPr>
                  <w:t xml:space="preserve">con IVA</w:t>
                </w:r>
              </w:p>
            </w:tc>
          </w:tr>
          <w:tr>
            <w:trPr>
              <w:cantSplit w:val="0"/>
              <w:tblHeader w:val="0"/>
            </w:trPr>
            <w:tc>
              <w:tcPr>
                <w:shd w:fill="b7b7b7" w:val="clear"/>
                <w:tcMar>
                  <w:top w:w="100.0" w:type="dxa"/>
                  <w:left w:w="100.0" w:type="dxa"/>
                  <w:bottom w:w="100.0" w:type="dxa"/>
                  <w:right w:w="100.0" w:type="dxa"/>
                </w:tcMar>
                <w:vAlign w:val="center"/>
              </w:tcPr>
              <w:p w:rsidR="00000000" w:rsidDel="00000000" w:rsidP="00000000" w:rsidRDefault="00000000" w:rsidRPr="00000000" w14:paraId="000002DC">
                <w:pPr>
                  <w:widowControl w:val="0"/>
                  <w:ind w:left="531" w:firstLine="0"/>
                  <w:rPr>
                    <w:i w:val="0"/>
                    <w:iCs w:val="0"/>
                  </w:rPr>
                </w:pPr>
                <w:r w:rsidDel="00000000" w:rsidR="00000000" w:rsidRPr="00000000">
                  <w:rPr>
                    <w:i w:val="0"/>
                    <w:iCs w:val="0"/>
                    <w:color w:val="212121"/>
                    <w:sz w:val="22"/>
                    <w:szCs w:val="22"/>
                    <w:rtl w:val="0"/>
                  </w:rPr>
                  <w:t xml:space="preserve">345.233,28 €</w:t>
                </w:r>
                <w:r w:rsidDel="00000000" w:rsidR="00000000" w:rsidRPr="00000000">
                  <w:rPr>
                    <w:rtl w:val="0"/>
                  </w:rPr>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2DD">
                <w:pPr>
                  <w:ind w:hanging="2"/>
                  <w:jc w:val="center"/>
                  <w:rPr>
                    <w:i w:val="0"/>
                    <w:iCs w:val="0"/>
                  </w:rPr>
                </w:pPr>
                <w:r w:rsidDel="00000000" w:rsidR="00000000" w:rsidRPr="00000000">
                  <w:rPr>
                    <w:i w:val="0"/>
                    <w:iCs w:val="0"/>
                    <w:rtl w:val="0"/>
                  </w:rPr>
                  <w:t xml:space="preserve">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DE">
                <w:pPr>
                  <w:widowControl w:val="0"/>
                  <w:jc w:val="center"/>
                  <w:rPr>
                    <w:i w:val="0"/>
                    <w:iCs w:val="0"/>
                  </w:rPr>
                </w:pPr>
                <w:r w:rsidDel="00000000" w:rsidR="00000000" w:rsidRPr="00000000">
                  <w:rPr>
                    <w:i w:val="0"/>
                    <w:iCs w:val="0"/>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DF">
                <w:pPr>
                  <w:widowControl w:val="0"/>
                  <w:jc w:val="center"/>
                  <w:rPr>
                    <w:i w:val="0"/>
                    <w:iCs w:val="0"/>
                  </w:rPr>
                </w:pPr>
                <w:r w:rsidDel="00000000" w:rsidR="00000000" w:rsidRPr="00000000">
                  <w:rPr>
                    <w:i w:val="0"/>
                    <w:iCs w:val="0"/>
                    <w:rtl w:val="0"/>
                  </w:rPr>
                  <w:t xml:space="preserve">€</w:t>
                </w:r>
              </w:p>
            </w:tc>
          </w:tr>
        </w:tbl>
      </w:sdtContent>
    </w:sdt>
    <w:p w:rsidR="00000000" w:rsidDel="00000000" w:rsidP="00000000" w:rsidRDefault="00000000" w:rsidRPr="00000000" w14:paraId="000002E0">
      <w:pPr>
        <w:ind w:hanging="2"/>
        <w:jc w:val="both"/>
        <w:rPr>
          <w:i w:val="0"/>
          <w:iCs w:val="0"/>
          <w:sz w:val="22"/>
          <w:szCs w:val="22"/>
        </w:rPr>
      </w:pPr>
      <w:r w:rsidDel="00000000" w:rsidR="00000000" w:rsidRPr="00000000">
        <w:rPr>
          <w:rtl w:val="0"/>
        </w:rPr>
      </w:r>
    </w:p>
    <w:p w:rsidR="00000000" w:rsidDel="00000000" w:rsidP="00000000" w:rsidRDefault="00000000" w:rsidRPr="00000000" w14:paraId="000002E1">
      <w:pPr>
        <w:ind w:hanging="2"/>
        <w:jc w:val="both"/>
        <w:rPr>
          <w:i w:val="0"/>
          <w:iCs w:val="0"/>
          <w:sz w:val="22"/>
          <w:szCs w:val="22"/>
        </w:rPr>
      </w:pPr>
      <w:r w:rsidDel="00000000" w:rsidR="00000000" w:rsidRPr="00000000">
        <w:rPr>
          <w:rtl w:val="0"/>
        </w:rPr>
      </w:r>
    </w:p>
    <w:p w:rsidR="00000000" w:rsidDel="00000000" w:rsidP="00000000" w:rsidRDefault="00000000" w:rsidRPr="00000000" w14:paraId="000002E2">
      <w:pPr>
        <w:ind w:hanging="2"/>
        <w:jc w:val="both"/>
        <w:rPr>
          <w:i w:val="0"/>
          <w:iCs w:val="0"/>
          <w:color w:val="3d85c6"/>
        </w:rPr>
      </w:pPr>
      <w:r w:rsidDel="00000000" w:rsidR="00000000" w:rsidRPr="00000000">
        <w:rPr>
          <w:i w:val="0"/>
          <w:iCs w:val="0"/>
          <w:sz w:val="22"/>
          <w:szCs w:val="22"/>
          <w:rtl w:val="0"/>
        </w:rPr>
        <w:t xml:space="preserve">b)</w:t>
      </w:r>
      <w:r w:rsidDel="00000000" w:rsidR="00000000" w:rsidRPr="00000000">
        <w:rPr>
          <w:i w:val="0"/>
          <w:iCs w:val="0"/>
          <w:sz w:val="22"/>
          <w:szCs w:val="22"/>
          <w:rtl w:val="0"/>
        </w:rPr>
        <w:t xml:space="preserve"> Mejora en los tiempos de respuesta y resolución en incidencias de tipo 1:</w:t>
      </w:r>
      <w:r w:rsidDel="00000000" w:rsidR="00000000" w:rsidRPr="00000000">
        <w:rPr>
          <w:rtl w:val="0"/>
        </w:rPr>
      </w:r>
    </w:p>
    <w:p w:rsidR="00000000" w:rsidDel="00000000" w:rsidP="00000000" w:rsidRDefault="00000000" w:rsidRPr="00000000" w14:paraId="000002E3">
      <w:pPr>
        <w:spacing w:line="276" w:lineRule="auto"/>
        <w:jc w:val="both"/>
        <w:rPr>
          <w:i w:val="0"/>
          <w:iCs w:val="0"/>
          <w:sz w:val="22"/>
          <w:szCs w:val="22"/>
        </w:rPr>
      </w:pPr>
      <w:r w:rsidDel="00000000" w:rsidR="00000000" w:rsidRPr="00000000">
        <w:rPr>
          <w:rtl w:val="0"/>
        </w:rPr>
      </w:r>
    </w:p>
    <w:tbl>
      <w:tblPr>
        <w:tblStyle w:val="Table17"/>
        <w:tblW w:w="8775.0" w:type="dxa"/>
        <w:jc w:val="left"/>
        <w:tblInd w:w="82.32283464566933"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35"/>
        <w:gridCol w:w="2190"/>
        <w:gridCol w:w="1995"/>
        <w:gridCol w:w="2055"/>
        <w:tblGridChange w:id="0">
          <w:tblGrid>
            <w:gridCol w:w="2535"/>
            <w:gridCol w:w="2190"/>
            <w:gridCol w:w="1995"/>
            <w:gridCol w:w="2055"/>
          </w:tblGrid>
        </w:tblGridChange>
      </w:tblGrid>
      <w:tr>
        <w:trPr>
          <w:cantSplit w:val="0"/>
          <w:tblHeader w:val="1"/>
        </w:trPr>
        <w:tc>
          <w:tcPr>
            <w:shd w:fill="00b0f0" w:val="clear"/>
            <w:tcMar>
              <w:top w:w="100.0" w:type="dxa"/>
              <w:left w:w="100.0" w:type="dxa"/>
              <w:bottom w:w="100.0" w:type="dxa"/>
              <w:right w:w="100.0" w:type="dxa"/>
            </w:tcMar>
            <w:vAlign w:val="top"/>
          </w:tcPr>
          <w:p w:rsidR="00000000" w:rsidDel="00000000" w:rsidP="00000000" w:rsidRDefault="00000000" w:rsidRPr="00000000" w14:paraId="000002E4">
            <w:pPr>
              <w:widowControl w:val="0"/>
              <w:rPr>
                <w:b w:val="1"/>
                <w:bCs w:val="1"/>
                <w:i w:val="0"/>
                <w:iCs w:val="0"/>
                <w:color w:val="ffffff"/>
              </w:rPr>
            </w:pPr>
            <w:r w:rsidDel="00000000" w:rsidR="00000000" w:rsidRPr="00000000">
              <w:rPr>
                <w:b w:val="1"/>
                <w:bCs w:val="1"/>
                <w:i w:val="0"/>
                <w:iCs w:val="0"/>
                <w:color w:val="ffffff"/>
                <w:rtl w:val="0"/>
              </w:rPr>
              <w:t xml:space="preserve">Tiempo de respuesta</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rPr>
                <w:i w:val="0"/>
                <w:iCs w:val="0"/>
              </w:rPr>
            </w:pPr>
            <w:r w:rsidDel="00000000" w:rsidR="00000000" w:rsidRPr="00000000">
              <w:rPr>
                <w:i w:val="0"/>
                <w:iCs w:val="0"/>
                <w:rtl w:val="0"/>
              </w:rPr>
              <w:t xml:space="preserve">Entre 1h y 40 minutos</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rPr>
                <w:i w:val="0"/>
                <w:iCs w:val="0"/>
              </w:rPr>
            </w:pPr>
            <w:r w:rsidDel="00000000" w:rsidR="00000000" w:rsidRPr="00000000">
              <w:rPr>
                <w:i w:val="0"/>
                <w:iCs w:val="0"/>
                <w:rtl w:val="0"/>
              </w:rPr>
              <w:t xml:space="preserve">Entre 39 minutos y 20 minutos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rPr>
                <w:i w:val="0"/>
                <w:iCs w:val="0"/>
              </w:rPr>
            </w:pPr>
            <w:r w:rsidDel="00000000" w:rsidR="00000000" w:rsidRPr="00000000">
              <w:rPr>
                <w:i w:val="0"/>
                <w:iCs w:val="0"/>
                <w:rtl w:val="0"/>
              </w:rPr>
              <w:t xml:space="preserve">Menos de 19 minutos</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2E8">
            <w:pPr>
              <w:widowControl w:val="0"/>
              <w:jc w:val="center"/>
              <w:rPr>
                <w:i w:val="0"/>
                <w:iCs w:val="0"/>
              </w:rPr>
            </w:pPr>
            <w:r w:rsidDel="00000000" w:rsidR="00000000" w:rsidRPr="00000000">
              <w:rPr>
                <w:i w:val="0"/>
                <w:iCs w:val="0"/>
                <w:rtl w:val="0"/>
              </w:rPr>
              <w:t xml:space="preserve">(Marcar con una X)*</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jc w:val="center"/>
              <w:rPr>
                <w:i w:val="0"/>
                <w:iCs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jc w:val="center"/>
              <w:rPr>
                <w:i w:val="0"/>
                <w:iCs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jc w:val="center"/>
              <w:rPr>
                <w:i w:val="0"/>
                <w:iCs w:val="0"/>
              </w:rPr>
            </w:pPr>
            <w:r w:rsidDel="00000000" w:rsidR="00000000" w:rsidRPr="00000000">
              <w:rPr>
                <w:rtl w:val="0"/>
              </w:rPr>
            </w:r>
          </w:p>
        </w:tc>
      </w:tr>
    </w:tbl>
    <w:p w:rsidR="00000000" w:rsidDel="00000000" w:rsidP="00000000" w:rsidRDefault="00000000" w:rsidRPr="00000000" w14:paraId="000002EC">
      <w:pPr>
        <w:spacing w:line="276" w:lineRule="auto"/>
        <w:jc w:val="both"/>
        <w:rPr>
          <w:i w:val="0"/>
          <w:iCs w:val="0"/>
          <w:sz w:val="22"/>
          <w:szCs w:val="22"/>
        </w:rPr>
      </w:pPr>
      <w:r w:rsidDel="00000000" w:rsidR="00000000" w:rsidRPr="00000000">
        <w:rPr>
          <w:rtl w:val="0"/>
        </w:rPr>
      </w:r>
    </w:p>
    <w:tbl>
      <w:tblPr>
        <w:tblStyle w:val="Table18"/>
        <w:tblW w:w="8805.0" w:type="dxa"/>
        <w:jc w:val="left"/>
        <w:tblInd w:w="52.32283464566933"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0"/>
        <w:gridCol w:w="2175"/>
        <w:gridCol w:w="2010"/>
        <w:gridCol w:w="2070"/>
        <w:tblGridChange w:id="0">
          <w:tblGrid>
            <w:gridCol w:w="2550"/>
            <w:gridCol w:w="2175"/>
            <w:gridCol w:w="2010"/>
            <w:gridCol w:w="2070"/>
          </w:tblGrid>
        </w:tblGridChange>
      </w:tblGrid>
      <w:tr>
        <w:trPr>
          <w:cantSplit w:val="0"/>
          <w:tblHeader w:val="0"/>
        </w:trPr>
        <w:tc>
          <w:tcPr>
            <w:shd w:fill="00b0f0" w:val="clear"/>
            <w:tcMar>
              <w:top w:w="100.0" w:type="dxa"/>
              <w:left w:w="100.0" w:type="dxa"/>
              <w:bottom w:w="100.0" w:type="dxa"/>
              <w:right w:w="100.0" w:type="dxa"/>
            </w:tcMar>
            <w:vAlign w:val="top"/>
          </w:tcPr>
          <w:p w:rsidR="00000000" w:rsidDel="00000000" w:rsidP="00000000" w:rsidRDefault="00000000" w:rsidRPr="00000000" w14:paraId="000002ED">
            <w:pPr>
              <w:widowControl w:val="0"/>
              <w:rPr>
                <w:b w:val="1"/>
                <w:bCs w:val="1"/>
                <w:i w:val="0"/>
                <w:iCs w:val="0"/>
                <w:color w:val="ffffff"/>
              </w:rPr>
            </w:pPr>
            <w:r w:rsidDel="00000000" w:rsidR="00000000" w:rsidRPr="00000000">
              <w:rPr>
                <w:b w:val="1"/>
                <w:bCs w:val="1"/>
                <w:i w:val="0"/>
                <w:iCs w:val="0"/>
                <w:color w:val="ffffff"/>
                <w:rtl w:val="0"/>
              </w:rPr>
              <w:t xml:space="preserve">Tiempo de resolución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widowControl w:val="0"/>
              <w:rPr>
                <w:i w:val="0"/>
                <w:iCs w:val="0"/>
              </w:rPr>
            </w:pPr>
            <w:r w:rsidDel="00000000" w:rsidR="00000000" w:rsidRPr="00000000">
              <w:rPr>
                <w:i w:val="0"/>
                <w:iCs w:val="0"/>
                <w:rtl w:val="0"/>
              </w:rPr>
              <w:t xml:space="preserve">Entre 4h y 3h</w:t>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rPr>
                <w:i w:val="0"/>
                <w:iCs w:val="0"/>
              </w:rPr>
            </w:pPr>
            <w:r w:rsidDel="00000000" w:rsidR="00000000" w:rsidRPr="00000000">
              <w:rPr>
                <w:i w:val="0"/>
                <w:iCs w:val="0"/>
                <w:rtl w:val="0"/>
              </w:rPr>
              <w:t xml:space="preserve">Entre 3h y 2h</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rPr>
                <w:i w:val="0"/>
                <w:iCs w:val="0"/>
              </w:rPr>
            </w:pPr>
            <w:r w:rsidDel="00000000" w:rsidR="00000000" w:rsidRPr="00000000">
              <w:rPr>
                <w:i w:val="0"/>
                <w:iCs w:val="0"/>
                <w:rtl w:val="0"/>
              </w:rPr>
              <w:t xml:space="preserve">Menos de 2 horas</w:t>
            </w:r>
          </w:p>
        </w:tc>
      </w:tr>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2F1">
            <w:pPr>
              <w:widowControl w:val="0"/>
              <w:jc w:val="center"/>
              <w:rPr>
                <w:i w:val="0"/>
                <w:iCs w:val="0"/>
              </w:rPr>
            </w:pPr>
            <w:r w:rsidDel="00000000" w:rsidR="00000000" w:rsidRPr="00000000">
              <w:rPr>
                <w:i w:val="0"/>
                <w:iCs w:val="0"/>
                <w:rtl w:val="0"/>
              </w:rPr>
              <w:t xml:space="preserve">(Marcar con una X)*</w:t>
            </w:r>
          </w:p>
        </w:tc>
        <w:tc>
          <w:tcPr>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rPr>
                <w:i w:val="0"/>
                <w:iCs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rPr>
                <w:i w:val="0"/>
                <w:iCs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rPr>
                <w:i w:val="0"/>
                <w:iCs w:val="0"/>
              </w:rPr>
            </w:pPr>
            <w:r w:rsidDel="00000000" w:rsidR="00000000" w:rsidRPr="00000000">
              <w:rPr>
                <w:rtl w:val="0"/>
              </w:rPr>
            </w:r>
          </w:p>
        </w:tc>
      </w:tr>
    </w:tbl>
    <w:p w:rsidR="00000000" w:rsidDel="00000000" w:rsidP="00000000" w:rsidRDefault="00000000" w:rsidRPr="00000000" w14:paraId="000002F5">
      <w:pPr>
        <w:ind w:hanging="2"/>
        <w:jc w:val="both"/>
        <w:rPr>
          <w:i w:val="0"/>
          <w:iCs w:val="0"/>
          <w:color w:val="3d85c6"/>
        </w:rPr>
      </w:pPr>
      <w:r w:rsidDel="00000000" w:rsidR="00000000" w:rsidRPr="00000000">
        <w:rPr>
          <w:rtl w:val="0"/>
        </w:rPr>
      </w:r>
    </w:p>
    <w:p w:rsidR="00000000" w:rsidDel="00000000" w:rsidP="00000000" w:rsidRDefault="00000000" w:rsidRPr="00000000" w14:paraId="000002F6">
      <w:pPr>
        <w:ind w:hanging="2"/>
        <w:jc w:val="both"/>
        <w:rPr>
          <w:i w:val="0"/>
          <w:iCs w:val="0"/>
        </w:rPr>
      </w:pPr>
      <w:r w:rsidDel="00000000" w:rsidR="00000000" w:rsidRPr="00000000">
        <w:rPr>
          <w:i w:val="0"/>
          <w:iCs w:val="0"/>
          <w:rtl w:val="0"/>
        </w:rPr>
        <w:t xml:space="preserve">*El licitador deberá marcar una única opción en cada tabla.</w:t>
      </w:r>
    </w:p>
    <w:p w:rsidR="00000000" w:rsidDel="00000000" w:rsidP="00000000" w:rsidRDefault="00000000" w:rsidRPr="00000000" w14:paraId="000002F7">
      <w:pPr>
        <w:ind w:hanging="2"/>
        <w:jc w:val="both"/>
        <w:rPr>
          <w:i w:val="0"/>
          <w:iCs w:val="0"/>
        </w:rPr>
      </w:pPr>
      <w:r w:rsidDel="00000000" w:rsidR="00000000" w:rsidRPr="00000000">
        <w:rPr>
          <w:rtl w:val="0"/>
        </w:rPr>
      </w:r>
    </w:p>
    <w:p w:rsidR="00000000" w:rsidDel="00000000" w:rsidP="00000000" w:rsidRDefault="00000000" w:rsidRPr="00000000" w14:paraId="000002F8">
      <w:pPr>
        <w:ind w:hanging="2"/>
        <w:jc w:val="both"/>
        <w:rPr>
          <w:i w:val="0"/>
          <w:iCs w:val="0"/>
        </w:rPr>
      </w:pPr>
      <w:r w:rsidDel="00000000" w:rsidR="00000000" w:rsidRPr="00000000">
        <w:rPr>
          <w:rtl w:val="0"/>
        </w:rPr>
      </w:r>
    </w:p>
    <w:p w:rsidR="00000000" w:rsidDel="00000000" w:rsidP="00000000" w:rsidRDefault="00000000" w:rsidRPr="00000000" w14:paraId="000002F9">
      <w:pPr>
        <w:ind w:hanging="2"/>
        <w:jc w:val="both"/>
        <w:rPr>
          <w:i w:val="0"/>
          <w:iCs w:val="0"/>
        </w:rPr>
      </w:pPr>
      <w:r w:rsidDel="00000000" w:rsidR="00000000" w:rsidRPr="00000000">
        <w:rPr>
          <w:rtl w:val="0"/>
        </w:rPr>
      </w:r>
    </w:p>
    <w:p w:rsidR="00000000" w:rsidDel="00000000" w:rsidP="00000000" w:rsidRDefault="00000000" w:rsidRPr="00000000" w14:paraId="000002FA">
      <w:pPr>
        <w:ind w:hanging="2"/>
        <w:jc w:val="both"/>
        <w:rPr>
          <w:i w:val="0"/>
          <w:iCs w:val="0"/>
          <w:sz w:val="22"/>
          <w:szCs w:val="22"/>
        </w:rPr>
      </w:pPr>
      <w:r w:rsidDel="00000000" w:rsidR="00000000" w:rsidRPr="00000000">
        <w:rPr>
          <w:i w:val="0"/>
          <w:iCs w:val="0"/>
          <w:sz w:val="22"/>
          <w:szCs w:val="22"/>
          <w:rtl w:val="0"/>
        </w:rPr>
        <w:t xml:space="preserve">En ...................................., a ....... de ..........de 202…</w:t>
      </w:r>
    </w:p>
    <w:p w:rsidR="00000000" w:rsidDel="00000000" w:rsidP="00000000" w:rsidRDefault="00000000" w:rsidRPr="00000000" w14:paraId="000002FB">
      <w:pPr>
        <w:ind w:hanging="2"/>
        <w:jc w:val="both"/>
        <w:rPr>
          <w:i w:val="0"/>
          <w:iCs w:val="0"/>
          <w:sz w:val="22"/>
          <w:szCs w:val="22"/>
        </w:rPr>
      </w:pPr>
      <w:r w:rsidDel="00000000" w:rsidR="00000000" w:rsidRPr="00000000">
        <w:rPr>
          <w:rtl w:val="0"/>
        </w:rPr>
      </w:r>
    </w:p>
    <w:p w:rsidR="00000000" w:rsidDel="00000000" w:rsidP="00000000" w:rsidRDefault="00000000" w:rsidRPr="00000000" w14:paraId="000002FC">
      <w:pPr>
        <w:ind w:hanging="2"/>
        <w:jc w:val="both"/>
        <w:rPr>
          <w:i w:val="0"/>
          <w:iCs w:val="0"/>
          <w:sz w:val="22"/>
          <w:szCs w:val="22"/>
        </w:rPr>
      </w:pPr>
      <w:r w:rsidDel="00000000" w:rsidR="00000000" w:rsidRPr="00000000">
        <w:rPr>
          <w:i w:val="0"/>
          <w:iCs w:val="0"/>
          <w:sz w:val="22"/>
          <w:szCs w:val="22"/>
          <w:rtl w:val="0"/>
        </w:rPr>
        <w:t xml:space="preserve">PRESIDENCIA DE LA MESA DE CONTRATACIÓN</w:t>
      </w:r>
    </w:p>
    <w:p w:rsidR="00000000" w:rsidDel="00000000" w:rsidP="00000000" w:rsidRDefault="00000000" w:rsidRPr="00000000" w14:paraId="000002FD">
      <w:pPr>
        <w:ind w:hanging="2"/>
        <w:jc w:val="both"/>
        <w:rPr>
          <w:i w:val="0"/>
          <w:iCs w:val="0"/>
          <w:sz w:val="22"/>
          <w:szCs w:val="22"/>
        </w:rPr>
      </w:pPr>
      <w:r w:rsidDel="00000000" w:rsidR="00000000" w:rsidRPr="00000000">
        <w:rPr>
          <w:i w:val="0"/>
          <w:iCs w:val="0"/>
          <w:sz w:val="22"/>
          <w:szCs w:val="22"/>
          <w:rtl w:val="0"/>
        </w:rPr>
        <w:t xml:space="preserve">ASEPEYO</w:t>
      </w:r>
    </w:p>
    <w:p w:rsidR="00000000" w:rsidDel="00000000" w:rsidP="00000000" w:rsidRDefault="00000000" w:rsidRPr="00000000" w14:paraId="000002FE">
      <w:pPr>
        <w:ind w:hanging="2"/>
        <w:jc w:val="both"/>
        <w:rPr>
          <w:i w:val="0"/>
          <w:iCs w:val="0"/>
          <w:sz w:val="22"/>
          <w:szCs w:val="22"/>
        </w:rPr>
      </w:pPr>
      <w:r w:rsidDel="00000000" w:rsidR="00000000" w:rsidRPr="00000000">
        <w:rPr>
          <w:rtl w:val="0"/>
        </w:rPr>
      </w:r>
    </w:p>
    <w:p w:rsidR="00000000" w:rsidDel="00000000" w:rsidP="00000000" w:rsidRDefault="00000000" w:rsidRPr="00000000" w14:paraId="000002FF">
      <w:pPr>
        <w:ind w:hanging="2"/>
        <w:jc w:val="both"/>
        <w:rPr>
          <w:i w:val="0"/>
          <w:iCs w:val="0"/>
          <w:sz w:val="22"/>
          <w:szCs w:val="22"/>
        </w:rPr>
      </w:pPr>
      <w:r w:rsidDel="00000000" w:rsidR="00000000" w:rsidRPr="00000000">
        <w:rPr>
          <w:rtl w:val="0"/>
        </w:rPr>
      </w:r>
    </w:p>
    <w:p w:rsidR="00000000" w:rsidDel="00000000" w:rsidP="00000000" w:rsidRDefault="00000000" w:rsidRPr="00000000" w14:paraId="00000300">
      <w:pPr>
        <w:spacing w:after="240" w:before="240" w:lineRule="auto"/>
        <w:jc w:val="both"/>
        <w:rPr>
          <w:b w:val="1"/>
          <w:bCs w:val="1"/>
          <w:i w:val="0"/>
          <w:iCs w:val="0"/>
          <w:sz w:val="18"/>
          <w:szCs w:val="18"/>
        </w:rPr>
      </w:pPr>
      <w:r w:rsidDel="00000000" w:rsidR="00000000" w:rsidRPr="00000000">
        <w:rPr>
          <w:b w:val="1"/>
          <w:bCs w:val="1"/>
          <w:i w:val="0"/>
          <w:iCs w:val="0"/>
          <w:sz w:val="18"/>
          <w:szCs w:val="18"/>
          <w:rtl w:val="0"/>
        </w:rPr>
        <w:t xml:space="preserve">INSTRUCCIONES CUMPLIMENTACIÓN:</w:t>
      </w:r>
    </w:p>
    <w:p w:rsidR="00000000" w:rsidDel="00000000" w:rsidP="00000000" w:rsidRDefault="00000000" w:rsidRPr="00000000" w14:paraId="00000301">
      <w:pPr>
        <w:spacing w:after="240" w:before="240" w:lineRule="auto"/>
        <w:jc w:val="both"/>
        <w:rPr>
          <w:i w:val="0"/>
          <w:iCs w:val="0"/>
          <w:sz w:val="18"/>
          <w:szCs w:val="18"/>
        </w:rPr>
      </w:pPr>
      <w:r w:rsidDel="00000000" w:rsidR="00000000" w:rsidRPr="00000000">
        <w:rPr>
          <w:i w:val="0"/>
          <w:iCs w:val="0"/>
          <w:sz w:val="18"/>
          <w:szCs w:val="18"/>
          <w:rtl w:val="0"/>
        </w:rPr>
        <w:t xml:space="preserve">Las empresas deberán presentar su oferta económica y demás criterios automáticos según el modelo que figura en el Anexo V y se deberá rellenar todos los apartados correspondientes a la oferta económica.</w:t>
      </w:r>
    </w:p>
    <w:p w:rsidR="00000000" w:rsidDel="00000000" w:rsidP="00000000" w:rsidRDefault="00000000" w:rsidRPr="00000000" w14:paraId="00000302">
      <w:pPr>
        <w:spacing w:after="240" w:before="240" w:lineRule="auto"/>
        <w:jc w:val="both"/>
        <w:rPr>
          <w:i w:val="0"/>
          <w:iCs w:val="0"/>
          <w:sz w:val="18"/>
          <w:szCs w:val="18"/>
        </w:rPr>
      </w:pPr>
      <w:r w:rsidDel="00000000" w:rsidR="00000000" w:rsidRPr="00000000">
        <w:rPr>
          <w:i w:val="0"/>
          <w:iCs w:val="0"/>
          <w:sz w:val="18"/>
          <w:szCs w:val="18"/>
          <w:rtl w:val="0"/>
        </w:rPr>
        <w:t xml:space="preserve">No se podrá presentar el formulario/modelo del Anexo V escrito a mano y no se aceptarán aquellos que contengan omisiones, errores o tachaduras que impidan conocer claramente su contenido.</w:t>
      </w:r>
    </w:p>
    <w:p w:rsidR="00000000" w:rsidDel="00000000" w:rsidP="00000000" w:rsidRDefault="00000000" w:rsidRPr="00000000" w14:paraId="00000303">
      <w:pPr>
        <w:spacing w:after="240" w:before="240" w:lineRule="auto"/>
        <w:jc w:val="both"/>
        <w:rPr>
          <w:i w:val="0"/>
          <w:iCs w:val="0"/>
          <w:sz w:val="18"/>
          <w:szCs w:val="18"/>
        </w:rPr>
      </w:pPr>
      <w:r w:rsidDel="00000000" w:rsidR="00000000" w:rsidRPr="00000000">
        <w:rPr>
          <w:i w:val="0"/>
          <w:iCs w:val="0"/>
          <w:sz w:val="18"/>
          <w:szCs w:val="18"/>
          <w:rtl w:val="0"/>
        </w:rPr>
        <w:t xml:space="preserve">Los precios se  presentarán en euros, con dos decimales.</w:t>
      </w:r>
    </w:p>
    <w:p w:rsidR="00000000" w:rsidDel="00000000" w:rsidP="00000000" w:rsidRDefault="00000000" w:rsidRPr="00000000" w14:paraId="00000304">
      <w:pPr>
        <w:spacing w:after="240" w:before="240" w:lineRule="auto"/>
        <w:jc w:val="both"/>
        <w:rPr>
          <w:i w:val="0"/>
          <w:iCs w:val="0"/>
          <w:sz w:val="18"/>
          <w:szCs w:val="18"/>
        </w:rPr>
      </w:pPr>
      <w:r w:rsidDel="00000000" w:rsidR="00000000" w:rsidRPr="00000000">
        <w:rPr>
          <w:i w:val="0"/>
          <w:iCs w:val="0"/>
          <w:sz w:val="18"/>
          <w:szCs w:val="18"/>
          <w:u w:val="single"/>
          <w:rtl w:val="0"/>
        </w:rPr>
        <w:t xml:space="preserve">El precio ofertado no podrá ser cero</w:t>
      </w:r>
      <w:r w:rsidDel="00000000" w:rsidR="00000000" w:rsidRPr="00000000">
        <w:rPr>
          <w:i w:val="0"/>
          <w:iCs w:val="0"/>
          <w:sz w:val="18"/>
          <w:szCs w:val="18"/>
          <w:rtl w:val="0"/>
        </w:rPr>
        <w:t xml:space="preserve">.</w:t>
      </w:r>
    </w:p>
    <w:p w:rsidR="00000000" w:rsidDel="00000000" w:rsidP="00000000" w:rsidRDefault="00000000" w:rsidRPr="00000000" w14:paraId="00000305">
      <w:pPr>
        <w:spacing w:after="240" w:before="240" w:lineRule="auto"/>
        <w:jc w:val="both"/>
        <w:rPr>
          <w:i w:val="0"/>
          <w:iCs w:val="0"/>
          <w:sz w:val="18"/>
          <w:szCs w:val="18"/>
        </w:rPr>
      </w:pPr>
      <w:r w:rsidDel="00000000" w:rsidR="00000000" w:rsidRPr="00000000">
        <w:rPr>
          <w:i w:val="0"/>
          <w:iCs w:val="0"/>
          <w:sz w:val="18"/>
          <w:szCs w:val="18"/>
          <w:rtl w:val="0"/>
        </w:rPr>
        <w:t xml:space="preserve">Se podrán considerar las proposiciones presentadas como anormales cuando las mismas sean inferiores al presupuesto base de licitación en más de 20 unidades porcentuales.</w:t>
      </w:r>
    </w:p>
    <w:p w:rsidR="00000000" w:rsidDel="00000000" w:rsidP="00000000" w:rsidRDefault="00000000" w:rsidRPr="00000000" w14:paraId="00000306">
      <w:pPr>
        <w:spacing w:after="240" w:before="240" w:lineRule="auto"/>
        <w:jc w:val="both"/>
        <w:rPr>
          <w:i w:val="0"/>
          <w:iCs w:val="0"/>
          <w:sz w:val="18"/>
          <w:szCs w:val="18"/>
        </w:rPr>
      </w:pPr>
      <w:r w:rsidDel="00000000" w:rsidR="00000000" w:rsidRPr="00000000">
        <w:rPr>
          <w:i w:val="0"/>
          <w:iCs w:val="0"/>
          <w:sz w:val="18"/>
          <w:szCs w:val="18"/>
          <w:u w:val="single"/>
          <w:rtl w:val="0"/>
        </w:rPr>
        <w:t xml:space="preserve">Se excluirá la oferta económica y a la empresa de la licitación</w:t>
      </w:r>
      <w:r w:rsidDel="00000000" w:rsidR="00000000" w:rsidRPr="00000000">
        <w:rPr>
          <w:i w:val="0"/>
          <w:iCs w:val="0"/>
          <w:sz w:val="18"/>
          <w:szCs w:val="18"/>
          <w:rtl w:val="0"/>
        </w:rPr>
        <w:t xml:space="preserve">:</w:t>
      </w:r>
    </w:p>
    <w:p w:rsidR="00000000" w:rsidDel="00000000" w:rsidP="00000000" w:rsidRDefault="00000000" w:rsidRPr="00000000" w14:paraId="00000307">
      <w:pPr>
        <w:spacing w:after="0" w:before="0" w:lineRule="auto"/>
        <w:ind w:firstLine="720"/>
        <w:jc w:val="both"/>
        <w:rPr>
          <w:i w:val="0"/>
          <w:iCs w:val="0"/>
          <w:sz w:val="18"/>
          <w:szCs w:val="18"/>
        </w:rPr>
      </w:pPr>
      <w:r w:rsidDel="00000000" w:rsidR="00000000" w:rsidRPr="00000000">
        <w:rPr>
          <w:i w:val="0"/>
          <w:iCs w:val="0"/>
          <w:sz w:val="18"/>
          <w:szCs w:val="18"/>
          <w:rtl w:val="0"/>
        </w:rPr>
        <w:t xml:space="preserve">-  Cuando la empresa no presente su oferta en los términos exigidos en los pliegos. </w:t>
      </w:r>
    </w:p>
    <w:p w:rsidR="00000000" w:rsidDel="00000000" w:rsidP="00000000" w:rsidRDefault="00000000" w:rsidRPr="00000000" w14:paraId="00000308">
      <w:pPr>
        <w:spacing w:after="0" w:before="0" w:lineRule="auto"/>
        <w:ind w:firstLine="720"/>
        <w:jc w:val="both"/>
        <w:rPr>
          <w:i w:val="0"/>
          <w:iCs w:val="0"/>
          <w:sz w:val="18"/>
          <w:szCs w:val="18"/>
        </w:rPr>
      </w:pPr>
      <w:r w:rsidDel="00000000" w:rsidR="00000000" w:rsidRPr="00000000">
        <w:rPr>
          <w:i w:val="0"/>
          <w:iCs w:val="0"/>
          <w:sz w:val="18"/>
          <w:szCs w:val="18"/>
          <w:rtl w:val="0"/>
        </w:rPr>
        <w:t xml:space="preserve">-  Cuando se haya ofertado algún precio a cero. </w:t>
      </w:r>
    </w:p>
    <w:p w:rsidR="00000000" w:rsidDel="00000000" w:rsidP="00000000" w:rsidRDefault="00000000" w:rsidRPr="00000000" w14:paraId="00000309">
      <w:pPr>
        <w:pBdr>
          <w:top w:space="0" w:sz="0" w:val="nil"/>
          <w:left w:space="0" w:sz="0" w:val="nil"/>
          <w:bottom w:space="0" w:sz="0" w:val="nil"/>
          <w:right w:space="0" w:sz="0" w:val="nil"/>
          <w:between w:space="0" w:sz="0" w:val="nil"/>
        </w:pBdr>
        <w:jc w:val="both"/>
        <w:rPr>
          <w:i w:val="0"/>
          <w:iCs w:val="0"/>
        </w:rPr>
      </w:pPr>
      <w:r w:rsidDel="00000000" w:rsidR="00000000" w:rsidRPr="00000000">
        <w:br w:type="page"/>
      </w: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tbl>
      <w:tblPr>
        <w:tblStyle w:val="Table19"/>
        <w:tblW w:w="8925.0" w:type="dxa"/>
        <w:jc w:val="left"/>
        <w:tblInd w:w="-9.000000000000057" w:type="dxa"/>
        <w:tblLayout w:type="fixed"/>
        <w:tblLook w:val="0000"/>
      </w:tblPr>
      <w:tblGrid>
        <w:gridCol w:w="8925"/>
        <w:tblGridChange w:id="0">
          <w:tblGrid>
            <w:gridCol w:w="8925"/>
          </w:tblGrid>
        </w:tblGridChange>
      </w:tblGrid>
      <w:tr>
        <w:trPr>
          <w:cantSplit w:val="0"/>
          <w:trHeight w:val="348" w:hRule="atLeast"/>
          <w:tblHeader w:val="0"/>
        </w:trPr>
        <w:tc>
          <w:tcPr>
            <w:shd w:fill="00b0f0" w:val="clear"/>
          </w:tcPr>
          <w:p w:rsidR="00000000" w:rsidDel="00000000" w:rsidP="00000000" w:rsidRDefault="00000000" w:rsidRPr="00000000" w14:paraId="0000030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w:t>
            </w:r>
          </w:p>
          <w:p w:rsidR="00000000" w:rsidDel="00000000" w:rsidP="00000000" w:rsidRDefault="00000000" w:rsidRPr="00000000" w14:paraId="0000030C">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Condiciones especiales de ejecución </w:t>
            </w:r>
          </w:p>
        </w:tc>
      </w:tr>
    </w:tbl>
    <w:p w:rsidR="00000000" w:rsidDel="00000000" w:rsidP="00000000" w:rsidRDefault="00000000" w:rsidRPr="00000000" w14:paraId="0000030D">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0E">
      <w:pPr>
        <w:jc w:val="both"/>
        <w:rPr>
          <w:i w:val="0"/>
          <w:iCs w:val="0"/>
          <w:sz w:val="22"/>
          <w:szCs w:val="22"/>
        </w:rPr>
      </w:pPr>
      <w:r w:rsidDel="00000000" w:rsidR="00000000" w:rsidRPr="00000000">
        <w:rPr>
          <w:i w:val="0"/>
          <w:iCs w:val="0"/>
          <w:sz w:val="22"/>
          <w:szCs w:val="22"/>
          <w:rtl w:val="0"/>
        </w:rPr>
        <w:t xml:space="preserve">1.-La ejecución del contrato se sujetará a la siguiente condición de carácter social:</w:t>
      </w:r>
    </w:p>
    <w:p w:rsidR="00000000" w:rsidDel="00000000" w:rsidP="00000000" w:rsidRDefault="00000000" w:rsidRPr="00000000" w14:paraId="0000030F">
      <w:pPr>
        <w:jc w:val="both"/>
        <w:rPr>
          <w:i w:val="0"/>
          <w:iCs w:val="0"/>
          <w:sz w:val="22"/>
          <w:szCs w:val="22"/>
        </w:rPr>
      </w:pPr>
      <w:r w:rsidDel="00000000" w:rsidR="00000000" w:rsidRPr="00000000">
        <w:rPr>
          <w:rtl w:val="0"/>
        </w:rPr>
      </w:r>
    </w:p>
    <w:p w:rsidR="00000000" w:rsidDel="00000000" w:rsidP="00000000" w:rsidRDefault="00000000" w:rsidRPr="00000000" w14:paraId="00000310">
      <w:pPr>
        <w:jc w:val="both"/>
        <w:rPr>
          <w:i w:val="0"/>
          <w:iCs w:val="0"/>
          <w:sz w:val="22"/>
          <w:szCs w:val="22"/>
        </w:rPr>
      </w:pPr>
      <w:r w:rsidDel="00000000" w:rsidR="00000000" w:rsidRPr="00000000">
        <w:rPr>
          <w:i w:val="0"/>
          <w:iCs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311">
      <w:pPr>
        <w:jc w:val="both"/>
        <w:rPr>
          <w:i w:val="0"/>
          <w:iCs w:val="0"/>
          <w:sz w:val="22"/>
          <w:szCs w:val="22"/>
        </w:rPr>
      </w:pPr>
      <w:r w:rsidDel="00000000" w:rsidR="00000000" w:rsidRPr="00000000">
        <w:rPr>
          <w:rtl w:val="0"/>
        </w:rPr>
      </w:r>
    </w:p>
    <w:p w:rsidR="00000000" w:rsidDel="00000000" w:rsidP="00000000" w:rsidRDefault="00000000" w:rsidRPr="00000000" w14:paraId="00000312">
      <w:pPr>
        <w:numPr>
          <w:ilvl w:val="0"/>
          <w:numId w:val="13"/>
        </w:numPr>
        <w:ind w:left="718" w:hanging="360"/>
        <w:jc w:val="both"/>
        <w:rPr>
          <w:rFonts w:ascii="Arial" w:cs="Arial" w:eastAsia="Arial" w:hAnsi="Arial"/>
          <w:i w:val="0"/>
          <w:iCs w:val="0"/>
          <w:sz w:val="22"/>
          <w:szCs w:val="22"/>
        </w:rPr>
      </w:pPr>
      <w:r w:rsidDel="00000000" w:rsidR="00000000" w:rsidRPr="00000000">
        <w:rPr>
          <w:i w:val="0"/>
          <w:iCs w:val="0"/>
          <w:sz w:val="22"/>
          <w:szCs w:val="22"/>
          <w:rtl w:val="0"/>
        </w:rPr>
        <w:t xml:space="preserve">Flexibilidad de los horarios laborales de entrada y salida en el trabajo y de las pausas o descanso para la comida, café, etc.</w:t>
      </w:r>
      <w:r w:rsidDel="00000000" w:rsidR="00000000" w:rsidRPr="00000000">
        <w:rPr>
          <w:rtl w:val="0"/>
        </w:rPr>
      </w:r>
    </w:p>
    <w:p w:rsidR="00000000" w:rsidDel="00000000" w:rsidP="00000000" w:rsidRDefault="00000000" w:rsidRPr="00000000" w14:paraId="00000313">
      <w:pPr>
        <w:ind w:hanging="2"/>
        <w:jc w:val="both"/>
        <w:rPr>
          <w:i w:val="0"/>
          <w:iCs w:val="0"/>
          <w:sz w:val="22"/>
          <w:szCs w:val="22"/>
        </w:rPr>
      </w:pPr>
      <w:r w:rsidDel="00000000" w:rsidR="00000000" w:rsidRPr="00000000">
        <w:rPr>
          <w:rtl w:val="0"/>
        </w:rPr>
      </w:r>
    </w:p>
    <w:p w:rsidR="00000000" w:rsidDel="00000000" w:rsidP="00000000" w:rsidRDefault="00000000" w:rsidRPr="00000000" w14:paraId="00000314">
      <w:pPr>
        <w:numPr>
          <w:ilvl w:val="0"/>
          <w:numId w:val="13"/>
        </w:numPr>
        <w:ind w:left="718" w:hanging="360"/>
        <w:jc w:val="both"/>
        <w:rPr>
          <w:rFonts w:ascii="Arial" w:cs="Arial" w:eastAsia="Arial" w:hAnsi="Arial"/>
          <w:i w:val="0"/>
          <w:iCs w:val="0"/>
          <w:sz w:val="22"/>
          <w:szCs w:val="22"/>
        </w:rPr>
      </w:pPr>
      <w:r w:rsidDel="00000000" w:rsidR="00000000" w:rsidRPr="00000000">
        <w:rPr>
          <w:i w:val="0"/>
          <w:iCs w:val="0"/>
          <w:sz w:val="22"/>
          <w:szCs w:val="22"/>
          <w:rtl w:val="0"/>
        </w:rPr>
        <w:t xml:space="preserve">Adecuación de los horarios a los ritmos cotidianos de las personas: medida de  adecuación  de los horarios laborales a los horarios de los transportes, de las escuelas, de los comercios, etc. </w:t>
      </w:r>
      <w:r w:rsidDel="00000000" w:rsidR="00000000" w:rsidRPr="00000000">
        <w:rPr>
          <w:rtl w:val="0"/>
        </w:rPr>
      </w:r>
    </w:p>
    <w:p w:rsidR="00000000" w:rsidDel="00000000" w:rsidP="00000000" w:rsidRDefault="00000000" w:rsidRPr="00000000" w14:paraId="00000315">
      <w:pPr>
        <w:ind w:hanging="2"/>
        <w:jc w:val="both"/>
        <w:rPr>
          <w:i w:val="0"/>
          <w:iCs w:val="0"/>
          <w:sz w:val="22"/>
          <w:szCs w:val="22"/>
        </w:rPr>
      </w:pPr>
      <w:r w:rsidDel="00000000" w:rsidR="00000000" w:rsidRPr="00000000">
        <w:rPr>
          <w:rtl w:val="0"/>
        </w:rPr>
      </w:r>
    </w:p>
    <w:p w:rsidR="00000000" w:rsidDel="00000000" w:rsidP="00000000" w:rsidRDefault="00000000" w:rsidRPr="00000000" w14:paraId="00000316">
      <w:pPr>
        <w:numPr>
          <w:ilvl w:val="0"/>
          <w:numId w:val="13"/>
        </w:numPr>
        <w:ind w:left="718" w:hanging="360"/>
        <w:jc w:val="both"/>
        <w:rPr>
          <w:rFonts w:ascii="Arial" w:cs="Arial" w:eastAsia="Arial" w:hAnsi="Arial"/>
          <w:i w:val="0"/>
          <w:iCs w:val="0"/>
          <w:sz w:val="22"/>
          <w:szCs w:val="22"/>
        </w:rPr>
      </w:pPr>
      <w:r w:rsidDel="00000000" w:rsidR="00000000" w:rsidRPr="00000000">
        <w:rPr>
          <w:i w:val="0"/>
          <w:iCs w:val="0"/>
          <w:sz w:val="22"/>
          <w:szCs w:val="22"/>
          <w:rtl w:val="0"/>
        </w:rPr>
        <w:t xml:space="preserve">Teletrabajo: trabajo a distancia sin estar de forma permanente en el puesto de trabajo y haciendo uso de las nuevas tecnologías.</w:t>
      </w:r>
      <w:r w:rsidDel="00000000" w:rsidR="00000000" w:rsidRPr="00000000">
        <w:rPr>
          <w:rtl w:val="0"/>
        </w:rPr>
      </w:r>
    </w:p>
    <w:p w:rsidR="00000000" w:rsidDel="00000000" w:rsidP="00000000" w:rsidRDefault="00000000" w:rsidRPr="00000000" w14:paraId="00000317">
      <w:pPr>
        <w:ind w:hanging="2"/>
        <w:jc w:val="both"/>
        <w:rPr>
          <w:i w:val="0"/>
          <w:iCs w:val="0"/>
          <w:sz w:val="22"/>
          <w:szCs w:val="22"/>
        </w:rPr>
      </w:pPr>
      <w:r w:rsidDel="00000000" w:rsidR="00000000" w:rsidRPr="00000000">
        <w:rPr>
          <w:rtl w:val="0"/>
        </w:rPr>
      </w:r>
    </w:p>
    <w:p w:rsidR="00000000" w:rsidDel="00000000" w:rsidP="00000000" w:rsidRDefault="00000000" w:rsidRPr="00000000" w14:paraId="00000318">
      <w:pPr>
        <w:numPr>
          <w:ilvl w:val="0"/>
          <w:numId w:val="13"/>
        </w:numPr>
        <w:ind w:left="718" w:hanging="360"/>
        <w:jc w:val="both"/>
        <w:rPr>
          <w:rFonts w:ascii="Arial" w:cs="Arial" w:eastAsia="Arial" w:hAnsi="Arial"/>
          <w:i w:val="0"/>
          <w:iCs w:val="0"/>
          <w:sz w:val="22"/>
          <w:szCs w:val="22"/>
        </w:rPr>
      </w:pPr>
      <w:r w:rsidDel="00000000" w:rsidR="00000000" w:rsidRPr="00000000">
        <w:rPr>
          <w:i w:val="0"/>
          <w:iCs w:val="0"/>
          <w:sz w:val="22"/>
          <w:szCs w:val="22"/>
          <w:rtl w:val="0"/>
        </w:rPr>
        <w:t xml:space="preserve">Apoyo económico para sufragar gastos de escuelas infantiles y de otros centros de atención a personas dependientes.</w:t>
      </w:r>
      <w:r w:rsidDel="00000000" w:rsidR="00000000" w:rsidRPr="00000000">
        <w:rPr>
          <w:rtl w:val="0"/>
        </w:rPr>
      </w:r>
    </w:p>
    <w:p w:rsidR="00000000" w:rsidDel="00000000" w:rsidP="00000000" w:rsidRDefault="00000000" w:rsidRPr="00000000" w14:paraId="00000319">
      <w:pPr>
        <w:ind w:hanging="2"/>
        <w:jc w:val="both"/>
        <w:rPr>
          <w:i w:val="0"/>
          <w:iCs w:val="0"/>
          <w:sz w:val="22"/>
          <w:szCs w:val="22"/>
        </w:rPr>
      </w:pPr>
      <w:r w:rsidDel="00000000" w:rsidR="00000000" w:rsidRPr="00000000">
        <w:rPr>
          <w:rtl w:val="0"/>
        </w:rPr>
      </w:r>
    </w:p>
    <w:p w:rsidR="00000000" w:rsidDel="00000000" w:rsidP="00000000" w:rsidRDefault="00000000" w:rsidRPr="00000000" w14:paraId="0000031A">
      <w:pPr>
        <w:numPr>
          <w:ilvl w:val="0"/>
          <w:numId w:val="13"/>
        </w:numPr>
        <w:ind w:left="718" w:hanging="360"/>
        <w:jc w:val="both"/>
        <w:rPr>
          <w:rFonts w:ascii="Arial" w:cs="Arial" w:eastAsia="Arial" w:hAnsi="Arial"/>
          <w:i w:val="0"/>
          <w:iCs w:val="0"/>
          <w:sz w:val="22"/>
          <w:szCs w:val="22"/>
        </w:rPr>
      </w:pPr>
      <w:r w:rsidDel="00000000" w:rsidR="00000000" w:rsidRPr="00000000">
        <w:rPr>
          <w:i w:val="0"/>
          <w:iCs w:val="0"/>
          <w:sz w:val="22"/>
          <w:szCs w:val="22"/>
          <w:rtl w:val="0"/>
        </w:rPr>
        <w:t xml:space="preserve">Realización de la formación interna de la organización en horario laboral, o bien, en parte de éste.</w:t>
      </w:r>
      <w:r w:rsidDel="00000000" w:rsidR="00000000" w:rsidRPr="00000000">
        <w:rPr>
          <w:rtl w:val="0"/>
        </w:rPr>
      </w:r>
    </w:p>
    <w:p w:rsidR="00000000" w:rsidDel="00000000" w:rsidP="00000000" w:rsidRDefault="00000000" w:rsidRPr="00000000" w14:paraId="0000031B">
      <w:pPr>
        <w:ind w:left="718" w:firstLine="0"/>
        <w:jc w:val="both"/>
        <w:rPr>
          <w:i w:val="0"/>
          <w:iCs w:val="0"/>
          <w:sz w:val="22"/>
          <w:szCs w:val="22"/>
        </w:rPr>
      </w:pPr>
      <w:r w:rsidDel="00000000" w:rsidR="00000000" w:rsidRPr="00000000">
        <w:rPr>
          <w:rtl w:val="0"/>
        </w:rPr>
      </w:r>
    </w:p>
    <w:p w:rsidR="00000000" w:rsidDel="00000000" w:rsidP="00000000" w:rsidRDefault="00000000" w:rsidRPr="00000000" w14:paraId="0000031C">
      <w:pPr>
        <w:numPr>
          <w:ilvl w:val="0"/>
          <w:numId w:val="13"/>
        </w:numPr>
        <w:ind w:left="718" w:hanging="360"/>
        <w:jc w:val="both"/>
        <w:rPr>
          <w:rFonts w:ascii="Arial" w:cs="Arial" w:eastAsia="Arial" w:hAnsi="Arial"/>
          <w:i w:val="0"/>
          <w:iCs w:val="0"/>
          <w:sz w:val="22"/>
          <w:szCs w:val="22"/>
        </w:rPr>
      </w:pPr>
      <w:r w:rsidDel="00000000" w:rsidR="00000000" w:rsidRPr="00000000">
        <w:rPr>
          <w:i w:val="0"/>
          <w:iCs w:val="0"/>
          <w:sz w:val="22"/>
          <w:szCs w:val="22"/>
          <w:rtl w:val="0"/>
        </w:rPr>
        <w:t xml:space="preserve">No establecer  reuniones en tiempos límites de descanso</w:t>
      </w:r>
      <w:r w:rsidDel="00000000" w:rsidR="00000000" w:rsidRPr="00000000">
        <w:rPr>
          <w:rtl w:val="0"/>
        </w:rPr>
      </w:r>
    </w:p>
    <w:p w:rsidR="00000000" w:rsidDel="00000000" w:rsidP="00000000" w:rsidRDefault="00000000" w:rsidRPr="00000000" w14:paraId="0000031D">
      <w:pPr>
        <w:ind w:firstLine="720"/>
        <w:jc w:val="both"/>
        <w:rPr>
          <w:i w:val="0"/>
          <w:iCs w:val="0"/>
          <w:sz w:val="22"/>
          <w:szCs w:val="22"/>
        </w:rPr>
      </w:pPr>
      <w:r w:rsidDel="00000000" w:rsidR="00000000" w:rsidRPr="00000000">
        <w:rPr>
          <w:rtl w:val="0"/>
        </w:rPr>
      </w:r>
    </w:p>
    <w:p w:rsidR="00000000" w:rsidDel="00000000" w:rsidP="00000000" w:rsidRDefault="00000000" w:rsidRPr="00000000" w14:paraId="0000031E">
      <w:pPr>
        <w:jc w:val="both"/>
        <w:rPr>
          <w:i w:val="0"/>
          <w:iCs w:val="0"/>
          <w:sz w:val="22"/>
          <w:szCs w:val="22"/>
        </w:rPr>
      </w:pPr>
      <w:r w:rsidDel="00000000" w:rsidR="00000000" w:rsidRPr="00000000">
        <w:rPr>
          <w:i w:val="0"/>
          <w:iCs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31F">
      <w:pPr>
        <w:jc w:val="both"/>
        <w:rPr>
          <w:i w:val="0"/>
          <w:iCs w:val="0"/>
          <w:sz w:val="22"/>
          <w:szCs w:val="22"/>
        </w:rPr>
      </w:pPr>
      <w:r w:rsidDel="00000000" w:rsidR="00000000" w:rsidRPr="00000000">
        <w:rPr>
          <w:rtl w:val="0"/>
        </w:rPr>
      </w:r>
    </w:p>
    <w:p w:rsidR="00000000" w:rsidDel="00000000" w:rsidP="00000000" w:rsidRDefault="00000000" w:rsidRPr="00000000" w14:paraId="00000320">
      <w:pPr>
        <w:jc w:val="both"/>
        <w:rPr>
          <w:i w:val="0"/>
          <w:iCs w:val="0"/>
          <w:sz w:val="22"/>
          <w:szCs w:val="22"/>
        </w:rPr>
      </w:pPr>
      <w:r w:rsidDel="00000000" w:rsidR="00000000" w:rsidRPr="00000000">
        <w:rPr>
          <w:i w:val="0"/>
          <w:iCs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321">
      <w:pPr>
        <w:jc w:val="both"/>
        <w:rPr>
          <w:i w:val="0"/>
          <w:iCs w:val="0"/>
          <w:sz w:val="22"/>
          <w:szCs w:val="22"/>
        </w:rPr>
      </w:pPr>
      <w:r w:rsidDel="00000000" w:rsidR="00000000" w:rsidRPr="00000000">
        <w:rPr>
          <w:rtl w:val="0"/>
        </w:rPr>
      </w:r>
    </w:p>
    <w:p w:rsidR="00000000" w:rsidDel="00000000" w:rsidP="00000000" w:rsidRDefault="00000000" w:rsidRPr="00000000" w14:paraId="00000322">
      <w:pPr>
        <w:jc w:val="both"/>
        <w:rPr>
          <w:i w:val="0"/>
          <w:iCs w:val="0"/>
          <w:sz w:val="22"/>
          <w:szCs w:val="22"/>
        </w:rPr>
      </w:pPr>
      <w:r w:rsidDel="00000000" w:rsidR="00000000" w:rsidRPr="00000000">
        <w:rPr>
          <w:i w:val="0"/>
          <w:iCs w:val="0"/>
          <w:sz w:val="22"/>
          <w:szCs w:val="22"/>
          <w:rtl w:val="0"/>
        </w:rPr>
        <w:t xml:space="preserve">2.- Si la ejecución del contrato implica la cesión de datos de carácter personal , la empresa</w:t>
      </w:r>
    </w:p>
    <w:p w:rsidR="00000000" w:rsidDel="00000000" w:rsidP="00000000" w:rsidRDefault="00000000" w:rsidRPr="00000000" w14:paraId="00000323">
      <w:pPr>
        <w:jc w:val="both"/>
        <w:rPr>
          <w:i w:val="0"/>
          <w:iCs w:val="0"/>
          <w:sz w:val="22"/>
          <w:szCs w:val="22"/>
        </w:rPr>
      </w:pPr>
      <w:r w:rsidDel="00000000" w:rsidR="00000000" w:rsidRPr="00000000">
        <w:rPr>
          <w:i w:val="0"/>
          <w:iCs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324">
      <w:pPr>
        <w:jc w:val="both"/>
        <w:rPr>
          <w:i w:val="0"/>
          <w:iCs w:val="0"/>
          <w:sz w:val="22"/>
          <w:szCs w:val="22"/>
        </w:rPr>
      </w:pPr>
      <w:r w:rsidDel="00000000" w:rsidR="00000000" w:rsidRPr="00000000">
        <w:rPr>
          <w:rtl w:val="0"/>
        </w:rPr>
      </w:r>
    </w:p>
    <w:p w:rsidR="00000000" w:rsidDel="00000000" w:rsidP="00000000" w:rsidRDefault="00000000" w:rsidRPr="00000000" w14:paraId="00000325">
      <w:pPr>
        <w:jc w:val="both"/>
        <w:rPr>
          <w:i w:val="0"/>
          <w:iCs w:val="0"/>
          <w:sz w:val="22"/>
          <w:szCs w:val="22"/>
        </w:rPr>
      </w:pPr>
      <w:r w:rsidDel="00000000" w:rsidR="00000000" w:rsidRPr="00000000">
        <w:rPr>
          <w:i w:val="0"/>
          <w:iCs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326">
      <w:pPr>
        <w:jc w:val="both"/>
        <w:rPr>
          <w:i w:val="0"/>
          <w:iCs w:val="0"/>
          <w:sz w:val="22"/>
          <w:szCs w:val="22"/>
        </w:rPr>
      </w:pPr>
      <w:r w:rsidDel="00000000" w:rsidR="00000000" w:rsidRPr="00000000">
        <w:rPr>
          <w:rtl w:val="0"/>
        </w:rPr>
      </w:r>
    </w:p>
    <w:p w:rsidR="00000000" w:rsidDel="00000000" w:rsidP="00000000" w:rsidRDefault="00000000" w:rsidRPr="00000000" w14:paraId="00000327">
      <w:pPr>
        <w:jc w:val="both"/>
        <w:rPr>
          <w:i w:val="0"/>
          <w:iCs w:val="0"/>
          <w:sz w:val="22"/>
          <w:szCs w:val="22"/>
        </w:rPr>
      </w:pPr>
      <w:r w:rsidDel="00000000" w:rsidR="00000000" w:rsidRPr="00000000">
        <w:rPr>
          <w:rtl w:val="0"/>
        </w:rPr>
      </w:r>
    </w:p>
    <w:p w:rsidR="00000000" w:rsidDel="00000000" w:rsidP="00000000" w:rsidRDefault="00000000" w:rsidRPr="00000000" w14:paraId="00000328">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29">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20"/>
        <w:tblW w:w="8895.0" w:type="dxa"/>
        <w:jc w:val="left"/>
        <w:tblInd w:w="20.999999999999943" w:type="dxa"/>
        <w:tblLayout w:type="fixed"/>
        <w:tblLook w:val="0000"/>
      </w:tblPr>
      <w:tblGrid>
        <w:gridCol w:w="8895"/>
        <w:tblGridChange w:id="0">
          <w:tblGrid>
            <w:gridCol w:w="8895"/>
          </w:tblGrid>
        </w:tblGridChange>
      </w:tblGrid>
      <w:tr>
        <w:trPr>
          <w:cantSplit w:val="0"/>
          <w:trHeight w:val="348" w:hRule="atLeast"/>
          <w:tblHeader w:val="0"/>
        </w:trPr>
        <w:tc>
          <w:tcPr>
            <w:shd w:fill="00b0f0" w:val="clear"/>
          </w:tcPr>
          <w:p w:rsidR="00000000" w:rsidDel="00000000" w:rsidP="00000000" w:rsidRDefault="00000000" w:rsidRPr="00000000" w14:paraId="0000032A">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w:t>
            </w:r>
          </w:p>
          <w:p w:rsidR="00000000" w:rsidDel="00000000" w:rsidP="00000000" w:rsidRDefault="00000000" w:rsidRPr="00000000" w14:paraId="0000032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Documento Europeo Único de Contratación  </w:t>
            </w:r>
          </w:p>
        </w:tc>
      </w:tr>
    </w:tbl>
    <w:p w:rsidR="00000000" w:rsidDel="00000000" w:rsidP="00000000" w:rsidRDefault="00000000" w:rsidRPr="00000000" w14:paraId="0000032C">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2D">
      <w:pPr>
        <w:pBdr>
          <w:top w:space="0" w:sz="0" w:val="nil"/>
          <w:left w:space="0" w:sz="0" w:val="nil"/>
          <w:bottom w:space="0" w:sz="0" w:val="nil"/>
          <w:right w:space="0" w:sz="0" w:val="nil"/>
          <w:between w:space="0" w:sz="0" w:val="nil"/>
        </w:pBdr>
        <w:jc w:val="both"/>
        <w:rPr>
          <w:b w:val="1"/>
          <w:bCs w:val="1"/>
          <w:color w:val="000080"/>
          <w:sz w:val="18"/>
          <w:szCs w:val="18"/>
        </w:rPr>
      </w:pPr>
      <w:r w:rsidDel="00000000" w:rsidR="00000000" w:rsidRPr="00000000">
        <w:rPr>
          <w:rtl w:val="0"/>
        </w:rPr>
      </w:r>
    </w:p>
    <w:p w:rsidR="00000000" w:rsidDel="00000000" w:rsidP="00000000" w:rsidRDefault="00000000" w:rsidRPr="00000000" w14:paraId="0000032E">
      <w:pPr>
        <w:pBdr>
          <w:top w:space="0" w:sz="0" w:val="nil"/>
          <w:left w:space="0" w:sz="0" w:val="nil"/>
          <w:bottom w:space="0" w:sz="0" w:val="nil"/>
          <w:right w:space="0" w:sz="0" w:val="nil"/>
          <w:between w:space="0" w:sz="0" w:val="nil"/>
        </w:pBdr>
        <w:shd w:fill="ffffff" w:val="clear"/>
        <w:ind w:left="-2" w:hanging="2"/>
        <w:jc w:val="both"/>
        <w:rPr>
          <w:i w:val="0"/>
          <w:iCs w:val="0"/>
          <w:color w:val="000000"/>
          <w:sz w:val="22"/>
          <w:szCs w:val="22"/>
        </w:rPr>
      </w:pPr>
      <w:r w:rsidDel="00000000" w:rsidR="00000000" w:rsidRPr="00000000">
        <w:rPr>
          <w:i w:val="0"/>
          <w:iCs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32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21"/>
        <w:tblW w:w="8970.0" w:type="dxa"/>
        <w:jc w:val="left"/>
        <w:tblInd w:w="-24.000000000000057" w:type="dxa"/>
        <w:tblLayout w:type="fixed"/>
        <w:tblLook w:val="0000"/>
      </w:tblPr>
      <w:tblGrid>
        <w:gridCol w:w="8970"/>
        <w:tblGridChange w:id="0">
          <w:tblGrid>
            <w:gridCol w:w="8970"/>
          </w:tblGrid>
        </w:tblGridChange>
      </w:tblGrid>
      <w:tr>
        <w:trPr>
          <w:cantSplit w:val="0"/>
          <w:trHeight w:val="566.953125" w:hRule="atLeast"/>
          <w:tblHeader w:val="0"/>
        </w:trPr>
        <w:tc>
          <w:tcPr>
            <w:shd w:fill="00b0f0" w:val="clear"/>
          </w:tcPr>
          <w:p w:rsidR="00000000" w:rsidDel="00000000" w:rsidP="00000000" w:rsidRDefault="00000000" w:rsidRPr="00000000" w14:paraId="00000369">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VIII</w:t>
            </w:r>
          </w:p>
          <w:p w:rsidR="00000000" w:rsidDel="00000000" w:rsidP="00000000" w:rsidRDefault="00000000" w:rsidRPr="00000000" w14:paraId="0000036A">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Penalidades   </w:t>
            </w:r>
          </w:p>
        </w:tc>
      </w:tr>
    </w:tbl>
    <w:p w:rsidR="00000000" w:rsidDel="00000000" w:rsidP="00000000" w:rsidRDefault="00000000" w:rsidRPr="00000000" w14:paraId="0000036B">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6C">
      <w:pPr>
        <w:jc w:val="both"/>
        <w:rPr>
          <w:i w:val="0"/>
          <w:iCs w:val="0"/>
          <w:color w:val="222222"/>
          <w:sz w:val="22"/>
          <w:szCs w:val="22"/>
        </w:rPr>
      </w:pPr>
      <w:r w:rsidDel="00000000" w:rsidR="00000000" w:rsidRPr="00000000">
        <w:rPr>
          <w:i w:val="0"/>
          <w:iCs w:val="0"/>
          <w:color w:val="222222"/>
          <w:sz w:val="22"/>
          <w:szCs w:val="22"/>
          <w:rtl w:val="0"/>
        </w:rPr>
        <w:t xml:space="preserve">La/s empresa/s contratistas/s podrá/n incurrir en los siguientes incumplimientos: </w:t>
      </w:r>
    </w:p>
    <w:p w:rsidR="00000000" w:rsidDel="00000000" w:rsidP="00000000" w:rsidRDefault="00000000" w:rsidRPr="00000000" w14:paraId="0000036D">
      <w:pPr>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36E">
      <w:pPr>
        <w:jc w:val="both"/>
        <w:rPr>
          <w:b w:val="1"/>
          <w:bCs w:val="1"/>
          <w:i w:val="0"/>
          <w:iCs w:val="0"/>
          <w:color w:val="222222"/>
          <w:sz w:val="22"/>
          <w:szCs w:val="22"/>
          <w:u w:val="single"/>
        </w:rPr>
      </w:pPr>
      <w:r w:rsidDel="00000000" w:rsidR="00000000" w:rsidRPr="00000000">
        <w:rPr>
          <w:b w:val="1"/>
          <w:bCs w:val="1"/>
          <w:i w:val="0"/>
          <w:iCs w:val="0"/>
          <w:color w:val="222222"/>
          <w:sz w:val="22"/>
          <w:szCs w:val="22"/>
          <w:u w:val="single"/>
          <w:rtl w:val="0"/>
        </w:rPr>
        <w:t xml:space="preserve">GENÉRICAS</w:t>
      </w:r>
    </w:p>
    <w:p w:rsidR="00000000" w:rsidDel="00000000" w:rsidP="00000000" w:rsidRDefault="00000000" w:rsidRPr="00000000" w14:paraId="0000036F">
      <w:pPr>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370">
      <w:pPr>
        <w:jc w:val="both"/>
        <w:rPr>
          <w:b w:val="1"/>
          <w:bCs w:val="1"/>
          <w:i w:val="0"/>
          <w:iCs w:val="0"/>
          <w:color w:val="222222"/>
          <w:sz w:val="22"/>
          <w:szCs w:val="22"/>
        </w:rPr>
      </w:pPr>
      <w:r w:rsidDel="00000000" w:rsidR="00000000" w:rsidRPr="00000000">
        <w:rPr>
          <w:b w:val="1"/>
          <w:bCs w:val="1"/>
          <w:i w:val="0"/>
          <w:iCs w:val="0"/>
          <w:color w:val="222222"/>
          <w:sz w:val="22"/>
          <w:szCs w:val="22"/>
          <w:rtl w:val="0"/>
        </w:rPr>
        <w:t xml:space="preserve">INCUMPLIMIENTOS LEVES</w:t>
      </w:r>
    </w:p>
    <w:p w:rsidR="00000000" w:rsidDel="00000000" w:rsidP="00000000" w:rsidRDefault="00000000" w:rsidRPr="00000000" w14:paraId="00000371">
      <w:pPr>
        <w:jc w:val="both"/>
        <w:rPr>
          <w:i w:val="0"/>
          <w:iCs w:val="0"/>
          <w:color w:val="222222"/>
          <w:sz w:val="22"/>
          <w:szCs w:val="22"/>
        </w:rPr>
      </w:pPr>
      <w:r w:rsidDel="00000000" w:rsidR="00000000" w:rsidRPr="00000000">
        <w:rPr>
          <w:rtl w:val="0"/>
        </w:rPr>
      </w:r>
    </w:p>
    <w:p w:rsidR="00000000" w:rsidDel="00000000" w:rsidP="00000000" w:rsidRDefault="00000000" w:rsidRPr="00000000" w14:paraId="00000372">
      <w:pPr>
        <w:numPr>
          <w:ilvl w:val="0"/>
          <w:numId w:val="9"/>
        </w:numPr>
        <w:spacing w:after="0" w:lineRule="auto"/>
        <w:ind w:left="720" w:hanging="360"/>
        <w:jc w:val="both"/>
        <w:rPr>
          <w:i w:val="0"/>
          <w:iCs w:val="0"/>
          <w:sz w:val="22"/>
          <w:szCs w:val="22"/>
        </w:rPr>
      </w:pPr>
      <w:r w:rsidDel="00000000" w:rsidR="00000000" w:rsidRPr="00000000">
        <w:rPr>
          <w:i w:val="0"/>
          <w:iCs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373">
      <w:pPr>
        <w:jc w:val="both"/>
        <w:rPr>
          <w:i w:val="0"/>
          <w:iCs w:val="0"/>
          <w:sz w:val="22"/>
          <w:szCs w:val="22"/>
        </w:rPr>
      </w:pPr>
      <w:r w:rsidDel="00000000" w:rsidR="00000000" w:rsidRPr="00000000">
        <w:rPr>
          <w:rtl w:val="0"/>
        </w:rPr>
      </w:r>
    </w:p>
    <w:p w:rsidR="00000000" w:rsidDel="00000000" w:rsidP="00000000" w:rsidRDefault="00000000" w:rsidRPr="00000000" w14:paraId="00000374">
      <w:pPr>
        <w:jc w:val="both"/>
        <w:rPr>
          <w:b w:val="1"/>
          <w:bCs w:val="1"/>
          <w:i w:val="0"/>
          <w:iCs w:val="0"/>
          <w:sz w:val="22"/>
          <w:szCs w:val="22"/>
        </w:rPr>
      </w:pPr>
      <w:r w:rsidDel="00000000" w:rsidR="00000000" w:rsidRPr="00000000">
        <w:rPr>
          <w:b w:val="1"/>
          <w:bCs w:val="1"/>
          <w:i w:val="0"/>
          <w:iCs w:val="0"/>
          <w:sz w:val="22"/>
          <w:szCs w:val="22"/>
          <w:rtl w:val="0"/>
        </w:rPr>
        <w:t xml:space="preserve">INCUMPLIMIENTOS GRAVES</w:t>
      </w:r>
    </w:p>
    <w:p w:rsidR="00000000" w:rsidDel="00000000" w:rsidP="00000000" w:rsidRDefault="00000000" w:rsidRPr="00000000" w14:paraId="00000375">
      <w:pPr>
        <w:jc w:val="both"/>
        <w:rPr>
          <w:i w:val="0"/>
          <w:iCs w:val="0"/>
          <w:sz w:val="22"/>
          <w:szCs w:val="22"/>
        </w:rPr>
      </w:pPr>
      <w:r w:rsidDel="00000000" w:rsidR="00000000" w:rsidRPr="00000000">
        <w:rPr>
          <w:rtl w:val="0"/>
        </w:rPr>
      </w:r>
    </w:p>
    <w:p w:rsidR="00000000" w:rsidDel="00000000" w:rsidP="00000000" w:rsidRDefault="00000000" w:rsidRPr="00000000" w14:paraId="00000376">
      <w:pPr>
        <w:numPr>
          <w:ilvl w:val="0"/>
          <w:numId w:val="15"/>
        </w:numPr>
        <w:spacing w:after="0" w:lineRule="auto"/>
        <w:ind w:left="720" w:hanging="360"/>
        <w:jc w:val="both"/>
        <w:rPr>
          <w:i w:val="0"/>
          <w:iCs w:val="0"/>
          <w:sz w:val="22"/>
          <w:szCs w:val="22"/>
        </w:rPr>
      </w:pPr>
      <w:r w:rsidDel="00000000" w:rsidR="00000000" w:rsidRPr="00000000">
        <w:rPr>
          <w:i w:val="0"/>
          <w:iCs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377">
      <w:pPr>
        <w:numPr>
          <w:ilvl w:val="0"/>
          <w:numId w:val="15"/>
        </w:numPr>
        <w:ind w:left="720" w:hanging="360"/>
        <w:jc w:val="both"/>
        <w:rPr>
          <w:i w:val="0"/>
          <w:iCs w:val="0"/>
          <w:sz w:val="22"/>
          <w:szCs w:val="22"/>
        </w:rPr>
      </w:pPr>
      <w:r w:rsidDel="00000000" w:rsidR="00000000" w:rsidRPr="00000000">
        <w:rPr>
          <w:i w:val="0"/>
          <w:iCs w:val="0"/>
          <w:sz w:val="22"/>
          <w:szCs w:val="22"/>
          <w:rtl w:val="0"/>
        </w:rPr>
        <w:t xml:space="preserve">Incumplimiento de los plazos máximos indicados en los pliegos</w:t>
      </w:r>
      <w:r w:rsidDel="00000000" w:rsidR="00000000" w:rsidRPr="00000000">
        <w:rPr>
          <w:i w:val="0"/>
          <w:iCs w:val="0"/>
          <w:color w:val="38761d"/>
          <w:sz w:val="22"/>
          <w:szCs w:val="22"/>
          <w:rtl w:val="0"/>
        </w:rPr>
        <w:t xml:space="preserve"> </w:t>
      </w:r>
      <w:r w:rsidDel="00000000" w:rsidR="00000000" w:rsidRPr="00000000">
        <w:rPr>
          <w:i w:val="0"/>
          <w:iCs w:val="0"/>
          <w:sz w:val="22"/>
          <w:szCs w:val="22"/>
          <w:rtl w:val="0"/>
        </w:rPr>
        <w:t xml:space="preserve">o en la oferta presentada para la prestación objeto del contrato, en su caso. </w:t>
      </w:r>
    </w:p>
    <w:p w:rsidR="00000000" w:rsidDel="00000000" w:rsidP="00000000" w:rsidRDefault="00000000" w:rsidRPr="00000000" w14:paraId="00000378">
      <w:pPr>
        <w:numPr>
          <w:ilvl w:val="0"/>
          <w:numId w:val="15"/>
        </w:numPr>
        <w:spacing w:after="0" w:lineRule="auto"/>
        <w:ind w:left="720" w:hanging="360"/>
        <w:jc w:val="both"/>
        <w:rPr>
          <w:i w:val="0"/>
          <w:iCs w:val="0"/>
          <w:sz w:val="22"/>
          <w:szCs w:val="22"/>
        </w:rPr>
      </w:pPr>
      <w:r w:rsidDel="00000000" w:rsidR="00000000" w:rsidRPr="00000000">
        <w:rPr>
          <w:i w:val="0"/>
          <w:iCs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379">
      <w:pPr>
        <w:numPr>
          <w:ilvl w:val="0"/>
          <w:numId w:val="15"/>
        </w:numPr>
        <w:spacing w:after="0" w:lineRule="auto"/>
        <w:ind w:left="720" w:hanging="360"/>
        <w:jc w:val="both"/>
        <w:rPr>
          <w:i w:val="0"/>
          <w:iCs w:val="0"/>
          <w:sz w:val="22"/>
          <w:szCs w:val="22"/>
        </w:rPr>
      </w:pPr>
      <w:r w:rsidDel="00000000" w:rsidR="00000000" w:rsidRPr="00000000">
        <w:rPr>
          <w:i w:val="0"/>
          <w:iCs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37A">
      <w:pPr>
        <w:numPr>
          <w:ilvl w:val="0"/>
          <w:numId w:val="15"/>
        </w:numPr>
        <w:spacing w:after="0" w:lineRule="auto"/>
        <w:ind w:left="720" w:hanging="360"/>
        <w:jc w:val="both"/>
        <w:rPr>
          <w:i w:val="0"/>
          <w:iCs w:val="0"/>
          <w:sz w:val="22"/>
          <w:szCs w:val="22"/>
        </w:rPr>
      </w:pPr>
      <w:r w:rsidDel="00000000" w:rsidR="00000000" w:rsidRPr="00000000">
        <w:rPr>
          <w:i w:val="0"/>
          <w:iCs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37B">
      <w:pPr>
        <w:numPr>
          <w:ilvl w:val="0"/>
          <w:numId w:val="15"/>
        </w:numPr>
        <w:spacing w:after="200" w:lineRule="auto"/>
        <w:ind w:left="720" w:hanging="360"/>
        <w:jc w:val="both"/>
        <w:rPr>
          <w:i w:val="0"/>
          <w:iCs w:val="0"/>
          <w:color w:val="222222"/>
          <w:sz w:val="22"/>
          <w:szCs w:val="22"/>
        </w:rPr>
      </w:pPr>
      <w:r w:rsidDel="00000000" w:rsidR="00000000" w:rsidRPr="00000000">
        <w:rPr>
          <w:i w:val="0"/>
          <w:iCs w:val="0"/>
          <w:sz w:val="22"/>
          <w:szCs w:val="22"/>
          <w:rtl w:val="0"/>
        </w:rPr>
        <w:t xml:space="preserve">A partir del cuarto incumplimiento leve, se considerará un incumplimiento grave.</w:t>
      </w:r>
      <w:r w:rsidDel="00000000" w:rsidR="00000000" w:rsidRPr="00000000">
        <w:rPr>
          <w:rtl w:val="0"/>
        </w:rPr>
      </w:r>
    </w:p>
    <w:p w:rsidR="00000000" w:rsidDel="00000000" w:rsidP="00000000" w:rsidRDefault="00000000" w:rsidRPr="00000000" w14:paraId="0000037C">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7D">
      <w:pPr>
        <w:jc w:val="both"/>
        <w:rPr>
          <w:b w:val="1"/>
          <w:bCs w:val="1"/>
          <w:i w:val="0"/>
          <w:iCs w:val="0"/>
          <w:sz w:val="22"/>
          <w:szCs w:val="22"/>
        </w:rPr>
      </w:pPr>
      <w:r w:rsidDel="00000000" w:rsidR="00000000" w:rsidRPr="00000000">
        <w:rPr>
          <w:b w:val="1"/>
          <w:bCs w:val="1"/>
          <w:i w:val="0"/>
          <w:iCs w:val="0"/>
          <w:sz w:val="22"/>
          <w:szCs w:val="22"/>
          <w:rtl w:val="0"/>
        </w:rPr>
        <w:t xml:space="preserve">INCUMPLIMIENTOS MUY GRAVES</w:t>
      </w:r>
    </w:p>
    <w:p w:rsidR="00000000" w:rsidDel="00000000" w:rsidP="00000000" w:rsidRDefault="00000000" w:rsidRPr="00000000" w14:paraId="0000037E">
      <w:pPr>
        <w:jc w:val="both"/>
        <w:rPr>
          <w:i w:val="0"/>
          <w:iCs w:val="0"/>
          <w:sz w:val="22"/>
          <w:szCs w:val="22"/>
        </w:rPr>
      </w:pPr>
      <w:r w:rsidDel="00000000" w:rsidR="00000000" w:rsidRPr="00000000">
        <w:rPr>
          <w:rtl w:val="0"/>
        </w:rPr>
      </w:r>
    </w:p>
    <w:p w:rsidR="00000000" w:rsidDel="00000000" w:rsidP="00000000" w:rsidRDefault="00000000" w:rsidRPr="00000000" w14:paraId="0000037F">
      <w:pPr>
        <w:numPr>
          <w:ilvl w:val="0"/>
          <w:numId w:val="17"/>
        </w:numPr>
        <w:spacing w:after="0" w:lineRule="auto"/>
        <w:ind w:left="720" w:hanging="360"/>
        <w:jc w:val="both"/>
        <w:rPr>
          <w:i w:val="0"/>
          <w:iCs w:val="0"/>
          <w:sz w:val="22"/>
          <w:szCs w:val="22"/>
        </w:rPr>
      </w:pPr>
      <w:r w:rsidDel="00000000" w:rsidR="00000000" w:rsidRPr="00000000">
        <w:rPr>
          <w:i w:val="0"/>
          <w:iCs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380">
      <w:pPr>
        <w:numPr>
          <w:ilvl w:val="0"/>
          <w:numId w:val="17"/>
        </w:numPr>
        <w:spacing w:after="0" w:lineRule="auto"/>
        <w:ind w:left="720" w:hanging="360"/>
        <w:jc w:val="both"/>
        <w:rPr>
          <w:i w:val="0"/>
          <w:iCs w:val="0"/>
          <w:sz w:val="22"/>
          <w:szCs w:val="22"/>
        </w:rPr>
      </w:pPr>
      <w:r w:rsidDel="00000000" w:rsidR="00000000" w:rsidRPr="00000000">
        <w:rPr>
          <w:i w:val="0"/>
          <w:iCs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381">
      <w:pPr>
        <w:numPr>
          <w:ilvl w:val="0"/>
          <w:numId w:val="17"/>
        </w:numPr>
        <w:ind w:left="720" w:hanging="360"/>
        <w:jc w:val="both"/>
        <w:rPr>
          <w:i w:val="0"/>
          <w:iCs w:val="0"/>
          <w:sz w:val="22"/>
          <w:szCs w:val="22"/>
        </w:rPr>
      </w:pPr>
      <w:r w:rsidDel="00000000" w:rsidR="00000000" w:rsidRPr="00000000">
        <w:rPr>
          <w:i w:val="0"/>
          <w:iCs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382">
      <w:pPr>
        <w:numPr>
          <w:ilvl w:val="0"/>
          <w:numId w:val="17"/>
        </w:numPr>
        <w:spacing w:after="200" w:lineRule="auto"/>
        <w:ind w:left="720" w:hanging="360"/>
        <w:jc w:val="both"/>
        <w:rPr>
          <w:i w:val="0"/>
          <w:iCs w:val="0"/>
          <w:color w:val="222222"/>
          <w:sz w:val="22"/>
          <w:szCs w:val="22"/>
        </w:rPr>
      </w:pPr>
      <w:r w:rsidDel="00000000" w:rsidR="00000000" w:rsidRPr="00000000">
        <w:rPr>
          <w:i w:val="0"/>
          <w:iCs w:val="0"/>
          <w:sz w:val="22"/>
          <w:szCs w:val="22"/>
          <w:rtl w:val="0"/>
        </w:rPr>
        <w:t xml:space="preserve">A partir del tercer incumplimiento grave, se considerará un incumplimiento muy grave.</w:t>
      </w:r>
      <w:r w:rsidDel="00000000" w:rsidR="00000000" w:rsidRPr="00000000">
        <w:rPr>
          <w:rtl w:val="0"/>
        </w:rPr>
      </w:r>
    </w:p>
    <w:p w:rsidR="00000000" w:rsidDel="00000000" w:rsidP="00000000" w:rsidRDefault="00000000" w:rsidRPr="00000000" w14:paraId="00000383">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4">
      <w:pPr>
        <w:jc w:val="both"/>
        <w:rPr>
          <w:i w:val="0"/>
          <w:iCs w:val="0"/>
          <w:color w:val="222222"/>
          <w:sz w:val="22"/>
          <w:szCs w:val="22"/>
        </w:rPr>
      </w:pPr>
      <w:r w:rsidDel="00000000" w:rsidR="00000000" w:rsidRPr="00000000">
        <w:rPr>
          <w:i w:val="0"/>
          <w:iCs w:val="0"/>
          <w:color w:val="222222"/>
          <w:sz w:val="22"/>
          <w:szCs w:val="22"/>
          <w:rtl w:val="0"/>
        </w:rPr>
        <w:t xml:space="preserve">Las penalidades a aplicar en función de la falta cometida serán:</w:t>
      </w:r>
    </w:p>
    <w:p w:rsidR="00000000" w:rsidDel="00000000" w:rsidP="00000000" w:rsidRDefault="00000000" w:rsidRPr="00000000" w14:paraId="00000385">
      <w:pPr>
        <w:jc w:val="both"/>
        <w:rPr>
          <w:i w:val="0"/>
          <w:iCs w:val="0"/>
          <w:color w:val="222222"/>
          <w:sz w:val="22"/>
          <w:szCs w:val="22"/>
        </w:rPr>
      </w:pPr>
      <w:r w:rsidDel="00000000" w:rsidR="00000000" w:rsidRPr="00000000">
        <w:rPr>
          <w:rtl w:val="0"/>
        </w:rPr>
      </w:r>
    </w:p>
    <w:p w:rsidR="00000000" w:rsidDel="00000000" w:rsidP="00000000" w:rsidRDefault="00000000" w:rsidRPr="00000000" w14:paraId="00000386">
      <w:pPr>
        <w:numPr>
          <w:ilvl w:val="0"/>
          <w:numId w:val="5"/>
        </w:numPr>
        <w:spacing w:after="200" w:lineRule="auto"/>
        <w:ind w:left="720" w:hanging="360"/>
        <w:jc w:val="both"/>
        <w:rPr>
          <w:rFonts w:ascii="Arial" w:cs="Arial" w:eastAsia="Arial" w:hAnsi="Arial"/>
          <w:i w:val="0"/>
          <w:iCs w:val="0"/>
          <w:sz w:val="22"/>
          <w:szCs w:val="22"/>
        </w:rPr>
      </w:pPr>
      <w:r w:rsidDel="00000000" w:rsidR="00000000" w:rsidRPr="00000000">
        <w:rPr>
          <w:b w:val="1"/>
          <w:bCs w:val="1"/>
          <w:i w:val="0"/>
          <w:iCs w:val="0"/>
          <w:sz w:val="22"/>
          <w:szCs w:val="22"/>
          <w:u w:val="single"/>
          <w:rtl w:val="0"/>
        </w:rPr>
        <w:t xml:space="preserve">Penalización por incumplimiento leve</w:t>
      </w:r>
      <w:r w:rsidDel="00000000" w:rsidR="00000000" w:rsidRPr="00000000">
        <w:rPr>
          <w:i w:val="0"/>
          <w:iCs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bCs w:val="1"/>
          <w:i w:val="0"/>
          <w:iCs w:val="0"/>
          <w:sz w:val="22"/>
          <w:szCs w:val="22"/>
          <w:rtl w:val="0"/>
        </w:rPr>
        <w:t xml:space="preserve"> </w:t>
      </w:r>
      <w:r w:rsidDel="00000000" w:rsidR="00000000" w:rsidRPr="00000000">
        <w:rPr>
          <w:b w:val="1"/>
          <w:bCs w:val="1"/>
          <w:i w:val="0"/>
          <w:iCs w:val="0"/>
          <w:sz w:val="22"/>
          <w:szCs w:val="22"/>
          <w:rtl w:val="0"/>
        </w:rPr>
        <w:t xml:space="preserve">0,5% del importe de adjudicación del contrato</w:t>
      </w:r>
      <w:r w:rsidDel="00000000" w:rsidR="00000000" w:rsidRPr="00000000">
        <w:rPr>
          <w:i w:val="0"/>
          <w:iCs w:val="0"/>
          <w:sz w:val="22"/>
          <w:szCs w:val="22"/>
          <w:rtl w:val="0"/>
        </w:rPr>
        <w:t xml:space="preserve">. </w:t>
      </w:r>
      <w:r w:rsidDel="00000000" w:rsidR="00000000" w:rsidRPr="00000000">
        <w:rPr>
          <w:rtl w:val="0"/>
        </w:rPr>
      </w:r>
    </w:p>
    <w:p w:rsidR="00000000" w:rsidDel="00000000" w:rsidP="00000000" w:rsidRDefault="00000000" w:rsidRPr="00000000" w14:paraId="00000387">
      <w:pPr>
        <w:numPr>
          <w:ilvl w:val="0"/>
          <w:numId w:val="5"/>
        </w:numPr>
        <w:spacing w:after="200" w:lineRule="auto"/>
        <w:ind w:left="720" w:hanging="360"/>
        <w:jc w:val="both"/>
        <w:rPr>
          <w:rFonts w:ascii="Arial" w:cs="Arial" w:eastAsia="Arial" w:hAnsi="Arial"/>
          <w:i w:val="0"/>
          <w:iCs w:val="0"/>
          <w:sz w:val="22"/>
          <w:szCs w:val="22"/>
        </w:rPr>
      </w:pPr>
      <w:r w:rsidDel="00000000" w:rsidR="00000000" w:rsidRPr="00000000">
        <w:rPr>
          <w:b w:val="1"/>
          <w:bCs w:val="1"/>
          <w:i w:val="0"/>
          <w:iCs w:val="0"/>
          <w:sz w:val="22"/>
          <w:szCs w:val="22"/>
          <w:u w:val="single"/>
          <w:rtl w:val="0"/>
        </w:rPr>
        <w:t xml:space="preserve">Penalización por incumplimiento grave</w:t>
      </w:r>
      <w:r w:rsidDel="00000000" w:rsidR="00000000" w:rsidRPr="00000000">
        <w:rPr>
          <w:i w:val="0"/>
          <w:iCs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bCs w:val="1"/>
          <w:i w:val="0"/>
          <w:iCs w:val="0"/>
          <w:sz w:val="22"/>
          <w:szCs w:val="22"/>
          <w:rtl w:val="0"/>
        </w:rPr>
        <w:t xml:space="preserve"> 1% del importe de adjudicación del contrato</w:t>
      </w:r>
      <w:r w:rsidDel="00000000" w:rsidR="00000000" w:rsidRPr="00000000">
        <w:rPr>
          <w:i w:val="0"/>
          <w:iCs w:val="0"/>
          <w:sz w:val="22"/>
          <w:szCs w:val="22"/>
          <w:rtl w:val="0"/>
        </w:rPr>
        <w:t xml:space="preserve">. </w:t>
      </w:r>
    </w:p>
    <w:p w:rsidR="00000000" w:rsidDel="00000000" w:rsidP="00000000" w:rsidRDefault="00000000" w:rsidRPr="00000000" w14:paraId="00000388">
      <w:pPr>
        <w:spacing w:after="20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89">
      <w:pPr>
        <w:numPr>
          <w:ilvl w:val="0"/>
          <w:numId w:val="5"/>
        </w:numPr>
        <w:spacing w:after="200" w:lineRule="auto"/>
        <w:ind w:left="720" w:hanging="360"/>
        <w:jc w:val="both"/>
        <w:rPr>
          <w:rFonts w:ascii="Arial" w:cs="Arial" w:eastAsia="Arial" w:hAnsi="Arial"/>
          <w:i w:val="0"/>
          <w:iCs w:val="0"/>
          <w:sz w:val="22"/>
          <w:szCs w:val="22"/>
        </w:rPr>
      </w:pPr>
      <w:r w:rsidDel="00000000" w:rsidR="00000000" w:rsidRPr="00000000">
        <w:rPr>
          <w:b w:val="1"/>
          <w:bCs w:val="1"/>
          <w:i w:val="0"/>
          <w:iCs w:val="0"/>
          <w:sz w:val="22"/>
          <w:szCs w:val="22"/>
          <w:u w:val="single"/>
          <w:rtl w:val="0"/>
        </w:rPr>
        <w:t xml:space="preserve">Penalización por incumplimiento muy grave</w:t>
      </w:r>
      <w:r w:rsidDel="00000000" w:rsidR="00000000" w:rsidRPr="00000000">
        <w:rPr>
          <w:i w:val="0"/>
          <w:iCs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bCs w:val="1"/>
          <w:i w:val="0"/>
          <w:iCs w:val="0"/>
          <w:sz w:val="22"/>
          <w:szCs w:val="22"/>
          <w:rtl w:val="0"/>
        </w:rPr>
        <w:t xml:space="preserve"> 1,5% del importe de adjudicación del contrato</w:t>
      </w:r>
      <w:r w:rsidDel="00000000" w:rsidR="00000000" w:rsidRPr="00000000">
        <w:rPr>
          <w:i w:val="0"/>
          <w:iCs w:val="0"/>
          <w:sz w:val="22"/>
          <w:szCs w:val="22"/>
          <w:rtl w:val="0"/>
        </w:rPr>
        <w:t xml:space="preserve">. </w:t>
      </w:r>
    </w:p>
    <w:p w:rsidR="00000000" w:rsidDel="00000000" w:rsidP="00000000" w:rsidRDefault="00000000" w:rsidRPr="00000000" w14:paraId="0000038A">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38B">
      <w:pPr>
        <w:jc w:val="both"/>
        <w:rPr>
          <w:b w:val="1"/>
          <w:bCs w:val="1"/>
          <w:i w:val="0"/>
          <w:iCs w:val="0"/>
          <w:color w:val="ff0000"/>
          <w:sz w:val="22"/>
          <w:szCs w:val="22"/>
          <w:highlight w:val="yellow"/>
          <w:u w:val="single"/>
        </w:rPr>
      </w:pPr>
      <w:r w:rsidDel="00000000" w:rsidR="00000000" w:rsidRPr="00000000">
        <w:rPr>
          <w:b w:val="1"/>
          <w:bCs w:val="1"/>
          <w:i w:val="0"/>
          <w:iCs w:val="0"/>
          <w:color w:val="222222"/>
          <w:sz w:val="22"/>
          <w:szCs w:val="22"/>
          <w:u w:val="single"/>
          <w:rtl w:val="0"/>
        </w:rPr>
        <w:t xml:space="preserve">ESPECÍFICAS </w:t>
      </w:r>
      <w:r w:rsidDel="00000000" w:rsidR="00000000" w:rsidRPr="00000000">
        <w:rPr>
          <w:rtl w:val="0"/>
        </w:rPr>
      </w:r>
    </w:p>
    <w:p w:rsidR="00000000" w:rsidDel="00000000" w:rsidP="00000000" w:rsidRDefault="00000000" w:rsidRPr="00000000" w14:paraId="0000038C">
      <w:pPr>
        <w:spacing w:after="200" w:lineRule="auto"/>
        <w:ind w:left="0" w:firstLine="0"/>
        <w:jc w:val="both"/>
        <w:rPr>
          <w:i w:val="0"/>
          <w:iCs w:val="0"/>
          <w:sz w:val="22"/>
          <w:szCs w:val="22"/>
        </w:rPr>
      </w:pPr>
      <w:r w:rsidDel="00000000" w:rsidR="00000000" w:rsidRPr="00000000">
        <w:rPr>
          <w:rtl w:val="0"/>
        </w:rPr>
      </w:r>
    </w:p>
    <w:p w:rsidR="00000000" w:rsidDel="00000000" w:rsidP="00000000" w:rsidRDefault="00000000" w:rsidRPr="00000000" w14:paraId="0000038D">
      <w:pPr>
        <w:jc w:val="both"/>
        <w:rPr>
          <w:b w:val="1"/>
          <w:bCs w:val="1"/>
          <w:i w:val="0"/>
          <w:iCs w:val="0"/>
          <w:color w:val="ff0000"/>
          <w:sz w:val="22"/>
          <w:szCs w:val="22"/>
        </w:rPr>
      </w:pPr>
      <w:r w:rsidDel="00000000" w:rsidR="00000000" w:rsidRPr="00000000">
        <w:rPr>
          <w:b w:val="1"/>
          <w:bCs w:val="1"/>
          <w:i w:val="0"/>
          <w:iCs w:val="0"/>
          <w:sz w:val="22"/>
          <w:szCs w:val="22"/>
          <w:rtl w:val="0"/>
        </w:rPr>
        <w:t xml:space="preserve">INCUMPLIMIENTOS LEVES</w:t>
      </w:r>
      <w:r w:rsidDel="00000000" w:rsidR="00000000" w:rsidRPr="00000000">
        <w:rPr>
          <w:b w:val="1"/>
          <w:bCs w:val="1"/>
          <w:i w:val="0"/>
          <w:iCs w:val="0"/>
          <w:color w:val="ff0000"/>
          <w:sz w:val="22"/>
          <w:szCs w:val="22"/>
          <w:rtl w:val="0"/>
        </w:rPr>
        <w:t xml:space="preserve"> </w:t>
      </w:r>
    </w:p>
    <w:p w:rsidR="00000000" w:rsidDel="00000000" w:rsidP="00000000" w:rsidRDefault="00000000" w:rsidRPr="00000000" w14:paraId="0000038E">
      <w:pPr>
        <w:jc w:val="both"/>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38F">
      <w:pPr>
        <w:numPr>
          <w:ilvl w:val="0"/>
          <w:numId w:val="18"/>
        </w:numPr>
        <w:spacing w:after="0" w:afterAutospacing="0" w:lineRule="auto"/>
        <w:ind w:left="720" w:hanging="360"/>
        <w:jc w:val="both"/>
        <w:rPr>
          <w:i w:val="0"/>
          <w:iCs w:val="0"/>
          <w:sz w:val="22"/>
          <w:szCs w:val="22"/>
        </w:rPr>
      </w:pPr>
      <w:r w:rsidDel="00000000" w:rsidR="00000000" w:rsidRPr="00000000">
        <w:rPr>
          <w:i w:val="0"/>
          <w:iCs w:val="0"/>
          <w:sz w:val="22"/>
          <w:szCs w:val="22"/>
          <w:rtl w:val="0"/>
        </w:rPr>
        <w:t xml:space="preserve">Indisponibilidad del software durante 8 horas en un mismo día, de forma acumulada o continuada.</w:t>
      </w:r>
    </w:p>
    <w:p w:rsidR="00000000" w:rsidDel="00000000" w:rsidP="00000000" w:rsidRDefault="00000000" w:rsidRPr="00000000" w14:paraId="00000390">
      <w:pPr>
        <w:numPr>
          <w:ilvl w:val="0"/>
          <w:numId w:val="18"/>
        </w:numPr>
        <w:spacing w:after="0" w:afterAutospacing="0" w:lineRule="auto"/>
        <w:ind w:left="720" w:hanging="360"/>
        <w:jc w:val="both"/>
        <w:rPr>
          <w:i w:val="0"/>
          <w:iCs w:val="0"/>
          <w:sz w:val="22"/>
          <w:szCs w:val="22"/>
        </w:rPr>
      </w:pPr>
      <w:r w:rsidDel="00000000" w:rsidR="00000000" w:rsidRPr="00000000">
        <w:rPr>
          <w:i w:val="0"/>
          <w:iCs w:val="0"/>
          <w:sz w:val="22"/>
          <w:szCs w:val="22"/>
          <w:rtl w:val="0"/>
        </w:rPr>
        <w:t xml:space="preserve">Indisponibilidad de subtareas del software durante 12 (o más) horas en un mismo día, de forma acumulada o continuada, aunque permite el acceso a la aplicación.</w:t>
      </w:r>
    </w:p>
    <w:p w:rsidR="00000000" w:rsidDel="00000000" w:rsidP="00000000" w:rsidRDefault="00000000" w:rsidRPr="00000000" w14:paraId="00000391">
      <w:pPr>
        <w:numPr>
          <w:ilvl w:val="0"/>
          <w:numId w:val="18"/>
        </w:numPr>
        <w:spacing w:after="120" w:lineRule="auto"/>
        <w:ind w:left="720" w:hanging="360"/>
        <w:jc w:val="both"/>
        <w:rPr>
          <w:i w:val="0"/>
          <w:iCs w:val="0"/>
          <w:sz w:val="22"/>
          <w:szCs w:val="22"/>
        </w:rPr>
      </w:pPr>
      <w:r w:rsidDel="00000000" w:rsidR="00000000" w:rsidRPr="00000000">
        <w:rPr>
          <w:i w:val="0"/>
          <w:iCs w:val="0"/>
          <w:sz w:val="22"/>
          <w:szCs w:val="22"/>
          <w:rtl w:val="0"/>
        </w:rPr>
        <w:t xml:space="preserve">Incumplimiento de los plazos de respuesta de incidencias.</w:t>
      </w:r>
      <w:r w:rsidDel="00000000" w:rsidR="00000000" w:rsidRPr="00000000">
        <w:rPr>
          <w:rtl w:val="0"/>
        </w:rPr>
      </w:r>
    </w:p>
    <w:p w:rsidR="00000000" w:rsidDel="00000000" w:rsidP="00000000" w:rsidRDefault="00000000" w:rsidRPr="00000000" w14:paraId="00000392">
      <w:pPr>
        <w:jc w:val="both"/>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393">
      <w:pPr>
        <w:jc w:val="both"/>
        <w:rPr>
          <w:b w:val="1"/>
          <w:bCs w:val="1"/>
          <w:i w:val="0"/>
          <w:iCs w:val="0"/>
          <w:sz w:val="22"/>
          <w:szCs w:val="22"/>
        </w:rPr>
      </w:pPr>
      <w:r w:rsidDel="00000000" w:rsidR="00000000" w:rsidRPr="00000000">
        <w:rPr>
          <w:b w:val="1"/>
          <w:bCs w:val="1"/>
          <w:i w:val="0"/>
          <w:iCs w:val="0"/>
          <w:sz w:val="22"/>
          <w:szCs w:val="22"/>
          <w:rtl w:val="0"/>
        </w:rPr>
        <w:t xml:space="preserve">INCUMPLIMIENTOS GRAVES </w:t>
      </w:r>
    </w:p>
    <w:p w:rsidR="00000000" w:rsidDel="00000000" w:rsidP="00000000" w:rsidRDefault="00000000" w:rsidRPr="00000000" w14:paraId="00000394">
      <w:pPr>
        <w:jc w:val="both"/>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395">
      <w:pPr>
        <w:numPr>
          <w:ilvl w:val="0"/>
          <w:numId w:val="18"/>
        </w:numPr>
        <w:spacing w:after="0" w:afterAutospacing="0" w:lineRule="auto"/>
        <w:ind w:left="720" w:hanging="360"/>
        <w:jc w:val="both"/>
        <w:rPr>
          <w:i w:val="0"/>
          <w:iCs w:val="0"/>
          <w:sz w:val="22"/>
          <w:szCs w:val="22"/>
        </w:rPr>
      </w:pPr>
      <w:r w:rsidDel="00000000" w:rsidR="00000000" w:rsidRPr="00000000">
        <w:rPr>
          <w:i w:val="0"/>
          <w:iCs w:val="0"/>
          <w:sz w:val="22"/>
          <w:szCs w:val="22"/>
          <w:rtl w:val="0"/>
        </w:rPr>
        <w:t xml:space="preserve">Indisponibilidad de la solución durante más de 8 horas en un mismo día, de forma acumulada o continuada.</w:t>
      </w:r>
    </w:p>
    <w:p w:rsidR="00000000" w:rsidDel="00000000" w:rsidP="00000000" w:rsidRDefault="00000000" w:rsidRPr="00000000" w14:paraId="00000396">
      <w:pPr>
        <w:numPr>
          <w:ilvl w:val="0"/>
          <w:numId w:val="18"/>
        </w:numPr>
        <w:spacing w:after="0" w:afterAutospacing="0" w:lineRule="auto"/>
        <w:ind w:left="720" w:hanging="360"/>
        <w:jc w:val="both"/>
        <w:rPr>
          <w:i w:val="0"/>
          <w:iCs w:val="0"/>
          <w:sz w:val="22"/>
          <w:szCs w:val="22"/>
        </w:rPr>
      </w:pPr>
      <w:r w:rsidDel="00000000" w:rsidR="00000000" w:rsidRPr="00000000">
        <w:rPr>
          <w:i w:val="0"/>
          <w:iCs w:val="0"/>
          <w:sz w:val="22"/>
          <w:szCs w:val="22"/>
          <w:rtl w:val="0"/>
        </w:rPr>
        <w:t xml:space="preserve">Indisponibilidad de acceder a un informe médico incluido en una historia clínica.</w:t>
      </w:r>
    </w:p>
    <w:p w:rsidR="00000000" w:rsidDel="00000000" w:rsidP="00000000" w:rsidRDefault="00000000" w:rsidRPr="00000000" w14:paraId="00000397">
      <w:pPr>
        <w:numPr>
          <w:ilvl w:val="0"/>
          <w:numId w:val="18"/>
        </w:numPr>
        <w:spacing w:after="0" w:afterAutospacing="0" w:lineRule="auto"/>
        <w:ind w:left="720" w:hanging="360"/>
        <w:jc w:val="both"/>
        <w:rPr>
          <w:i w:val="0"/>
          <w:iCs w:val="0"/>
          <w:sz w:val="22"/>
          <w:szCs w:val="22"/>
        </w:rPr>
      </w:pPr>
      <w:r w:rsidDel="00000000" w:rsidR="00000000" w:rsidRPr="00000000">
        <w:rPr>
          <w:i w:val="0"/>
          <w:iCs w:val="0"/>
          <w:sz w:val="22"/>
          <w:szCs w:val="22"/>
          <w:rtl w:val="0"/>
        </w:rPr>
        <w:t xml:space="preserve">Indisponibilidad de visualizar imágenes que estén incorporadas dentro de una historia clínica.</w:t>
      </w:r>
    </w:p>
    <w:p w:rsidR="00000000" w:rsidDel="00000000" w:rsidP="00000000" w:rsidRDefault="00000000" w:rsidRPr="00000000" w14:paraId="00000398">
      <w:pPr>
        <w:numPr>
          <w:ilvl w:val="0"/>
          <w:numId w:val="18"/>
        </w:numPr>
        <w:spacing w:after="120" w:lineRule="auto"/>
        <w:ind w:left="720" w:hanging="360"/>
        <w:jc w:val="both"/>
        <w:rPr>
          <w:i w:val="0"/>
          <w:iCs w:val="0"/>
          <w:sz w:val="22"/>
          <w:szCs w:val="22"/>
        </w:rPr>
      </w:pPr>
      <w:r w:rsidDel="00000000" w:rsidR="00000000" w:rsidRPr="00000000">
        <w:rPr>
          <w:i w:val="0"/>
          <w:iCs w:val="0"/>
          <w:sz w:val="22"/>
          <w:szCs w:val="22"/>
          <w:rtl w:val="0"/>
        </w:rPr>
        <w:t xml:space="preserve">Incumplimiento de los plazos de resolución de incidencias.</w:t>
      </w:r>
    </w:p>
    <w:p w:rsidR="00000000" w:rsidDel="00000000" w:rsidP="00000000" w:rsidRDefault="00000000" w:rsidRPr="00000000" w14:paraId="00000399">
      <w:pPr>
        <w:spacing w:after="120" w:lineRule="auto"/>
        <w:ind w:left="720" w:firstLine="0"/>
        <w:jc w:val="both"/>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39A">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B">
      <w:pPr>
        <w:spacing w:after="240" w:lineRule="auto"/>
        <w:jc w:val="both"/>
        <w:rPr>
          <w:i w:val="0"/>
          <w:iCs w:val="0"/>
          <w:sz w:val="22"/>
          <w:szCs w:val="22"/>
        </w:rPr>
      </w:pPr>
      <w:r w:rsidDel="00000000" w:rsidR="00000000" w:rsidRPr="00000000">
        <w:rPr>
          <w:i w:val="0"/>
          <w:iCs w:val="0"/>
          <w:sz w:val="22"/>
          <w:szCs w:val="22"/>
          <w:rtl w:val="0"/>
        </w:rPr>
        <w:t xml:space="preserve">Por cada falta, deberá emitirse un informe explicando de forma detallada las causas de lo ocurrido e indicando la funcionalidad y módulo del programa SIGNA que ha tenido un mal funcionamiento. </w:t>
      </w:r>
    </w:p>
    <w:p w:rsidR="00000000" w:rsidDel="00000000" w:rsidP="00000000" w:rsidRDefault="00000000" w:rsidRPr="00000000" w14:paraId="0000039C">
      <w:pPr>
        <w:spacing w:after="240" w:lineRule="auto"/>
        <w:jc w:val="both"/>
        <w:rPr>
          <w:i w:val="0"/>
          <w:iCs w:val="0"/>
          <w:color w:val="222222"/>
          <w:sz w:val="22"/>
          <w:szCs w:val="22"/>
        </w:rPr>
      </w:pPr>
      <w:r w:rsidDel="00000000" w:rsidR="00000000" w:rsidRPr="00000000">
        <w:rPr>
          <w:i w:val="0"/>
          <w:iCs w:val="0"/>
          <w:sz w:val="22"/>
          <w:szCs w:val="22"/>
          <w:rtl w:val="0"/>
        </w:rPr>
        <w:t xml:space="preserve">Este informe será determinante para clasificar si se ha producido un incumplimiento y si éste es leve, grave o muy grave.</w:t>
      </w:r>
      <w:r w:rsidDel="00000000" w:rsidR="00000000" w:rsidRPr="00000000">
        <w:rPr>
          <w:rtl w:val="0"/>
        </w:rPr>
      </w:r>
    </w:p>
    <w:p w:rsidR="00000000" w:rsidDel="00000000" w:rsidP="00000000" w:rsidRDefault="00000000" w:rsidRPr="00000000" w14:paraId="0000039D">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39E">
      <w:pPr>
        <w:jc w:val="both"/>
        <w:rPr>
          <w:i w:val="0"/>
          <w:iCs w:val="0"/>
          <w:color w:val="222222"/>
          <w:sz w:val="22"/>
          <w:szCs w:val="22"/>
        </w:rPr>
      </w:pPr>
      <w:r w:rsidDel="00000000" w:rsidR="00000000" w:rsidRPr="00000000">
        <w:rPr>
          <w:rtl w:val="0"/>
        </w:rPr>
      </w:r>
    </w:p>
    <w:p w:rsidR="00000000" w:rsidDel="00000000" w:rsidP="00000000" w:rsidRDefault="00000000" w:rsidRPr="00000000" w14:paraId="0000039F">
      <w:pPr>
        <w:jc w:val="both"/>
        <w:rPr>
          <w:b w:val="1"/>
          <w:bCs w:val="1"/>
          <w:i w:val="0"/>
          <w:iCs w:val="0"/>
          <w:color w:val="ff9900"/>
          <w:sz w:val="22"/>
          <w:szCs w:val="22"/>
        </w:rPr>
      </w:pPr>
      <w:r w:rsidDel="00000000" w:rsidR="00000000" w:rsidRPr="00000000">
        <w:rPr>
          <w:rtl w:val="0"/>
        </w:rPr>
      </w:r>
    </w:p>
    <w:p w:rsidR="00000000" w:rsidDel="00000000" w:rsidP="00000000" w:rsidRDefault="00000000" w:rsidRPr="00000000" w14:paraId="000003A0">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1">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2">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3">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4">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5">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6">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7">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8">
      <w:pPr>
        <w:jc w:val="both"/>
        <w:rPr>
          <w:i w:val="0"/>
          <w:iCs w:val="0"/>
          <w:color w:val="222222"/>
          <w:sz w:val="22"/>
          <w:szCs w:val="22"/>
        </w:rPr>
      </w:pPr>
      <w:r w:rsidDel="00000000" w:rsidR="00000000" w:rsidRPr="00000000">
        <w:rPr>
          <w:rtl w:val="0"/>
        </w:rPr>
      </w:r>
    </w:p>
    <w:p w:rsidR="00000000" w:rsidDel="00000000" w:rsidP="00000000" w:rsidRDefault="00000000" w:rsidRPr="00000000" w14:paraId="000003A9">
      <w:pPr>
        <w:spacing w:line="276" w:lineRule="auto"/>
        <w:rPr>
          <w:i w:val="0"/>
          <w:iCs w:val="0"/>
          <w:color w:val="222222"/>
          <w:sz w:val="22"/>
          <w:szCs w:val="22"/>
        </w:rPr>
      </w:pPr>
      <w:r w:rsidDel="00000000" w:rsidR="00000000" w:rsidRPr="00000000">
        <w:rPr>
          <w:i w:val="0"/>
          <w:iCs w:val="0"/>
          <w:color w:val="666666"/>
          <w:sz w:val="18"/>
          <w:szCs w:val="18"/>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3AA">
      <w:pPr>
        <w:rPr>
          <w:b w:val="1"/>
          <w:bCs w:val="1"/>
          <w:i w:val="0"/>
          <w:iCs w:val="0"/>
          <w:sz w:val="18"/>
          <w:szCs w:val="18"/>
        </w:rPr>
      </w:pPr>
      <w:r w:rsidDel="00000000" w:rsidR="00000000" w:rsidRPr="00000000">
        <w:rPr>
          <w:rtl w:val="0"/>
        </w:rPr>
      </w:r>
    </w:p>
    <w:p w:rsidR="00000000" w:rsidDel="00000000" w:rsidP="00000000" w:rsidRDefault="00000000" w:rsidRPr="00000000" w14:paraId="000003AB">
      <w:pPr>
        <w:rPr>
          <w:b w:val="1"/>
          <w:bCs w:val="1"/>
          <w:i w:val="0"/>
          <w:iCs w:val="0"/>
          <w:sz w:val="18"/>
          <w:szCs w:val="18"/>
        </w:rPr>
      </w:pPr>
      <w:r w:rsidDel="00000000" w:rsidR="00000000" w:rsidRPr="00000000">
        <w:rPr>
          <w:rtl w:val="0"/>
        </w:rPr>
      </w:r>
    </w:p>
    <w:tbl>
      <w:tblPr>
        <w:tblStyle w:val="Table22"/>
        <w:tblW w:w="8895.0" w:type="dxa"/>
        <w:jc w:val="left"/>
        <w:tblInd w:w="20.999999999999943" w:type="dxa"/>
        <w:tblLayout w:type="fixed"/>
        <w:tblLook w:val="0000"/>
      </w:tblPr>
      <w:tblGrid>
        <w:gridCol w:w="8895"/>
        <w:tblGridChange w:id="0">
          <w:tblGrid>
            <w:gridCol w:w="8895"/>
          </w:tblGrid>
        </w:tblGridChange>
      </w:tblGrid>
      <w:tr>
        <w:trPr>
          <w:cantSplit w:val="0"/>
          <w:trHeight w:val="536.953125" w:hRule="atLeast"/>
          <w:tblHeader w:val="0"/>
        </w:trPr>
        <w:tc>
          <w:tcPr>
            <w:shd w:fill="00b0f0" w:val="clear"/>
          </w:tcPr>
          <w:p w:rsidR="00000000" w:rsidDel="00000000" w:rsidP="00000000" w:rsidRDefault="00000000" w:rsidRPr="00000000" w14:paraId="000003AC">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IX</w:t>
            </w:r>
          </w:p>
          <w:p w:rsidR="00000000" w:rsidDel="00000000" w:rsidP="00000000" w:rsidRDefault="00000000" w:rsidRPr="00000000" w14:paraId="000003AD">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Modificaciones contractuales previstas  </w:t>
            </w:r>
          </w:p>
        </w:tc>
      </w:tr>
    </w:tbl>
    <w:p w:rsidR="00000000" w:rsidDel="00000000" w:rsidP="00000000" w:rsidRDefault="00000000" w:rsidRPr="00000000" w14:paraId="000003AE">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AF">
      <w:pPr>
        <w:rPr>
          <w:sz w:val="22"/>
          <w:szCs w:val="22"/>
        </w:rPr>
      </w:pPr>
      <w:r w:rsidDel="00000000" w:rsidR="00000000" w:rsidRPr="00000000">
        <w:rPr>
          <w:b w:val="1"/>
          <w:bCs w:val="1"/>
          <w:i w:val="0"/>
          <w:iCs w:val="0"/>
          <w:sz w:val="22"/>
          <w:szCs w:val="22"/>
          <w:rtl w:val="0"/>
        </w:rPr>
        <w:t xml:space="preserve">1. Causas generales. </w:t>
      </w:r>
      <w:r w:rsidDel="00000000" w:rsidR="00000000" w:rsidRPr="00000000">
        <w:rPr>
          <w:rtl w:val="0"/>
        </w:rPr>
      </w:r>
    </w:p>
    <w:p w:rsidR="00000000" w:rsidDel="00000000" w:rsidP="00000000" w:rsidRDefault="00000000" w:rsidRPr="00000000" w14:paraId="000003B0">
      <w:pPr>
        <w:jc w:val="both"/>
        <w:rPr>
          <w:b w:val="1"/>
          <w:bCs w:val="1"/>
          <w:i w:val="0"/>
          <w:iCs w:val="0"/>
        </w:rPr>
      </w:pPr>
      <w:r w:rsidDel="00000000" w:rsidR="00000000" w:rsidRPr="00000000">
        <w:rPr>
          <w:rtl w:val="0"/>
        </w:rPr>
      </w:r>
    </w:p>
    <w:p w:rsidR="00000000" w:rsidDel="00000000" w:rsidP="00000000" w:rsidRDefault="00000000" w:rsidRPr="00000000" w14:paraId="000003B1">
      <w:pPr>
        <w:jc w:val="both"/>
        <w:rPr>
          <w:i w:val="0"/>
          <w:iCs w:val="0"/>
          <w:sz w:val="22"/>
          <w:szCs w:val="22"/>
        </w:rPr>
      </w:pPr>
      <w:r w:rsidDel="00000000" w:rsidR="00000000" w:rsidRPr="00000000">
        <w:rPr>
          <w:i w:val="0"/>
          <w:iCs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3B2">
      <w:pPr>
        <w:jc w:val="both"/>
        <w:rPr>
          <w:i w:val="0"/>
          <w:iCs w:val="0"/>
          <w:sz w:val="22"/>
          <w:szCs w:val="22"/>
        </w:rPr>
      </w:pPr>
      <w:r w:rsidDel="00000000" w:rsidR="00000000" w:rsidRPr="00000000">
        <w:rPr>
          <w:rtl w:val="0"/>
        </w:rPr>
      </w:r>
    </w:p>
    <w:p w:rsidR="00000000" w:rsidDel="00000000" w:rsidP="00000000" w:rsidRDefault="00000000" w:rsidRPr="00000000" w14:paraId="000003B3">
      <w:pPr>
        <w:jc w:val="both"/>
        <w:rPr>
          <w:i w:val="0"/>
          <w:iCs w:val="0"/>
          <w:sz w:val="22"/>
          <w:szCs w:val="22"/>
        </w:rPr>
      </w:pPr>
      <w:r w:rsidDel="00000000" w:rsidR="00000000" w:rsidRPr="00000000">
        <w:rPr>
          <w:i w:val="0"/>
          <w:iCs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3B4">
      <w:pPr>
        <w:jc w:val="both"/>
        <w:rPr>
          <w:i w:val="0"/>
          <w:iCs w:val="0"/>
          <w:sz w:val="22"/>
          <w:szCs w:val="22"/>
        </w:rPr>
      </w:pPr>
      <w:r w:rsidDel="00000000" w:rsidR="00000000" w:rsidRPr="00000000">
        <w:rPr>
          <w:rtl w:val="0"/>
        </w:rPr>
      </w:r>
    </w:p>
    <w:p w:rsidR="00000000" w:rsidDel="00000000" w:rsidP="00000000" w:rsidRDefault="00000000" w:rsidRPr="00000000" w14:paraId="000003B5">
      <w:pPr>
        <w:rPr>
          <w:i w:val="0"/>
          <w:iCs w:val="0"/>
          <w:sz w:val="22"/>
          <w:szCs w:val="22"/>
        </w:rPr>
      </w:pPr>
      <w:r w:rsidDel="00000000" w:rsidR="00000000" w:rsidRPr="00000000">
        <w:rPr>
          <w:rtl w:val="0"/>
        </w:rPr>
      </w:r>
    </w:p>
    <w:p w:rsidR="00000000" w:rsidDel="00000000" w:rsidP="00000000" w:rsidRDefault="00000000" w:rsidRPr="00000000" w14:paraId="000003B6">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B7">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3B8">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B9">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BA">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BB">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BC">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BD">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BE">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BF">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0">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1">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2">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3">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4">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5">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6">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7">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8">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9">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A">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B">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C">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D">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E">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CF">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D0">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D1">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D2">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D3">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D4">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D5">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D6">
      <w:pPr>
        <w:ind w:hanging="2"/>
        <w:jc w:val="both"/>
        <w:rPr/>
      </w:pPr>
      <w:r w:rsidDel="00000000" w:rsidR="00000000" w:rsidRPr="00000000">
        <w:rPr>
          <w:rtl w:val="0"/>
        </w:rPr>
      </w:r>
    </w:p>
    <w:tbl>
      <w:tblPr>
        <w:tblStyle w:val="Table23"/>
        <w:tblW w:w="8925.0" w:type="dxa"/>
        <w:jc w:val="left"/>
        <w:tblInd w:w="5.999999999999943" w:type="dxa"/>
        <w:tblLayout w:type="fixed"/>
        <w:tblLook w:val="0000"/>
      </w:tblPr>
      <w:tblGrid>
        <w:gridCol w:w="8925"/>
        <w:tblGridChange w:id="0">
          <w:tblGrid>
            <w:gridCol w:w="8925"/>
          </w:tblGrid>
        </w:tblGridChange>
      </w:tblGrid>
      <w:tr>
        <w:trPr>
          <w:cantSplit w:val="0"/>
          <w:trHeight w:val="348" w:hRule="atLeast"/>
          <w:tblHeader w:val="0"/>
        </w:trPr>
        <w:tc>
          <w:tcPr>
            <w:shd w:fill="00b0f0" w:val="clear"/>
          </w:tcPr>
          <w:p w:rsidR="00000000" w:rsidDel="00000000" w:rsidP="00000000" w:rsidRDefault="00000000" w:rsidRPr="00000000" w14:paraId="000003D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w:t>
            </w:r>
          </w:p>
          <w:p w:rsidR="00000000" w:rsidDel="00000000" w:rsidP="00000000" w:rsidRDefault="00000000" w:rsidRPr="00000000" w14:paraId="000003D8">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Cláusulas específicas de resolución contractual  </w:t>
            </w:r>
          </w:p>
        </w:tc>
      </w:tr>
    </w:tbl>
    <w:p w:rsidR="00000000" w:rsidDel="00000000" w:rsidP="00000000" w:rsidRDefault="00000000" w:rsidRPr="00000000" w14:paraId="000003D9">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DA">
      <w:pPr>
        <w:pBdr>
          <w:top w:space="0" w:sz="0" w:val="nil"/>
          <w:left w:space="0" w:sz="0" w:val="nil"/>
          <w:bottom w:space="0" w:sz="0" w:val="nil"/>
          <w:right w:space="0" w:sz="0" w:val="nil"/>
          <w:between w:space="0" w:sz="0" w:val="nil"/>
        </w:pBdr>
        <w:ind w:right="152.5984251968515"/>
        <w:jc w:val="both"/>
        <w:rPr>
          <w:i w:val="0"/>
          <w:iCs w:val="0"/>
          <w:color w:val="000000"/>
          <w:sz w:val="22"/>
          <w:szCs w:val="22"/>
        </w:rPr>
      </w:pPr>
      <w:r w:rsidDel="00000000" w:rsidR="00000000" w:rsidRPr="00000000">
        <w:rPr>
          <w:i w:val="0"/>
          <w:iCs w:val="0"/>
          <w:color w:val="000000"/>
          <w:sz w:val="22"/>
          <w:szCs w:val="22"/>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3DB">
      <w:pPr>
        <w:pBdr>
          <w:top w:space="0" w:sz="0" w:val="nil"/>
          <w:left w:space="0" w:sz="0" w:val="nil"/>
          <w:bottom w:space="0" w:sz="0" w:val="nil"/>
          <w:right w:space="0" w:sz="0" w:val="nil"/>
          <w:between w:space="0" w:sz="0" w:val="nil"/>
        </w:pBdr>
        <w:ind w:right="152.5984251968515"/>
        <w:jc w:val="both"/>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3DC">
      <w:pPr>
        <w:ind w:right="152.5984251968515"/>
        <w:rPr>
          <w:b w:val="1"/>
          <w:bCs w:val="1"/>
          <w:i w:val="0"/>
          <w:iCs w:val="0"/>
          <w:sz w:val="22"/>
          <w:szCs w:val="22"/>
        </w:rPr>
      </w:pPr>
      <w:r w:rsidDel="00000000" w:rsidR="00000000" w:rsidRPr="00000000">
        <w:rPr>
          <w:rtl w:val="0"/>
        </w:rPr>
      </w:r>
    </w:p>
    <w:p w:rsidR="00000000" w:rsidDel="00000000" w:rsidP="00000000" w:rsidRDefault="00000000" w:rsidRPr="00000000" w14:paraId="000003DD">
      <w:pPr>
        <w:numPr>
          <w:ilvl w:val="0"/>
          <w:numId w:val="2"/>
        </w:numPr>
        <w:ind w:left="720" w:right="152.5984251968515" w:hanging="360"/>
        <w:rPr>
          <w:i w:val="0"/>
          <w:iCs w:val="0"/>
          <w:sz w:val="22"/>
          <w:szCs w:val="22"/>
        </w:rPr>
      </w:pPr>
      <w:r w:rsidDel="00000000" w:rsidR="00000000" w:rsidRPr="00000000">
        <w:rPr>
          <w:i w:val="0"/>
          <w:iCs w:val="0"/>
          <w:sz w:val="22"/>
          <w:szCs w:val="22"/>
          <w:rtl w:val="0"/>
        </w:rPr>
        <w:t xml:space="preserve">Las causas legalmente previstas en los artículos 192; 193 y 195 LCSP. </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3DE">
      <w:pPr>
        <w:ind w:right="152.5984251968515"/>
        <w:jc w:val="both"/>
        <w:rPr>
          <w:b w:val="1"/>
          <w:bCs w:val="1"/>
          <w:i w:val="0"/>
          <w:iCs w:val="0"/>
        </w:rPr>
      </w:pPr>
      <w:r w:rsidDel="00000000" w:rsidR="00000000" w:rsidRPr="00000000">
        <w:rPr>
          <w:rtl w:val="0"/>
        </w:rPr>
      </w:r>
    </w:p>
    <w:p w:rsidR="00000000" w:rsidDel="00000000" w:rsidP="00000000" w:rsidRDefault="00000000" w:rsidRPr="00000000" w14:paraId="000003DF">
      <w:pPr>
        <w:numPr>
          <w:ilvl w:val="0"/>
          <w:numId w:val="2"/>
        </w:numPr>
        <w:ind w:left="720" w:right="152.5984251968515" w:hanging="360"/>
        <w:jc w:val="both"/>
        <w:rPr>
          <w:i w:val="0"/>
          <w:iCs w:val="0"/>
          <w:sz w:val="22"/>
          <w:szCs w:val="22"/>
        </w:rPr>
      </w:pPr>
      <w:r w:rsidDel="00000000" w:rsidR="00000000" w:rsidRPr="00000000">
        <w:rPr>
          <w:i w:val="0"/>
          <w:iCs w:val="0"/>
          <w:sz w:val="22"/>
          <w:szCs w:val="22"/>
          <w:rtl w:val="0"/>
        </w:rPr>
        <w:t xml:space="preserve">La</w:t>
      </w:r>
      <w:r w:rsidDel="00000000" w:rsidR="00000000" w:rsidRPr="00000000">
        <w:rPr>
          <w:i w:val="0"/>
          <w:iCs w:val="0"/>
          <w:sz w:val="22"/>
          <w:szCs w:val="22"/>
          <w:highlight w:val="white"/>
          <w:rtl w:val="0"/>
        </w:rPr>
        <w:t xml:space="preserve">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000000" w:rsidDel="00000000" w:rsidP="00000000" w:rsidRDefault="00000000" w:rsidRPr="00000000" w14:paraId="000003E0">
      <w:pPr>
        <w:ind w:left="720" w:right="152.5984251968515" w:firstLine="0"/>
        <w:jc w:val="both"/>
        <w:rPr>
          <w:i w:val="0"/>
          <w:iCs w:val="0"/>
          <w:sz w:val="22"/>
          <w:szCs w:val="22"/>
          <w:highlight w:val="white"/>
        </w:rPr>
      </w:pPr>
      <w:r w:rsidDel="00000000" w:rsidR="00000000" w:rsidRPr="00000000">
        <w:rPr>
          <w:rtl w:val="0"/>
        </w:rPr>
      </w:r>
    </w:p>
    <w:p w:rsidR="00000000" w:rsidDel="00000000" w:rsidP="00000000" w:rsidRDefault="00000000" w:rsidRPr="00000000" w14:paraId="000003E1">
      <w:pPr>
        <w:numPr>
          <w:ilvl w:val="0"/>
          <w:numId w:val="2"/>
        </w:numPr>
        <w:ind w:left="720" w:hanging="360"/>
        <w:jc w:val="both"/>
        <w:rPr>
          <w:i w:val="0"/>
          <w:iCs w:val="0"/>
        </w:rPr>
      </w:pPr>
      <w:r w:rsidDel="00000000" w:rsidR="00000000" w:rsidRPr="00000000">
        <w:rPr>
          <w:i w:val="0"/>
          <w:iCs w:val="0"/>
          <w:sz w:val="22"/>
          <w:szCs w:val="22"/>
          <w:highlight w:val="white"/>
          <w:rtl w:val="0"/>
        </w:rPr>
        <w:t xml:space="preserve">La comisión de tres faltas muy graves podrá dar lugar, a criterio del órgano de contratación, a la resolución del contrato o, alternativamente, a la imposición de las penalidades previstas, atendiendo a las circunstancias concurrentes y al principio de proporcionalidad.</w:t>
      </w:r>
      <w:r w:rsidDel="00000000" w:rsidR="00000000" w:rsidRPr="00000000">
        <w:rPr>
          <w:rtl w:val="0"/>
        </w:rPr>
      </w:r>
    </w:p>
    <w:p w:rsidR="00000000" w:rsidDel="00000000" w:rsidP="00000000" w:rsidRDefault="00000000" w:rsidRPr="00000000" w14:paraId="000003E2">
      <w:pPr>
        <w:ind w:left="720" w:right="152.5984251968515" w:firstLine="0"/>
        <w:jc w:val="both"/>
        <w:rPr>
          <w:i w:val="0"/>
          <w:iCs w:val="0"/>
          <w:sz w:val="22"/>
          <w:szCs w:val="22"/>
          <w:highlight w:val="white"/>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jc w:val="both"/>
        <w:rPr>
          <w:i w:val="0"/>
          <w:iCs w:val="0"/>
          <w:sz w:val="22"/>
          <w:szCs w:val="22"/>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3">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C">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E">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tbl>
      <w:tblPr>
        <w:tblStyle w:val="Table24"/>
        <w:tblW w:w="8805.0" w:type="dxa"/>
        <w:jc w:val="left"/>
        <w:tblInd w:w="95.99999999999994" w:type="dxa"/>
        <w:tblLayout w:type="fixed"/>
        <w:tblLook w:val="0000"/>
      </w:tblPr>
      <w:tblGrid>
        <w:gridCol w:w="8805"/>
        <w:tblGridChange w:id="0">
          <w:tblGrid>
            <w:gridCol w:w="8805"/>
          </w:tblGrid>
        </w:tblGridChange>
      </w:tblGrid>
      <w:tr>
        <w:trPr>
          <w:cantSplit w:val="0"/>
          <w:trHeight w:val="624" w:hRule="atLeast"/>
          <w:tblHeader w:val="0"/>
        </w:trPr>
        <w:tc>
          <w:tcPr>
            <w:shd w:fill="00b0f0" w:val="clear"/>
          </w:tcPr>
          <w:p w:rsidR="00000000" w:rsidDel="00000000" w:rsidP="00000000" w:rsidRDefault="00000000" w:rsidRPr="00000000" w14:paraId="0000040A">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w:t>
            </w:r>
          </w:p>
          <w:p w:rsidR="00000000" w:rsidDel="00000000" w:rsidP="00000000" w:rsidRDefault="00000000" w:rsidRPr="00000000" w14:paraId="0000040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Criterios de adjudicación </w:t>
            </w:r>
          </w:p>
        </w:tc>
      </w:tr>
    </w:tbl>
    <w:p w:rsidR="00000000" w:rsidDel="00000000" w:rsidP="00000000" w:rsidRDefault="00000000" w:rsidRPr="00000000" w14:paraId="0000040C">
      <w:pPr>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40D">
      <w:pPr>
        <w:numPr>
          <w:ilvl w:val="0"/>
          <w:numId w:val="4"/>
        </w:numPr>
        <w:spacing w:line="276" w:lineRule="auto"/>
        <w:ind w:left="720" w:hanging="360"/>
        <w:jc w:val="both"/>
        <w:rPr>
          <w:i w:val="0"/>
          <w:iCs w:val="0"/>
          <w:color w:val="1f497d"/>
          <w:sz w:val="22"/>
          <w:szCs w:val="22"/>
        </w:rPr>
      </w:pPr>
      <w:r w:rsidDel="00000000" w:rsidR="00000000" w:rsidRPr="00000000">
        <w:rPr>
          <w:b w:val="1"/>
          <w:bCs w:val="1"/>
          <w:i w:val="0"/>
          <w:iCs w:val="0"/>
          <w:color w:val="1f497d"/>
          <w:sz w:val="22"/>
          <w:szCs w:val="22"/>
          <w:rtl w:val="0"/>
        </w:rPr>
        <w:t xml:space="preserve">Criterios cuantificables mediante fórmulas automáticas (hasta 100 puntos) </w:t>
      </w:r>
    </w:p>
    <w:p w:rsidR="00000000" w:rsidDel="00000000" w:rsidP="00000000" w:rsidRDefault="00000000" w:rsidRPr="00000000" w14:paraId="0000040E">
      <w:pPr>
        <w:pStyle w:val="Heading1"/>
        <w:spacing w:before="0" w:line="276" w:lineRule="auto"/>
        <w:ind w:left="0" w:firstLine="0"/>
        <w:jc w:val="both"/>
        <w:rPr>
          <w:i w:val="0"/>
          <w:iCs w:val="0"/>
          <w:smallCaps w:val="0"/>
          <w:color w:val="1f497d"/>
          <w:sz w:val="22"/>
          <w:szCs w:val="22"/>
        </w:rPr>
      </w:pPr>
      <w:bookmarkStart w:colFirst="0" w:colLast="0" w:name="_heading=h.7fi1lkw5x37b" w:id="10"/>
      <w:bookmarkEnd w:id="10"/>
      <w:r w:rsidDel="00000000" w:rsidR="00000000" w:rsidRPr="00000000">
        <w:rPr>
          <w:i w:val="0"/>
          <w:iCs w:val="0"/>
          <w:smallCaps w:val="0"/>
          <w:color w:val="1f497d"/>
          <w:sz w:val="22"/>
          <w:szCs w:val="22"/>
          <w:rtl w:val="0"/>
        </w:rPr>
        <w:tab/>
      </w:r>
    </w:p>
    <w:p w:rsidR="00000000" w:rsidDel="00000000" w:rsidP="00000000" w:rsidRDefault="00000000" w:rsidRPr="00000000" w14:paraId="0000040F">
      <w:pPr>
        <w:pStyle w:val="Heading2"/>
        <w:numPr>
          <w:ilvl w:val="1"/>
          <w:numId w:val="1"/>
        </w:numPr>
        <w:ind w:left="1440" w:hanging="164.40944881889777"/>
        <w:rPr>
          <w:b w:val="1"/>
          <w:bCs w:val="1"/>
          <w:i w:val="0"/>
          <w:iCs w:val="0"/>
          <w:color w:val="1f497d"/>
          <w:sz w:val="22"/>
          <w:szCs w:val="22"/>
        </w:rPr>
      </w:pPr>
      <w:bookmarkStart w:colFirst="0" w:colLast="0" w:name="_heading=h.knbd8iftvffi" w:id="11"/>
      <w:bookmarkEnd w:id="11"/>
      <w:r w:rsidDel="00000000" w:rsidR="00000000" w:rsidRPr="00000000">
        <w:rPr>
          <w:color w:val="1f497d"/>
          <w:sz w:val="22"/>
          <w:szCs w:val="22"/>
          <w:u w:val="single"/>
          <w:rtl w:val="0"/>
        </w:rPr>
        <w:t xml:space="preserve">Oferta económica (hasta 95 puntos) </w:t>
      </w:r>
      <w:r w:rsidDel="00000000" w:rsidR="00000000" w:rsidRPr="00000000">
        <w:rPr>
          <w:rtl w:val="0"/>
        </w:rPr>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spacing w:after="120" w:lineRule="auto"/>
        <w:ind w:left="992.1259842519685" w:firstLine="0"/>
        <w:jc w:val="both"/>
        <w:rPr>
          <w:i w:val="0"/>
          <w:iCs w:val="0"/>
          <w:sz w:val="22"/>
          <w:szCs w:val="22"/>
          <w:highlight w:val="white"/>
        </w:rPr>
      </w:pPr>
      <w:r w:rsidDel="00000000" w:rsidR="00000000" w:rsidRPr="00000000">
        <w:rPr>
          <w:i w:val="0"/>
          <w:iCs w:val="0"/>
          <w:sz w:val="22"/>
          <w:szCs w:val="22"/>
          <w:highlight w:val="white"/>
          <w:rtl w:val="0"/>
        </w:rPr>
        <w:t xml:space="preserve">La máxima puntuación posible, la obtendrá aquella oferta económica más baja, distribuyendo los puntos en base al resultado de aplicar la fórmula siguiente:</w:t>
      </w:r>
    </w:p>
    <w:p w:rsidR="00000000" w:rsidDel="00000000" w:rsidP="00000000" w:rsidRDefault="00000000" w:rsidRPr="00000000" w14:paraId="00000412">
      <w:pPr>
        <w:spacing w:after="120" w:lineRule="auto"/>
        <w:ind w:left="475.99999999999994" w:firstLine="0"/>
        <w:jc w:val="both"/>
        <w:rPr>
          <w:i w:val="0"/>
          <w:iCs w:val="0"/>
          <w:sz w:val="22"/>
          <w:szCs w:val="22"/>
          <w:highlight w:val="white"/>
        </w:rPr>
      </w:pPr>
      <w:r w:rsidDel="00000000" w:rsidR="00000000" w:rsidRPr="00000000">
        <w:rPr>
          <w:rtl w:val="0"/>
        </w:rPr>
      </w:r>
    </w:p>
    <w:p w:rsidR="00000000" w:rsidDel="00000000" w:rsidP="00000000" w:rsidRDefault="00000000" w:rsidRPr="00000000" w14:paraId="00000413">
      <w:pPr>
        <w:jc w:val="center"/>
        <w:rPr>
          <w:i w:val="0"/>
          <w:iCs w:val="0"/>
          <w:sz w:val="22"/>
          <w:szCs w:val="22"/>
          <w:highlight w:val="white"/>
        </w:rPr>
      </w:pPr>
      <m:oMath>
        <m:sSub>
          <m:sSubPr>
            <m:ctrlPr>
              <w:rPr>
                <w:i w:val="0"/>
                <w:iCs w:val="0"/>
                <w:sz w:val="22"/>
                <w:szCs w:val="22"/>
                <w:highlight w:val="white"/>
              </w:rPr>
            </m:ctrlPr>
          </m:sSubPr>
          <m:e>
            <m:r>
              <w:rPr>
                <w:i w:val="0"/>
                <w:iCs w:val="0"/>
                <w:sz w:val="22"/>
                <w:szCs w:val="22"/>
                <w:highlight w:val="white"/>
              </w:rPr>
              <m:t xml:space="preserve">P</m:t>
            </m:r>
          </m:e>
          <m:sub>
            <m:r>
              <w:rPr>
                <w:i w:val="0"/>
                <w:iCs w:val="0"/>
                <w:sz w:val="22"/>
                <w:szCs w:val="22"/>
                <w:highlight w:val="white"/>
              </w:rPr>
              <m:t xml:space="preserve">i</m:t>
            </m:r>
          </m:sub>
        </m:sSub>
        <m:r>
          <w:rPr>
            <w:i w:val="0"/>
            <w:iCs w:val="0"/>
            <w:sz w:val="22"/>
            <w:szCs w:val="22"/>
            <w:highlight w:val="white"/>
          </w:rPr>
          <m:t xml:space="preserve">=P × </m:t>
        </m:r>
        <m:f>
          <m:fPr>
            <m:ctrlPr>
              <w:rPr>
                <w:i w:val="0"/>
                <w:iCs w:val="0"/>
                <w:sz w:val="22"/>
                <w:szCs w:val="22"/>
                <w:highlight w:val="white"/>
              </w:rPr>
            </m:ctrlPr>
          </m:fPr>
          <m:num>
            <m:sSub>
              <m:sSubPr>
                <m:ctrlPr>
                  <w:rPr>
                    <w:i w:val="0"/>
                    <w:iCs w:val="0"/>
                    <w:sz w:val="22"/>
                    <w:szCs w:val="22"/>
                    <w:highlight w:val="white"/>
                  </w:rPr>
                </m:ctrlPr>
              </m:sSubPr>
              <m:e>
                <m:r>
                  <w:rPr>
                    <w:i w:val="0"/>
                    <w:iCs w:val="0"/>
                    <w:sz w:val="22"/>
                    <w:szCs w:val="22"/>
                    <w:highlight w:val="white"/>
                  </w:rPr>
                  <m:t xml:space="preserve">M</m:t>
                </m:r>
              </m:e>
              <m:sub>
                <m:r>
                  <w:rPr>
                    <w:i w:val="0"/>
                    <w:iCs w:val="0"/>
                    <w:sz w:val="22"/>
                    <w:szCs w:val="22"/>
                    <w:highlight w:val="white"/>
                  </w:rPr>
                  <m:t xml:space="preserve">o</m:t>
                </m:r>
              </m:sub>
            </m:sSub>
          </m:num>
          <m:den>
            <m:sSub>
              <m:sSubPr>
                <m:ctrlPr>
                  <w:rPr>
                    <w:i w:val="0"/>
                    <w:iCs w:val="0"/>
                    <w:sz w:val="22"/>
                    <w:szCs w:val="22"/>
                    <w:highlight w:val="white"/>
                  </w:rPr>
                </m:ctrlPr>
              </m:sSubPr>
              <m:e>
                <m:r>
                  <w:rPr>
                    <w:i w:val="0"/>
                    <w:iCs w:val="0"/>
                    <w:sz w:val="22"/>
                    <w:szCs w:val="22"/>
                    <w:highlight w:val="white"/>
                  </w:rPr>
                  <m:t xml:space="preserve">O</m:t>
                </m:r>
              </m:e>
              <m:sub>
                <m:r>
                  <w:rPr>
                    <w:i w:val="0"/>
                    <w:iCs w:val="0"/>
                    <w:sz w:val="22"/>
                    <w:szCs w:val="22"/>
                    <w:highlight w:val="white"/>
                  </w:rPr>
                  <m:t xml:space="preserve">i</m:t>
                </m:r>
              </m:sub>
            </m:sSub>
          </m:den>
        </m:f>
      </m:oMath>
      <w:r w:rsidDel="00000000" w:rsidR="00000000" w:rsidRPr="00000000">
        <w:rPr>
          <w:rtl w:val="0"/>
        </w:rPr>
      </w:r>
    </w:p>
    <w:p w:rsidR="00000000" w:rsidDel="00000000" w:rsidP="00000000" w:rsidRDefault="00000000" w:rsidRPr="00000000" w14:paraId="00000414">
      <w:pPr>
        <w:spacing w:after="120" w:lineRule="auto"/>
        <w:ind w:left="1196" w:firstLine="0"/>
        <w:jc w:val="both"/>
        <w:rPr>
          <w:i w:val="0"/>
          <w:iCs w:val="0"/>
          <w:sz w:val="22"/>
          <w:szCs w:val="22"/>
          <w:highlight w:val="white"/>
        </w:rPr>
      </w:pPr>
      <w:r w:rsidDel="00000000" w:rsidR="00000000" w:rsidRPr="00000000">
        <w:rPr>
          <w:i w:val="0"/>
          <w:iCs w:val="0"/>
          <w:sz w:val="22"/>
          <w:szCs w:val="22"/>
          <w:highlight w:val="white"/>
          <w:rtl w:val="0"/>
        </w:rPr>
        <w:t xml:space="preserve">Siendo:</w:t>
      </w:r>
    </w:p>
    <w:p w:rsidR="00000000" w:rsidDel="00000000" w:rsidP="00000000" w:rsidRDefault="00000000" w:rsidRPr="00000000" w14:paraId="00000415">
      <w:pPr>
        <w:ind w:left="1336" w:firstLine="566"/>
        <w:jc w:val="both"/>
        <w:rPr>
          <w:i w:val="0"/>
          <w:iCs w:val="0"/>
          <w:sz w:val="22"/>
          <w:szCs w:val="22"/>
          <w:highlight w:val="white"/>
        </w:rPr>
      </w:pPr>
      <w:r w:rsidDel="00000000" w:rsidR="00000000" w:rsidRPr="00000000">
        <w:rPr>
          <w:sz w:val="22"/>
          <w:szCs w:val="22"/>
          <w:highlight w:val="white"/>
          <w:rtl w:val="0"/>
        </w:rPr>
        <w:t xml:space="preserve">Pi</w:t>
      </w:r>
      <w:r w:rsidDel="00000000" w:rsidR="00000000" w:rsidRPr="00000000">
        <w:rPr>
          <w:i w:val="0"/>
          <w:iCs w:val="0"/>
          <w:sz w:val="22"/>
          <w:szCs w:val="22"/>
          <w:highlight w:val="white"/>
          <w:rtl w:val="0"/>
        </w:rPr>
        <w:t xml:space="preserve"> = puntuación de la oferta económica</w:t>
      </w:r>
    </w:p>
    <w:p w:rsidR="00000000" w:rsidDel="00000000" w:rsidP="00000000" w:rsidRDefault="00000000" w:rsidRPr="00000000" w14:paraId="00000416">
      <w:pPr>
        <w:ind w:left="1336" w:firstLine="566"/>
        <w:jc w:val="both"/>
        <w:rPr>
          <w:i w:val="0"/>
          <w:iCs w:val="0"/>
          <w:sz w:val="22"/>
          <w:szCs w:val="22"/>
          <w:highlight w:val="white"/>
        </w:rPr>
      </w:pPr>
      <w:r w:rsidDel="00000000" w:rsidR="00000000" w:rsidRPr="00000000">
        <w:rPr>
          <w:sz w:val="22"/>
          <w:szCs w:val="22"/>
          <w:highlight w:val="white"/>
          <w:rtl w:val="0"/>
        </w:rPr>
        <w:t xml:space="preserve">P</w:t>
      </w:r>
      <w:r w:rsidDel="00000000" w:rsidR="00000000" w:rsidRPr="00000000">
        <w:rPr>
          <w:i w:val="0"/>
          <w:iCs w:val="0"/>
          <w:sz w:val="22"/>
          <w:szCs w:val="22"/>
          <w:highlight w:val="white"/>
          <w:rtl w:val="0"/>
        </w:rPr>
        <w:t xml:space="preserve"> = puntuación máxima valoración económica (95)</w:t>
      </w:r>
    </w:p>
    <w:p w:rsidR="00000000" w:rsidDel="00000000" w:rsidP="00000000" w:rsidRDefault="00000000" w:rsidRPr="00000000" w14:paraId="00000417">
      <w:pPr>
        <w:ind w:left="1336" w:firstLine="566"/>
        <w:jc w:val="both"/>
        <w:rPr>
          <w:i w:val="0"/>
          <w:iCs w:val="0"/>
          <w:sz w:val="22"/>
          <w:szCs w:val="22"/>
          <w:highlight w:val="white"/>
        </w:rPr>
      </w:pPr>
      <w:r w:rsidDel="00000000" w:rsidR="00000000" w:rsidRPr="00000000">
        <w:rPr>
          <w:sz w:val="22"/>
          <w:szCs w:val="22"/>
          <w:highlight w:val="white"/>
          <w:rtl w:val="0"/>
        </w:rPr>
        <w:t xml:space="preserve">Mo</w:t>
      </w:r>
      <w:r w:rsidDel="00000000" w:rsidR="00000000" w:rsidRPr="00000000">
        <w:rPr>
          <w:i w:val="0"/>
          <w:iCs w:val="0"/>
          <w:sz w:val="22"/>
          <w:szCs w:val="22"/>
          <w:highlight w:val="white"/>
          <w:rtl w:val="0"/>
        </w:rPr>
        <w:t xml:space="preserve"> = importe total de la oferta más baja presentada</w:t>
      </w:r>
    </w:p>
    <w:p w:rsidR="00000000" w:rsidDel="00000000" w:rsidP="00000000" w:rsidRDefault="00000000" w:rsidRPr="00000000" w14:paraId="00000418">
      <w:pPr>
        <w:ind w:left="1338" w:firstLine="566.9999999999999"/>
        <w:jc w:val="both"/>
        <w:rPr>
          <w:i w:val="0"/>
          <w:iCs w:val="0"/>
          <w:sz w:val="22"/>
          <w:szCs w:val="22"/>
          <w:highlight w:val="white"/>
        </w:rPr>
      </w:pPr>
      <w:r w:rsidDel="00000000" w:rsidR="00000000" w:rsidRPr="00000000">
        <w:rPr>
          <w:sz w:val="22"/>
          <w:szCs w:val="22"/>
          <w:highlight w:val="white"/>
          <w:rtl w:val="0"/>
        </w:rPr>
        <w:t xml:space="preserve">Oi</w:t>
      </w:r>
      <w:r w:rsidDel="00000000" w:rsidR="00000000" w:rsidRPr="00000000">
        <w:rPr>
          <w:i w:val="0"/>
          <w:iCs w:val="0"/>
          <w:sz w:val="22"/>
          <w:szCs w:val="22"/>
          <w:highlight w:val="white"/>
          <w:rtl w:val="0"/>
        </w:rPr>
        <w:t xml:space="preserve"> = importe total de la oferta presentada</w:t>
      </w:r>
    </w:p>
    <w:p w:rsidR="00000000" w:rsidDel="00000000" w:rsidP="00000000" w:rsidRDefault="00000000" w:rsidRPr="00000000" w14:paraId="00000419">
      <w:pPr>
        <w:ind w:left="1338" w:firstLine="566.9999999999999"/>
        <w:jc w:val="both"/>
        <w:rPr>
          <w:i w:val="0"/>
          <w:iCs w:val="0"/>
          <w:sz w:val="22"/>
          <w:szCs w:val="22"/>
          <w:highlight w:val="white"/>
        </w:rPr>
      </w:pPr>
      <w:r w:rsidDel="00000000" w:rsidR="00000000" w:rsidRPr="00000000">
        <w:rPr>
          <w:rtl w:val="0"/>
        </w:rPr>
      </w:r>
    </w:p>
    <w:p w:rsidR="00000000" w:rsidDel="00000000" w:rsidP="00000000" w:rsidRDefault="00000000" w:rsidRPr="00000000" w14:paraId="0000041A">
      <w:pPr>
        <w:ind w:left="1338" w:firstLine="566.9999999999999"/>
        <w:jc w:val="both"/>
        <w:rPr>
          <w:i w:val="0"/>
          <w:iCs w:val="0"/>
          <w:sz w:val="22"/>
          <w:szCs w:val="22"/>
          <w:highlight w:val="white"/>
        </w:rPr>
      </w:pPr>
      <w:r w:rsidDel="00000000" w:rsidR="00000000" w:rsidRPr="00000000">
        <w:rPr>
          <w:rtl w:val="0"/>
        </w:rPr>
      </w:r>
    </w:p>
    <w:p w:rsidR="00000000" w:rsidDel="00000000" w:rsidP="00000000" w:rsidRDefault="00000000" w:rsidRPr="00000000" w14:paraId="0000041B">
      <w:pPr>
        <w:pStyle w:val="Heading2"/>
        <w:ind w:left="720" w:firstLine="0"/>
        <w:rPr>
          <w:color w:val="1f497d"/>
          <w:sz w:val="22"/>
          <w:szCs w:val="22"/>
        </w:rPr>
      </w:pPr>
      <w:bookmarkStart w:colFirst="0" w:colLast="0" w:name="_heading=h.3q4sx5lp1582" w:id="12"/>
      <w:bookmarkEnd w:id="12"/>
      <w:r w:rsidDel="00000000" w:rsidR="00000000" w:rsidRPr="00000000">
        <w:rPr>
          <w:color w:val="1f497d"/>
          <w:sz w:val="22"/>
          <w:szCs w:val="22"/>
          <w:rtl w:val="0"/>
        </w:rPr>
        <w:t xml:space="preserve">1.2 </w:t>
      </w:r>
      <w:r w:rsidDel="00000000" w:rsidR="00000000" w:rsidRPr="00000000">
        <w:rPr>
          <w:color w:val="1f497d"/>
          <w:sz w:val="22"/>
          <w:szCs w:val="22"/>
          <w:u w:val="single"/>
          <w:rtl w:val="0"/>
        </w:rPr>
        <w:t xml:space="preserve">Mejora en los tiempos de respuesta y resolución en incidencias de tipo 1  (hasta 5 puntos)</w:t>
      </w:r>
      <w:r w:rsidDel="00000000" w:rsidR="00000000" w:rsidRPr="00000000">
        <w:rPr>
          <w:rtl w:val="0"/>
        </w:rPr>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spacing w:line="276" w:lineRule="auto"/>
        <w:ind w:left="1133.858267716535" w:firstLine="0"/>
        <w:jc w:val="both"/>
        <w:rPr>
          <w:i w:val="0"/>
          <w:iCs w:val="0"/>
          <w:sz w:val="22"/>
          <w:szCs w:val="22"/>
        </w:rPr>
      </w:pPr>
      <w:r w:rsidDel="00000000" w:rsidR="00000000" w:rsidRPr="00000000">
        <w:rPr>
          <w:i w:val="0"/>
          <w:iCs w:val="0"/>
          <w:sz w:val="22"/>
          <w:szCs w:val="22"/>
          <w:rtl w:val="0"/>
        </w:rPr>
        <w:t xml:space="preserve">Se aplicará una media de puntuación alcanzada entre ambas ofertas presentadas, en su caso, por parte del licitador hasta poder alcanzar, entre ambas, la puntuación máxima de 5 puntos.</w:t>
      </w:r>
    </w:p>
    <w:p w:rsidR="00000000" w:rsidDel="00000000" w:rsidP="00000000" w:rsidRDefault="00000000" w:rsidRPr="00000000" w14:paraId="0000041E">
      <w:pPr>
        <w:spacing w:line="276" w:lineRule="auto"/>
        <w:jc w:val="both"/>
        <w:rPr>
          <w:i w:val="0"/>
          <w:iCs w:val="0"/>
          <w:sz w:val="22"/>
          <w:szCs w:val="22"/>
        </w:rPr>
      </w:pPr>
      <w:r w:rsidDel="00000000" w:rsidR="00000000" w:rsidRPr="00000000">
        <w:rPr>
          <w:rtl w:val="0"/>
        </w:rPr>
      </w:r>
    </w:p>
    <w:tbl>
      <w:tblPr>
        <w:tblStyle w:val="Table25"/>
        <w:tblW w:w="7740.0" w:type="dxa"/>
        <w:jc w:val="left"/>
        <w:tblInd w:w="1177.32283464566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1500"/>
        <w:gridCol w:w="1500"/>
        <w:gridCol w:w="1500"/>
        <w:gridCol w:w="1500"/>
        <w:tblGridChange w:id="0">
          <w:tblGrid>
            <w:gridCol w:w="1740"/>
            <w:gridCol w:w="1500"/>
            <w:gridCol w:w="1500"/>
            <w:gridCol w:w="1500"/>
            <w:gridCol w:w="1500"/>
          </w:tblGrid>
        </w:tblGridChange>
      </w:tblGrid>
      <w:tr>
        <w:trPr>
          <w:cantSplit w:val="0"/>
          <w:trHeight w:val="420" w:hRule="atLeast"/>
          <w:tblHeader w:val="0"/>
        </w:trPr>
        <w:tc>
          <w:tcPr>
            <w:gridSpan w:val="2"/>
            <w:shd w:fill="00b0f0" w:val="clear"/>
            <w:tcMar>
              <w:top w:w="100.0" w:type="dxa"/>
              <w:left w:w="100.0" w:type="dxa"/>
              <w:bottom w:w="100.0" w:type="dxa"/>
              <w:right w:w="100.0" w:type="dxa"/>
            </w:tcMar>
            <w:vAlign w:val="top"/>
          </w:tcPr>
          <w:p w:rsidR="00000000" w:rsidDel="00000000" w:rsidP="00000000" w:rsidRDefault="00000000" w:rsidRPr="00000000" w14:paraId="0000041F">
            <w:pPr>
              <w:widowControl w:val="0"/>
              <w:rPr>
                <w:b w:val="1"/>
                <w:bCs w:val="1"/>
                <w:i w:val="0"/>
                <w:iCs w:val="0"/>
                <w:color w:val="ffffff"/>
              </w:rPr>
            </w:pPr>
            <w:r w:rsidDel="00000000" w:rsidR="00000000" w:rsidRPr="00000000">
              <w:rPr>
                <w:b w:val="1"/>
                <w:bCs w:val="1"/>
                <w:i w:val="0"/>
                <w:iCs w:val="0"/>
                <w:color w:val="ffffff"/>
                <w:rtl w:val="0"/>
              </w:rPr>
              <w:t xml:space="preserve">Puntuación asignada tiempos de respuesta</w:t>
            </w:r>
          </w:p>
        </w:tc>
        <w:tc>
          <w:tcPr>
            <w:shd w:fill="00b0f0" w:val="clear"/>
            <w:tcMar>
              <w:top w:w="100.0" w:type="dxa"/>
              <w:left w:w="100.0" w:type="dxa"/>
              <w:bottom w:w="100.0" w:type="dxa"/>
              <w:right w:w="100.0" w:type="dxa"/>
            </w:tcMar>
            <w:vAlign w:val="top"/>
          </w:tcPr>
          <w:p w:rsidR="00000000" w:rsidDel="00000000" w:rsidP="00000000" w:rsidRDefault="00000000" w:rsidRPr="00000000" w14:paraId="00000421">
            <w:pPr>
              <w:widowControl w:val="0"/>
              <w:rPr>
                <w:b w:val="1"/>
                <w:bCs w:val="1"/>
                <w:i w:val="0"/>
                <w:iCs w:val="0"/>
                <w:color w:val="ffffff"/>
              </w:rPr>
            </w:pPr>
            <w:r w:rsidDel="00000000" w:rsidR="00000000" w:rsidRPr="00000000">
              <w:rPr>
                <w:b w:val="1"/>
                <w:bCs w:val="1"/>
                <w:i w:val="0"/>
                <w:iCs w:val="0"/>
                <w:color w:val="ffffff"/>
                <w:rtl w:val="0"/>
              </w:rPr>
              <w:t xml:space="preserve">1 punto</w:t>
            </w:r>
          </w:p>
        </w:tc>
        <w:tc>
          <w:tcPr>
            <w:shd w:fill="00b0f0" w:val="clear"/>
            <w:tcMar>
              <w:top w:w="100.0" w:type="dxa"/>
              <w:left w:w="100.0" w:type="dxa"/>
              <w:bottom w:w="100.0" w:type="dxa"/>
              <w:right w:w="100.0" w:type="dxa"/>
            </w:tcMar>
            <w:vAlign w:val="top"/>
          </w:tcPr>
          <w:p w:rsidR="00000000" w:rsidDel="00000000" w:rsidP="00000000" w:rsidRDefault="00000000" w:rsidRPr="00000000" w14:paraId="00000422">
            <w:pPr>
              <w:widowControl w:val="0"/>
              <w:rPr>
                <w:b w:val="1"/>
                <w:bCs w:val="1"/>
                <w:i w:val="0"/>
                <w:iCs w:val="0"/>
                <w:color w:val="ffffff"/>
              </w:rPr>
            </w:pPr>
            <w:r w:rsidDel="00000000" w:rsidR="00000000" w:rsidRPr="00000000">
              <w:rPr>
                <w:b w:val="1"/>
                <w:bCs w:val="1"/>
                <w:i w:val="0"/>
                <w:iCs w:val="0"/>
                <w:color w:val="ffffff"/>
                <w:rtl w:val="0"/>
              </w:rPr>
              <w:t xml:space="preserve">3 puntos</w:t>
            </w:r>
          </w:p>
        </w:tc>
        <w:tc>
          <w:tcPr>
            <w:shd w:fill="00b0f0" w:val="clear"/>
            <w:tcMar>
              <w:top w:w="100.0" w:type="dxa"/>
              <w:left w:w="100.0" w:type="dxa"/>
              <w:bottom w:w="100.0" w:type="dxa"/>
              <w:right w:w="100.0" w:type="dxa"/>
            </w:tcMar>
            <w:vAlign w:val="top"/>
          </w:tcPr>
          <w:p w:rsidR="00000000" w:rsidDel="00000000" w:rsidP="00000000" w:rsidRDefault="00000000" w:rsidRPr="00000000" w14:paraId="00000423">
            <w:pPr>
              <w:widowControl w:val="0"/>
              <w:rPr>
                <w:b w:val="1"/>
                <w:bCs w:val="1"/>
                <w:i w:val="0"/>
                <w:iCs w:val="0"/>
                <w:color w:val="ffffff"/>
              </w:rPr>
            </w:pPr>
            <w:r w:rsidDel="00000000" w:rsidR="00000000" w:rsidRPr="00000000">
              <w:rPr>
                <w:b w:val="1"/>
                <w:bCs w:val="1"/>
                <w:i w:val="0"/>
                <w:iCs w:val="0"/>
                <w:color w:val="ffffff"/>
                <w:rtl w:val="0"/>
              </w:rPr>
              <w:t xml:space="preserve">5 puntos</w:t>
            </w:r>
          </w:p>
        </w:tc>
      </w:tr>
      <w:tr>
        <w:trPr>
          <w:cantSplit w:val="0"/>
          <w:tblHeader w:val="0"/>
        </w:trPr>
        <w:tc>
          <w:tcPr>
            <w:shd w:fill="00b0f0" w:val="clear"/>
            <w:tcMar>
              <w:top w:w="100.0" w:type="dxa"/>
              <w:left w:w="100.0" w:type="dxa"/>
              <w:bottom w:w="100.0" w:type="dxa"/>
              <w:right w:w="100.0" w:type="dxa"/>
            </w:tcMar>
            <w:vAlign w:val="top"/>
          </w:tcPr>
          <w:p w:rsidR="00000000" w:rsidDel="00000000" w:rsidP="00000000" w:rsidRDefault="00000000" w:rsidRPr="00000000" w14:paraId="00000424">
            <w:pPr>
              <w:widowControl w:val="0"/>
              <w:rPr>
                <w:b w:val="1"/>
                <w:bCs w:val="1"/>
                <w:i w:val="0"/>
                <w:iCs w:val="0"/>
                <w:color w:val="ffffff"/>
              </w:rPr>
            </w:pPr>
            <w:r w:rsidDel="00000000" w:rsidR="00000000" w:rsidRPr="00000000">
              <w:rPr>
                <w:b w:val="1"/>
                <w:bCs w:val="1"/>
                <w:i w:val="0"/>
                <w:iCs w:val="0"/>
                <w:color w:val="ffffff"/>
                <w:rtl w:val="0"/>
              </w:rPr>
              <w:t xml:space="preserve">Tiempo máximo de respuesta</w:t>
            </w:r>
          </w:p>
        </w:tc>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rPr>
                <w:i w:val="0"/>
                <w:iCs w:val="0"/>
              </w:rPr>
            </w:pPr>
            <w:r w:rsidDel="00000000" w:rsidR="00000000" w:rsidRPr="00000000">
              <w:rPr>
                <w:i w:val="0"/>
                <w:iCs w:val="0"/>
                <w:rtl w:val="0"/>
              </w:rPr>
              <w:t xml:space="preserve">Plazo de tiempo estimado por debajo de 1h</w:t>
            </w:r>
          </w:p>
        </w:tc>
        <w:tc>
          <w:tcPr>
            <w:shd w:fill="auto" w:val="clear"/>
            <w:tcMar>
              <w:top w:w="100.0" w:type="dxa"/>
              <w:left w:w="100.0" w:type="dxa"/>
              <w:bottom w:w="100.0" w:type="dxa"/>
              <w:right w:w="100.0" w:type="dxa"/>
            </w:tcMar>
            <w:vAlign w:val="top"/>
          </w:tcPr>
          <w:p w:rsidR="00000000" w:rsidDel="00000000" w:rsidP="00000000" w:rsidRDefault="00000000" w:rsidRPr="00000000" w14:paraId="00000426">
            <w:pPr>
              <w:widowControl w:val="0"/>
              <w:rPr>
                <w:i w:val="0"/>
                <w:iCs w:val="0"/>
              </w:rPr>
            </w:pPr>
            <w:r w:rsidDel="00000000" w:rsidR="00000000" w:rsidRPr="00000000">
              <w:rPr>
                <w:i w:val="0"/>
                <w:iCs w:val="0"/>
                <w:rtl w:val="0"/>
              </w:rPr>
              <w:t xml:space="preserve">Entre 1h y 40 minutos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rPr>
                <w:i w:val="0"/>
                <w:iCs w:val="0"/>
              </w:rPr>
            </w:pPr>
            <w:r w:rsidDel="00000000" w:rsidR="00000000" w:rsidRPr="00000000">
              <w:rPr>
                <w:i w:val="0"/>
                <w:iCs w:val="0"/>
                <w:rtl w:val="0"/>
              </w:rPr>
              <w:t xml:space="preserve">Entre 39 minutos y 20 minutos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8">
            <w:pPr>
              <w:widowControl w:val="0"/>
              <w:rPr>
                <w:i w:val="0"/>
                <w:iCs w:val="0"/>
              </w:rPr>
            </w:pPr>
            <w:r w:rsidDel="00000000" w:rsidR="00000000" w:rsidRPr="00000000">
              <w:rPr>
                <w:i w:val="0"/>
                <w:iCs w:val="0"/>
                <w:rtl w:val="0"/>
              </w:rPr>
              <w:t xml:space="preserve">Menos de 19 minutos</w:t>
            </w:r>
          </w:p>
        </w:tc>
      </w:tr>
    </w:tbl>
    <w:p w:rsidR="00000000" w:rsidDel="00000000" w:rsidP="00000000" w:rsidRDefault="00000000" w:rsidRPr="00000000" w14:paraId="00000429">
      <w:pPr>
        <w:spacing w:line="276" w:lineRule="auto"/>
        <w:jc w:val="both"/>
        <w:rPr>
          <w:i w:val="0"/>
          <w:iCs w:val="0"/>
          <w:sz w:val="22"/>
          <w:szCs w:val="22"/>
        </w:rPr>
      </w:pPr>
      <w:r w:rsidDel="00000000" w:rsidR="00000000" w:rsidRPr="00000000">
        <w:rPr>
          <w:rtl w:val="0"/>
        </w:rPr>
      </w:r>
    </w:p>
    <w:tbl>
      <w:tblPr>
        <w:tblStyle w:val="Table26"/>
        <w:tblW w:w="7755.0" w:type="dxa"/>
        <w:jc w:val="left"/>
        <w:tblInd w:w="1162.32283464566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1500"/>
        <w:gridCol w:w="1500"/>
        <w:gridCol w:w="1500"/>
        <w:gridCol w:w="1500"/>
        <w:tblGridChange w:id="0">
          <w:tblGrid>
            <w:gridCol w:w="1755"/>
            <w:gridCol w:w="1500"/>
            <w:gridCol w:w="1500"/>
            <w:gridCol w:w="1500"/>
            <w:gridCol w:w="1500"/>
          </w:tblGrid>
        </w:tblGridChange>
      </w:tblGrid>
      <w:tr>
        <w:trPr>
          <w:cantSplit w:val="0"/>
          <w:trHeight w:val="420" w:hRule="atLeast"/>
          <w:tblHeader w:val="0"/>
        </w:trPr>
        <w:tc>
          <w:tcPr>
            <w:gridSpan w:val="2"/>
            <w:shd w:fill="00b0f0" w:val="clear"/>
            <w:tcMar>
              <w:top w:w="100.0" w:type="dxa"/>
              <w:left w:w="100.0" w:type="dxa"/>
              <w:bottom w:w="100.0" w:type="dxa"/>
              <w:right w:w="100.0" w:type="dxa"/>
            </w:tcMar>
            <w:vAlign w:val="top"/>
          </w:tcPr>
          <w:p w:rsidR="00000000" w:rsidDel="00000000" w:rsidP="00000000" w:rsidRDefault="00000000" w:rsidRPr="00000000" w14:paraId="0000042A">
            <w:pPr>
              <w:widowControl w:val="0"/>
              <w:rPr>
                <w:b w:val="1"/>
                <w:bCs w:val="1"/>
                <w:i w:val="0"/>
                <w:iCs w:val="0"/>
                <w:color w:val="ffffff"/>
              </w:rPr>
            </w:pPr>
            <w:r w:rsidDel="00000000" w:rsidR="00000000" w:rsidRPr="00000000">
              <w:rPr>
                <w:b w:val="1"/>
                <w:bCs w:val="1"/>
                <w:i w:val="0"/>
                <w:iCs w:val="0"/>
                <w:color w:val="ffffff"/>
                <w:rtl w:val="0"/>
              </w:rPr>
              <w:t xml:space="preserve">Puntuación asignada tiempo de resolución </w:t>
            </w:r>
          </w:p>
        </w:tc>
        <w:tc>
          <w:tcPr>
            <w:shd w:fill="00b0f0" w:val="clear"/>
            <w:tcMar>
              <w:top w:w="100.0" w:type="dxa"/>
              <w:left w:w="100.0" w:type="dxa"/>
              <w:bottom w:w="100.0" w:type="dxa"/>
              <w:right w:w="100.0" w:type="dxa"/>
            </w:tcMar>
            <w:vAlign w:val="top"/>
          </w:tcPr>
          <w:p w:rsidR="00000000" w:rsidDel="00000000" w:rsidP="00000000" w:rsidRDefault="00000000" w:rsidRPr="00000000" w14:paraId="0000042C">
            <w:pPr>
              <w:widowControl w:val="0"/>
              <w:rPr>
                <w:b w:val="1"/>
                <w:bCs w:val="1"/>
                <w:i w:val="0"/>
                <w:iCs w:val="0"/>
                <w:color w:val="ffffff"/>
              </w:rPr>
            </w:pPr>
            <w:r w:rsidDel="00000000" w:rsidR="00000000" w:rsidRPr="00000000">
              <w:rPr>
                <w:b w:val="1"/>
                <w:bCs w:val="1"/>
                <w:i w:val="0"/>
                <w:iCs w:val="0"/>
                <w:color w:val="ffffff"/>
                <w:rtl w:val="0"/>
              </w:rPr>
              <w:t xml:space="preserve">1 punto</w:t>
            </w:r>
          </w:p>
        </w:tc>
        <w:tc>
          <w:tcPr>
            <w:shd w:fill="00b0f0" w:val="clear"/>
            <w:tcMar>
              <w:top w:w="100.0" w:type="dxa"/>
              <w:left w:w="100.0" w:type="dxa"/>
              <w:bottom w:w="100.0" w:type="dxa"/>
              <w:right w:w="100.0" w:type="dxa"/>
            </w:tcMar>
            <w:vAlign w:val="top"/>
          </w:tcPr>
          <w:p w:rsidR="00000000" w:rsidDel="00000000" w:rsidP="00000000" w:rsidRDefault="00000000" w:rsidRPr="00000000" w14:paraId="0000042D">
            <w:pPr>
              <w:widowControl w:val="0"/>
              <w:rPr>
                <w:b w:val="1"/>
                <w:bCs w:val="1"/>
                <w:i w:val="0"/>
                <w:iCs w:val="0"/>
                <w:color w:val="ffffff"/>
              </w:rPr>
            </w:pPr>
            <w:r w:rsidDel="00000000" w:rsidR="00000000" w:rsidRPr="00000000">
              <w:rPr>
                <w:b w:val="1"/>
                <w:bCs w:val="1"/>
                <w:i w:val="0"/>
                <w:iCs w:val="0"/>
                <w:color w:val="ffffff"/>
                <w:rtl w:val="0"/>
              </w:rPr>
              <w:t xml:space="preserve">3 puntos</w:t>
            </w:r>
          </w:p>
        </w:tc>
        <w:tc>
          <w:tcPr>
            <w:shd w:fill="00b0f0" w:val="clear"/>
            <w:tcMar>
              <w:top w:w="100.0" w:type="dxa"/>
              <w:left w:w="100.0" w:type="dxa"/>
              <w:bottom w:w="100.0" w:type="dxa"/>
              <w:right w:w="100.0" w:type="dxa"/>
            </w:tcMar>
            <w:vAlign w:val="top"/>
          </w:tcPr>
          <w:p w:rsidR="00000000" w:rsidDel="00000000" w:rsidP="00000000" w:rsidRDefault="00000000" w:rsidRPr="00000000" w14:paraId="0000042E">
            <w:pPr>
              <w:widowControl w:val="0"/>
              <w:rPr>
                <w:b w:val="1"/>
                <w:bCs w:val="1"/>
                <w:i w:val="0"/>
                <w:iCs w:val="0"/>
                <w:color w:val="ffffff"/>
              </w:rPr>
            </w:pPr>
            <w:r w:rsidDel="00000000" w:rsidR="00000000" w:rsidRPr="00000000">
              <w:rPr>
                <w:b w:val="1"/>
                <w:bCs w:val="1"/>
                <w:i w:val="0"/>
                <w:iCs w:val="0"/>
                <w:color w:val="ffffff"/>
                <w:rtl w:val="0"/>
              </w:rPr>
              <w:t xml:space="preserve">5 puntos</w:t>
            </w:r>
          </w:p>
        </w:tc>
      </w:tr>
      <w:tr>
        <w:trPr>
          <w:cantSplit w:val="0"/>
          <w:tblHeader w:val="0"/>
        </w:trPr>
        <w:tc>
          <w:tcPr>
            <w:shd w:fill="00b0f0" w:val="clear"/>
            <w:tcMar>
              <w:top w:w="100.0" w:type="dxa"/>
              <w:left w:w="100.0" w:type="dxa"/>
              <w:bottom w:w="100.0" w:type="dxa"/>
              <w:right w:w="100.0" w:type="dxa"/>
            </w:tcMar>
            <w:vAlign w:val="top"/>
          </w:tcPr>
          <w:p w:rsidR="00000000" w:rsidDel="00000000" w:rsidP="00000000" w:rsidRDefault="00000000" w:rsidRPr="00000000" w14:paraId="0000042F">
            <w:pPr>
              <w:widowControl w:val="0"/>
              <w:rPr>
                <w:b w:val="1"/>
                <w:bCs w:val="1"/>
                <w:i w:val="0"/>
                <w:iCs w:val="0"/>
                <w:color w:val="ffffff"/>
              </w:rPr>
            </w:pPr>
            <w:r w:rsidDel="00000000" w:rsidR="00000000" w:rsidRPr="00000000">
              <w:rPr>
                <w:b w:val="1"/>
                <w:bCs w:val="1"/>
                <w:i w:val="0"/>
                <w:iCs w:val="0"/>
                <w:color w:val="ffffff"/>
                <w:rtl w:val="0"/>
              </w:rPr>
              <w:t xml:space="preserve">Tiempo máximo de resolución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430">
            <w:pPr>
              <w:widowControl w:val="0"/>
              <w:rPr>
                <w:i w:val="0"/>
                <w:iCs w:val="0"/>
              </w:rPr>
            </w:pPr>
            <w:r w:rsidDel="00000000" w:rsidR="00000000" w:rsidRPr="00000000">
              <w:rPr>
                <w:i w:val="0"/>
                <w:iCs w:val="0"/>
                <w:rtl w:val="0"/>
              </w:rPr>
              <w:t xml:space="preserve">Plazo de tiempo estimado por debajo de 4h</w:t>
            </w:r>
          </w:p>
        </w:tc>
        <w:tc>
          <w:tcPr>
            <w:shd w:fill="auto" w:val="clear"/>
            <w:tcMar>
              <w:top w:w="100.0" w:type="dxa"/>
              <w:left w:w="100.0" w:type="dxa"/>
              <w:bottom w:w="100.0" w:type="dxa"/>
              <w:right w:w="100.0" w:type="dxa"/>
            </w:tcMar>
            <w:vAlign w:val="top"/>
          </w:tcPr>
          <w:p w:rsidR="00000000" w:rsidDel="00000000" w:rsidP="00000000" w:rsidRDefault="00000000" w:rsidRPr="00000000" w14:paraId="00000431">
            <w:pPr>
              <w:widowControl w:val="0"/>
              <w:rPr>
                <w:i w:val="0"/>
                <w:iCs w:val="0"/>
              </w:rPr>
            </w:pPr>
            <w:r w:rsidDel="00000000" w:rsidR="00000000" w:rsidRPr="00000000">
              <w:rPr>
                <w:i w:val="0"/>
                <w:iCs w:val="0"/>
                <w:rtl w:val="0"/>
              </w:rPr>
              <w:t xml:space="preserve">Entre 4h y 3h</w:t>
            </w:r>
          </w:p>
        </w:tc>
        <w:tc>
          <w:tcPr>
            <w:shd w:fill="auto" w:val="clear"/>
            <w:tcMar>
              <w:top w:w="100.0" w:type="dxa"/>
              <w:left w:w="100.0" w:type="dxa"/>
              <w:bottom w:w="100.0" w:type="dxa"/>
              <w:right w:w="100.0" w:type="dxa"/>
            </w:tcMar>
            <w:vAlign w:val="top"/>
          </w:tcPr>
          <w:p w:rsidR="00000000" w:rsidDel="00000000" w:rsidP="00000000" w:rsidRDefault="00000000" w:rsidRPr="00000000" w14:paraId="00000432">
            <w:pPr>
              <w:widowControl w:val="0"/>
              <w:rPr>
                <w:i w:val="0"/>
                <w:iCs w:val="0"/>
              </w:rPr>
            </w:pPr>
            <w:r w:rsidDel="00000000" w:rsidR="00000000" w:rsidRPr="00000000">
              <w:rPr>
                <w:i w:val="0"/>
                <w:iCs w:val="0"/>
                <w:rtl w:val="0"/>
              </w:rPr>
              <w:t xml:space="preserve">Entre 3h y 2h</w:t>
            </w:r>
          </w:p>
        </w:tc>
        <w:tc>
          <w:tcPr>
            <w:shd w:fill="auto" w:val="clear"/>
            <w:tcMar>
              <w:top w:w="100.0" w:type="dxa"/>
              <w:left w:w="100.0" w:type="dxa"/>
              <w:bottom w:w="100.0" w:type="dxa"/>
              <w:right w:w="100.0" w:type="dxa"/>
            </w:tcMar>
            <w:vAlign w:val="top"/>
          </w:tcPr>
          <w:p w:rsidR="00000000" w:rsidDel="00000000" w:rsidP="00000000" w:rsidRDefault="00000000" w:rsidRPr="00000000" w14:paraId="00000433">
            <w:pPr>
              <w:widowControl w:val="0"/>
              <w:rPr>
                <w:i w:val="0"/>
                <w:iCs w:val="0"/>
              </w:rPr>
            </w:pPr>
            <w:r w:rsidDel="00000000" w:rsidR="00000000" w:rsidRPr="00000000">
              <w:rPr>
                <w:i w:val="0"/>
                <w:iCs w:val="0"/>
                <w:rtl w:val="0"/>
              </w:rPr>
              <w:t xml:space="preserve">Menos de 2 horas</w:t>
            </w:r>
          </w:p>
        </w:tc>
      </w:tr>
    </w:tbl>
    <w:p w:rsidR="00000000" w:rsidDel="00000000" w:rsidP="00000000" w:rsidRDefault="00000000" w:rsidRPr="00000000" w14:paraId="00000434">
      <w:pPr>
        <w:spacing w:line="276" w:lineRule="auto"/>
        <w:jc w:val="both"/>
        <w:rPr>
          <w:i w:val="0"/>
          <w:iCs w:val="0"/>
          <w:color w:val="ff0000"/>
          <w:sz w:val="22"/>
          <w:szCs w:val="22"/>
        </w:rPr>
      </w:pPr>
      <w:r w:rsidDel="00000000" w:rsidR="00000000" w:rsidRPr="00000000">
        <w:rPr>
          <w:rtl w:val="0"/>
        </w:rPr>
      </w:r>
    </w:p>
    <w:p w:rsidR="00000000" w:rsidDel="00000000" w:rsidP="00000000" w:rsidRDefault="00000000" w:rsidRPr="00000000" w14:paraId="00000435">
      <w:pPr>
        <w:pBdr>
          <w:top w:space="0" w:sz="0" w:val="nil"/>
          <w:left w:space="0" w:sz="0" w:val="nil"/>
          <w:bottom w:space="0" w:sz="0" w:val="nil"/>
          <w:right w:space="0" w:sz="0" w:val="nil"/>
          <w:between w:space="0" w:sz="0" w:val="nil"/>
        </w:pBdr>
        <w:jc w:val="both"/>
        <w:rPr>
          <w:i w:val="0"/>
          <w:iCs w:val="0"/>
          <w:color w:val="1f497d"/>
        </w:rPr>
      </w:pPr>
      <w:r w:rsidDel="00000000" w:rsidR="00000000" w:rsidRPr="00000000">
        <w:rPr>
          <w:rtl w:val="0"/>
        </w:rPr>
      </w:r>
    </w:p>
    <w:p w:rsidR="00000000" w:rsidDel="00000000" w:rsidP="00000000" w:rsidRDefault="00000000" w:rsidRPr="00000000" w14:paraId="0000043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8">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3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tbl>
      <w:tblPr>
        <w:tblStyle w:val="Table27"/>
        <w:tblW w:w="8910.0" w:type="dxa"/>
        <w:jc w:val="left"/>
        <w:tblInd w:w="50.99999999999994" w:type="dxa"/>
        <w:tblLayout w:type="fixed"/>
        <w:tblLook w:val="0000"/>
      </w:tblPr>
      <w:tblGrid>
        <w:gridCol w:w="8910"/>
        <w:tblGridChange w:id="0">
          <w:tblGrid>
            <w:gridCol w:w="8910"/>
          </w:tblGrid>
        </w:tblGridChange>
      </w:tblGrid>
      <w:tr>
        <w:trPr>
          <w:cantSplit w:val="0"/>
          <w:trHeight w:val="709" w:hRule="atLeast"/>
          <w:tblHeader w:val="0"/>
        </w:trPr>
        <w:tc>
          <w:tcPr>
            <w:shd w:fill="00b0f0" w:val="clear"/>
          </w:tcPr>
          <w:p w:rsidR="00000000" w:rsidDel="00000000" w:rsidP="00000000" w:rsidRDefault="00000000" w:rsidRPr="00000000" w14:paraId="0000043D">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XII</w:t>
            </w:r>
          </w:p>
          <w:p w:rsidR="00000000" w:rsidDel="00000000" w:rsidP="00000000" w:rsidRDefault="00000000" w:rsidRPr="00000000" w14:paraId="0000043E">
            <w:pPr>
              <w:pBdr>
                <w:top w:space="0" w:sz="0" w:val="nil"/>
                <w:left w:space="0" w:sz="0" w:val="nil"/>
                <w:bottom w:space="0" w:sz="0" w:val="nil"/>
                <w:right w:space="0" w:sz="0" w:val="nil"/>
                <w:between w:space="0" w:sz="0" w:val="nil"/>
              </w:pBdr>
              <w:jc w:val="center"/>
              <w:rPr>
                <w:b w:val="1"/>
                <w:bCs w:val="1"/>
                <w:i w:val="0"/>
                <w:iCs w:val="0"/>
                <w:color w:val="ffffff"/>
                <w:sz w:val="24"/>
                <w:szCs w:val="24"/>
                <w:u w:val="single"/>
              </w:rPr>
            </w:pPr>
            <w:r w:rsidDel="00000000" w:rsidR="00000000" w:rsidRPr="00000000">
              <w:rPr>
                <w:b w:val="1"/>
                <w:bCs w:val="1"/>
                <w:i w:val="0"/>
                <w:iCs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43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41">
      <w:pPr>
        <w:spacing w:line="276" w:lineRule="auto"/>
        <w:jc w:val="left"/>
        <w:rPr>
          <w:i w:val="0"/>
          <w:iCs w:val="0"/>
          <w:sz w:val="22"/>
          <w:szCs w:val="22"/>
          <w:u w:val="single"/>
        </w:rPr>
      </w:pPr>
      <w:r w:rsidDel="00000000" w:rsidR="00000000" w:rsidRPr="00000000">
        <w:rPr>
          <w:b w:val="1"/>
          <w:bCs w:val="1"/>
          <w:i w:val="0"/>
          <w:iCs w:val="0"/>
          <w:sz w:val="22"/>
          <w:szCs w:val="22"/>
          <w:u w:val="single"/>
          <w:rtl w:val="0"/>
        </w:rPr>
        <w:t xml:space="preserve">DETERMINACIÓN DEL PRESUPUESTO BASE DE LICITACIÓN</w:t>
      </w:r>
      <w:r w:rsidDel="00000000" w:rsidR="00000000" w:rsidRPr="00000000">
        <w:rPr>
          <w:rtl w:val="0"/>
        </w:rPr>
      </w:r>
    </w:p>
    <w:p w:rsidR="00000000" w:rsidDel="00000000" w:rsidP="00000000" w:rsidRDefault="00000000" w:rsidRPr="00000000" w14:paraId="00000442">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43">
      <w:pPr>
        <w:spacing w:line="276" w:lineRule="auto"/>
        <w:ind w:hanging="2"/>
        <w:jc w:val="both"/>
        <w:rPr>
          <w:i w:val="0"/>
          <w:iCs w:val="0"/>
          <w:sz w:val="22"/>
          <w:szCs w:val="22"/>
        </w:rPr>
      </w:pPr>
      <w:r w:rsidDel="00000000" w:rsidR="00000000" w:rsidRPr="00000000">
        <w:rPr>
          <w:i w:val="0"/>
          <w:iCs w:val="0"/>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444">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45">
      <w:pPr>
        <w:ind w:hanging="2"/>
        <w:jc w:val="both"/>
        <w:rPr>
          <w:i w:val="0"/>
          <w:iCs w:val="0"/>
          <w:sz w:val="22"/>
          <w:szCs w:val="22"/>
        </w:rPr>
      </w:pPr>
      <w:r w:rsidDel="00000000" w:rsidR="00000000" w:rsidRPr="00000000">
        <w:rPr>
          <w:b w:val="1"/>
          <w:bCs w:val="1"/>
          <w:i w:val="0"/>
          <w:iCs w:val="0"/>
          <w:sz w:val="22"/>
          <w:szCs w:val="22"/>
          <w:rtl w:val="0"/>
        </w:rPr>
        <w:t xml:space="preserve">Costes Directos Fijos</w:t>
      </w:r>
      <w:r w:rsidDel="00000000" w:rsidR="00000000" w:rsidRPr="00000000">
        <w:rPr>
          <w:i w:val="0"/>
          <w:iCs w:val="0"/>
          <w:sz w:val="22"/>
          <w:szCs w:val="22"/>
          <w:rtl w:val="0"/>
        </w:rPr>
        <w:t xml:space="preserve">: Se consideran Costes Directos y su desglose en las diferentes partidas de coste económico, que suponen un 81%:</w:t>
      </w:r>
    </w:p>
    <w:p w:rsidR="00000000" w:rsidDel="00000000" w:rsidP="00000000" w:rsidRDefault="00000000" w:rsidRPr="00000000" w14:paraId="00000446">
      <w:pPr>
        <w:spacing w:line="276" w:lineRule="auto"/>
        <w:ind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447">
      <w:pPr>
        <w:spacing w:line="276" w:lineRule="auto"/>
        <w:ind w:hanging="2"/>
        <w:jc w:val="both"/>
        <w:rPr>
          <w:i w:val="0"/>
          <w:iCs w:val="0"/>
          <w:sz w:val="22"/>
          <w:szCs w:val="22"/>
        </w:rPr>
      </w:pPr>
      <w:r w:rsidDel="00000000" w:rsidR="00000000" w:rsidRPr="00000000">
        <w:rPr>
          <w:i w:val="0"/>
          <w:iCs w:val="0"/>
          <w:color w:val="ff0000"/>
          <w:sz w:val="22"/>
          <w:szCs w:val="22"/>
          <w:rtl w:val="0"/>
        </w:rPr>
        <w:tab/>
      </w:r>
      <w:r w:rsidDel="00000000" w:rsidR="00000000" w:rsidRPr="00000000">
        <w:rPr>
          <w:i w:val="0"/>
          <w:iCs w:val="0"/>
          <w:sz w:val="22"/>
          <w:szCs w:val="22"/>
          <w:rtl w:val="0"/>
        </w:rPr>
        <w:t xml:space="preserve">Costes de Personal (12%):</w:t>
      </w:r>
    </w:p>
    <w:p w:rsidR="00000000" w:rsidDel="00000000" w:rsidP="00000000" w:rsidRDefault="00000000" w:rsidRPr="00000000" w14:paraId="00000448">
      <w:pPr>
        <w:spacing w:line="276" w:lineRule="auto"/>
        <w:ind w:hanging="2"/>
        <w:jc w:val="both"/>
        <w:rPr>
          <w:i w:val="0"/>
          <w:iCs w:val="0"/>
          <w:sz w:val="22"/>
          <w:szCs w:val="22"/>
        </w:rPr>
      </w:pPr>
      <w:r w:rsidDel="00000000" w:rsidR="00000000" w:rsidRPr="00000000">
        <w:rPr>
          <w:i w:val="0"/>
          <w:iCs w:val="0"/>
          <w:sz w:val="22"/>
          <w:szCs w:val="22"/>
          <w:rtl w:val="0"/>
        </w:rPr>
        <w:tab/>
        <w:tab/>
        <w:t xml:space="preserve">- Salario neto</w:t>
      </w:r>
    </w:p>
    <w:p w:rsidR="00000000" w:rsidDel="00000000" w:rsidP="00000000" w:rsidRDefault="00000000" w:rsidRPr="00000000" w14:paraId="00000449">
      <w:pPr>
        <w:spacing w:line="276" w:lineRule="auto"/>
        <w:ind w:hanging="2"/>
        <w:jc w:val="both"/>
        <w:rPr>
          <w:i w:val="0"/>
          <w:iCs w:val="0"/>
          <w:sz w:val="22"/>
          <w:szCs w:val="22"/>
        </w:rPr>
      </w:pPr>
      <w:r w:rsidDel="00000000" w:rsidR="00000000" w:rsidRPr="00000000">
        <w:rPr>
          <w:i w:val="0"/>
          <w:iCs w:val="0"/>
          <w:sz w:val="22"/>
          <w:szCs w:val="22"/>
          <w:rtl w:val="0"/>
        </w:rPr>
        <w:tab/>
        <w:tab/>
        <w:t xml:space="preserve">- Seguros sociales</w:t>
      </w:r>
    </w:p>
    <w:p w:rsidR="00000000" w:rsidDel="00000000" w:rsidP="00000000" w:rsidRDefault="00000000" w:rsidRPr="00000000" w14:paraId="0000044A">
      <w:pPr>
        <w:spacing w:line="276" w:lineRule="auto"/>
        <w:ind w:hanging="2"/>
        <w:jc w:val="both"/>
        <w:rPr>
          <w:i w:val="0"/>
          <w:iCs w:val="0"/>
          <w:sz w:val="22"/>
          <w:szCs w:val="22"/>
        </w:rPr>
      </w:pPr>
      <w:r w:rsidDel="00000000" w:rsidR="00000000" w:rsidRPr="00000000">
        <w:rPr>
          <w:i w:val="0"/>
          <w:iCs w:val="0"/>
          <w:sz w:val="22"/>
          <w:szCs w:val="22"/>
          <w:rtl w:val="0"/>
        </w:rPr>
        <w:tab/>
        <w:tab/>
        <w:t xml:space="preserve">- Formación</w:t>
      </w:r>
    </w:p>
    <w:p w:rsidR="00000000" w:rsidDel="00000000" w:rsidP="00000000" w:rsidRDefault="00000000" w:rsidRPr="00000000" w14:paraId="0000044B">
      <w:pPr>
        <w:spacing w:line="276" w:lineRule="auto"/>
        <w:ind w:hanging="2"/>
        <w:jc w:val="both"/>
        <w:rPr>
          <w:i w:val="0"/>
          <w:iCs w:val="0"/>
          <w:sz w:val="22"/>
          <w:szCs w:val="22"/>
        </w:rPr>
      </w:pPr>
      <w:r w:rsidDel="00000000" w:rsidR="00000000" w:rsidRPr="00000000">
        <w:rPr>
          <w:i w:val="0"/>
          <w:iCs w:val="0"/>
          <w:sz w:val="22"/>
          <w:szCs w:val="22"/>
          <w:rtl w:val="0"/>
        </w:rPr>
        <w:tab/>
        <w:tab/>
        <w:t xml:space="preserve">- Prevención de Riesgos Laborales</w:t>
      </w:r>
    </w:p>
    <w:p w:rsidR="00000000" w:rsidDel="00000000" w:rsidP="00000000" w:rsidRDefault="00000000" w:rsidRPr="00000000" w14:paraId="0000044C">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4D">
      <w:pPr>
        <w:spacing w:line="276" w:lineRule="auto"/>
        <w:ind w:hanging="2"/>
        <w:jc w:val="both"/>
        <w:rPr>
          <w:i w:val="0"/>
          <w:iCs w:val="0"/>
          <w:sz w:val="22"/>
          <w:szCs w:val="22"/>
        </w:rPr>
      </w:pPr>
      <w:r w:rsidDel="00000000" w:rsidR="00000000" w:rsidRPr="00000000">
        <w:rPr>
          <w:i w:val="0"/>
          <w:iCs w:val="0"/>
          <w:sz w:val="22"/>
          <w:szCs w:val="22"/>
          <w:rtl w:val="0"/>
        </w:rPr>
        <w:tab/>
        <w:t xml:space="preserve"> Licencias de SW (69%)</w:t>
      </w:r>
    </w:p>
    <w:p w:rsidR="00000000" w:rsidDel="00000000" w:rsidP="00000000" w:rsidRDefault="00000000" w:rsidRPr="00000000" w14:paraId="0000044E">
      <w:pPr>
        <w:spacing w:line="276" w:lineRule="auto"/>
        <w:ind w:hanging="2"/>
        <w:jc w:val="both"/>
        <w:rPr>
          <w:i w:val="0"/>
          <w:iCs w:val="0"/>
          <w:sz w:val="22"/>
          <w:szCs w:val="22"/>
        </w:rPr>
      </w:pPr>
      <w:r w:rsidDel="00000000" w:rsidR="00000000" w:rsidRPr="00000000">
        <w:rPr>
          <w:i w:val="0"/>
          <w:iCs w:val="0"/>
          <w:sz w:val="22"/>
          <w:szCs w:val="22"/>
          <w:rtl w:val="0"/>
        </w:rPr>
        <w:tab/>
        <w:tab/>
      </w:r>
    </w:p>
    <w:p w:rsidR="00000000" w:rsidDel="00000000" w:rsidP="00000000" w:rsidRDefault="00000000" w:rsidRPr="00000000" w14:paraId="0000044F">
      <w:pPr>
        <w:spacing w:line="276" w:lineRule="auto"/>
        <w:ind w:hanging="2"/>
        <w:jc w:val="both"/>
        <w:rPr>
          <w:b w:val="1"/>
          <w:bCs w:val="1"/>
          <w:i w:val="0"/>
          <w:iCs w:val="0"/>
          <w:sz w:val="22"/>
          <w:szCs w:val="22"/>
        </w:rPr>
      </w:pPr>
      <w:r w:rsidDel="00000000" w:rsidR="00000000" w:rsidRPr="00000000">
        <w:rPr>
          <w:b w:val="1"/>
          <w:bCs w:val="1"/>
          <w:i w:val="0"/>
          <w:iCs w:val="0"/>
          <w:sz w:val="22"/>
          <w:szCs w:val="22"/>
          <w:rtl w:val="0"/>
        </w:rPr>
        <w:t xml:space="preserve">Costes Indirectos</w:t>
      </w:r>
      <w:r w:rsidDel="00000000" w:rsidR="00000000" w:rsidRPr="00000000">
        <w:rPr>
          <w:i w:val="0"/>
          <w:iCs w:val="0"/>
          <w:sz w:val="22"/>
          <w:szCs w:val="22"/>
          <w:rtl w:val="0"/>
        </w:rPr>
        <w:t xml:space="preserve">: Se entenderán como tales, en este caso, los Costes de Gestión que suponen un </w:t>
      </w:r>
      <w:r w:rsidDel="00000000" w:rsidR="00000000" w:rsidRPr="00000000">
        <w:rPr>
          <w:b w:val="1"/>
          <w:bCs w:val="1"/>
          <w:i w:val="0"/>
          <w:iCs w:val="0"/>
          <w:sz w:val="22"/>
          <w:szCs w:val="22"/>
          <w:rtl w:val="0"/>
        </w:rPr>
        <w:t xml:space="preserve">13%.</w:t>
      </w:r>
    </w:p>
    <w:p w:rsidR="00000000" w:rsidDel="00000000" w:rsidP="00000000" w:rsidRDefault="00000000" w:rsidRPr="00000000" w14:paraId="00000450">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51">
      <w:pPr>
        <w:spacing w:after="200" w:line="276" w:lineRule="auto"/>
        <w:ind w:hanging="2"/>
        <w:jc w:val="both"/>
        <w:rPr>
          <w:i w:val="0"/>
          <w:iCs w:val="0"/>
          <w:color w:val="ff0000"/>
          <w:sz w:val="22"/>
          <w:szCs w:val="22"/>
        </w:rPr>
      </w:pPr>
      <w:r w:rsidDel="00000000" w:rsidR="00000000" w:rsidRPr="00000000">
        <w:rPr>
          <w:b w:val="1"/>
          <w:bCs w:val="1"/>
          <w:i w:val="0"/>
          <w:iCs w:val="0"/>
          <w:sz w:val="22"/>
          <w:szCs w:val="22"/>
          <w:rtl w:val="0"/>
        </w:rPr>
        <w:t xml:space="preserve">Beneficio Comercial</w:t>
      </w:r>
      <w:r w:rsidDel="00000000" w:rsidR="00000000" w:rsidRPr="00000000">
        <w:rPr>
          <w:i w:val="0"/>
          <w:iCs w:val="0"/>
          <w:sz w:val="22"/>
          <w:szCs w:val="22"/>
          <w:rtl w:val="0"/>
        </w:rPr>
        <w:t xml:space="preserve">: Se considerará un beneficio comercial del </w:t>
      </w:r>
      <w:r w:rsidDel="00000000" w:rsidR="00000000" w:rsidRPr="00000000">
        <w:rPr>
          <w:b w:val="1"/>
          <w:bCs w:val="1"/>
          <w:i w:val="0"/>
          <w:iCs w:val="0"/>
          <w:sz w:val="22"/>
          <w:szCs w:val="22"/>
          <w:rtl w:val="0"/>
        </w:rPr>
        <w:t xml:space="preserve">6%.</w:t>
      </w:r>
      <w:r w:rsidDel="00000000" w:rsidR="00000000" w:rsidRPr="00000000">
        <w:rPr>
          <w:i w:val="0"/>
          <w:iCs w:val="0"/>
          <w:sz w:val="22"/>
          <w:szCs w:val="22"/>
          <w:rtl w:val="0"/>
        </w:rPr>
        <w:tab/>
      </w:r>
      <w:r w:rsidDel="00000000" w:rsidR="00000000" w:rsidRPr="00000000">
        <w:rPr>
          <w:i w:val="0"/>
          <w:iCs w:val="0"/>
          <w:color w:val="ff0000"/>
          <w:sz w:val="22"/>
          <w:szCs w:val="22"/>
          <w:rtl w:val="0"/>
        </w:rPr>
        <w:tab/>
      </w:r>
    </w:p>
    <w:p w:rsidR="00000000" w:rsidDel="00000000" w:rsidP="00000000" w:rsidRDefault="00000000" w:rsidRPr="00000000" w14:paraId="00000452">
      <w:pPr>
        <w:ind w:hanging="2"/>
        <w:jc w:val="both"/>
        <w:rPr>
          <w:i w:val="0"/>
          <w:iCs w:val="0"/>
        </w:rPr>
      </w:pPr>
      <w:r w:rsidDel="00000000" w:rsidR="00000000" w:rsidRPr="00000000">
        <w:rPr>
          <w:i w:val="0"/>
          <w:iCs w:val="0"/>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w:t>
      </w:r>
      <w:r w:rsidDel="00000000" w:rsidR="00000000" w:rsidRPr="00000000">
        <w:rPr>
          <w:rtl w:val="0"/>
        </w:rPr>
      </w:r>
    </w:p>
    <w:p w:rsidR="00000000" w:rsidDel="00000000" w:rsidP="00000000" w:rsidRDefault="00000000" w:rsidRPr="00000000" w14:paraId="00000453">
      <w:pPr>
        <w:jc w:val="both"/>
        <w:rPr>
          <w:i w:val="0"/>
          <w:iCs w:val="0"/>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8">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ind w:left="708" w:hanging="708"/>
        <w:jc w:val="both"/>
        <w:rPr>
          <w:i w:val="0"/>
          <w:iCs w:val="0"/>
          <w:color w:val="000000"/>
        </w:rPr>
      </w:pPr>
      <w:r w:rsidDel="00000000" w:rsidR="00000000" w:rsidRPr="00000000">
        <w:rPr>
          <w:rtl w:val="0"/>
        </w:rPr>
      </w:r>
    </w:p>
    <w:sectPr>
      <w:headerReference r:id="rId24" w:type="default"/>
      <w:pgSz w:h="16838" w:w="11906" w:orient="portrait"/>
      <w:pgMar w:bottom="1418" w:top="992" w:left="1701"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 w:name="Times New Roman"/>
  <w:font w:name="Calibri"/>
  <w:font w:name="Cambria"/>
  <w:font w:name="Courier New"/>
  <w:font w:name="Noto Sans Symbols">
    <w:embedRegular w:fontKey="{00000000-0000-0000-0000-000000000000}" r:id="rId1" w:subsetted="0"/>
    <w:embedBold w:fontKey="{00000000-0000-0000-0000-000000000000}" r:id="rId2" w:subsetted="0"/>
  </w:font>
  <w:font w:name="Liberation Serif"/>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5C">
      <w:pPr>
        <w:tabs>
          <w:tab w:val="left" w:leader="none" w:pos="-720"/>
          <w:tab w:val="left" w:leader="none" w:pos="-155.9999999999999"/>
          <w:tab w:val="left" w:leader="none" w:pos="720"/>
          <w:tab w:val="left" w:leader="none" w:pos="1440"/>
          <w:tab w:val="left" w:leader="none" w:pos="2160"/>
          <w:tab w:val="left" w:leader="none" w:pos="2880"/>
          <w:tab w:val="left" w:leader="none" w:pos="3600"/>
          <w:tab w:val="left" w:leader="none" w:pos="4320"/>
        </w:tabs>
        <w:ind w:left="2" w:firstLine="0"/>
        <w:jc w:val="both"/>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45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45E">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45F">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460">
      <w:pPr>
        <w:numPr>
          <w:ilvl w:val="0"/>
          <w:numId w:val="16"/>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i w:val="0"/>
          <w:iCs w:val="0"/>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461">
      <w:pPr>
        <w:numPr>
          <w:ilvl w:val="0"/>
          <w:numId w:val="16"/>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i w:val="0"/>
          <w:iCs w:val="0"/>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462">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sz w:val="14"/>
          <w:szCs w:val="14"/>
        </w:rPr>
      </w:pPr>
      <w:r w:rsidDel="00000000" w:rsidR="00000000" w:rsidRPr="00000000">
        <w:rPr>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3">
    <w:pPr>
      <w:tabs>
        <w:tab w:val="center" w:leader="none" w:pos="4524"/>
        <w:tab w:val="right" w:leader="none" w:pos="8504"/>
      </w:tabs>
      <w:ind w:left="3118.1102362204724" w:firstLine="2125.984251968503"/>
      <w:jc w:val="right"/>
      <w:rPr>
        <w:i w:val="0"/>
        <w:iCs w:val="0"/>
        <w:sz w:val="18"/>
        <w:szCs w:val="18"/>
      </w:rPr>
    </w:pPr>
    <w:r w:rsidDel="00000000" w:rsidR="00000000" w:rsidRPr="00000000">
      <w:rPr>
        <w:i w:val="0"/>
        <w:iCs w:val="0"/>
        <w:sz w:val="18"/>
        <w:szCs w:val="18"/>
        <w:rtl w:val="0"/>
      </w:rPr>
      <w:tab/>
      <w:tab/>
      <w:t xml:space="preserve">       CP00027/2026   </w:t>
    </w:r>
    <w:r w:rsidDel="00000000" w:rsidR="00000000" w:rsidRPr="00000000">
      <w:rPr>
        <w:i w:val="0"/>
        <w:iCs w:val="0"/>
        <w:sz w:val="18"/>
        <w:szCs w:val="18"/>
        <w:rtl w:val="0"/>
      </w:rPr>
      <w:t xml:space="preserve">Suministro de licencias de software (SIGNA), para ASEPEYO, Mutua Colaboradora con la Seguridad Social nº 151</w:t>
    </w:r>
    <w:r w:rsidDel="00000000" w:rsidR="00000000" w:rsidRPr="00000000">
      <w:drawing>
        <wp:anchor allowOverlap="1" behindDoc="0" distB="0" distT="0" distL="114300" distR="114300" hidden="0" layoutInCell="1" locked="0" relativeHeight="0" simplePos="0">
          <wp:simplePos x="0" y="0"/>
          <wp:positionH relativeFrom="column">
            <wp:posOffset>-1129657</wp:posOffset>
          </wp:positionH>
          <wp:positionV relativeFrom="paragraph">
            <wp:posOffset>-269867</wp:posOffset>
          </wp:positionV>
          <wp:extent cx="2260600" cy="847090"/>
          <wp:effectExtent b="0" l="0" r="0" t="0"/>
          <wp:wrapSquare wrapText="bothSides" distB="0" distT="0" distL="114300" distR="114300"/>
          <wp:docPr descr="U:\Documents\Sil\Junta General\np\107.b.png" id="8"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464">
    <w:pPr>
      <w:jc w:val="right"/>
      <w:rPr>
        <w:b w:val="1"/>
        <w:bCs w:val="1"/>
        <w:i w:val="0"/>
        <w:iCs w:val="0"/>
      </w:rPr>
    </w:pPr>
    <w:r w:rsidDel="00000000" w:rsidR="00000000" w:rsidRPr="00000000">
      <w:rPr>
        <w:b w:val="1"/>
        <w:bCs w:val="1"/>
        <w:i w:val="0"/>
        <w:iCs w:val="0"/>
        <w:rtl w:val="0"/>
      </w:rPr>
      <w:tab/>
      <w:tab/>
      <w:tab/>
      <w:tab/>
      <w:tab/>
      <w:tab/>
      <w:tab/>
      <w:tab/>
    </w:r>
  </w:p>
  <w:p w:rsidR="00000000" w:rsidDel="00000000" w:rsidP="00000000" w:rsidRDefault="00000000" w:rsidRPr="00000000" w14:paraId="00000465">
    <w:pPr>
      <w:jc w:val="right"/>
      <w:rPr>
        <w:b w:val="1"/>
        <w:bCs w:val="1"/>
        <w:i w:val="0"/>
        <w:iCs w:val="0"/>
        <w:color w:val="0070c0"/>
        <w:sz w:val="24"/>
        <w:szCs w:val="24"/>
      </w:rPr>
    </w:pPr>
    <w:r w:rsidDel="00000000" w:rsidR="00000000" w:rsidRPr="00000000">
      <w:rPr>
        <w:b w:val="1"/>
        <w:bCs w:val="1"/>
        <w:i w:val="0"/>
        <w:iCs w:val="0"/>
        <w:color w:val="0070c0"/>
        <w:sz w:val="24"/>
        <w:szCs w:val="24"/>
        <w:rtl w:val="0"/>
      </w:rPr>
      <w:t xml:space="preserve">Pliego de Cláusulas administrativas particulares: Anexos</w:t>
    </w:r>
  </w:p>
  <w:p w:rsidR="00000000" w:rsidDel="00000000" w:rsidP="00000000" w:rsidRDefault="00000000" w:rsidRPr="00000000" w14:paraId="00000466">
    <w:pPr>
      <w:jc w:val="center"/>
      <w:rPr>
        <w:b w:val="1"/>
        <w:bCs w:val="1"/>
        <w:i w:val="0"/>
        <w:iCs w:val="0"/>
        <w:color w:val="0070c0"/>
        <w:sz w:val="24"/>
        <w:szCs w:val="24"/>
      </w:rPr>
    </w:pPr>
    <w:r w:rsidDel="00000000" w:rsidR="00000000" w:rsidRPr="00000000">
      <w:rPr>
        <w:b w:val="1"/>
        <w:bCs w:val="1"/>
        <w:i w:val="0"/>
        <w:iCs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4">
    <w:lvl w:ilvl="0">
      <w:start w:val="1"/>
      <w:numFmt w:val="decimal"/>
      <w:lvlText w:val="%1."/>
      <w:lvlJc w:val="left"/>
      <w:pPr>
        <w:ind w:left="720" w:hanging="360"/>
      </w:pPr>
      <w:rPr>
        <w:rFonts w:ascii="Arial" w:cs="Arial" w:eastAsia="Arial" w:hAnsi="Arial"/>
        <w:b w:val="1"/>
        <w:bCs w:val="1"/>
      </w:rPr>
    </w:lvl>
    <w:lvl w:ilvl="1">
      <w:start w:val="3"/>
      <w:numFmt w:val="decimal"/>
      <w:lvlText w:val="%1.%2"/>
      <w:lvlJc w:val="left"/>
      <w:pPr>
        <w:ind w:left="1833" w:hanging="1125"/>
      </w:pPr>
      <w:rPr/>
    </w:lvl>
    <w:lvl w:ilvl="2">
      <w:start w:val="1"/>
      <w:numFmt w:val="decimal"/>
      <w:lvlText w:val="%1.%2.%3"/>
      <w:lvlJc w:val="left"/>
      <w:pPr>
        <w:ind w:left="2181" w:hanging="1125"/>
      </w:pPr>
      <w:rPr/>
    </w:lvl>
    <w:lvl w:ilvl="3">
      <w:start w:val="1"/>
      <w:numFmt w:val="decimal"/>
      <w:lvlText w:val="%1.%2.%3.%4"/>
      <w:lvlJc w:val="left"/>
      <w:pPr>
        <w:ind w:left="2529" w:hanging="1125"/>
      </w:pPr>
      <w:rPr/>
    </w:lvl>
    <w:lvl w:ilvl="4">
      <w:start w:val="1"/>
      <w:numFmt w:val="decimal"/>
      <w:lvlText w:val="%1.%2.%3.%4.%5"/>
      <w:lvlJc w:val="left"/>
      <w:pPr>
        <w:ind w:left="2877" w:hanging="1125"/>
      </w:pPr>
      <w:rPr/>
    </w:lvl>
    <w:lvl w:ilvl="5">
      <w:start w:val="1"/>
      <w:numFmt w:val="decimal"/>
      <w:lvlText w:val="%1.%2.%3.%4.%5.%6"/>
      <w:lvlJc w:val="left"/>
      <w:pPr>
        <w:ind w:left="3225" w:hanging="1125"/>
      </w:pPr>
      <w:rPr/>
    </w:lvl>
    <w:lvl w:ilvl="6">
      <w:start w:val="1"/>
      <w:numFmt w:val="decimal"/>
      <w:lvlText w:val="%1.%2.%3.%4.%5.%6.%7"/>
      <w:lvlJc w:val="left"/>
      <w:pPr>
        <w:ind w:left="3888" w:hanging="1440"/>
      </w:pPr>
      <w:rPr/>
    </w:lvl>
    <w:lvl w:ilvl="7">
      <w:start w:val="1"/>
      <w:numFmt w:val="decimal"/>
      <w:lvlText w:val="%1.%2.%3.%4.%5.%6.%7.%8"/>
      <w:lvlJc w:val="left"/>
      <w:pPr>
        <w:ind w:left="4236" w:hanging="1440"/>
      </w:pPr>
      <w:rPr/>
    </w:lvl>
    <w:lvl w:ilvl="8">
      <w:start w:val="1"/>
      <w:numFmt w:val="decimal"/>
      <w:lvlText w:val="%1.%2.%3.%4.%5.%6.%7.%8.%9"/>
      <w:lvlJc w:val="left"/>
      <w:pPr>
        <w:ind w:left="4944" w:hanging="1800"/>
      </w:pPr>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065" w:hanging="705"/>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upperRoman"/>
      <w:lvlText w:val="%1."/>
      <w:lvlJc w:val="left"/>
      <w:pPr>
        <w:ind w:left="720" w:hanging="720"/>
      </w:pPr>
      <w:rPr>
        <w:b w:val="1"/>
        <w:bCs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9">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0" w:firstLine="0"/>
      </w:pPr>
      <w:rPr>
        <w:rFonts w:ascii="Arial" w:cs="Arial" w:eastAsia="Arial" w:hAnsi="Arial"/>
        <w:b w:val="1"/>
        <w:bCs w:val="1"/>
        <w:color w:val="0070c0"/>
        <w:vertAlign w:val="baseline"/>
      </w:rPr>
    </w:lvl>
    <w:lvl w:ilvl="1">
      <w:start w:val="1"/>
      <w:numFmt w:val="decimal"/>
      <w:lvlText w:val="%1.%2"/>
      <w:lvlJc w:val="left"/>
      <w:pPr>
        <w:ind w:left="720" w:hanging="436"/>
      </w:pPr>
      <w:rPr>
        <w:rFonts w:ascii="Arial" w:cs="Arial" w:eastAsia="Arial" w:hAnsi="Arial"/>
        <w:b w:val="1"/>
        <w:bCs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4">
    <w:lvl w:ilvl="0">
      <w:start w:val="1"/>
      <w:numFmt w:val="lowerLetter"/>
      <w:lvlText w:val="%1)"/>
      <w:lvlJc w:val="left"/>
      <w:pPr>
        <w:ind w:left="0" w:firstLine="290.19685039370086"/>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lowerRoman"/>
      <w:lvlText w:val="(%1)"/>
      <w:lvlJc w:val="left"/>
      <w:pPr>
        <w:ind w:left="1080" w:hanging="720"/>
      </w:pPr>
      <w:rPr>
        <w:i w:val="1"/>
        <w:iCs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240" w:lineRule="auto"/>
    </w:pPr>
    <w:rPr>
      <w:b w:val="1"/>
      <w:bCs w:val="1"/>
      <w:smallCaps w:val="1"/>
      <w:sz w:val="28"/>
      <w:szCs w:val="28"/>
    </w:rPr>
  </w:style>
  <w:style w:type="paragraph" w:styleId="Heading2">
    <w:name w:val="heading 2"/>
    <w:basedOn w:val="Normal"/>
    <w:next w:val="Normal"/>
    <w:pPr>
      <w:keepNext w:val="1"/>
    </w:pPr>
    <w:rPr>
      <w:b w:val="1"/>
      <w:bCs w:val="1"/>
      <w:i w:val="0"/>
      <w:iCs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iCs w:val="0"/>
      <w:u w:val="single"/>
    </w:rPr>
  </w:style>
  <w:style w:type="paragraph" w:styleId="Heading5">
    <w:name w:val="heading 5"/>
    <w:basedOn w:val="Normal"/>
    <w:next w:val="Normal"/>
    <w:pPr>
      <w:keepNext w:val="1"/>
    </w:pPr>
    <w:rPr>
      <w:i w:val="0"/>
      <w:iCs w:val="0"/>
      <w:u w:val="single"/>
    </w:rPr>
  </w:style>
  <w:style w:type="paragraph" w:styleId="Heading6">
    <w:name w:val="heading 6"/>
    <w:basedOn w:val="Normal"/>
    <w:next w:val="Normal"/>
    <w:pPr>
      <w:keepNext w:val="1"/>
      <w:jc w:val="center"/>
    </w:pPr>
    <w:rPr>
      <w:b w:val="1"/>
      <w:bCs w:val="1"/>
      <w:i w:val="0"/>
      <w:iCs w:val="0"/>
      <w:u w:val="single"/>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Ttulo7">
    <w:name w:val="heading 7"/>
    <w:basedOn w:val="Normal"/>
    <w:next w:val="Normal"/>
    <w:qFormat w:val="1"/>
    <w:pPr>
      <w:keepNext w:val="1"/>
      <w:jc w:val="center"/>
      <w:outlineLvl w:val="6"/>
    </w:pPr>
    <w:rPr>
      <w:i w:val="0"/>
      <w:sz w:val="22"/>
      <w:u w:val="single"/>
    </w:rPr>
  </w:style>
  <w:style w:type="paragraph" w:styleId="Ttulo8">
    <w:name w:val="heading 8"/>
    <w:basedOn w:val="Normal"/>
    <w:next w:val="Normal"/>
    <w:qFormat w:val="1"/>
    <w:pPr>
      <w:keepNext w:val="1"/>
      <w:numPr>
        <w:numId w:val="9"/>
      </w:numPr>
      <w:outlineLvl w:val="7"/>
    </w:pPr>
    <w:rPr>
      <w:b w:val="1"/>
      <w:i w:val="0"/>
      <w:sz w:val="22"/>
    </w:rPr>
  </w:style>
  <w:style w:type="paragraph" w:styleId="Ttulo9">
    <w:name w:val="heading 9"/>
    <w:basedOn w:val="Normal"/>
    <w:next w:val="Normal"/>
    <w:qFormat w:val="1"/>
    <w:pPr>
      <w:keepNext w:val="1"/>
      <w:ind w:left="720" w:hanging="360"/>
      <w:outlineLvl w:val="8"/>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character" w:styleId="WW8Num1z0" w:customStyle="1">
    <w:name w:val="WW8Num1z0"/>
    <w:qFormat w:val="1"/>
  </w:style>
  <w:style w:type="character" w:styleId="WW8Num2z0" w:customStyle="1">
    <w:name w:val="WW8Num2z0"/>
    <w:qFormat w:val="1"/>
    <w:rPr>
      <w:rFonts w:cs="Times New Roman"/>
      <w:i w:val="1"/>
      <w:sz w:val="16"/>
    </w:rPr>
  </w:style>
  <w:style w:type="character" w:styleId="WW8Num2z1" w:customStyle="1">
    <w:name w:val="WW8Num2z1"/>
    <w:qFormat w:val="1"/>
  </w:style>
  <w:style w:type="character" w:styleId="WW8Num2z2" w:customStyle="1">
    <w:name w:val="WW8Num2z2"/>
    <w:qFormat w:val="1"/>
  </w:style>
  <w:style w:type="character" w:styleId="WW8Num2z3" w:customStyle="1">
    <w:name w:val="WW8Num2z3"/>
    <w:qFormat w:val="1"/>
  </w:style>
  <w:style w:type="character" w:styleId="WW8Num2z4" w:customStyle="1">
    <w:name w:val="WW8Num2z4"/>
    <w:qFormat w:val="1"/>
  </w:style>
  <w:style w:type="character" w:styleId="WW8Num2z5" w:customStyle="1">
    <w:name w:val="WW8Num2z5"/>
    <w:qFormat w:val="1"/>
  </w:style>
  <w:style w:type="character" w:styleId="WW8Num2z6" w:customStyle="1">
    <w:name w:val="WW8Num2z6"/>
    <w:qFormat w:val="1"/>
  </w:style>
  <w:style w:type="character" w:styleId="WW8Num2z7" w:customStyle="1">
    <w:name w:val="WW8Num2z7"/>
    <w:qFormat w:val="1"/>
  </w:style>
  <w:style w:type="character" w:styleId="WW8Num2z8" w:customStyle="1">
    <w:name w:val="WW8Num2z8"/>
    <w:qFormat w:val="1"/>
  </w:style>
  <w:style w:type="character" w:styleId="WW8Num3z0" w:customStyle="1">
    <w:name w:val="WW8Num3z0"/>
    <w:qFormat w:val="1"/>
    <w:rPr>
      <w:rFonts w:ascii="Symbol" w:cs="Symbol" w:hAnsi="Symbol"/>
    </w:rPr>
  </w:style>
  <w:style w:type="character" w:styleId="WW8Num4z0" w:customStyle="1">
    <w:name w:val="WW8Num4z0"/>
    <w:qFormat w:val="1"/>
  </w:style>
  <w:style w:type="character" w:styleId="WW8Num4z1" w:customStyle="1">
    <w:name w:val="WW8Num4z1"/>
    <w:qFormat w:val="1"/>
  </w:style>
  <w:style w:type="character" w:styleId="WW8Num4z2" w:customStyle="1">
    <w:name w:val="WW8Num4z2"/>
    <w:qFormat w:val="1"/>
  </w:style>
  <w:style w:type="character" w:styleId="WW8Num4z3" w:customStyle="1">
    <w:name w:val="WW8Num4z3"/>
    <w:qFormat w:val="1"/>
  </w:style>
  <w:style w:type="character" w:styleId="WW8Num4z4" w:customStyle="1">
    <w:name w:val="WW8Num4z4"/>
    <w:qFormat w:val="1"/>
  </w:style>
  <w:style w:type="character" w:styleId="WW8Num4z5" w:customStyle="1">
    <w:name w:val="WW8Num4z5"/>
    <w:qFormat w:val="1"/>
  </w:style>
  <w:style w:type="character" w:styleId="WW8Num4z6" w:customStyle="1">
    <w:name w:val="WW8Num4z6"/>
    <w:qFormat w:val="1"/>
  </w:style>
  <w:style w:type="character" w:styleId="WW8Num4z7" w:customStyle="1">
    <w:name w:val="WW8Num4z7"/>
    <w:qFormat w:val="1"/>
  </w:style>
  <w:style w:type="character" w:styleId="WW8Num4z8" w:customStyle="1">
    <w:name w:val="WW8Num4z8"/>
    <w:qFormat w:val="1"/>
  </w:style>
  <w:style w:type="character" w:styleId="WW8Num5z0" w:customStyle="1">
    <w:name w:val="WW8Num5z0"/>
    <w:qFormat w:val="1"/>
  </w:style>
  <w:style w:type="character" w:styleId="WW8Num5z1" w:customStyle="1">
    <w:name w:val="WW8Num5z1"/>
    <w:qFormat w:val="1"/>
  </w:style>
  <w:style w:type="character" w:styleId="WW8Num5z2" w:customStyle="1">
    <w:name w:val="WW8Num5z2"/>
    <w:qFormat w:val="1"/>
  </w:style>
  <w:style w:type="character" w:styleId="WW8Num5z3" w:customStyle="1">
    <w:name w:val="WW8Num5z3"/>
    <w:qFormat w:val="1"/>
  </w:style>
  <w:style w:type="character" w:styleId="WW8Num5z4" w:customStyle="1">
    <w:name w:val="WW8Num5z4"/>
    <w:qFormat w:val="1"/>
  </w:style>
  <w:style w:type="character" w:styleId="WW8Num5z5" w:customStyle="1">
    <w:name w:val="WW8Num5z5"/>
    <w:qFormat w:val="1"/>
  </w:style>
  <w:style w:type="character" w:styleId="WW8Num5z6" w:customStyle="1">
    <w:name w:val="WW8Num5z6"/>
    <w:qFormat w:val="1"/>
  </w:style>
  <w:style w:type="character" w:styleId="WW8Num5z7" w:customStyle="1">
    <w:name w:val="WW8Num5z7"/>
    <w:qFormat w:val="1"/>
  </w:style>
  <w:style w:type="character" w:styleId="WW8Num5z8" w:customStyle="1">
    <w:name w:val="WW8Num5z8"/>
    <w:qFormat w:val="1"/>
  </w:style>
  <w:style w:type="character" w:styleId="WW8Num6z0" w:customStyle="1">
    <w:name w:val="WW8Num6z0"/>
    <w:qFormat w:val="1"/>
  </w:style>
  <w:style w:type="character" w:styleId="WW8Num6z1" w:customStyle="1">
    <w:name w:val="WW8Num6z1"/>
    <w:qFormat w:val="1"/>
  </w:style>
  <w:style w:type="character" w:styleId="WW8Num6z2" w:customStyle="1">
    <w:name w:val="WW8Num6z2"/>
    <w:qFormat w:val="1"/>
  </w:style>
  <w:style w:type="character" w:styleId="WW8Num6z3" w:customStyle="1">
    <w:name w:val="WW8Num6z3"/>
    <w:qFormat w:val="1"/>
  </w:style>
  <w:style w:type="character" w:styleId="WW8Num6z4" w:customStyle="1">
    <w:name w:val="WW8Num6z4"/>
    <w:qFormat w:val="1"/>
  </w:style>
  <w:style w:type="character" w:styleId="WW8Num6z5" w:customStyle="1">
    <w:name w:val="WW8Num6z5"/>
    <w:qFormat w:val="1"/>
  </w:style>
  <w:style w:type="character" w:styleId="WW8Num6z6" w:customStyle="1">
    <w:name w:val="WW8Num6z6"/>
    <w:qFormat w:val="1"/>
  </w:style>
  <w:style w:type="character" w:styleId="WW8Num6z7" w:customStyle="1">
    <w:name w:val="WW8Num6z7"/>
    <w:qFormat w:val="1"/>
  </w:style>
  <w:style w:type="character" w:styleId="WW8Num6z8" w:customStyle="1">
    <w:name w:val="WW8Num6z8"/>
    <w:qFormat w:val="1"/>
  </w:style>
  <w:style w:type="character" w:styleId="WW8Num7z0" w:customStyle="1">
    <w:name w:val="WW8Num7z0"/>
    <w:qFormat w:val="1"/>
    <w:rPr>
      <w:rFonts w:ascii="Arial" w:cs="Times New Roman" w:eastAsia="Times New Roman" w:hAnsi="Arial"/>
    </w:rPr>
  </w:style>
  <w:style w:type="character" w:styleId="WW8Num7z1" w:customStyle="1">
    <w:name w:val="WW8Num7z1"/>
    <w:qFormat w:val="1"/>
    <w:rPr>
      <w:rFonts w:ascii="Courier New" w:cs="Courier New" w:hAnsi="Courier New"/>
    </w:rPr>
  </w:style>
  <w:style w:type="character" w:styleId="WW8Num7z2" w:customStyle="1">
    <w:name w:val="WW8Num7z2"/>
    <w:qFormat w:val="1"/>
    <w:rPr>
      <w:rFonts w:ascii="Wingdings" w:cs="Wingdings" w:hAnsi="Wingdings"/>
    </w:rPr>
  </w:style>
  <w:style w:type="character" w:styleId="WW8Num7z3" w:customStyle="1">
    <w:name w:val="WW8Num7z3"/>
    <w:qFormat w:val="1"/>
    <w:rPr>
      <w:rFonts w:ascii="Symbol" w:cs="Symbol" w:hAnsi="Symbol"/>
    </w:rPr>
  </w:style>
  <w:style w:type="character" w:styleId="WW8Num8z0" w:customStyle="1">
    <w:name w:val="WW8Num8z0"/>
    <w:qFormat w:val="1"/>
  </w:style>
  <w:style w:type="character" w:styleId="WW8Num8z1" w:customStyle="1">
    <w:name w:val="WW8Num8z1"/>
    <w:qFormat w:val="1"/>
  </w:style>
  <w:style w:type="character" w:styleId="WW8Num8z2" w:customStyle="1">
    <w:name w:val="WW8Num8z2"/>
    <w:qFormat w:val="1"/>
  </w:style>
  <w:style w:type="character" w:styleId="WW8Num8z3" w:customStyle="1">
    <w:name w:val="WW8Num8z3"/>
    <w:qFormat w:val="1"/>
  </w:style>
  <w:style w:type="character" w:styleId="WW8Num8z4" w:customStyle="1">
    <w:name w:val="WW8Num8z4"/>
    <w:qFormat w:val="1"/>
  </w:style>
  <w:style w:type="character" w:styleId="WW8Num8z5" w:customStyle="1">
    <w:name w:val="WW8Num8z5"/>
    <w:qFormat w:val="1"/>
  </w:style>
  <w:style w:type="character" w:styleId="WW8Num8z6" w:customStyle="1">
    <w:name w:val="WW8Num8z6"/>
    <w:qFormat w:val="1"/>
  </w:style>
  <w:style w:type="character" w:styleId="WW8Num8z7" w:customStyle="1">
    <w:name w:val="WW8Num8z7"/>
    <w:qFormat w:val="1"/>
  </w:style>
  <w:style w:type="character" w:styleId="WW8Num8z8" w:customStyle="1">
    <w:name w:val="WW8Num8z8"/>
    <w:qFormat w:val="1"/>
  </w:style>
  <w:style w:type="character" w:styleId="WW8Num9z0" w:customStyle="1">
    <w:name w:val="WW8Num9z0"/>
    <w:qFormat w:val="1"/>
    <w:rPr>
      <w:b w:val="1"/>
      <w:color w:val="1f497d"/>
    </w:rPr>
  </w:style>
  <w:style w:type="character" w:styleId="WW8Num9z1" w:customStyle="1">
    <w:name w:val="WW8Num9z1"/>
    <w:qFormat w:val="1"/>
  </w:style>
  <w:style w:type="character" w:styleId="WW8Num9z2" w:customStyle="1">
    <w:name w:val="WW8Num9z2"/>
    <w:qFormat w:val="1"/>
  </w:style>
  <w:style w:type="character" w:styleId="WW8Num9z3" w:customStyle="1">
    <w:name w:val="WW8Num9z3"/>
    <w:qFormat w:val="1"/>
  </w:style>
  <w:style w:type="character" w:styleId="WW8Num9z4" w:customStyle="1">
    <w:name w:val="WW8Num9z4"/>
    <w:qFormat w:val="1"/>
  </w:style>
  <w:style w:type="character" w:styleId="WW8Num9z5" w:customStyle="1">
    <w:name w:val="WW8Num9z5"/>
    <w:qFormat w:val="1"/>
  </w:style>
  <w:style w:type="character" w:styleId="WW8Num9z6" w:customStyle="1">
    <w:name w:val="WW8Num9z6"/>
    <w:qFormat w:val="1"/>
  </w:style>
  <w:style w:type="character" w:styleId="WW8Num9z7" w:customStyle="1">
    <w:name w:val="WW8Num9z7"/>
    <w:qFormat w:val="1"/>
  </w:style>
  <w:style w:type="character" w:styleId="WW8Num9z8" w:customStyle="1">
    <w:name w:val="WW8Num9z8"/>
    <w:qFormat w:val="1"/>
  </w:style>
  <w:style w:type="character" w:styleId="WW8Num10z0" w:customStyle="1">
    <w:name w:val="WW8Num10z0"/>
    <w:qFormat w:val="1"/>
    <w:rPr>
      <w:rFonts w:ascii="Arial" w:cs="Arial" w:eastAsia="Times New Roman" w:hAnsi="Arial"/>
      <w:sz w:val="22"/>
      <w:szCs w:val="22"/>
    </w:rPr>
  </w:style>
  <w:style w:type="character" w:styleId="WW8Num10z1" w:customStyle="1">
    <w:name w:val="WW8Num10z1"/>
    <w:qFormat w:val="1"/>
    <w:rPr>
      <w:rFonts w:ascii="Courier New" w:cs="Courier New" w:hAnsi="Courier New"/>
    </w:rPr>
  </w:style>
  <w:style w:type="character" w:styleId="WW8Num10z2" w:customStyle="1">
    <w:name w:val="WW8Num10z2"/>
    <w:qFormat w:val="1"/>
    <w:rPr>
      <w:rFonts w:ascii="Wingdings" w:cs="Wingdings" w:hAnsi="Wingdings"/>
    </w:rPr>
  </w:style>
  <w:style w:type="character" w:styleId="WW8Num10z3" w:customStyle="1">
    <w:name w:val="WW8Num10z3"/>
    <w:qFormat w:val="1"/>
    <w:rPr>
      <w:rFonts w:ascii="Symbol" w:cs="Symbol" w:hAnsi="Symbol"/>
    </w:rPr>
  </w:style>
  <w:style w:type="character" w:styleId="WW8Num11z0" w:customStyle="1">
    <w:name w:val="WW8Num11z0"/>
    <w:qFormat w:val="1"/>
    <w:rPr>
      <w:rFonts w:ascii="Arial" w:cs="Arial" w:eastAsia="Calibri" w:hAnsi="Arial"/>
      <w:b w:val="1"/>
      <w:lang w:val="es-ES_tradnl"/>
    </w:rPr>
  </w:style>
  <w:style w:type="character" w:styleId="WW8Num11z1" w:customStyle="1">
    <w:name w:val="WW8Num11z1"/>
    <w:qFormat w:val="1"/>
  </w:style>
  <w:style w:type="character" w:styleId="WW8Num12z0" w:customStyle="1">
    <w:name w:val="WW8Num12z0"/>
    <w:qFormat w:val="1"/>
  </w:style>
  <w:style w:type="character" w:styleId="WW8Num12z1" w:customStyle="1">
    <w:name w:val="WW8Num12z1"/>
    <w:qFormat w:val="1"/>
  </w:style>
  <w:style w:type="character" w:styleId="WW8Num12z2" w:customStyle="1">
    <w:name w:val="WW8Num12z2"/>
    <w:qFormat w:val="1"/>
  </w:style>
  <w:style w:type="character" w:styleId="WW8Num12z3" w:customStyle="1">
    <w:name w:val="WW8Num12z3"/>
    <w:qFormat w:val="1"/>
  </w:style>
  <w:style w:type="character" w:styleId="WW8Num12z4" w:customStyle="1">
    <w:name w:val="WW8Num12z4"/>
    <w:qFormat w:val="1"/>
  </w:style>
  <w:style w:type="character" w:styleId="WW8Num12z5" w:customStyle="1">
    <w:name w:val="WW8Num12z5"/>
    <w:qFormat w:val="1"/>
  </w:style>
  <w:style w:type="character" w:styleId="WW8Num12z6" w:customStyle="1">
    <w:name w:val="WW8Num12z6"/>
    <w:qFormat w:val="1"/>
  </w:style>
  <w:style w:type="character" w:styleId="WW8Num12z7" w:customStyle="1">
    <w:name w:val="WW8Num12z7"/>
    <w:qFormat w:val="1"/>
  </w:style>
  <w:style w:type="character" w:styleId="WW8Num12z8" w:customStyle="1">
    <w:name w:val="WW8Num12z8"/>
    <w:qFormat w:val="1"/>
  </w:style>
  <w:style w:type="character" w:styleId="WW8Num13z0" w:customStyle="1">
    <w:name w:val="WW8Num13z0"/>
    <w:qFormat w:val="1"/>
  </w:style>
  <w:style w:type="character" w:styleId="WW8Num13z1" w:customStyle="1">
    <w:name w:val="WW8Num13z1"/>
    <w:qFormat w:val="1"/>
  </w:style>
  <w:style w:type="character" w:styleId="WW8Num13z2" w:customStyle="1">
    <w:name w:val="WW8Num13z2"/>
    <w:qFormat w:val="1"/>
  </w:style>
  <w:style w:type="character" w:styleId="WW8Num13z3" w:customStyle="1">
    <w:name w:val="WW8Num13z3"/>
    <w:qFormat w:val="1"/>
  </w:style>
  <w:style w:type="character" w:styleId="WW8Num13z4" w:customStyle="1">
    <w:name w:val="WW8Num13z4"/>
    <w:qFormat w:val="1"/>
  </w:style>
  <w:style w:type="character" w:styleId="WW8Num13z5" w:customStyle="1">
    <w:name w:val="WW8Num13z5"/>
    <w:qFormat w:val="1"/>
  </w:style>
  <w:style w:type="character" w:styleId="WW8Num13z6" w:customStyle="1">
    <w:name w:val="WW8Num13z6"/>
    <w:qFormat w:val="1"/>
  </w:style>
  <w:style w:type="character" w:styleId="WW8Num13z7" w:customStyle="1">
    <w:name w:val="WW8Num13z7"/>
    <w:qFormat w:val="1"/>
  </w:style>
  <w:style w:type="character" w:styleId="WW8Num13z8" w:customStyle="1">
    <w:name w:val="WW8Num13z8"/>
    <w:qFormat w:val="1"/>
  </w:style>
  <w:style w:type="character" w:styleId="WW8Num14z0" w:customStyle="1">
    <w:name w:val="WW8Num14z0"/>
    <w:qFormat w:val="1"/>
    <w:rPr>
      <w:b w:val="0"/>
      <w:i w:val="0"/>
      <w:sz w:val="22"/>
    </w:rPr>
  </w:style>
  <w:style w:type="character" w:styleId="WW8Num15z0" w:customStyle="1">
    <w:name w:val="WW8Num15z0"/>
    <w:qFormat w:val="1"/>
    <w:rPr>
      <w:rFonts w:eastAsia="Arial"/>
      <w:b w:val="1"/>
      <w:bCs w:val="1"/>
      <w:i w:val="0"/>
      <w:sz w:val="14"/>
      <w:szCs w:val="14"/>
      <w:vertAlign w:val="superscript"/>
    </w:rPr>
  </w:style>
  <w:style w:type="character" w:styleId="WW8Num15z1" w:customStyle="1">
    <w:name w:val="WW8Num15z1"/>
    <w:qFormat w:val="1"/>
  </w:style>
  <w:style w:type="character" w:styleId="WW8Num15z2" w:customStyle="1">
    <w:name w:val="WW8Num15z2"/>
    <w:qFormat w:val="1"/>
  </w:style>
  <w:style w:type="character" w:styleId="WW8Num15z3" w:customStyle="1">
    <w:name w:val="WW8Num15z3"/>
    <w:qFormat w:val="1"/>
  </w:style>
  <w:style w:type="character" w:styleId="WW8Num15z4" w:customStyle="1">
    <w:name w:val="WW8Num15z4"/>
    <w:qFormat w:val="1"/>
  </w:style>
  <w:style w:type="character" w:styleId="WW8Num15z5" w:customStyle="1">
    <w:name w:val="WW8Num15z5"/>
    <w:qFormat w:val="1"/>
  </w:style>
  <w:style w:type="character" w:styleId="WW8Num15z6" w:customStyle="1">
    <w:name w:val="WW8Num15z6"/>
    <w:qFormat w:val="1"/>
  </w:style>
  <w:style w:type="character" w:styleId="WW8Num15z7" w:customStyle="1">
    <w:name w:val="WW8Num15z7"/>
    <w:qFormat w:val="1"/>
  </w:style>
  <w:style w:type="character" w:styleId="WW8Num15z8" w:customStyle="1">
    <w:name w:val="WW8Num15z8"/>
    <w:qFormat w:val="1"/>
  </w:style>
  <w:style w:type="character" w:styleId="WW8Num16z0" w:customStyle="1">
    <w:name w:val="WW8Num16z0"/>
    <w:qFormat w:val="1"/>
    <w:rPr>
      <w:i w:val="1"/>
      <w:position w:val="0"/>
      <w:sz w:val="16"/>
      <w:szCs w:val="16"/>
      <w:vertAlign w:val="baseline"/>
    </w:rPr>
  </w:style>
  <w:style w:type="character" w:styleId="WW8Num16z1" w:customStyle="1">
    <w:name w:val="WW8Num16z1"/>
    <w:qFormat w:val="1"/>
    <w:rPr>
      <w:position w:val="0"/>
      <w:sz w:val="24"/>
      <w:vertAlign w:val="baseline"/>
    </w:rPr>
  </w:style>
  <w:style w:type="character" w:styleId="WW8Num17z0" w:customStyle="1">
    <w:name w:val="WW8Num17z0"/>
    <w:qFormat w:val="1"/>
    <w:rPr>
      <w:b w:val="1"/>
      <w:color w:val="0070c0"/>
      <w:sz w:val="22"/>
    </w:rPr>
  </w:style>
  <w:style w:type="character" w:styleId="WW8Num17z2" w:customStyle="1">
    <w:name w:val="WW8Num17z2"/>
    <w:qFormat w:val="1"/>
  </w:style>
  <w:style w:type="character" w:styleId="WW8Num18z0" w:customStyle="1">
    <w:name w:val="WW8Num18z0"/>
    <w:qFormat w:val="1"/>
  </w:style>
  <w:style w:type="character" w:styleId="WW8Num18z1" w:customStyle="1">
    <w:name w:val="WW8Num18z1"/>
    <w:qFormat w:val="1"/>
  </w:style>
  <w:style w:type="character" w:styleId="WW8Num18z2" w:customStyle="1">
    <w:name w:val="WW8Num18z2"/>
    <w:qFormat w:val="1"/>
  </w:style>
  <w:style w:type="character" w:styleId="WW8Num18z3" w:customStyle="1">
    <w:name w:val="WW8Num18z3"/>
    <w:qFormat w:val="1"/>
  </w:style>
  <w:style w:type="character" w:styleId="WW8Num18z4" w:customStyle="1">
    <w:name w:val="WW8Num18z4"/>
    <w:qFormat w:val="1"/>
  </w:style>
  <w:style w:type="character" w:styleId="WW8Num18z5" w:customStyle="1">
    <w:name w:val="WW8Num18z5"/>
    <w:qFormat w:val="1"/>
  </w:style>
  <w:style w:type="character" w:styleId="WW8Num18z6" w:customStyle="1">
    <w:name w:val="WW8Num18z6"/>
    <w:qFormat w:val="1"/>
  </w:style>
  <w:style w:type="character" w:styleId="WW8Num18z7" w:customStyle="1">
    <w:name w:val="WW8Num18z7"/>
    <w:qFormat w:val="1"/>
  </w:style>
  <w:style w:type="character" w:styleId="WW8Num18z8" w:customStyle="1">
    <w:name w:val="WW8Num18z8"/>
    <w:qFormat w:val="1"/>
  </w:style>
  <w:style w:type="character" w:styleId="WW8Num19z0" w:customStyle="1">
    <w:name w:val="WW8Num19z0"/>
    <w:qFormat w:val="1"/>
  </w:style>
  <w:style w:type="character" w:styleId="WW8Num19z1" w:customStyle="1">
    <w:name w:val="WW8Num19z1"/>
    <w:qFormat w:val="1"/>
  </w:style>
  <w:style w:type="character" w:styleId="WW8Num19z2" w:customStyle="1">
    <w:name w:val="WW8Num19z2"/>
    <w:qFormat w:val="1"/>
  </w:style>
  <w:style w:type="character" w:styleId="WW8Num19z3" w:customStyle="1">
    <w:name w:val="WW8Num19z3"/>
    <w:qFormat w:val="1"/>
  </w:style>
  <w:style w:type="character" w:styleId="WW8Num19z4" w:customStyle="1">
    <w:name w:val="WW8Num19z4"/>
    <w:qFormat w:val="1"/>
  </w:style>
  <w:style w:type="character" w:styleId="WW8Num19z5" w:customStyle="1">
    <w:name w:val="WW8Num19z5"/>
    <w:qFormat w:val="1"/>
  </w:style>
  <w:style w:type="character" w:styleId="WW8Num19z6" w:customStyle="1">
    <w:name w:val="WW8Num19z6"/>
    <w:qFormat w:val="1"/>
  </w:style>
  <w:style w:type="character" w:styleId="WW8Num19z7" w:customStyle="1">
    <w:name w:val="WW8Num19z7"/>
    <w:qFormat w:val="1"/>
  </w:style>
  <w:style w:type="character" w:styleId="WW8Num19z8" w:customStyle="1">
    <w:name w:val="WW8Num19z8"/>
    <w:qFormat w:val="1"/>
  </w:style>
  <w:style w:type="character" w:styleId="WW8Num20z0" w:customStyle="1">
    <w:name w:val="WW8Num20z0"/>
    <w:qFormat w:val="1"/>
    <w:rPr>
      <w:rFonts w:ascii="Symbol" w:cs="Arial" w:eastAsia="Calibri" w:hAnsi="Symbol"/>
    </w:rPr>
  </w:style>
  <w:style w:type="character" w:styleId="WW8Num20z1" w:customStyle="1">
    <w:name w:val="WW8Num20z1"/>
    <w:qFormat w:val="1"/>
    <w:rPr>
      <w:rFonts w:ascii="Courier New" w:cs="Courier New" w:hAnsi="Courier New"/>
    </w:rPr>
  </w:style>
  <w:style w:type="character" w:styleId="WW8Num20z2" w:customStyle="1">
    <w:name w:val="WW8Num20z2"/>
    <w:qFormat w:val="1"/>
    <w:rPr>
      <w:rFonts w:ascii="Wingdings" w:cs="Wingdings" w:hAnsi="Wingdings"/>
    </w:rPr>
  </w:style>
  <w:style w:type="character" w:styleId="WW8Num20z3" w:customStyle="1">
    <w:name w:val="WW8Num20z3"/>
    <w:qFormat w:val="1"/>
    <w:rPr>
      <w:rFonts w:ascii="Symbol" w:cs="Symbol" w:hAnsi="Symbol"/>
    </w:rPr>
  </w:style>
  <w:style w:type="character" w:styleId="WW8Num21z0" w:customStyle="1">
    <w:name w:val="WW8Num21z0"/>
    <w:qFormat w:val="1"/>
  </w:style>
  <w:style w:type="character" w:styleId="WW8Num22z0" w:customStyle="1">
    <w:name w:val="WW8Num22z0"/>
    <w:qFormat w:val="1"/>
  </w:style>
  <w:style w:type="character" w:styleId="WW8Num22z1" w:customStyle="1">
    <w:name w:val="WW8Num22z1"/>
    <w:qFormat w:val="1"/>
  </w:style>
  <w:style w:type="character" w:styleId="WW8Num22z2" w:customStyle="1">
    <w:name w:val="WW8Num22z2"/>
    <w:qFormat w:val="1"/>
  </w:style>
  <w:style w:type="character" w:styleId="WW8Num22z3" w:customStyle="1">
    <w:name w:val="WW8Num22z3"/>
    <w:qFormat w:val="1"/>
  </w:style>
  <w:style w:type="character" w:styleId="WW8Num22z4" w:customStyle="1">
    <w:name w:val="WW8Num22z4"/>
    <w:qFormat w:val="1"/>
  </w:style>
  <w:style w:type="character" w:styleId="WW8Num22z5" w:customStyle="1">
    <w:name w:val="WW8Num22z5"/>
    <w:qFormat w:val="1"/>
  </w:style>
  <w:style w:type="character" w:styleId="WW8Num22z6" w:customStyle="1">
    <w:name w:val="WW8Num22z6"/>
    <w:qFormat w:val="1"/>
  </w:style>
  <w:style w:type="character" w:styleId="WW8Num22z7" w:customStyle="1">
    <w:name w:val="WW8Num22z7"/>
    <w:qFormat w:val="1"/>
  </w:style>
  <w:style w:type="character" w:styleId="WW8Num22z8" w:customStyle="1">
    <w:name w:val="WW8Num22z8"/>
    <w:qFormat w:val="1"/>
  </w:style>
  <w:style w:type="character" w:styleId="WW8Num23z0" w:customStyle="1">
    <w:name w:val="WW8Num23z0"/>
    <w:qFormat w:val="1"/>
  </w:style>
  <w:style w:type="character" w:styleId="WW8Num23z1" w:customStyle="1">
    <w:name w:val="WW8Num23z1"/>
    <w:qFormat w:val="1"/>
  </w:style>
  <w:style w:type="character" w:styleId="WW8Num23z2" w:customStyle="1">
    <w:name w:val="WW8Num23z2"/>
    <w:qFormat w:val="1"/>
  </w:style>
  <w:style w:type="character" w:styleId="WW8Num23z3" w:customStyle="1">
    <w:name w:val="WW8Num23z3"/>
    <w:qFormat w:val="1"/>
  </w:style>
  <w:style w:type="character" w:styleId="WW8Num23z4" w:customStyle="1">
    <w:name w:val="WW8Num23z4"/>
    <w:qFormat w:val="1"/>
  </w:style>
  <w:style w:type="character" w:styleId="WW8Num23z5" w:customStyle="1">
    <w:name w:val="WW8Num23z5"/>
    <w:qFormat w:val="1"/>
  </w:style>
  <w:style w:type="character" w:styleId="WW8Num23z6" w:customStyle="1">
    <w:name w:val="WW8Num23z6"/>
    <w:qFormat w:val="1"/>
  </w:style>
  <w:style w:type="character" w:styleId="WW8Num23z7" w:customStyle="1">
    <w:name w:val="WW8Num23z7"/>
    <w:qFormat w:val="1"/>
  </w:style>
  <w:style w:type="character" w:styleId="WW8Num23z8" w:customStyle="1">
    <w:name w:val="WW8Num23z8"/>
    <w:qFormat w:val="1"/>
  </w:style>
  <w:style w:type="character" w:styleId="WW8Num24z0" w:customStyle="1">
    <w:name w:val="WW8Num24z0"/>
    <w:qFormat w:val="1"/>
  </w:style>
  <w:style w:type="character" w:styleId="WW8Num24z1" w:customStyle="1">
    <w:name w:val="WW8Num24z1"/>
    <w:qFormat w:val="1"/>
    <w:rPr>
      <w:color w:val="1f497d"/>
    </w:rPr>
  </w:style>
  <w:style w:type="character" w:styleId="WW8Num25z0" w:customStyle="1">
    <w:name w:val="WW8Num25z0"/>
    <w:qFormat w:val="1"/>
    <w:rPr>
      <w:b w:val="1"/>
    </w:rPr>
  </w:style>
  <w:style w:type="character" w:styleId="WW8Num25z1" w:customStyle="1">
    <w:name w:val="WW8Num25z1"/>
    <w:qFormat w:val="1"/>
    <w:rPr>
      <w:color w:val="0070c0"/>
    </w:rPr>
  </w:style>
  <w:style w:type="character" w:styleId="WW8Num25z2" w:customStyle="1">
    <w:name w:val="WW8Num25z2"/>
    <w:qFormat w:val="1"/>
  </w:style>
  <w:style w:type="character" w:styleId="Nmerodepgina">
    <w:name w:val="page number"/>
    <w:basedOn w:val="Fuentedeprrafopredeter"/>
  </w:style>
  <w:style w:type="character" w:styleId="EstndarCar" w:customStyle="1">
    <w:name w:val="Estándar Car"/>
    <w:qFormat w:val="1"/>
    <w:rPr>
      <w:rFonts w:ascii="Arial" w:cs="Arial" w:hAnsi="Arial"/>
      <w:color w:val="000000"/>
      <w:sz w:val="24"/>
      <w:lang w:bidi="ar-SA" w:val="es-ES"/>
    </w:rPr>
  </w:style>
  <w:style w:type="character" w:styleId="FootnoteCharacters" w:customStyle="1">
    <w:name w:val="Footnote Characters"/>
    <w:qFormat w:val="1"/>
    <w:rPr>
      <w:vertAlign w:val="superscript"/>
    </w:rPr>
  </w:style>
  <w:style w:type="character" w:styleId="Textoindependiente2Car" w:customStyle="1">
    <w:name w:val="Texto independiente 2 Car"/>
    <w:qFormat w:val="1"/>
    <w:rPr>
      <w:rFonts w:ascii="Arial" w:cs="Arial" w:hAnsi="Arial"/>
      <w:sz w:val="22"/>
      <w:u w:val="single"/>
    </w:rPr>
  </w:style>
  <w:style w:type="character" w:styleId="TextodegloboCar" w:customStyle="1">
    <w:name w:val="Texto de globo Car"/>
    <w:qFormat w:val="1"/>
    <w:rPr>
      <w:rFonts w:ascii="Tahoma" w:cs="Tahoma" w:hAnsi="Tahoma"/>
      <w:i w:val="1"/>
      <w:sz w:val="16"/>
      <w:szCs w:val="16"/>
    </w:rPr>
  </w:style>
  <w:style w:type="character" w:styleId="InternetLink" w:customStyle="1">
    <w:name w:val="Internet Link"/>
    <w:rPr>
      <w:color w:val="0000ff"/>
      <w:u w:val="single"/>
    </w:rPr>
  </w:style>
  <w:style w:type="character" w:styleId="VisitedInternetLink" w:customStyle="1">
    <w:name w:val="Visited Internet Link"/>
    <w:rPr>
      <w:color w:val="800080"/>
      <w:u w:val="single"/>
    </w:rPr>
  </w:style>
  <w:style w:type="character" w:styleId="TtuloCar" w:customStyle="1">
    <w:name w:val="Título Car"/>
    <w:qFormat w:val="1"/>
    <w:rPr>
      <w:rFonts w:ascii="Cambria" w:cs="Times New Roman" w:eastAsia="Times New Roman" w:hAnsi="Cambria"/>
      <w:b w:val="1"/>
      <w:bCs w:val="1"/>
      <w:i w:val="1"/>
      <w:kern w:val="2"/>
      <w:sz w:val="32"/>
      <w:szCs w:val="32"/>
    </w:rPr>
  </w:style>
  <w:style w:type="character" w:styleId="Refdecomentario">
    <w:name w:val="annotation reference"/>
    <w:qFormat w:val="1"/>
    <w:rPr>
      <w:sz w:val="16"/>
      <w:szCs w:val="16"/>
    </w:rPr>
  </w:style>
  <w:style w:type="character" w:styleId="TextocomentarioCar" w:customStyle="1">
    <w:name w:val="Texto comentario Car"/>
    <w:qFormat w:val="1"/>
    <w:rPr>
      <w:rFonts w:ascii="Arial" w:cs="Arial" w:hAnsi="Arial"/>
      <w:i w:val="1"/>
    </w:rPr>
  </w:style>
  <w:style w:type="character" w:styleId="AsuntodelcomentarioCar" w:customStyle="1">
    <w:name w:val="Asunto del comentario Car"/>
    <w:qFormat w:val="1"/>
    <w:rPr>
      <w:rFonts w:ascii="Arial" w:cs="Arial" w:hAnsi="Arial"/>
      <w:b w:val="1"/>
      <w:bCs w:val="1"/>
      <w:i w:val="1"/>
    </w:rPr>
  </w:style>
  <w:style w:type="character" w:styleId="Ttulo9Car" w:customStyle="1">
    <w:name w:val="Título 9 Car"/>
    <w:qFormat w:val="1"/>
    <w:rPr>
      <w:rFonts w:ascii="Arial" w:cs="Arial" w:hAnsi="Arial"/>
      <w:b w:val="1"/>
      <w:i w:val="1"/>
      <w:lang w:val="es-ES"/>
    </w:rPr>
  </w:style>
  <w:style w:type="character" w:styleId="PiedepginaCar" w:customStyle="1">
    <w:name w:val="Pie de página Car"/>
    <w:qFormat w:val="1"/>
    <w:rPr>
      <w:rFonts w:ascii="Arial" w:cs="Arial" w:hAnsi="Arial"/>
      <w:i w:val="1"/>
      <w:lang w:val="es-ES"/>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val="1"/>
  </w:style>
  <w:style w:type="paragraph" w:styleId="Heading" w:customStyle="1">
    <w:name w:val="Heading"/>
    <w:basedOn w:val="Normal"/>
    <w:next w:val="Normal"/>
    <w:qFormat w:val="1"/>
    <w:pPr>
      <w:spacing w:after="60" w:before="240"/>
      <w:jc w:val="center"/>
      <w:outlineLvl w:val="0"/>
    </w:pPr>
    <w:rPr>
      <w:rFonts w:ascii="Cambria" w:cs="Times New Roman" w:hAnsi="Cambria"/>
      <w:b w:val="1"/>
      <w:bCs w:val="1"/>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val="1"/>
    <w:pPr>
      <w:suppressLineNumbers w:val="1"/>
      <w:spacing w:after="120" w:before="120"/>
    </w:pPr>
    <w:rPr>
      <w:iCs w:val="1"/>
      <w:sz w:val="24"/>
      <w:szCs w:val="24"/>
    </w:rPr>
  </w:style>
  <w:style w:type="paragraph" w:styleId="Index" w:customStyle="1">
    <w:name w:val="Index"/>
    <w:basedOn w:val="Normal"/>
    <w:qFormat w:val="1"/>
    <w:pPr>
      <w:suppressLineNumbers w:val="1"/>
    </w:pPr>
  </w:style>
  <w:style w:type="paragraph" w:styleId="Encabezado">
    <w:name w:val="header"/>
    <w:basedOn w:val="Normal"/>
    <w:pPr>
      <w:tabs>
        <w:tab w:val="center" w:pos="4252"/>
        <w:tab w:val="right" w:pos="8504"/>
      </w:tabs>
    </w:pPr>
    <w:rPr>
      <w:lang w:val="es-ES_tradnl"/>
    </w:rPr>
  </w:style>
  <w:style w:type="paragraph" w:styleId="Esper" w:customStyle="1">
    <w:name w:val="Esper"/>
    <w:basedOn w:val="Normal"/>
    <w:qFormat w:val="1"/>
    <w:rPr>
      <w:sz w:val="18"/>
      <w:lang w:val="en-US"/>
    </w:rPr>
  </w:style>
  <w:style w:type="paragraph" w:styleId="Est1" w:customStyle="1">
    <w:name w:val="Est1"/>
    <w:basedOn w:val="Normal"/>
    <w:qFormat w:val="1"/>
    <w:pPr>
      <w:widowControl w:val="0"/>
      <w:tabs>
        <w:tab w:val="left" w:pos="90"/>
      </w:tabs>
      <w:spacing w:before="120"/>
    </w:pPr>
    <w:rPr>
      <w:b w:val="1"/>
      <w:color w:val="000000"/>
      <w:sz w:val="16"/>
      <w:u w:val="single"/>
      <w:lang w:val="es-ES_tradnl"/>
    </w:rPr>
  </w:style>
  <w:style w:type="paragraph" w:styleId="Estilo1" w:customStyle="1">
    <w:name w:val="Estilo1"/>
    <w:basedOn w:val="Normal"/>
    <w:qFormat w:val="1"/>
    <w:pPr>
      <w:tabs>
        <w:tab w:val="left" w:pos="844"/>
      </w:tabs>
      <w:ind w:left="851" w:right="652"/>
    </w:pPr>
    <w:rPr>
      <w:sz w:val="18"/>
      <w:lang w:val="en-US"/>
    </w:rPr>
  </w:style>
  <w:style w:type="paragraph" w:styleId="Estilo2" w:customStyle="1">
    <w:name w:val="Estilo2"/>
    <w:basedOn w:val="Normal"/>
    <w:qFormat w:val="1"/>
    <w:pPr>
      <w:tabs>
        <w:tab w:val="left" w:pos="1477"/>
        <w:tab w:val="left" w:pos="4431"/>
        <w:tab w:val="left" w:pos="7385"/>
      </w:tabs>
    </w:pPr>
    <w:rPr>
      <w:sz w:val="18"/>
      <w:lang w:val="en-US"/>
    </w:rPr>
  </w:style>
  <w:style w:type="paragraph" w:styleId="EstiloCentros" w:customStyle="1">
    <w:name w:val="EstiloCentros"/>
    <w:basedOn w:val="Normal"/>
    <w:qFormat w:val="1"/>
    <w:pPr>
      <w:tabs>
        <w:tab w:val="center" w:pos="1843"/>
        <w:tab w:val="center" w:pos="5103"/>
        <w:tab w:val="center" w:pos="7655"/>
      </w:tabs>
    </w:pPr>
    <w:rPr>
      <w:sz w:val="18"/>
      <w:lang w:val="es-ES_tradnl"/>
    </w:rPr>
  </w:style>
  <w:style w:type="paragraph" w:styleId="Estilofecha" w:customStyle="1">
    <w:name w:val="Estilofecha"/>
    <w:basedOn w:val="Normal"/>
    <w:next w:val="Normal"/>
    <w:qFormat w:val="1"/>
    <w:pPr>
      <w:spacing w:before="120"/>
      <w:jc w:val="right"/>
    </w:pPr>
    <w:rPr>
      <w:sz w:val="18"/>
      <w:lang w:val="es-ES_tradnl"/>
    </w:rPr>
  </w:style>
  <w:style w:type="paragraph" w:styleId="EstiloFirma" w:customStyle="1">
    <w:name w:val="EstiloFirma"/>
    <w:basedOn w:val="Normal"/>
    <w:qFormat w:val="1"/>
    <w:pPr>
      <w:tabs>
        <w:tab w:val="center" w:pos="1985"/>
        <w:tab w:val="left" w:pos="5670"/>
      </w:tabs>
    </w:pPr>
    <w:rPr>
      <w:sz w:val="18"/>
      <w:lang w:val="es-ES_tradnl"/>
    </w:rPr>
  </w:style>
  <w:style w:type="paragraph" w:styleId="EstiloParrafo" w:customStyle="1">
    <w:name w:val="EstiloParrafo"/>
    <w:basedOn w:val="Normal"/>
    <w:qFormat w:val="1"/>
    <w:pPr>
      <w:tabs>
        <w:tab w:val="left" w:pos="6"/>
      </w:tabs>
    </w:pPr>
    <w:rPr>
      <w:lang w:val="es-ES_tradnl"/>
    </w:rPr>
  </w:style>
  <w:style w:type="paragraph" w:styleId="EstiloParrafoNeg" w:customStyle="1">
    <w:name w:val="EstiloParrafoNeg"/>
    <w:basedOn w:val="EstiloParrafo"/>
    <w:qFormat w:val="1"/>
    <w:rPr>
      <w:b w:val="1"/>
    </w:rPr>
  </w:style>
  <w:style w:type="paragraph" w:styleId="EstiloTitulo" w:customStyle="1">
    <w:name w:val="EstiloTitulo"/>
    <w:basedOn w:val="Normal"/>
    <w:next w:val="Estilofecha"/>
    <w:qFormat w:val="1"/>
    <w:pPr>
      <w:jc w:val="center"/>
    </w:pPr>
    <w:rPr>
      <w:b w:val="1"/>
      <w:sz w:val="24"/>
      <w:lang w:val="es-ES_tradnl"/>
    </w:rPr>
  </w:style>
  <w:style w:type="paragraph" w:styleId="EstiloTitulo2" w:customStyle="1">
    <w:name w:val="EstiloTitulo2"/>
    <w:basedOn w:val="Normal"/>
    <w:qFormat w:val="1"/>
    <w:pPr>
      <w:spacing w:before="120"/>
      <w:jc w:val="center"/>
    </w:pPr>
    <w:rPr>
      <w:lang w:val="es-ES_tradnl"/>
    </w:rPr>
  </w:style>
  <w:style w:type="paragraph" w:styleId="EstiloTitulo3" w:customStyle="1">
    <w:name w:val="EstiloTitulo3"/>
    <w:basedOn w:val="EstiloTitulo2"/>
    <w:qFormat w:val="1"/>
    <w:rPr>
      <w:u w:val="single"/>
    </w:rPr>
  </w:style>
  <w:style w:type="paragraph" w:styleId="EstiloTitulo4" w:customStyle="1">
    <w:name w:val="EstiloTitulo4"/>
    <w:basedOn w:val="Normal"/>
    <w:qFormat w:val="1"/>
    <w:rPr>
      <w:b w:val="1"/>
      <w:lang w:val="es-ES_tradnl"/>
    </w:rPr>
  </w:style>
  <w:style w:type="paragraph" w:styleId="EstiloTotales" w:customStyle="1">
    <w:name w:val="EstiloTotales"/>
    <w:basedOn w:val="EstiloParrafo"/>
    <w:qFormat w:val="1"/>
    <w:pPr>
      <w:tabs>
        <w:tab w:val="left" w:pos="1701"/>
        <w:tab w:val="right" w:pos="7088"/>
        <w:tab w:val="right" w:pos="9639"/>
      </w:tabs>
    </w:pPr>
  </w:style>
  <w:style w:type="paragraph" w:styleId="Estilovi" w:customStyle="1">
    <w:name w:val="Estiloviñ"/>
    <w:basedOn w:val="Normal"/>
    <w:qFormat w:val="1"/>
    <w:pPr>
      <w:tabs>
        <w:tab w:val="right" w:pos="2977"/>
        <w:tab w:val="center" w:pos="4820"/>
        <w:tab w:val="right" w:pos="8080"/>
      </w:tabs>
    </w:pPr>
    <w:rPr>
      <w:sz w:val="18"/>
      <w:lang w:val="es-ES_tradnl"/>
    </w:rPr>
  </w:style>
  <w:style w:type="paragraph" w:styleId="EstiloVieta" w:customStyle="1">
    <w:name w:val="EstiloViñeta"/>
    <w:basedOn w:val="Normal"/>
    <w:qFormat w:val="1"/>
    <w:pPr>
      <w:tabs>
        <w:tab w:val="left" w:pos="567"/>
      </w:tabs>
      <w:ind w:left="681" w:hanging="284"/>
    </w:pPr>
    <w:rPr>
      <w:sz w:val="18"/>
      <w:lang w:val="es-ES_tradnl"/>
    </w:rPr>
  </w:style>
  <w:style w:type="paragraph" w:styleId="Firmas" w:customStyle="1">
    <w:name w:val="Firmas"/>
    <w:basedOn w:val="EstiloParrafo"/>
    <w:qFormat w:val="1"/>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val="1"/>
  </w:style>
  <w:style w:type="paragraph" w:styleId="Titulo" w:customStyle="1">
    <w:name w:val="Titulo"/>
    <w:basedOn w:val="Normal"/>
    <w:qFormat w:val="1"/>
    <w:pPr>
      <w:spacing w:after="120" w:before="120"/>
      <w:jc w:val="center"/>
    </w:pPr>
    <w:rPr>
      <w:sz w:val="18"/>
      <w:lang w:val="en-US"/>
    </w:rPr>
  </w:style>
  <w:style w:type="paragraph" w:styleId="Estndar" w:customStyle="1">
    <w:name w:val="Estándar"/>
    <w:qFormat w:val="1"/>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val="1"/>
      <w:i w:val="0"/>
      <w:sz w:val="22"/>
    </w:rPr>
  </w:style>
  <w:style w:type="paragraph" w:styleId="Textoindependiente2">
    <w:name w:val="Body Text 2"/>
    <w:basedOn w:val="Normal"/>
    <w:qFormat w:val="1"/>
    <w:pPr>
      <w:jc w:val="both"/>
    </w:pPr>
    <w:rPr>
      <w:i w:val="0"/>
      <w:sz w:val="22"/>
      <w:u w:val="single"/>
    </w:rPr>
  </w:style>
  <w:style w:type="paragraph" w:styleId="Textoindependiente3">
    <w:name w:val="Body Text 3"/>
    <w:basedOn w:val="Normal"/>
    <w:qFormat w:val="1"/>
    <w:pPr>
      <w:jc w:val="both"/>
    </w:pPr>
    <w:rPr>
      <w:i w:val="0"/>
      <w:sz w:val="22"/>
    </w:rPr>
  </w:style>
  <w:style w:type="paragraph" w:styleId="Sangra2detindependiente">
    <w:name w:val="Body Text Indent 2"/>
    <w:basedOn w:val="Normal"/>
    <w:qFormat w:val="1"/>
    <w:pPr>
      <w:ind w:left="2124" w:hanging="1416"/>
      <w:jc w:val="both"/>
    </w:pPr>
    <w:rPr>
      <w:i w:val="0"/>
      <w:sz w:val="22"/>
    </w:rPr>
  </w:style>
  <w:style w:type="paragraph" w:styleId="Textodeglobo">
    <w:name w:val="Balloon Text"/>
    <w:basedOn w:val="Normal"/>
    <w:qFormat w:val="1"/>
    <w:rPr>
      <w:rFonts w:ascii="Tahoma" w:cs="Tahoma" w:hAnsi="Tahoma"/>
      <w:sz w:val="16"/>
      <w:szCs w:val="16"/>
    </w:rPr>
  </w:style>
  <w:style w:type="paragraph" w:styleId="Prrafodelista">
    <w:name w:val="List Paragraph"/>
    <w:basedOn w:val="Normal"/>
    <w:qFormat w:val="1"/>
    <w:pPr>
      <w:spacing w:after="200" w:line="276" w:lineRule="auto"/>
      <w:ind w:left="720"/>
      <w:contextualSpacing w:val="1"/>
    </w:pPr>
    <w:rPr>
      <w:rFonts w:ascii="Calibri" w:cs="Times New Roman" w:eastAsia="Calibri" w:hAnsi="Calibri"/>
      <w:i w:val="0"/>
      <w:sz w:val="22"/>
      <w:szCs w:val="22"/>
    </w:rPr>
  </w:style>
  <w:style w:type="paragraph" w:styleId="Textocomentario">
    <w:name w:val="annotation text"/>
    <w:basedOn w:val="Normal"/>
    <w:qFormat w:val="1"/>
  </w:style>
  <w:style w:type="paragraph" w:styleId="Asuntodelcomentario">
    <w:name w:val="annotation subject"/>
    <w:basedOn w:val="Textocomentario"/>
    <w:next w:val="Textocomentario"/>
    <w:qFormat w:val="1"/>
    <w:rPr>
      <w:b w:val="1"/>
      <w:bCs w:val="1"/>
    </w:rPr>
  </w:style>
  <w:style w:type="paragraph" w:styleId="NormalWeb">
    <w:name w:val="Normal (Web)"/>
    <w:basedOn w:val="Normal"/>
    <w:qFormat w:val="1"/>
    <w:pPr>
      <w:spacing w:after="100" w:before="100"/>
    </w:pPr>
    <w:rPr>
      <w:rFonts w:ascii="Times New Roman" w:cs="Times New Roman" w:hAnsi="Times New Roman"/>
      <w:i w:val="0"/>
      <w:sz w:val="24"/>
      <w:szCs w:val="24"/>
    </w:rPr>
  </w:style>
  <w:style w:type="paragraph" w:styleId="TableContents" w:customStyle="1">
    <w:name w:val="Table Contents"/>
    <w:basedOn w:val="Normal"/>
    <w:qFormat w:val="1"/>
    <w:pPr>
      <w:suppressLineNumbers w:val="1"/>
    </w:pPr>
  </w:style>
  <w:style w:type="paragraph" w:styleId="TableHeading" w:customStyle="1">
    <w:name w:val="Table Heading"/>
    <w:basedOn w:val="TableContents"/>
    <w:qFormat w:val="1"/>
    <w:pPr>
      <w:jc w:val="center"/>
    </w:pPr>
    <w:rPr>
      <w:b w:val="1"/>
      <w:bCs w:val="1"/>
    </w:rPr>
  </w:style>
  <w:style w:type="paragraph" w:styleId="Textonotapie">
    <w:name w:val="footnote text"/>
    <w:basedOn w:val="Normal"/>
    <w:pPr>
      <w:suppressLineNumbers w:val="1"/>
      <w:ind w:left="339" w:hanging="339"/>
    </w:pPr>
  </w:style>
  <w:style w:type="numbering" w:styleId="WW8Num1" w:customStyle="1">
    <w:name w:val="WW8Num1"/>
    <w:qFormat w:val="1"/>
  </w:style>
  <w:style w:type="numbering" w:styleId="WW8Num2" w:customStyle="1">
    <w:name w:val="WW8Num2"/>
    <w:qFormat w:val="1"/>
  </w:style>
  <w:style w:type="numbering" w:styleId="WW8Num3" w:customStyle="1">
    <w:name w:val="WW8Num3"/>
    <w:qFormat w:val="1"/>
  </w:style>
  <w:style w:type="numbering" w:styleId="WW8Num4" w:customStyle="1">
    <w:name w:val="WW8Num4"/>
    <w:qFormat w:val="1"/>
  </w:style>
  <w:style w:type="numbering" w:styleId="WW8Num5" w:customStyle="1">
    <w:name w:val="WW8Num5"/>
    <w:qFormat w:val="1"/>
  </w:style>
  <w:style w:type="numbering" w:styleId="WW8Num6" w:customStyle="1">
    <w:name w:val="WW8Num6"/>
    <w:qFormat w:val="1"/>
  </w:style>
  <w:style w:type="numbering" w:styleId="WW8Num7" w:customStyle="1">
    <w:name w:val="WW8Num7"/>
    <w:qFormat w:val="1"/>
  </w:style>
  <w:style w:type="numbering" w:styleId="WW8Num8" w:customStyle="1">
    <w:name w:val="WW8Num8"/>
    <w:qFormat w:val="1"/>
  </w:style>
  <w:style w:type="numbering" w:styleId="WW8Num9" w:customStyle="1">
    <w:name w:val="WW8Num9"/>
    <w:qFormat w:val="1"/>
  </w:style>
  <w:style w:type="numbering" w:styleId="WW8Num10" w:customStyle="1">
    <w:name w:val="WW8Num10"/>
    <w:qFormat w:val="1"/>
  </w:style>
  <w:style w:type="numbering" w:styleId="WW8Num11" w:customStyle="1">
    <w:name w:val="WW8Num11"/>
    <w:qFormat w:val="1"/>
  </w:style>
  <w:style w:type="numbering" w:styleId="WW8Num12" w:customStyle="1">
    <w:name w:val="WW8Num12"/>
    <w:qFormat w:val="1"/>
  </w:style>
  <w:style w:type="numbering" w:styleId="WW8Num13" w:customStyle="1">
    <w:name w:val="WW8Num13"/>
    <w:qFormat w:val="1"/>
  </w:style>
  <w:style w:type="numbering" w:styleId="WW8Num14" w:customStyle="1">
    <w:name w:val="WW8Num14"/>
    <w:qFormat w:val="1"/>
  </w:style>
  <w:style w:type="numbering" w:styleId="WW8Num15" w:customStyle="1">
    <w:name w:val="WW8Num15"/>
    <w:qFormat w:val="1"/>
  </w:style>
  <w:style w:type="numbering" w:styleId="WW8Num16" w:customStyle="1">
    <w:name w:val="WW8Num16"/>
    <w:qFormat w:val="1"/>
  </w:style>
  <w:style w:type="numbering" w:styleId="WW8Num17" w:customStyle="1">
    <w:name w:val="WW8Num17"/>
    <w:qFormat w:val="1"/>
  </w:style>
  <w:style w:type="numbering" w:styleId="WW8Num18" w:customStyle="1">
    <w:name w:val="WW8Num18"/>
    <w:qFormat w:val="1"/>
  </w:style>
  <w:style w:type="numbering" w:styleId="WW8Num19" w:customStyle="1">
    <w:name w:val="WW8Num19"/>
    <w:qFormat w:val="1"/>
  </w:style>
  <w:style w:type="numbering" w:styleId="WW8Num20" w:customStyle="1">
    <w:name w:val="WW8Num20"/>
    <w:qFormat w:val="1"/>
  </w:style>
  <w:style w:type="numbering" w:styleId="WW8Num21" w:customStyle="1">
    <w:name w:val="WW8Num21"/>
    <w:qFormat w:val="1"/>
  </w:style>
  <w:style w:type="numbering" w:styleId="WW8Num22" w:customStyle="1">
    <w:name w:val="WW8Num22"/>
    <w:qFormat w:val="1"/>
  </w:style>
  <w:style w:type="numbering" w:styleId="WW8Num23" w:customStyle="1">
    <w:name w:val="WW8Num23"/>
    <w:qFormat w:val="1"/>
  </w:style>
  <w:style w:type="numbering" w:styleId="WW8Num24" w:customStyle="1">
    <w:name w:val="WW8Num24"/>
    <w:qFormat w:val="1"/>
  </w:style>
  <w:style w:type="numbering" w:styleId="WW8Num25" w:customStyle="1">
    <w:name w:val="WW8Num25"/>
    <w:qFormat w:val="1"/>
  </w:style>
  <w:style w:type="table" w:styleId="a" w:customStyle="1">
    <w:basedOn w:val="TableNormal"/>
    <w:tblPr>
      <w:tblStyleRowBandSize w:val="1"/>
      <w:tblStyleColBandSize w:val="1"/>
      <w:tblCellMar>
        <w:left w:w="108.0" w:type="dxa"/>
        <w:right w:w="108.0" w:type="dxa"/>
      </w:tblCellMar>
    </w:tblPr>
  </w:style>
  <w:style w:type="table" w:styleId="a0" w:customStyle="1">
    <w:basedOn w:val="TableNormal"/>
    <w:tblPr>
      <w:tblStyleRowBandSize w:val="1"/>
      <w:tblStyleColBandSize w:val="1"/>
      <w:tblCellMar>
        <w:left w:w="108.0" w:type="dxa"/>
        <w:right w:w="108.0" w:type="dxa"/>
      </w:tblCellMar>
    </w:tblPr>
  </w:style>
  <w:style w:type="table" w:styleId="a1" w:customStyle="1">
    <w:basedOn w:val="TableNormal"/>
    <w:tblPr>
      <w:tblStyleRowBandSize w:val="1"/>
      <w:tblStyleColBandSize w:val="1"/>
      <w:tblCellMar>
        <w:left w:w="85.0" w:type="dxa"/>
        <w:right w:w="108.0" w:type="dxa"/>
      </w:tblCellMar>
    </w:tblPr>
  </w:style>
  <w:style w:type="table" w:styleId="a2" w:customStyle="1">
    <w:basedOn w:val="TableNormal"/>
    <w:tblPr>
      <w:tblStyleRowBandSize w:val="1"/>
      <w:tblStyleColBandSize w:val="1"/>
      <w:tblCellMar>
        <w:left w:w="108.0" w:type="dxa"/>
        <w:right w:w="108.0" w:type="dxa"/>
      </w:tblCellMar>
    </w:tblPr>
  </w:style>
  <w:style w:type="table" w:styleId="a3" w:customStyle="1">
    <w:basedOn w:val="TableNormal"/>
    <w:tblPr>
      <w:tblStyleRowBandSize w:val="1"/>
      <w:tblStyleColBandSize w:val="1"/>
      <w:tblCellMar>
        <w:left w:w="108.0" w:type="dxa"/>
        <w:right w:w="108.0" w:type="dxa"/>
      </w:tblCellMar>
    </w:tblPr>
  </w:style>
  <w:style w:type="table" w:styleId="a4" w:customStyle="1">
    <w:basedOn w:val="TableNormal"/>
    <w:tblPr>
      <w:tblStyleRowBandSize w:val="1"/>
      <w:tblStyleColBandSize w:val="1"/>
      <w:tblCellMar>
        <w:left w:w="108.0" w:type="dxa"/>
        <w:right w:w="108.0" w:type="dxa"/>
      </w:tblCellMar>
    </w:tblPr>
  </w:style>
  <w:style w:type="table" w:styleId="a5" w:customStyle="1">
    <w:basedOn w:val="TableNormal"/>
    <w:tblPr>
      <w:tblStyleRowBandSize w:val="1"/>
      <w:tblStyleColBandSize w:val="1"/>
      <w:tblCellMar>
        <w:left w:w="108.0" w:type="dxa"/>
        <w:right w:w="108.0" w:type="dxa"/>
      </w:tblCellMar>
    </w:tblPr>
  </w:style>
  <w:style w:type="table" w:styleId="a6" w:customStyle="1">
    <w:basedOn w:val="TableNormal"/>
    <w:tblPr>
      <w:tblStyleRowBandSize w:val="1"/>
      <w:tblStyleColBandSize w:val="1"/>
      <w:tblCellMar>
        <w:left w:w="108.0" w:type="dxa"/>
        <w:right w:w="108.0" w:type="dxa"/>
      </w:tblCellMar>
    </w:tblPr>
  </w:style>
  <w:style w:type="table" w:styleId="a7" w:customStyle="1">
    <w:basedOn w:val="TableNormal"/>
    <w:tblPr>
      <w:tblStyleRowBandSize w:val="1"/>
      <w:tblStyleColBandSize w:val="1"/>
      <w:tblCellMar>
        <w:left w:w="108.0" w:type="dxa"/>
        <w:right w:w="108.0" w:type="dxa"/>
      </w:tblCellMar>
    </w:tblPr>
  </w:style>
  <w:style w:type="table" w:styleId="a8" w:customStyle="1">
    <w:basedOn w:val="TableNormal"/>
    <w:tblPr>
      <w:tblStyleRowBandSize w:val="1"/>
      <w:tblStyleColBandSize w:val="1"/>
      <w:tblCellMar>
        <w:left w:w="108.0" w:type="dxa"/>
        <w:right w:w="108.0" w:type="dxa"/>
      </w:tblCellMar>
    </w:tblPr>
  </w:style>
  <w:style w:type="table" w:styleId="a9" w:customStyle="1">
    <w:basedOn w:val="TableNormal"/>
    <w:tblPr>
      <w:tblStyleRowBandSize w:val="1"/>
      <w:tblStyleColBandSize w:val="1"/>
      <w:tblCellMar>
        <w:left w:w="103.0" w:type="dxa"/>
        <w:right w:w="108.0" w:type="dxa"/>
      </w:tblCellMar>
    </w:tblPr>
  </w:style>
  <w:style w:type="table" w:styleId="aa" w:customStyle="1">
    <w:basedOn w:val="TableNormal"/>
    <w:tblPr>
      <w:tblStyleRowBandSize w:val="1"/>
      <w:tblStyleColBandSize w:val="1"/>
      <w:tblCellMar>
        <w:left w:w="103.0" w:type="dxa"/>
        <w:right w:w="108.0" w:type="dxa"/>
      </w:tblCellMar>
    </w:tblPr>
  </w:style>
  <w:style w:type="table" w:styleId="ab" w:customStyle="1">
    <w:basedOn w:val="TableNormal"/>
    <w:tblPr>
      <w:tblStyleRowBandSize w:val="1"/>
      <w:tblStyleColBandSize w:val="1"/>
      <w:tblCellMar>
        <w:left w:w="108.0" w:type="dxa"/>
        <w:right w:w="108.0" w:type="dxa"/>
      </w:tblCellMar>
    </w:tblPr>
  </w:style>
  <w:style w:type="table" w:styleId="ac" w:customStyle="1">
    <w:basedOn w:val="TableNormal"/>
    <w:tblPr>
      <w:tblStyleRowBandSize w:val="1"/>
      <w:tblStyleColBandSize w:val="1"/>
      <w:tblCellMar>
        <w:left w:w="108.0" w:type="dxa"/>
        <w:right w:w="108.0" w:type="dxa"/>
      </w:tblCellMar>
    </w:tblPr>
  </w:style>
  <w:style w:type="table" w:styleId="ad" w:customStyle="1">
    <w:basedOn w:val="TableNormal"/>
    <w:tblPr>
      <w:tblStyleRowBandSize w:val="1"/>
      <w:tblStyleColBandSize w:val="1"/>
      <w:tblCellMar>
        <w:left w:w="108.0" w:type="dxa"/>
        <w:right w:w="108.0" w:type="dxa"/>
      </w:tblCellMar>
    </w:tblPr>
  </w:style>
  <w:style w:type="table" w:styleId="ae" w:customStyle="1">
    <w:basedOn w:val="TableNormal"/>
    <w:tblPr>
      <w:tblStyleRowBandSize w:val="1"/>
      <w:tblStyleColBandSize w:val="1"/>
      <w:tblCellMar>
        <w:left w:w="108.0" w:type="dxa"/>
        <w:right w:w="108.0" w:type="dxa"/>
      </w:tblCellMar>
    </w:tblPr>
  </w:style>
  <w:style w:type="table" w:styleId="af" w:customStyle="1">
    <w:basedOn w:val="TableNormal"/>
    <w:tblPr>
      <w:tblStyleRowBandSize w:val="1"/>
      <w:tblStyleColBandSize w:val="1"/>
      <w:tblCellMar>
        <w:left w:w="108.0" w:type="dxa"/>
        <w:right w:w="108.0" w:type="dxa"/>
      </w:tblCellMar>
    </w:tblPr>
  </w:style>
  <w:style w:type="table" w:styleId="af0" w:customStyle="1">
    <w:basedOn w:val="TableNormal"/>
    <w:tblPr>
      <w:tblStyleRowBandSize w:val="1"/>
      <w:tblStyleColBandSize w:val="1"/>
      <w:tblCellMar>
        <w:left w:w="108.0" w:type="dxa"/>
        <w:right w:w="108.0" w:type="dxa"/>
      </w:tblCellMar>
    </w:tblPr>
  </w:style>
  <w:style w:type="table" w:styleId="af1" w:customStyle="1">
    <w:basedOn w:val="TableNormal"/>
    <w:tblPr>
      <w:tblStyleRowBandSize w:val="1"/>
      <w:tblStyleColBandSize w:val="1"/>
      <w:tblCellMar>
        <w:left w:w="108.0" w:type="dxa"/>
        <w:right w:w="108.0" w:type="dxa"/>
      </w:tblCellMar>
    </w:tblPr>
  </w:style>
  <w:style w:type="table" w:styleId="af2" w:customStyle="1">
    <w:basedOn w:val="TableNormal"/>
    <w:tblPr>
      <w:tblStyleRowBandSize w:val="1"/>
      <w:tblStyleColBandSize w:val="1"/>
      <w:tblCellMar>
        <w:left w:w="108.0" w:type="dxa"/>
        <w:right w:w="108.0" w:type="dxa"/>
      </w:tblCellMar>
    </w:tblPr>
  </w:style>
  <w:style w:type="table" w:styleId="af3" w:customStyle="1">
    <w:basedOn w:val="TableNormal"/>
    <w:tblPr>
      <w:tblStyleRowBandSize w:val="1"/>
      <w:tblStyleColBandSize w:val="1"/>
      <w:tblCellMar>
        <w:left w:w="108.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3whwml4" TargetMode="External"/><Relationship Id="rId11" Type="http://schemas.openxmlformats.org/officeDocument/2006/relationships/hyperlink" Target="https://docs.google.com/document/d/1Wg_t0su5s2_BYOefudsd8FgXtopuBwPU/edit#bookmark=id.17dp8vu" TargetMode="External"/><Relationship Id="rId22" Type="http://schemas.openxmlformats.org/officeDocument/2006/relationships/hyperlink" Target="https://docs.google.com/document/d/1Wg_t0su5s2_BYOefudsd8FgXtopuBwPU/edit#bookmark=id.qsh70q" TargetMode="External"/><Relationship Id="rId10" Type="http://schemas.openxmlformats.org/officeDocument/2006/relationships/hyperlink" Target="https://docs.google.com/document/d/1Wg_t0su5s2_BYOefudsd8FgXtopuBwPU/edit#bookmark=id.1pxezwc" TargetMode="External"/><Relationship Id="rId21" Type="http://schemas.openxmlformats.org/officeDocument/2006/relationships/hyperlink" Target="https://docs.google.com/document/d/1Wg_t0su5s2_BYOefudsd8FgXtopuBwPU/edit#bookmark=id.2bn6wsx" TargetMode="External"/><Relationship Id="rId13" Type="http://schemas.openxmlformats.org/officeDocument/2006/relationships/hyperlink" Target="https://docs.google.com/document/d/1Wg_t0su5s2_BYOefudsd8FgXtopuBwPU/edit#bookmark=id.3rdcrjn" TargetMode="External"/><Relationship Id="rId24" Type="http://schemas.openxmlformats.org/officeDocument/2006/relationships/header" Target="header1.xml"/><Relationship Id="rId12" Type="http://schemas.openxmlformats.org/officeDocument/2006/relationships/hyperlink" Target="https://docs.google.com/document/d/1Wg_t0su5s2_BYOefudsd8FgXtopuBwPU/edit#bookmark=id.3rdcrjn" TargetMode="External"/><Relationship Id="rId23" Type="http://schemas.openxmlformats.org/officeDocument/2006/relationships/hyperlink" Target="https://docs.google.com/document/d/1Wg_t0su5s2_BYOefudsd8FgXtopuBwPU/edit#bookmark=id.z337y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Wg_t0su5s2_BYOefudsd8FgXtopuBwPU/edit#bookmark=id.3as4poj" TargetMode="External"/><Relationship Id="rId15" Type="http://schemas.openxmlformats.org/officeDocument/2006/relationships/hyperlink" Target="https://docs.google.com/document/d/1Wg_t0su5s2_BYOefudsd8FgXtopuBwPU/edit#bookmark=id.2jxsxqh" TargetMode="External"/><Relationship Id="rId14" Type="http://schemas.openxmlformats.org/officeDocument/2006/relationships/hyperlink" Target="https://docs.google.com/document/d/1Wg_t0su5s2_BYOefudsd8FgXtopuBwPU/edit#bookmark=id.44sinio" TargetMode="External"/><Relationship Id="rId17" Type="http://schemas.openxmlformats.org/officeDocument/2006/relationships/hyperlink" Target="https://docs.google.com/document/d/1Wg_t0su5s2_BYOefudsd8FgXtopuBwPU/edit#bookmark=id.1y810tw" TargetMode="External"/><Relationship Id="rId16" Type="http://schemas.openxmlformats.org/officeDocument/2006/relationships/hyperlink" Target="https://docs.google.com/document/d/1Wg_t0su5s2_BYOefudsd8FgXtopuBwPU/edit#bookmark=id.3j2qqm3" TargetMode="External"/><Relationship Id="rId5" Type="http://schemas.openxmlformats.org/officeDocument/2006/relationships/numbering" Target="numbering.xml"/><Relationship Id="rId19" Type="http://schemas.openxmlformats.org/officeDocument/2006/relationships/hyperlink" Target="https://docs.google.com/document/d/1Wg_t0su5s2_BYOefudsd8FgXtopuBwPU/edit#bookmark=id.2xcytpi" TargetMode="External"/><Relationship Id="rId6" Type="http://schemas.openxmlformats.org/officeDocument/2006/relationships/styles" Target="styles.xml"/><Relationship Id="rId18" Type="http://schemas.openxmlformats.org/officeDocument/2006/relationships/hyperlink" Target="https://docs.google.com/document/d/1Wg_t0su5s2_BYOefudsd8FgXtopuBwPU/edit#bookmark=id.4i7ojhp" TargetMode="External"/><Relationship Id="rId7" Type="http://schemas.openxmlformats.org/officeDocument/2006/relationships/customXml" Target="../customXML/item1.xml"/><Relationship Id="rId8" Type="http://schemas.openxmlformats.org/officeDocument/2006/relationships/hyperlink" Target="https://docs.google.com/document/d/1Wg_t0su5s2_BYOefudsd8FgXtopuBwPU/edit#bookmark=id.tyjcw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wnNjgHg2FlRKY6d2pLjMCyGoCg==">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2018-03-16T01:04:00Z</dcterms:created>
  <dc:creator>14637</dc:creator>
</cp:coreProperties>
</file>