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74" w:rsidRDefault="005A7E74">
      <w:pPr>
        <w:widowControl w:val="0"/>
        <w:pBdr>
          <w:top w:val="nil"/>
          <w:left w:val="nil"/>
          <w:bottom w:val="nil"/>
          <w:right w:val="nil"/>
          <w:between w:val="nil"/>
        </w:pBdr>
        <w:spacing w:line="276" w:lineRule="auto"/>
        <w:rPr>
          <w:b/>
          <w:bCs/>
          <w:i w:val="0"/>
          <w:iCs w:val="0"/>
          <w:color w:val="000000"/>
          <w:sz w:val="22"/>
          <w:szCs w:val="22"/>
        </w:rPr>
      </w:pPr>
    </w:p>
    <w:tbl>
      <w:tblPr>
        <w:tblStyle w:val="afffffffffffffc"/>
        <w:tblW w:w="9363" w:type="dxa"/>
        <w:tblInd w:w="-324" w:type="dxa"/>
        <w:tblLayout w:type="fixed"/>
        <w:tblLook w:val="0000" w:firstRow="0" w:lastRow="0" w:firstColumn="0" w:lastColumn="0" w:noHBand="0" w:noVBand="0"/>
      </w:tblPr>
      <w:tblGrid>
        <w:gridCol w:w="9363"/>
      </w:tblGrid>
      <w:tr w:rsidR="005A7E74" w:rsidTr="00231F96">
        <w:trPr>
          <w:trHeight w:val="390"/>
        </w:trPr>
        <w:tc>
          <w:tcPr>
            <w:tcW w:w="9363" w:type="dxa"/>
            <w:shd w:val="clear" w:color="auto" w:fill="00B0F0"/>
          </w:tcPr>
          <w:p w:rsidR="005A7E74" w:rsidRDefault="00A93A2B">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5A7E74" w:rsidRDefault="005A7E74">
      <w:pPr>
        <w:pBdr>
          <w:top w:val="nil"/>
          <w:left w:val="nil"/>
          <w:bottom w:val="nil"/>
          <w:right w:val="nil"/>
          <w:between w:val="nil"/>
        </w:pBdr>
        <w:jc w:val="both"/>
        <w:rPr>
          <w:b/>
          <w:bCs/>
          <w:i w:val="0"/>
          <w:iCs w:val="0"/>
          <w:color w:val="1F497D"/>
          <w:sz w:val="24"/>
          <w:szCs w:val="24"/>
        </w:rPr>
      </w:pPr>
    </w:p>
    <w:p w:rsidR="005A7E74" w:rsidRDefault="005A7E74">
      <w:pPr>
        <w:pBdr>
          <w:top w:val="nil"/>
          <w:left w:val="nil"/>
          <w:bottom w:val="nil"/>
          <w:right w:val="nil"/>
          <w:between w:val="nil"/>
        </w:pBdr>
        <w:jc w:val="both"/>
        <w:rPr>
          <w:b/>
          <w:bCs/>
          <w:i w:val="0"/>
          <w:iCs w:val="0"/>
          <w:color w:val="1F497D"/>
          <w:sz w:val="24"/>
          <w:szCs w:val="24"/>
        </w:rPr>
      </w:pPr>
    </w:p>
    <w:p w:rsidR="005A7E74" w:rsidRDefault="00A93A2B">
      <w:pPr>
        <w:spacing w:line="360" w:lineRule="auto"/>
        <w:ind w:hanging="2"/>
        <w:jc w:val="both"/>
        <w:rPr>
          <w:i w:val="0"/>
          <w:iCs w:val="0"/>
          <w:sz w:val="22"/>
          <w:szCs w:val="22"/>
        </w:rPr>
      </w:pPr>
      <w:hyperlink r:id="rId9"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heading=h.30j0zll" w:colFirst="0" w:colLast="0"/>
    <w:bookmarkEnd w:id="0"/>
    <w:p w:rsidR="005A7E74" w:rsidRDefault="00A93A2B">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5A7E74" w:rsidRDefault="00A93A2B">
      <w:pPr>
        <w:spacing w:line="360" w:lineRule="auto"/>
        <w:ind w:hanging="2"/>
        <w:jc w:val="both"/>
        <w:rPr>
          <w:i w:val="0"/>
          <w:iCs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5A7E74" w:rsidRDefault="00A93A2B">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Documentación acreditativa de capacidad, so</w:t>
      </w:r>
      <w:r>
        <w:rPr>
          <w:i w:val="0"/>
          <w:iCs w:val="0"/>
          <w:sz w:val="22"/>
          <w:szCs w:val="22"/>
        </w:rPr>
        <w:t xml:space="preserve">lvencia económica y financiera, técnica y profesional </w:t>
      </w:r>
    </w:p>
    <w:p w:rsidR="005A7E74" w:rsidRDefault="00A93A2B">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5A7E74" w:rsidRDefault="00A93A2B">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5A7E74" w:rsidRDefault="00A93A2B">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5A7E74" w:rsidRDefault="00A93A2B">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5A7E74" w:rsidRDefault="00A93A2B">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5A7E74" w:rsidRDefault="00A93A2B">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Declaración responsable relativa a la normativa en materia de protecc</w:t>
      </w:r>
      <w:r>
        <w:rPr>
          <w:i w:val="0"/>
          <w:iCs w:val="0"/>
          <w:sz w:val="22"/>
          <w:szCs w:val="22"/>
        </w:rPr>
        <w:t xml:space="preserve">ión    </w:t>
      </w:r>
      <w:r>
        <w:rPr>
          <w:i w:val="0"/>
          <w:iCs w:val="0"/>
          <w:sz w:val="22"/>
          <w:szCs w:val="22"/>
        </w:rPr>
        <w:tab/>
        <w:t>de datos de carácter personal</w:t>
      </w:r>
    </w:p>
    <w:p w:rsidR="005A7E74" w:rsidRDefault="00A93A2B">
      <w:pPr>
        <w:spacing w:line="360" w:lineRule="auto"/>
        <w:ind w:left="1438" w:hanging="1440"/>
        <w:jc w:val="both"/>
        <w:rPr>
          <w:i w:val="0"/>
          <w:iCs w:val="0"/>
          <w:color w:val="1F497D"/>
          <w:sz w:val="22"/>
          <w:szCs w:val="22"/>
        </w:rPr>
      </w:pPr>
      <w:hyperlink r:id="rId15"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 xml:space="preserve">Modelo de proposición económica y demás criterios automáticos sometidos a fórmulas </w:t>
      </w:r>
    </w:p>
    <w:p w:rsidR="005A7E74" w:rsidRDefault="00A93A2B">
      <w:pPr>
        <w:spacing w:line="360" w:lineRule="auto"/>
        <w:ind w:hanging="2"/>
        <w:jc w:val="both"/>
        <w:rPr>
          <w:i w:val="0"/>
          <w:iCs w:val="0"/>
          <w:sz w:val="22"/>
          <w:szCs w:val="22"/>
        </w:rPr>
      </w:pPr>
      <w:hyperlink r:id="rId16"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5A7E74" w:rsidRDefault="00A93A2B">
      <w:pPr>
        <w:spacing w:line="360" w:lineRule="auto"/>
        <w:ind w:hanging="2"/>
        <w:jc w:val="both"/>
        <w:rPr>
          <w:i w:val="0"/>
          <w:iCs w:val="0"/>
          <w:color w:val="000080"/>
          <w:sz w:val="22"/>
          <w:szCs w:val="22"/>
        </w:rPr>
      </w:pPr>
      <w:hyperlink r:id="rId17"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5A7E74" w:rsidRDefault="00A93A2B">
      <w:pPr>
        <w:spacing w:line="360" w:lineRule="auto"/>
        <w:ind w:hanging="2"/>
        <w:jc w:val="both"/>
        <w:rPr>
          <w:i w:val="0"/>
          <w:iCs w:val="0"/>
          <w:sz w:val="22"/>
          <w:szCs w:val="22"/>
        </w:rPr>
      </w:pPr>
      <w:hyperlink r:id="rId18"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5A7E74" w:rsidRDefault="00A93A2B">
      <w:pPr>
        <w:spacing w:line="360" w:lineRule="auto"/>
        <w:ind w:hanging="2"/>
        <w:jc w:val="both"/>
        <w:rPr>
          <w:i w:val="0"/>
          <w:iCs w:val="0"/>
          <w:color w:val="000080"/>
          <w:sz w:val="22"/>
          <w:szCs w:val="22"/>
        </w:rPr>
      </w:pPr>
      <w:hyperlink r:id="rId19"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5A7E74" w:rsidRDefault="00A93A2B">
      <w:pPr>
        <w:spacing w:line="360" w:lineRule="auto"/>
        <w:ind w:hanging="2"/>
        <w:jc w:val="both"/>
        <w:rPr>
          <w:i w:val="0"/>
          <w:iCs w:val="0"/>
          <w:sz w:val="22"/>
          <w:szCs w:val="22"/>
        </w:rPr>
      </w:pPr>
      <w:hyperlink r:id="rId20"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w:t>
      </w:r>
      <w:r>
        <w:rPr>
          <w:i w:val="0"/>
          <w:iCs w:val="0"/>
          <w:sz w:val="22"/>
          <w:szCs w:val="22"/>
        </w:rPr>
        <w:t>ausas específicas de resolución contractual</w:t>
      </w:r>
    </w:p>
    <w:p w:rsidR="005A7E74" w:rsidRDefault="00A93A2B">
      <w:pPr>
        <w:spacing w:line="360" w:lineRule="auto"/>
        <w:ind w:hanging="2"/>
        <w:jc w:val="both"/>
        <w:rPr>
          <w:i w:val="0"/>
          <w:iCs w:val="0"/>
          <w:color w:val="000080"/>
          <w:sz w:val="22"/>
          <w:szCs w:val="22"/>
        </w:rPr>
      </w:pPr>
      <w:hyperlink r:id="rId21"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5A7E74" w:rsidRDefault="00A93A2B">
      <w:pPr>
        <w:spacing w:line="360" w:lineRule="auto"/>
        <w:ind w:hanging="2"/>
        <w:jc w:val="both"/>
        <w:rPr>
          <w:i w:val="0"/>
          <w:iCs w:val="0"/>
          <w:sz w:val="22"/>
          <w:szCs w:val="22"/>
        </w:rPr>
      </w:pPr>
      <w:hyperlink r:id="rId22"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color w:val="000000"/>
          <w:sz w:val="22"/>
          <w:szCs w:val="22"/>
        </w:rPr>
      </w:pPr>
    </w:p>
    <w:p w:rsidR="005A7E74" w:rsidRDefault="005A7E74">
      <w:pPr>
        <w:pBdr>
          <w:top w:val="nil"/>
          <w:left w:val="nil"/>
          <w:bottom w:val="nil"/>
          <w:right w:val="nil"/>
          <w:between w:val="nil"/>
        </w:pBdr>
        <w:spacing w:line="360" w:lineRule="auto"/>
        <w:ind w:left="1410" w:hanging="1410"/>
        <w:jc w:val="both"/>
        <w:rPr>
          <w:i w:val="0"/>
          <w:iCs w:val="0"/>
          <w:sz w:val="10"/>
          <w:szCs w:val="10"/>
        </w:rPr>
      </w:pPr>
    </w:p>
    <w:tbl>
      <w:tblPr>
        <w:tblStyle w:val="afffffffffffffd"/>
        <w:tblW w:w="9090" w:type="dxa"/>
        <w:tblInd w:w="0" w:type="dxa"/>
        <w:tblLayout w:type="fixed"/>
        <w:tblLook w:val="0000" w:firstRow="0" w:lastRow="0" w:firstColumn="0" w:lastColumn="0" w:noHBand="0" w:noVBand="0"/>
      </w:tblPr>
      <w:tblGrid>
        <w:gridCol w:w="9090"/>
      </w:tblGrid>
      <w:tr w:rsidR="005A7E74" w:rsidTr="00A93A2B">
        <w:trPr>
          <w:trHeight w:val="330"/>
        </w:trPr>
        <w:tc>
          <w:tcPr>
            <w:tcW w:w="9090" w:type="dxa"/>
            <w:shd w:val="clear" w:color="auto" w:fill="00B0F0"/>
          </w:tcPr>
          <w:p w:rsidR="005A7E74" w:rsidRDefault="00A93A2B">
            <w:pPr>
              <w:ind w:left="2" w:hanging="2"/>
              <w:jc w:val="both"/>
              <w:rPr>
                <w:i w:val="0"/>
                <w:iCs w:val="0"/>
                <w:color w:val="FFFFFF"/>
              </w:rPr>
            </w:pPr>
            <w:bookmarkStart w:id="4" w:name="_GoBack"/>
            <w:bookmarkEnd w:id="4"/>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5A7E74" w:rsidRDefault="005A7E74">
      <w:pPr>
        <w:ind w:left="2" w:hanging="2"/>
      </w:pPr>
    </w:p>
    <w:tbl>
      <w:tblPr>
        <w:tblStyle w:val="afffffffffffffe"/>
        <w:tblW w:w="9073" w:type="dxa"/>
        <w:tblInd w:w="-34"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041"/>
        <w:gridCol w:w="2835"/>
        <w:gridCol w:w="3197"/>
      </w:tblGrid>
      <w:tr w:rsidR="005A7E74" w:rsidTr="00A93A2B">
        <w:tc>
          <w:tcPr>
            <w:tcW w:w="9073" w:type="dxa"/>
            <w:gridSpan w:val="3"/>
            <w:tcBorders>
              <w:top w:val="single" w:sz="18" w:space="0" w:color="1F497D"/>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Código de la licitación a la que concurre</w:t>
            </w:r>
          </w:p>
        </w:tc>
      </w:tr>
      <w:tr w:rsidR="005A7E74" w:rsidTr="00A93A2B">
        <w:trPr>
          <w:trHeight w:val="515"/>
        </w:trPr>
        <w:tc>
          <w:tcPr>
            <w:tcW w:w="9073" w:type="dxa"/>
            <w:gridSpan w:val="3"/>
            <w:tcBorders>
              <w:left w:val="single" w:sz="18" w:space="0" w:color="1F497D"/>
              <w:right w:val="single" w:sz="18" w:space="0" w:color="1F497D"/>
            </w:tcBorders>
            <w:shd w:val="clear" w:color="auto" w:fill="auto"/>
          </w:tcPr>
          <w:p w:rsidR="005A7E74" w:rsidRDefault="005A7E74">
            <w:pPr>
              <w:jc w:val="both"/>
              <w:rPr>
                <w:i w:val="0"/>
                <w:iCs w:val="0"/>
                <w:color w:val="000000"/>
                <w:sz w:val="18"/>
                <w:szCs w:val="18"/>
              </w:rPr>
            </w:pPr>
          </w:p>
          <w:p w:rsidR="005A7E74" w:rsidRDefault="00A93A2B">
            <w:pPr>
              <w:jc w:val="both"/>
              <w:rPr>
                <w:i w:val="0"/>
                <w:iCs w:val="0"/>
                <w:color w:val="000000"/>
                <w:sz w:val="18"/>
                <w:szCs w:val="18"/>
              </w:rPr>
            </w:pPr>
            <w:r>
              <w:rPr>
                <w:i w:val="0"/>
                <w:iCs w:val="0"/>
                <w:color w:val="000000"/>
                <w:sz w:val="18"/>
                <w:szCs w:val="18"/>
              </w:rPr>
              <w:t>CP_____/____</w:t>
            </w:r>
          </w:p>
          <w:p w:rsidR="005A7E74" w:rsidRDefault="005A7E74">
            <w:pPr>
              <w:jc w:val="both"/>
              <w:rPr>
                <w:i w:val="0"/>
                <w:iCs w:val="0"/>
                <w:color w:val="000000"/>
                <w:sz w:val="18"/>
                <w:szCs w:val="18"/>
              </w:rPr>
            </w:pPr>
          </w:p>
        </w:tc>
      </w:tr>
      <w:tr w:rsidR="005A7E74" w:rsidTr="00A93A2B">
        <w:tc>
          <w:tcPr>
            <w:tcW w:w="9073" w:type="dxa"/>
            <w:gridSpan w:val="3"/>
            <w:tcBorders>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5A7E74" w:rsidTr="00A93A2B">
        <w:trPr>
          <w:trHeight w:val="338"/>
        </w:trPr>
        <w:tc>
          <w:tcPr>
            <w:tcW w:w="9073" w:type="dxa"/>
            <w:gridSpan w:val="3"/>
            <w:tcBorders>
              <w:left w:val="single" w:sz="18" w:space="0" w:color="1F497D"/>
              <w:right w:val="single" w:sz="18" w:space="0" w:color="1F497D"/>
            </w:tcBorders>
            <w:shd w:val="clear" w:color="auto" w:fill="auto"/>
          </w:tcPr>
          <w:p w:rsidR="005A7E74" w:rsidRDefault="005A7E74">
            <w:pPr>
              <w:ind w:left="2" w:hanging="2"/>
              <w:jc w:val="both"/>
              <w:rPr>
                <w:i w:val="0"/>
                <w:iCs w:val="0"/>
                <w:color w:val="000000"/>
                <w:sz w:val="18"/>
                <w:szCs w:val="18"/>
              </w:rPr>
            </w:pPr>
          </w:p>
          <w:p w:rsidR="005A7E74" w:rsidRDefault="005A7E74">
            <w:pPr>
              <w:ind w:left="2" w:hanging="2"/>
              <w:jc w:val="both"/>
              <w:rPr>
                <w:i w:val="0"/>
                <w:iCs w:val="0"/>
                <w:color w:val="000000"/>
                <w:sz w:val="18"/>
                <w:szCs w:val="18"/>
              </w:rPr>
            </w:pPr>
          </w:p>
        </w:tc>
      </w:tr>
      <w:tr w:rsidR="005A7E74" w:rsidTr="00A93A2B">
        <w:tc>
          <w:tcPr>
            <w:tcW w:w="9073" w:type="dxa"/>
            <w:gridSpan w:val="3"/>
            <w:tcBorders>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 xml:space="preserve">Datos de identificación del empresario licitador </w:t>
            </w:r>
          </w:p>
        </w:tc>
      </w:tr>
      <w:tr w:rsidR="005A7E74" w:rsidTr="00A93A2B">
        <w:tc>
          <w:tcPr>
            <w:tcW w:w="9073" w:type="dxa"/>
            <w:gridSpan w:val="3"/>
            <w:tcBorders>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Nombre y apellidos / Razón social de la empresa:</w:t>
            </w:r>
          </w:p>
          <w:p w:rsidR="005A7E74" w:rsidRDefault="005A7E74">
            <w:pPr>
              <w:ind w:left="2" w:hanging="2"/>
              <w:jc w:val="both"/>
              <w:rPr>
                <w:i w:val="0"/>
                <w:iCs w:val="0"/>
                <w:color w:val="000000"/>
                <w:sz w:val="18"/>
                <w:szCs w:val="18"/>
              </w:rPr>
            </w:pPr>
          </w:p>
        </w:tc>
      </w:tr>
      <w:tr w:rsidR="005A7E74" w:rsidTr="00A93A2B">
        <w:tc>
          <w:tcPr>
            <w:tcW w:w="3041" w:type="dxa"/>
            <w:tcBorders>
              <w:top w:val="single" w:sz="4" w:space="0" w:color="000000"/>
              <w:left w:val="single" w:sz="18" w:space="0" w:color="1F497D"/>
              <w:bottom w:val="single" w:sz="4" w:space="0" w:color="000000"/>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TELF:</w:t>
            </w:r>
          </w:p>
        </w:tc>
        <w:tc>
          <w:tcPr>
            <w:tcW w:w="3197" w:type="dxa"/>
            <w:tcBorders>
              <w:top w:val="single" w:sz="4" w:space="0" w:color="000000"/>
              <w:left w:val="single" w:sz="18" w:space="0" w:color="000000"/>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 xml:space="preserve">PYME    </w:t>
            </w:r>
            <w:bookmarkStart w:id="5" w:name="bookmark=id.3dy6vkm" w:colFirst="0" w:colLast="0"/>
            <w:bookmarkEnd w:id="5"/>
            <w:r>
              <w:rPr>
                <w:i w:val="0"/>
                <w:iCs w:val="0"/>
                <w:color w:val="000000"/>
                <w:sz w:val="18"/>
                <w:szCs w:val="18"/>
              </w:rPr>
              <w:t xml:space="preserve">☐ sí     </w:t>
            </w:r>
            <w:bookmarkStart w:id="6" w:name="bookmark=id.1t3h5sf" w:colFirst="0" w:colLast="0"/>
            <w:bookmarkEnd w:id="6"/>
            <w:r>
              <w:rPr>
                <w:i w:val="0"/>
                <w:iCs w:val="0"/>
                <w:color w:val="000000"/>
                <w:sz w:val="18"/>
                <w:szCs w:val="18"/>
              </w:rPr>
              <w:t>☐ no</w:t>
            </w:r>
          </w:p>
        </w:tc>
      </w:tr>
      <w:tr w:rsidR="005A7E74" w:rsidTr="00A93A2B">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 xml:space="preserve">DIRECCIÓN POSTAL: </w:t>
            </w:r>
          </w:p>
          <w:p w:rsidR="005A7E74" w:rsidRDefault="005A7E74">
            <w:pPr>
              <w:ind w:left="2" w:hanging="2"/>
              <w:jc w:val="both"/>
              <w:rPr>
                <w:i w:val="0"/>
                <w:iCs w:val="0"/>
                <w:color w:val="000000"/>
                <w:sz w:val="18"/>
                <w:szCs w:val="18"/>
              </w:rPr>
            </w:pPr>
          </w:p>
        </w:tc>
      </w:tr>
      <w:tr w:rsidR="005A7E74" w:rsidTr="00A93A2B">
        <w:tc>
          <w:tcPr>
            <w:tcW w:w="9073" w:type="dxa"/>
            <w:gridSpan w:val="3"/>
            <w:tcBorders>
              <w:top w:val="single" w:sz="4" w:space="0" w:color="000000"/>
              <w:left w:val="single" w:sz="18" w:space="0" w:color="1F497D"/>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URL/WEB</w:t>
            </w:r>
          </w:p>
          <w:p w:rsidR="005A7E74" w:rsidRDefault="005A7E74">
            <w:pPr>
              <w:ind w:left="2" w:hanging="2"/>
              <w:jc w:val="both"/>
              <w:rPr>
                <w:i w:val="0"/>
                <w:iCs w:val="0"/>
                <w:color w:val="000000"/>
                <w:sz w:val="18"/>
                <w:szCs w:val="18"/>
              </w:rPr>
            </w:pPr>
          </w:p>
        </w:tc>
      </w:tr>
      <w:tr w:rsidR="005A7E74" w:rsidTr="00A93A2B">
        <w:tc>
          <w:tcPr>
            <w:tcW w:w="9073" w:type="dxa"/>
            <w:gridSpan w:val="3"/>
            <w:tcBorders>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5A7E74" w:rsidTr="00A93A2B">
        <w:tc>
          <w:tcPr>
            <w:tcW w:w="9073" w:type="dxa"/>
            <w:gridSpan w:val="3"/>
            <w:tcBorders>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DNI:</w:t>
            </w:r>
          </w:p>
        </w:tc>
      </w:tr>
      <w:tr w:rsidR="005A7E74" w:rsidTr="00A93A2B">
        <w:trPr>
          <w:trHeight w:val="585"/>
        </w:trPr>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Nombre y apellidos del representante de la empresa:</w:t>
            </w:r>
          </w:p>
        </w:tc>
      </w:tr>
      <w:tr w:rsidR="005A7E74" w:rsidTr="00A93A2B">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jc w:val="both"/>
              <w:rPr>
                <w:i w:val="0"/>
                <w:iCs w:val="0"/>
                <w:color w:val="000000"/>
                <w:sz w:val="18"/>
                <w:szCs w:val="18"/>
              </w:rPr>
            </w:pPr>
            <w:r>
              <w:rPr>
                <w:i w:val="0"/>
                <w:iCs w:val="0"/>
                <w:color w:val="000000"/>
                <w:sz w:val="18"/>
                <w:szCs w:val="18"/>
              </w:rPr>
              <w:t xml:space="preserve">Nº protocolo  de Poder bastante en derecho a favor del representante legal del licitador: </w:t>
            </w:r>
          </w:p>
        </w:tc>
      </w:tr>
      <w:tr w:rsidR="005A7E74" w:rsidTr="00A93A2B">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jc w:val="both"/>
              <w:rPr>
                <w:i w:val="0"/>
                <w:iCs w:val="0"/>
                <w:color w:val="000000"/>
                <w:sz w:val="18"/>
                <w:szCs w:val="18"/>
              </w:rPr>
            </w:pPr>
            <w:r>
              <w:rPr>
                <w:i w:val="0"/>
                <w:iCs w:val="0"/>
                <w:color w:val="000000"/>
                <w:sz w:val="18"/>
                <w:szCs w:val="18"/>
              </w:rPr>
              <w:t xml:space="preserve">Lugar y fecha de otorgamiento: </w:t>
            </w:r>
          </w:p>
          <w:p w:rsidR="005A7E74" w:rsidRDefault="005A7E74">
            <w:pPr>
              <w:jc w:val="both"/>
              <w:rPr>
                <w:i w:val="0"/>
                <w:iCs w:val="0"/>
                <w:color w:val="000000"/>
                <w:sz w:val="18"/>
                <w:szCs w:val="18"/>
              </w:rPr>
            </w:pPr>
          </w:p>
        </w:tc>
      </w:tr>
      <w:tr w:rsidR="005A7E74" w:rsidTr="00A93A2B">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jc w:val="both"/>
            </w:pPr>
            <w:r>
              <w:rPr>
                <w:i w:val="0"/>
                <w:iCs w:val="0"/>
                <w:color w:val="000000"/>
                <w:sz w:val="18"/>
                <w:szCs w:val="18"/>
              </w:rPr>
              <w:t>Nombre, residencia del notario  y el Colegio Notarial al que pertenece</w:t>
            </w:r>
            <w:r>
              <w:t xml:space="preserve">: </w:t>
            </w:r>
          </w:p>
          <w:p w:rsidR="005A7E74" w:rsidRDefault="005A7E74">
            <w:pPr>
              <w:jc w:val="both"/>
              <w:rPr>
                <w:i w:val="0"/>
                <w:iCs w:val="0"/>
                <w:color w:val="000000"/>
                <w:sz w:val="18"/>
                <w:szCs w:val="18"/>
              </w:rPr>
            </w:pPr>
          </w:p>
        </w:tc>
      </w:tr>
      <w:tr w:rsidR="005A7E74" w:rsidTr="00A93A2B">
        <w:tc>
          <w:tcPr>
            <w:tcW w:w="9073" w:type="dxa"/>
            <w:gridSpan w:val="3"/>
            <w:tcBorders>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Datos persona de contacto</w:t>
            </w:r>
          </w:p>
        </w:tc>
      </w:tr>
      <w:tr w:rsidR="005A7E74" w:rsidTr="00A93A2B">
        <w:trPr>
          <w:trHeight w:val="542"/>
        </w:trPr>
        <w:tc>
          <w:tcPr>
            <w:tcW w:w="9073" w:type="dxa"/>
            <w:gridSpan w:val="3"/>
            <w:tcBorders>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 xml:space="preserve">Nombre y apellidos: </w:t>
            </w:r>
          </w:p>
        </w:tc>
      </w:tr>
      <w:tr w:rsidR="005A7E74" w:rsidTr="00A93A2B">
        <w:trPr>
          <w:trHeight w:val="302"/>
        </w:trPr>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Telf.:</w:t>
            </w:r>
          </w:p>
        </w:tc>
      </w:tr>
      <w:tr w:rsidR="005A7E74" w:rsidTr="00A93A2B">
        <w:trPr>
          <w:trHeight w:val="302"/>
        </w:trPr>
        <w:tc>
          <w:tcPr>
            <w:tcW w:w="9073" w:type="dxa"/>
            <w:gridSpan w:val="3"/>
            <w:tcBorders>
              <w:top w:val="single" w:sz="4" w:space="0" w:color="000000"/>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r>
              <w:rPr>
                <w:i w:val="0"/>
                <w:iCs w:val="0"/>
                <w:color w:val="000000"/>
                <w:sz w:val="18"/>
                <w:szCs w:val="18"/>
              </w:rPr>
              <w:t>Correo electrónico:</w:t>
            </w:r>
          </w:p>
        </w:tc>
      </w:tr>
      <w:tr w:rsidR="005A7E74" w:rsidTr="00A93A2B">
        <w:tc>
          <w:tcPr>
            <w:tcW w:w="9073" w:type="dxa"/>
            <w:gridSpan w:val="3"/>
            <w:tcBorders>
              <w:left w:val="single" w:sz="18" w:space="0" w:color="1F497D"/>
              <w:right w:val="single" w:sz="18" w:space="0" w:color="1F497D"/>
            </w:tcBorders>
            <w:shd w:val="clear" w:color="auto" w:fill="00B0F0"/>
          </w:tcPr>
          <w:p w:rsidR="005A7E74" w:rsidRDefault="00A93A2B">
            <w:pPr>
              <w:ind w:left="2" w:hanging="2"/>
              <w:jc w:val="both"/>
              <w:rPr>
                <w:i w:val="0"/>
                <w:iCs w:val="0"/>
                <w:color w:val="FFFFFF"/>
                <w:sz w:val="18"/>
                <w:szCs w:val="18"/>
              </w:rPr>
            </w:pPr>
            <w:r>
              <w:rPr>
                <w:b/>
                <w:bCs/>
                <w:i w:val="0"/>
                <w:iCs w:val="0"/>
                <w:color w:val="FFFFFF"/>
                <w:sz w:val="18"/>
                <w:szCs w:val="18"/>
              </w:rPr>
              <w:t xml:space="preserve">A efectos de notificación </w:t>
            </w:r>
          </w:p>
        </w:tc>
      </w:tr>
      <w:tr w:rsidR="005A7E74" w:rsidTr="00A93A2B">
        <w:trPr>
          <w:trHeight w:val="542"/>
        </w:trPr>
        <w:tc>
          <w:tcPr>
            <w:tcW w:w="9073" w:type="dxa"/>
            <w:gridSpan w:val="3"/>
            <w:tcBorders>
              <w:left w:val="single" w:sz="18" w:space="0" w:color="1F497D"/>
              <w:bottom w:val="single" w:sz="4" w:space="0" w:color="000000"/>
              <w:right w:val="single" w:sz="18" w:space="0" w:color="1F497D"/>
            </w:tcBorders>
            <w:shd w:val="clear" w:color="auto" w:fill="auto"/>
          </w:tcPr>
          <w:p w:rsidR="005A7E74" w:rsidRDefault="00A93A2B">
            <w:pPr>
              <w:ind w:left="2" w:hanging="2"/>
              <w:jc w:val="both"/>
              <w:rPr>
                <w:i w:val="0"/>
                <w:iCs w:val="0"/>
                <w:color w:val="000000"/>
                <w:sz w:val="18"/>
                <w:szCs w:val="18"/>
              </w:rPr>
            </w:pPr>
            <w:bookmarkStart w:id="7" w:name="bookmark=id.2s8eyo1" w:colFirst="0" w:colLast="0"/>
            <w:bookmarkStart w:id="8" w:name="bookmark=id.4d34og8" w:colFirst="0" w:colLast="0"/>
            <w:bookmarkEnd w:id="7"/>
            <w:bookmarkEnd w:id="8"/>
            <w:r>
              <w:rPr>
                <w:i w:val="0"/>
                <w:iCs w:val="0"/>
                <w:sz w:val="18"/>
                <w:szCs w:val="18"/>
              </w:rPr>
              <w:t>El licitador acepta expresamente recibir las notificaciones por parte de la Mutua de forma electrónica a través del correo más arriba indicado</w:t>
            </w:r>
            <w:r>
              <w:rPr>
                <w:b/>
                <w:bCs/>
                <w:i w:val="0"/>
                <w:iCs w:val="0"/>
                <w:color w:val="000000"/>
                <w:sz w:val="18"/>
                <w:szCs w:val="18"/>
                <w:vertAlign w:val="superscript"/>
              </w:rPr>
              <w:footnoteReference w:id="1"/>
            </w:r>
            <w:r>
              <w:rPr>
                <w:b/>
                <w:bCs/>
                <w:i w:val="0"/>
                <w:iCs w:val="0"/>
                <w:color w:val="000000"/>
                <w:sz w:val="18"/>
                <w:szCs w:val="18"/>
              </w:rPr>
              <w:t>.</w:t>
            </w:r>
          </w:p>
        </w:tc>
      </w:tr>
    </w:tbl>
    <w:p w:rsidR="005A7E74" w:rsidRDefault="005A7E74">
      <w:pPr>
        <w:ind w:left="-2"/>
        <w:jc w:val="both"/>
        <w:rPr>
          <w:b/>
          <w:bCs/>
          <w:i w:val="0"/>
          <w:iCs w:val="0"/>
          <w:sz w:val="22"/>
          <w:szCs w:val="22"/>
        </w:rPr>
      </w:pPr>
    </w:p>
    <w:p w:rsidR="005A7E74" w:rsidRDefault="00A93A2B">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5A7E74" w:rsidRDefault="005A7E74">
      <w:pPr>
        <w:jc w:val="both"/>
        <w:rPr>
          <w:i w:val="0"/>
          <w:iCs w:val="0"/>
          <w:sz w:val="16"/>
          <w:szCs w:val="16"/>
        </w:rPr>
      </w:pPr>
    </w:p>
    <w:p w:rsidR="005A7E74" w:rsidRDefault="00A93A2B">
      <w:pPr>
        <w:numPr>
          <w:ilvl w:val="0"/>
          <w:numId w:val="12"/>
        </w:numPr>
        <w:jc w:val="both"/>
        <w:rPr>
          <w:i w:val="0"/>
          <w:iCs w:val="0"/>
          <w:sz w:val="22"/>
          <w:szCs w:val="22"/>
        </w:rPr>
      </w:pPr>
      <w:r>
        <w:rPr>
          <w:i w:val="0"/>
          <w:iCs w:val="0"/>
          <w:sz w:val="22"/>
          <w:szCs w:val="22"/>
        </w:rPr>
        <w:lastRenderedPageBreak/>
        <w:t>Que conforme al objeto  social de la empresa, puede presentarse a la licitación, ostentando el firmante de esta declaración  la  debi</w:t>
      </w:r>
      <w:r>
        <w:rPr>
          <w:i w:val="0"/>
          <w:iCs w:val="0"/>
          <w:sz w:val="22"/>
          <w:szCs w:val="22"/>
        </w:rPr>
        <w:t xml:space="preserve">da representación de la empresa  así como la facultad  para presentar la oferta. </w:t>
      </w:r>
    </w:p>
    <w:p w:rsidR="005A7E74" w:rsidRDefault="005A7E74">
      <w:pPr>
        <w:jc w:val="both"/>
        <w:rPr>
          <w:i w:val="0"/>
          <w:iCs w:val="0"/>
          <w:sz w:val="22"/>
          <w:szCs w:val="22"/>
        </w:rPr>
      </w:pPr>
    </w:p>
    <w:p w:rsidR="005A7E74" w:rsidRDefault="00A93A2B">
      <w:pPr>
        <w:numPr>
          <w:ilvl w:val="0"/>
          <w:numId w:val="1"/>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w:t>
      </w:r>
      <w:r>
        <w:rPr>
          <w:i w:val="0"/>
          <w:iCs w:val="0"/>
          <w:sz w:val="22"/>
          <w:szCs w:val="22"/>
        </w:rPr>
        <w:t xml:space="preserve">ás personas que forman parte de ella se encuentran incursos en las prohibiciones  para contratar señaladas en el art. 71 y concordantes de la Ley 9/2017, de 8 de noviembre, de contratos del Sector Público, por la que se transponen al ordenamiento jurídico </w:t>
      </w:r>
      <w:r>
        <w:rPr>
          <w:i w:val="0"/>
          <w:iCs w:val="0"/>
          <w:sz w:val="22"/>
          <w:szCs w:val="22"/>
        </w:rPr>
        <w:t>español las Directivas del Parlamento Europeo y del Consejo 2014/23/UE y 2014/24/UE, de 26 de febrero de 2014.</w:t>
      </w:r>
    </w:p>
    <w:p w:rsidR="005A7E74" w:rsidRDefault="005A7E74">
      <w:pPr>
        <w:ind w:hanging="2"/>
        <w:jc w:val="both"/>
        <w:rPr>
          <w:i w:val="0"/>
          <w:iCs w:val="0"/>
          <w:sz w:val="16"/>
          <w:szCs w:val="16"/>
        </w:rPr>
      </w:pPr>
    </w:p>
    <w:p w:rsidR="005A7E74" w:rsidRDefault="00A93A2B">
      <w:pPr>
        <w:ind w:hanging="2"/>
        <w:jc w:val="both"/>
        <w:rPr>
          <w:b/>
          <w:bCs/>
          <w:i w:val="0"/>
          <w:iCs w:val="0"/>
          <w:sz w:val="22"/>
          <w:szCs w:val="22"/>
        </w:rPr>
      </w:pPr>
      <w:r>
        <w:rPr>
          <w:b/>
          <w:bCs/>
          <w:i w:val="0"/>
          <w:iCs w:val="0"/>
          <w:sz w:val="22"/>
          <w:szCs w:val="22"/>
        </w:rPr>
        <w:t xml:space="preserve">Marque con una x en caso afirmativo:  </w:t>
      </w:r>
    </w:p>
    <w:p w:rsidR="005A7E74" w:rsidRDefault="005A7E74">
      <w:pPr>
        <w:ind w:hanging="2"/>
        <w:jc w:val="both"/>
        <w:rPr>
          <w:b/>
          <w:bCs/>
          <w:i w:val="0"/>
          <w:iCs w:val="0"/>
          <w:sz w:val="22"/>
          <w:szCs w:val="22"/>
        </w:rPr>
      </w:pPr>
    </w:p>
    <w:p w:rsidR="005A7E74" w:rsidRDefault="00A93A2B">
      <w:pPr>
        <w:ind w:hanging="2"/>
        <w:jc w:val="both"/>
        <w:rPr>
          <w:i w:val="0"/>
          <w:iCs w:val="0"/>
          <w:sz w:val="22"/>
          <w:szCs w:val="22"/>
        </w:rPr>
      </w:pPr>
      <w:r>
        <w:rPr>
          <w:rFonts w:ascii="MS Gothic" w:eastAsia="MS Gothic" w:hAnsi="MS Gothic" w:cs="MS Gothic"/>
          <w:i w:val="0"/>
          <w:iCs w:val="0"/>
          <w:sz w:val="22"/>
          <w:szCs w:val="22"/>
        </w:rPr>
        <w:t>☐</w:t>
      </w:r>
      <w:r>
        <w:rPr>
          <w:rFonts w:ascii="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w:t>
      </w:r>
      <w:r>
        <w:rPr>
          <w:i w:val="0"/>
          <w:iCs w:val="0"/>
          <w:sz w:val="22"/>
          <w:szCs w:val="22"/>
        </w:rPr>
        <w:t>n para todas las incidencias que puedan surgir del contrato, con renuncia expresa al fuero propio.</w:t>
      </w:r>
    </w:p>
    <w:p w:rsidR="005A7E74" w:rsidRDefault="005A7E74">
      <w:pPr>
        <w:jc w:val="both"/>
        <w:rPr>
          <w:i w:val="0"/>
          <w:iCs w:val="0"/>
          <w:sz w:val="22"/>
          <w:szCs w:val="22"/>
          <w:highlight w:val="yellow"/>
        </w:rPr>
      </w:pPr>
    </w:p>
    <w:p w:rsidR="005A7E74" w:rsidRDefault="00A93A2B">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5A7E74" w:rsidRDefault="005A7E74">
      <w:pPr>
        <w:ind w:left="708"/>
        <w:jc w:val="both"/>
        <w:rPr>
          <w:i w:val="0"/>
          <w:iCs w:val="0"/>
          <w:sz w:val="22"/>
          <w:szCs w:val="22"/>
        </w:rPr>
      </w:pPr>
    </w:p>
    <w:p w:rsidR="005A7E74" w:rsidRDefault="00A93A2B">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5A7E74" w:rsidRDefault="00A93A2B">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5A7E74" w:rsidRDefault="00A93A2B">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5A7E74" w:rsidRDefault="00A93A2B">
      <w:pPr>
        <w:ind w:hanging="2"/>
        <w:jc w:val="both"/>
        <w:rPr>
          <w:i w:val="0"/>
          <w:iCs w:val="0"/>
          <w:sz w:val="22"/>
          <w:szCs w:val="22"/>
        </w:rPr>
      </w:pPr>
      <w:r>
        <w:rPr>
          <w:i w:val="0"/>
          <w:iCs w:val="0"/>
          <w:sz w:val="22"/>
          <w:szCs w:val="22"/>
        </w:rPr>
        <w:t xml:space="preserve">        </w:t>
      </w:r>
    </w:p>
    <w:p w:rsidR="005A7E74" w:rsidRDefault="00A93A2B">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5A7E74" w:rsidRDefault="005A7E74">
      <w:pPr>
        <w:ind w:hanging="2"/>
        <w:rPr>
          <w:i w:val="0"/>
          <w:iCs w:val="0"/>
          <w:sz w:val="22"/>
          <w:szCs w:val="22"/>
        </w:rPr>
      </w:pPr>
    </w:p>
    <w:p w:rsidR="005A7E74" w:rsidRDefault="00A93A2B">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5A7E74" w:rsidRDefault="005A7E74">
      <w:pPr>
        <w:ind w:hanging="2"/>
        <w:jc w:val="both"/>
        <w:rPr>
          <w:i w:val="0"/>
          <w:iCs w:val="0"/>
          <w:sz w:val="22"/>
          <w:szCs w:val="22"/>
        </w:rPr>
      </w:pPr>
    </w:p>
    <w:p w:rsidR="005A7E74" w:rsidRDefault="00A93A2B">
      <w:pPr>
        <w:jc w:val="both"/>
        <w:rPr>
          <w:i w:val="0"/>
          <w:iCs w:val="0"/>
          <w:sz w:val="22"/>
          <w:szCs w:val="22"/>
        </w:rPr>
      </w:pPr>
      <w:r>
        <w:rPr>
          <w:i w:val="0"/>
          <w:iCs w:val="0"/>
          <w:sz w:val="22"/>
          <w:szCs w:val="22"/>
        </w:rPr>
        <w:t>Y para que conste, firmo la presente d</w:t>
      </w:r>
      <w:r>
        <w:rPr>
          <w:i w:val="0"/>
          <w:iCs w:val="0"/>
          <w:sz w:val="22"/>
          <w:szCs w:val="22"/>
        </w:rPr>
        <w:t xml:space="preserve">eclaración, manifestando   formalmente  que la información que  contiene es exacta  y veraz y que se podrá aportar la documentación que lo acredite cuando así le sea solicitado. </w:t>
      </w:r>
    </w:p>
    <w:p w:rsidR="005A7E74" w:rsidRDefault="005A7E74">
      <w:pPr>
        <w:ind w:hanging="2"/>
        <w:rPr>
          <w:i w:val="0"/>
          <w:iCs w:val="0"/>
          <w:sz w:val="22"/>
          <w:szCs w:val="22"/>
        </w:rPr>
      </w:pPr>
    </w:p>
    <w:p w:rsidR="005A7E74" w:rsidRDefault="005A7E74">
      <w:pPr>
        <w:jc w:val="both"/>
        <w:rPr>
          <w:i w:val="0"/>
          <w:iCs w:val="0"/>
          <w:sz w:val="22"/>
          <w:szCs w:val="22"/>
        </w:rPr>
      </w:pPr>
    </w:p>
    <w:p w:rsidR="005A7E74" w:rsidRDefault="00A93A2B">
      <w:pPr>
        <w:jc w:val="both"/>
        <w:rPr>
          <w:i w:val="0"/>
          <w:iCs w:val="0"/>
          <w:sz w:val="22"/>
          <w:szCs w:val="22"/>
        </w:rPr>
      </w:pPr>
      <w:r>
        <w:rPr>
          <w:i w:val="0"/>
          <w:iCs w:val="0"/>
          <w:sz w:val="22"/>
          <w:szCs w:val="22"/>
        </w:rPr>
        <w:t>En ………. a ….de ……… de 20…….</w:t>
      </w:r>
    </w:p>
    <w:p w:rsidR="005A7E74" w:rsidRDefault="00A93A2B">
      <w:pPr>
        <w:spacing w:after="240"/>
        <w:ind w:hanging="2"/>
        <w:rPr>
          <w:i w:val="0"/>
          <w:iCs w:val="0"/>
          <w:sz w:val="22"/>
          <w:szCs w:val="22"/>
        </w:rPr>
      </w:pPr>
      <w:r>
        <w:rPr>
          <w:i w:val="0"/>
          <w:iCs w:val="0"/>
          <w:sz w:val="22"/>
          <w:szCs w:val="22"/>
        </w:rPr>
        <w:br/>
      </w:r>
      <w:r>
        <w:rPr>
          <w:i w:val="0"/>
          <w:iCs w:val="0"/>
          <w:sz w:val="22"/>
          <w:szCs w:val="22"/>
        </w:rPr>
        <w:br/>
        <w:t>Fdo. legal representante       </w:t>
      </w:r>
    </w:p>
    <w:p w:rsidR="005A7E74" w:rsidRDefault="005A7E74">
      <w:pPr>
        <w:ind w:hanging="2"/>
        <w:jc w:val="both"/>
        <w:rPr>
          <w:b/>
          <w:bCs/>
          <w:sz w:val="18"/>
          <w:szCs w:val="18"/>
        </w:rPr>
      </w:pPr>
    </w:p>
    <w:p w:rsidR="005A7E74" w:rsidRDefault="005A7E74">
      <w:pPr>
        <w:ind w:left="2"/>
        <w:jc w:val="both"/>
        <w:rPr>
          <w:b/>
          <w:bCs/>
          <w:sz w:val="18"/>
          <w:szCs w:val="18"/>
        </w:rPr>
      </w:pPr>
    </w:p>
    <w:p w:rsidR="005A7E74" w:rsidRDefault="00A93A2B">
      <w:pPr>
        <w:ind w:left="2"/>
        <w:jc w:val="both"/>
        <w:rPr>
          <w:sz w:val="18"/>
          <w:szCs w:val="18"/>
        </w:rPr>
      </w:pPr>
      <w:r>
        <w:rPr>
          <w:b/>
          <w:bCs/>
          <w:i w:val="0"/>
          <w:iCs w:val="0"/>
          <w:sz w:val="18"/>
          <w:szCs w:val="18"/>
        </w:rPr>
        <w:t>ASEPEYO.</w:t>
      </w:r>
      <w:r>
        <w:rPr>
          <w:b/>
          <w:bCs/>
          <w:i w:val="0"/>
          <w:iCs w:val="0"/>
          <w:sz w:val="18"/>
          <w:szCs w:val="18"/>
        </w:rPr>
        <w:t xml:space="preserve"> Presidencia de la Mesa de Contratación.</w:t>
      </w:r>
    </w:p>
    <w:p w:rsidR="005A7E74" w:rsidRDefault="00A93A2B">
      <w:pPr>
        <w:ind w:left="2"/>
        <w:rPr>
          <w:i w:val="0"/>
          <w:iCs w:val="0"/>
          <w:sz w:val="18"/>
          <w:szCs w:val="18"/>
        </w:rPr>
      </w:pPr>
      <w:r>
        <w:rPr>
          <w:i w:val="0"/>
          <w:iCs w:val="0"/>
          <w:sz w:val="18"/>
          <w:szCs w:val="18"/>
        </w:rPr>
        <w:t>Dirección de Contratación. Vía Augusta, 48 – 3ª planta. 08006 BARCELONA</w:t>
      </w:r>
    </w:p>
    <w:p w:rsidR="005A7E74" w:rsidRDefault="005A7E74">
      <w:pPr>
        <w:ind w:left="2"/>
        <w:rPr>
          <w:i w:val="0"/>
          <w:iCs w:val="0"/>
          <w:sz w:val="18"/>
          <w:szCs w:val="18"/>
        </w:rPr>
      </w:pPr>
    </w:p>
    <w:p w:rsidR="005A7E74" w:rsidRDefault="005A7E74">
      <w:pPr>
        <w:ind w:left="2"/>
        <w:rPr>
          <w:i w:val="0"/>
          <w:iCs w:val="0"/>
          <w:sz w:val="18"/>
          <w:szCs w:val="18"/>
        </w:rPr>
      </w:pPr>
    </w:p>
    <w:p w:rsidR="005A7E74" w:rsidRDefault="005A7E74">
      <w:pPr>
        <w:ind w:left="2"/>
        <w:rPr>
          <w:i w:val="0"/>
          <w:iCs w:val="0"/>
          <w:sz w:val="18"/>
          <w:szCs w:val="18"/>
        </w:rPr>
      </w:pPr>
    </w:p>
    <w:tbl>
      <w:tblPr>
        <w:tblStyle w:val="affffffffffffff"/>
        <w:tblW w:w="9017" w:type="dxa"/>
        <w:tblInd w:w="-176" w:type="dxa"/>
        <w:tblLayout w:type="fixed"/>
        <w:tblLook w:val="0000" w:firstRow="0" w:lastRow="0" w:firstColumn="0" w:lastColumn="0" w:noHBand="0" w:noVBand="0"/>
      </w:tblPr>
      <w:tblGrid>
        <w:gridCol w:w="9017"/>
      </w:tblGrid>
      <w:tr w:rsidR="005A7E74" w:rsidTr="00231F96">
        <w:trPr>
          <w:trHeight w:val="368"/>
        </w:trPr>
        <w:tc>
          <w:tcPr>
            <w:tcW w:w="9017"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5A7E74" w:rsidRDefault="005A7E74">
      <w:pPr>
        <w:pBdr>
          <w:top w:val="nil"/>
          <w:left w:val="nil"/>
          <w:bottom w:val="nil"/>
          <w:right w:val="nil"/>
          <w:between w:val="nil"/>
        </w:pBdr>
        <w:jc w:val="both"/>
        <w:rPr>
          <w:b/>
          <w:bCs/>
          <w:i w:val="0"/>
          <w:iCs w:val="0"/>
          <w:color w:val="000080"/>
          <w:sz w:val="22"/>
          <w:szCs w:val="22"/>
        </w:rPr>
      </w:pPr>
    </w:p>
    <w:p w:rsidR="005A7E74" w:rsidRDefault="005A7E74">
      <w:pPr>
        <w:pBdr>
          <w:top w:val="nil"/>
          <w:left w:val="nil"/>
          <w:bottom w:val="nil"/>
          <w:right w:val="nil"/>
          <w:between w:val="nil"/>
        </w:pBdr>
        <w:jc w:val="both"/>
        <w:rPr>
          <w:b/>
          <w:bCs/>
          <w:i w:val="0"/>
          <w:iCs w:val="0"/>
          <w:color w:val="000080"/>
        </w:rPr>
      </w:pPr>
    </w:p>
    <w:p w:rsidR="005A7E74" w:rsidRDefault="00A93A2B">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5A7E74" w:rsidRDefault="005A7E74">
      <w:pPr>
        <w:pBdr>
          <w:top w:val="nil"/>
          <w:left w:val="nil"/>
          <w:bottom w:val="nil"/>
          <w:right w:val="nil"/>
          <w:between w:val="nil"/>
        </w:pBdr>
        <w:tabs>
          <w:tab w:val="center" w:pos="4252"/>
          <w:tab w:val="right" w:pos="8504"/>
        </w:tabs>
        <w:rPr>
          <w:b/>
          <w:bCs/>
          <w:i w:val="0"/>
          <w:iCs w:val="0"/>
          <w:color w:val="000000"/>
          <w:sz w:val="22"/>
          <w:szCs w:val="22"/>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color w:val="000000"/>
        </w:rPr>
      </w:pPr>
    </w:p>
    <w:p w:rsidR="005A7E74" w:rsidRDefault="005A7E74">
      <w:pPr>
        <w:pBdr>
          <w:top w:val="nil"/>
          <w:left w:val="nil"/>
          <w:bottom w:val="nil"/>
          <w:right w:val="nil"/>
          <w:between w:val="nil"/>
        </w:pBdr>
        <w:tabs>
          <w:tab w:val="center" w:pos="4252"/>
          <w:tab w:val="right" w:pos="8504"/>
        </w:tabs>
        <w:rPr>
          <w:b/>
          <w:bCs/>
          <w:i w:val="0"/>
          <w:iCs w:val="0"/>
        </w:rPr>
      </w:pPr>
    </w:p>
    <w:tbl>
      <w:tblPr>
        <w:tblStyle w:val="affffffffffffff0"/>
        <w:tblW w:w="9150" w:type="dxa"/>
        <w:tblInd w:w="-84" w:type="dxa"/>
        <w:tblLayout w:type="fixed"/>
        <w:tblLook w:val="0000" w:firstRow="0" w:lastRow="0" w:firstColumn="0" w:lastColumn="0" w:noHBand="0" w:noVBand="0"/>
      </w:tblPr>
      <w:tblGrid>
        <w:gridCol w:w="9150"/>
      </w:tblGrid>
      <w:tr w:rsidR="005A7E74">
        <w:trPr>
          <w:trHeight w:val="660"/>
        </w:trPr>
        <w:tc>
          <w:tcPr>
            <w:tcW w:w="9150" w:type="dxa"/>
            <w:shd w:val="clear" w:color="auto" w:fill="00B0F0"/>
          </w:tcPr>
          <w:p w:rsidR="005A7E74" w:rsidRDefault="00A93A2B">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5A7E74" w:rsidRDefault="00A93A2B">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5A7E74" w:rsidRDefault="00A93A2B">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ff1"/>
        <w:tblW w:w="9165" w:type="dxa"/>
        <w:tblInd w:w="-108" w:type="dxa"/>
        <w:tblLayout w:type="fixed"/>
        <w:tblLook w:val="0000" w:firstRow="0" w:lastRow="0" w:firstColumn="0" w:lastColumn="0" w:noHBand="0" w:noVBand="0"/>
      </w:tblPr>
      <w:tblGrid>
        <w:gridCol w:w="9165"/>
      </w:tblGrid>
      <w:tr w:rsidR="005A7E74">
        <w:trPr>
          <w:trHeight w:val="855"/>
        </w:trPr>
        <w:tc>
          <w:tcPr>
            <w:tcW w:w="9165" w:type="dxa"/>
            <w:shd w:val="clear" w:color="auto" w:fill="00B0F0"/>
          </w:tcPr>
          <w:p w:rsidR="005A7E74" w:rsidRDefault="00A93A2B">
            <w:pPr>
              <w:spacing w:after="60"/>
              <w:ind w:left="1" w:hanging="3"/>
              <w:jc w:val="center"/>
              <w:rPr>
                <w:b/>
                <w:bCs/>
                <w:i w:val="0"/>
                <w:iCs w:val="0"/>
                <w:color w:val="FFFFFF"/>
                <w:sz w:val="10"/>
                <w:szCs w:val="10"/>
              </w:rPr>
            </w:pPr>
            <w:bookmarkStart w:id="9" w:name="_heading=h.pg4ikt998nh4" w:colFirst="0" w:colLast="0"/>
            <w:bookmarkEnd w:id="9"/>
            <w:r>
              <w:rPr>
                <w:b/>
                <w:bCs/>
                <w:i w:val="0"/>
                <w:iCs w:val="0"/>
                <w:color w:val="FFFFFF"/>
                <w:sz w:val="22"/>
                <w:szCs w:val="22"/>
              </w:rPr>
              <w:t>Anexo IV.1</w:t>
            </w:r>
          </w:p>
          <w:p w:rsidR="005A7E74" w:rsidRDefault="00A93A2B">
            <w:pPr>
              <w:spacing w:after="60"/>
              <w:ind w:left="1" w:hanging="3"/>
              <w:jc w:val="center"/>
              <w:rPr>
                <w:i w:val="0"/>
                <w:iCs w:val="0"/>
                <w:color w:val="FFFFFF"/>
                <w:sz w:val="22"/>
                <w:szCs w:val="22"/>
              </w:rPr>
            </w:pPr>
            <w:bookmarkStart w:id="10" w:name="_heading=h.bhddu99hchte" w:colFirst="0" w:colLast="0"/>
            <w:bookmarkEnd w:id="10"/>
            <w:r>
              <w:rPr>
                <w:b/>
                <w:bCs/>
                <w:i w:val="0"/>
                <w:iCs w:val="0"/>
                <w:color w:val="FFFFFF"/>
                <w:sz w:val="22"/>
                <w:szCs w:val="22"/>
              </w:rPr>
              <w:t xml:space="preserve">Documentación acreditativa de capacidad, solvencia económica y financiera, técnica y profesional </w:t>
            </w:r>
          </w:p>
        </w:tc>
      </w:tr>
    </w:tbl>
    <w:p w:rsidR="005A7E74" w:rsidRDefault="005A7E74">
      <w:pPr>
        <w:tabs>
          <w:tab w:val="left" w:pos="567"/>
        </w:tabs>
        <w:ind w:right="-569" w:hanging="2"/>
        <w:jc w:val="both"/>
        <w:rPr>
          <w:b/>
          <w:bCs/>
          <w:i w:val="0"/>
          <w:iCs w:val="0"/>
          <w:sz w:val="22"/>
          <w:szCs w:val="22"/>
        </w:rPr>
      </w:pPr>
    </w:p>
    <w:p w:rsidR="005A7E74" w:rsidRDefault="00A93A2B">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i w:val="0"/>
          <w:iCs w:val="0"/>
          <w:sz w:val="22"/>
          <w:szCs w:val="22"/>
        </w:rPr>
        <w:t xml:space="preserve"> será la siguiente: </w:t>
      </w:r>
    </w:p>
    <w:p w:rsidR="005A7E74" w:rsidRDefault="005A7E74">
      <w:pPr>
        <w:tabs>
          <w:tab w:val="left" w:pos="567"/>
        </w:tabs>
        <w:ind w:right="1" w:hanging="2"/>
        <w:jc w:val="both"/>
        <w:rPr>
          <w:i w:val="0"/>
          <w:iCs w:val="0"/>
          <w:color w:val="0070C0"/>
          <w:sz w:val="22"/>
          <w:szCs w:val="22"/>
        </w:rPr>
      </w:pPr>
    </w:p>
    <w:p w:rsidR="005A7E74" w:rsidRDefault="00A93A2B">
      <w:pPr>
        <w:numPr>
          <w:ilvl w:val="0"/>
          <w:numId w:val="22"/>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w:t>
      </w:r>
      <w:r>
        <w:rPr>
          <w:i w:val="0"/>
          <w:iCs w:val="0"/>
          <w:sz w:val="22"/>
          <w:szCs w:val="22"/>
        </w:rPr>
        <w:t>ientes a alguno de los países integrantes de la Comunidad Europea: documento que acredite su personalidad, según la legislación del país respectivo.</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w:t>
      </w:r>
      <w:r>
        <w:rPr>
          <w:i w:val="0"/>
          <w:iCs w:val="0"/>
          <w:sz w:val="22"/>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estatutos o a</w:t>
      </w:r>
      <w:r>
        <w:rPr>
          <w:i w:val="0"/>
          <w:iCs w:val="0"/>
          <w:sz w:val="22"/>
          <w:szCs w:val="22"/>
        </w:rPr>
        <w:t>cto  fundacional, en el que constaren las normas por las que se regula su  actividad,  inscritos, en su caso, en el correspondiente Registro Oficial.</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w:t>
      </w:r>
      <w:r>
        <w:rPr>
          <w:i w:val="0"/>
          <w:iCs w:val="0"/>
          <w:sz w:val="22"/>
          <w:szCs w:val="22"/>
        </w:rPr>
        <w:t>diante la inscripción en los registros o presentación de las certificaciones que se indican en el anexo I del Reglamento general de la Ley de Contratos de las Administraciones Públicas, en función de los diferentes contratos, según se establece en su artíc</w:t>
      </w:r>
      <w:r>
        <w:rPr>
          <w:i w:val="0"/>
          <w:iCs w:val="0"/>
          <w:sz w:val="22"/>
          <w:szCs w:val="22"/>
        </w:rPr>
        <w:t>ulo 9.</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w:t>
      </w:r>
      <w:r>
        <w:rPr>
          <w:i w:val="0"/>
          <w:iCs w:val="0"/>
          <w:sz w:val="22"/>
          <w:szCs w:val="22"/>
        </w:rPr>
        <w:t xml:space="preserve"> en la que se haga constar, la reciprocidad en relación con las empresas de Estados signatarios del Acuerdo sobre Contratación Pública de la Organización Mundial de Comercio.</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w:t>
      </w:r>
      <w:r>
        <w:rPr>
          <w:i w:val="0"/>
          <w:iCs w:val="0"/>
          <w:sz w:val="22"/>
          <w:szCs w:val="22"/>
        </w:rPr>
        <w:t>a Comunidad Europea; aquél que acredite su personalidad, conforme a la legislación del respectivo país, para los extranjeros nacionales de Estados miembros de la Comunidad Europea). Y, además, poder bastante en derecho a su favor, debidamente inscrito en e</w:t>
      </w:r>
      <w:r>
        <w:rPr>
          <w:i w:val="0"/>
          <w:iCs w:val="0"/>
          <w:sz w:val="22"/>
          <w:szCs w:val="22"/>
        </w:rPr>
        <w:t xml:space="preserv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5A7E74" w:rsidRDefault="005A7E74">
      <w:pPr>
        <w:tabs>
          <w:tab w:val="left" w:pos="567"/>
        </w:tabs>
        <w:ind w:right="1" w:hanging="2"/>
        <w:jc w:val="both"/>
        <w:rPr>
          <w:i w:val="0"/>
          <w:iCs w:val="0"/>
          <w:sz w:val="22"/>
          <w:szCs w:val="22"/>
        </w:rPr>
      </w:pP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sz w:val="22"/>
          <w:szCs w:val="22"/>
        </w:rPr>
        <w:t xml:space="preserve">Cuando se trate de uniones </w:t>
      </w:r>
      <w:r>
        <w:rPr>
          <w:b/>
          <w:bCs/>
          <w:i w:val="0"/>
          <w:iCs w:val="0"/>
          <w:sz w:val="22"/>
          <w:szCs w:val="22"/>
        </w:rPr>
        <w:t>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w:t>
      </w:r>
      <w:r>
        <w:rPr>
          <w:i w:val="0"/>
          <w:iCs w:val="0"/>
          <w:sz w:val="22"/>
          <w:szCs w:val="22"/>
        </w:rPr>
        <w:t>nación de la solvencia de la unión temporal las características acreditadas por cada uno de los integrantes de la misma. Para que en la fase previa a la adjudicación sea eficaz la unión temporal frente al Poder Adjudicatario, será necesario que los empresa</w:t>
      </w:r>
      <w:r>
        <w:rPr>
          <w:i w:val="0"/>
          <w:iCs w:val="0"/>
          <w:sz w:val="22"/>
          <w:szCs w:val="22"/>
        </w:rPr>
        <w:t>rios que deseen concurrir integrados en ella indiquen los nombres y circunstancias de los que la constituyan, la participación de cada uno de ellos y que asumen el compromiso de constituirse formalmente en unión temporal, caso de resultar adjudicatarios, n</w:t>
      </w:r>
      <w:r>
        <w:rPr>
          <w:i w:val="0"/>
          <w:iCs w:val="0"/>
          <w:sz w:val="22"/>
          <w:szCs w:val="22"/>
        </w:rPr>
        <w:t>o siendo necesaria la formalización de las mismas en escritura pública hasta que se haya efectuado la adjudicación a su favor. Dichos empresarios quedarán obligados solidariamente ante el poder adjudicador y deberán nombrar un representante o apoderado úni</w:t>
      </w:r>
      <w:r>
        <w:rPr>
          <w:i w:val="0"/>
          <w:iCs w:val="0"/>
          <w:sz w:val="22"/>
          <w:szCs w:val="22"/>
        </w:rPr>
        <w:t>co de la unión con poderes bastantes para ejercitar los derechos y cumplir las obligaciones que del contrato se deriven hasta la extinción del mismo, sin perjuicio de la existencia de poderes mancomunados que puedan otorgar para cobros y pagos de cuantía s</w:t>
      </w:r>
      <w:r>
        <w:rPr>
          <w:i w:val="0"/>
          <w:iCs w:val="0"/>
          <w:sz w:val="22"/>
          <w:szCs w:val="22"/>
        </w:rPr>
        <w:t>ignificativa.</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w:t>
      </w:r>
      <w:r>
        <w:rPr>
          <w:i w:val="0"/>
          <w:iCs w:val="0"/>
          <w:sz w:val="22"/>
          <w:szCs w:val="22"/>
        </w:rPr>
        <w:t>urar en más de una unión temporal. La infracción de estas normas dará lugar a la no admisión de todas las propuestas por él suscritas.</w:t>
      </w:r>
    </w:p>
    <w:p w:rsidR="005A7E74" w:rsidRDefault="005A7E74">
      <w:pPr>
        <w:tabs>
          <w:tab w:val="left" w:pos="567"/>
        </w:tabs>
        <w:ind w:right="1" w:hanging="2"/>
        <w:jc w:val="both"/>
        <w:rPr>
          <w:i w:val="0"/>
          <w:iCs w:val="0"/>
          <w:sz w:val="22"/>
          <w:szCs w:val="22"/>
        </w:rPr>
      </w:pPr>
    </w:p>
    <w:p w:rsidR="005A7E74" w:rsidRDefault="00A93A2B">
      <w:pPr>
        <w:numPr>
          <w:ilvl w:val="0"/>
          <w:numId w:val="22"/>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i w:val="0"/>
          <w:iCs w:val="0"/>
          <w:sz w:val="22"/>
          <w:szCs w:val="22"/>
        </w:rPr>
        <w:t>Declaración responsable de no estar incluido el li</w:t>
      </w:r>
      <w:r>
        <w:rPr>
          <w:i w:val="0"/>
          <w:iCs w:val="0"/>
          <w:sz w:val="22"/>
          <w:szCs w:val="22"/>
        </w:rPr>
        <w:t>citador en ninguno de los supuestos de prohibición para contratar establecidos en el artículo 71 LCSP haciendo mención específica sobre la circunstancia de hallarse al corriente del cumplimiento de las obligaciones tributarias y con la Seguridad Social imp</w:t>
      </w:r>
      <w:r>
        <w:rPr>
          <w:i w:val="0"/>
          <w:iCs w:val="0"/>
          <w:sz w:val="22"/>
          <w:szCs w:val="22"/>
        </w:rPr>
        <w:t>uestas por las disposiciones vigentes, según establece el apartado 71.1.d)  LCSP.</w:t>
      </w:r>
    </w:p>
    <w:p w:rsidR="005A7E74" w:rsidRDefault="005A7E74">
      <w:pPr>
        <w:tabs>
          <w:tab w:val="left" w:pos="567"/>
        </w:tabs>
        <w:ind w:right="1" w:hanging="2"/>
        <w:jc w:val="both"/>
        <w:rPr>
          <w:i w:val="0"/>
          <w:iCs w:val="0"/>
          <w:color w:val="FF0000"/>
          <w:sz w:val="22"/>
          <w:szCs w:val="22"/>
        </w:rPr>
      </w:pPr>
    </w:p>
    <w:p w:rsidR="005A7E74" w:rsidRDefault="00A93A2B">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5A7E74" w:rsidRDefault="005A7E74">
      <w:pPr>
        <w:tabs>
          <w:tab w:val="left" w:pos="567"/>
        </w:tabs>
        <w:ind w:right="1" w:hanging="2"/>
        <w:jc w:val="both"/>
        <w:rPr>
          <w:i w:val="0"/>
          <w:iCs w:val="0"/>
          <w:sz w:val="22"/>
          <w:szCs w:val="22"/>
        </w:rPr>
      </w:pPr>
    </w:p>
    <w:p w:rsidR="005A7E74" w:rsidRDefault="00A93A2B">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r>
      <w:r>
        <w:rPr>
          <w:b/>
          <w:bCs/>
          <w:i w:val="0"/>
          <w:iCs w:val="0"/>
          <w:color w:val="0070C0"/>
          <w:sz w:val="22"/>
          <w:szCs w:val="22"/>
        </w:rPr>
        <w:t>2.bis. Certificado de inscripción del Plan de Igualdad</w:t>
      </w:r>
    </w:p>
    <w:p w:rsidR="005A7E74" w:rsidRDefault="005A7E74">
      <w:pPr>
        <w:tabs>
          <w:tab w:val="left" w:pos="567"/>
        </w:tabs>
        <w:ind w:right="1" w:hanging="2"/>
        <w:jc w:val="both"/>
        <w:rPr>
          <w:i w:val="0"/>
          <w:iCs w:val="0"/>
          <w:sz w:val="22"/>
          <w:szCs w:val="22"/>
        </w:rPr>
      </w:pPr>
    </w:p>
    <w:p w:rsidR="005A7E74" w:rsidRDefault="00A93A2B">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5A7E74" w:rsidRDefault="005A7E74">
      <w:pPr>
        <w:tabs>
          <w:tab w:val="left" w:pos="567"/>
        </w:tabs>
        <w:ind w:right="-569" w:hanging="2"/>
        <w:jc w:val="both"/>
        <w:rPr>
          <w:i w:val="0"/>
          <w:iCs w:val="0"/>
          <w:sz w:val="22"/>
          <w:szCs w:val="22"/>
        </w:rPr>
      </w:pPr>
    </w:p>
    <w:p w:rsidR="005A7E74" w:rsidRDefault="00A93A2B">
      <w:pPr>
        <w:numPr>
          <w:ilvl w:val="0"/>
          <w:numId w:val="22"/>
        </w:numPr>
        <w:tabs>
          <w:tab w:val="left" w:pos="264"/>
        </w:tabs>
        <w:ind w:left="283"/>
        <w:jc w:val="both"/>
        <w:rPr>
          <w:i w:val="0"/>
          <w:iCs w:val="0"/>
          <w:sz w:val="22"/>
          <w:szCs w:val="22"/>
        </w:rPr>
      </w:pPr>
      <w:r>
        <w:rPr>
          <w:b/>
          <w:bCs/>
          <w:i w:val="0"/>
          <w:iCs w:val="0"/>
          <w:color w:val="0070C0"/>
          <w:sz w:val="22"/>
          <w:szCs w:val="22"/>
        </w:rPr>
        <w:t>Declaración responsable de</w:t>
      </w:r>
      <w:r>
        <w:rPr>
          <w:b/>
          <w:bCs/>
          <w:i w:val="0"/>
          <w:iCs w:val="0"/>
          <w:color w:val="0070C0"/>
          <w:sz w:val="22"/>
          <w:szCs w:val="22"/>
        </w:rPr>
        <w:t xml:space="preserv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5A7E74" w:rsidRDefault="005A7E74">
      <w:pPr>
        <w:tabs>
          <w:tab w:val="left" w:pos="567"/>
        </w:tabs>
        <w:ind w:hanging="2"/>
        <w:jc w:val="both"/>
        <w:rPr>
          <w:i w:val="0"/>
          <w:iCs w:val="0"/>
          <w:color w:val="000080"/>
          <w:sz w:val="22"/>
          <w:szCs w:val="22"/>
        </w:rPr>
      </w:pPr>
    </w:p>
    <w:p w:rsidR="005A7E74" w:rsidRDefault="00A93A2B">
      <w:pPr>
        <w:numPr>
          <w:ilvl w:val="0"/>
          <w:numId w:val="22"/>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5A7E74" w:rsidRDefault="005A7E74">
      <w:pPr>
        <w:tabs>
          <w:tab w:val="left" w:pos="567"/>
        </w:tabs>
        <w:ind w:hanging="2"/>
        <w:jc w:val="both"/>
        <w:rPr>
          <w:i w:val="0"/>
          <w:iCs w:val="0"/>
          <w:color w:val="0070C0"/>
          <w:sz w:val="22"/>
          <w:szCs w:val="22"/>
        </w:rPr>
      </w:pPr>
    </w:p>
    <w:p w:rsidR="005A7E74" w:rsidRDefault="00A93A2B">
      <w:pPr>
        <w:ind w:hanging="2"/>
        <w:jc w:val="both"/>
        <w:rPr>
          <w:i w:val="0"/>
          <w:iCs w:val="0"/>
          <w:sz w:val="22"/>
          <w:szCs w:val="22"/>
        </w:rPr>
      </w:pPr>
      <w:r>
        <w:rPr>
          <w:i w:val="0"/>
          <w:iCs w:val="0"/>
          <w:sz w:val="22"/>
          <w:szCs w:val="22"/>
        </w:rPr>
        <w:lastRenderedPageBreak/>
        <w:t>Para celebrar contratos con el sector público los empresarios debe</w:t>
      </w:r>
      <w:r>
        <w:rPr>
          <w:i w:val="0"/>
          <w:iCs w:val="0"/>
          <w:sz w:val="22"/>
          <w:szCs w:val="22"/>
        </w:rPr>
        <w:t>rán acreditar estar en posesión de las condiciones mínimas de solvencia económica y financiera y profesional o técnica que se determinen por el órgano de contratación.</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De acuerdo con el art. 71 LCSP no podrán contratar con las entidades previstas en el a</w:t>
      </w:r>
      <w:r>
        <w:rPr>
          <w:i w:val="0"/>
          <w:iCs w:val="0"/>
          <w:sz w:val="22"/>
          <w:szCs w:val="22"/>
        </w:rPr>
        <w:t xml:space="preserve">rtículo 3 de la presente Ley con los efectos establecidos en el artículo 73, las personas en quienes concurra alguna de las siguientes circunstancias: e) Haber incurrido en falsedad al efectuar la declaración responsable a que se refiere el artículo 140 o </w:t>
      </w:r>
      <w:r>
        <w:rPr>
          <w:i w:val="0"/>
          <w:iCs w:val="0"/>
          <w:sz w:val="22"/>
          <w:szCs w:val="22"/>
        </w:rPr>
        <w:t xml:space="preserve">al facilitar cualesquiera otros datos relativos a su capacidad y solvencia, o haber incumplido, por causa que le sea imputable, la obligación de comunicar la información prevista en el artículo 82.4 y en el art. 343.1 LCSP. </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Los requisitos mínimos de solv</w:t>
      </w:r>
      <w:r>
        <w:rPr>
          <w:i w:val="0"/>
          <w:iCs w:val="0"/>
          <w:sz w:val="22"/>
          <w:szCs w:val="22"/>
        </w:rPr>
        <w:t xml:space="preserve">encia que deba reunir el empresario y la documentación requerida para acreditar los mismos para participar en la presente licitación son los que vendrán marcados con una </w:t>
      </w:r>
      <w:bookmarkStart w:id="11" w:name="bookmark=kix.xgn25hli754e" w:colFirst="0" w:colLast="0"/>
      <w:bookmarkEnd w:id="11"/>
      <w:r>
        <w:rPr>
          <w:i w:val="0"/>
          <w:iCs w:val="0"/>
          <w:sz w:val="22"/>
          <w:szCs w:val="22"/>
        </w:rPr>
        <w:t xml:space="preserve">☒ del siguiente listado: </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b/>
          <w:bCs/>
          <w:i w:val="0"/>
          <w:iCs w:val="0"/>
          <w:color w:val="0070C0"/>
          <w:sz w:val="22"/>
          <w:szCs w:val="22"/>
        </w:rPr>
        <w:t>4.1. Solvencia económica y financiera</w:t>
      </w: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bookmarkStart w:id="12" w:name="bookmark=kix.dx0f6su3kd7b" w:colFirst="0" w:colLast="0"/>
      <w:bookmarkEnd w:id="12"/>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5A7E74" w:rsidRDefault="005A7E74">
      <w:pPr>
        <w:ind w:hanging="2"/>
        <w:jc w:val="both"/>
        <w:rPr>
          <w:i w:val="0"/>
          <w:iCs w:val="0"/>
          <w:sz w:val="22"/>
          <w:szCs w:val="22"/>
        </w:rPr>
      </w:pPr>
    </w:p>
    <w:p w:rsidR="005A7E74" w:rsidRDefault="00A93A2B">
      <w:pPr>
        <w:numPr>
          <w:ilvl w:val="0"/>
          <w:numId w:val="2"/>
        </w:numPr>
        <w:jc w:val="both"/>
        <w:rPr>
          <w:i w:val="0"/>
          <w:iCs w:val="0"/>
          <w:sz w:val="22"/>
          <w:szCs w:val="22"/>
        </w:rPr>
      </w:pPr>
      <w:r>
        <w:rPr>
          <w:i w:val="0"/>
          <w:iCs w:val="0"/>
          <w:sz w:val="22"/>
          <w:szCs w:val="22"/>
        </w:rPr>
        <w:t>Modo de acreditación</w:t>
      </w:r>
    </w:p>
    <w:p w:rsidR="005A7E74" w:rsidRDefault="005A7E74">
      <w:pPr>
        <w:ind w:hanging="2"/>
        <w:jc w:val="both"/>
        <w:rPr>
          <w:b/>
          <w:bCs/>
          <w:i w:val="0"/>
          <w:iCs w:val="0"/>
          <w:sz w:val="22"/>
          <w:szCs w:val="22"/>
        </w:rPr>
      </w:pPr>
    </w:p>
    <w:p w:rsidR="005A7E74" w:rsidRDefault="00A93A2B">
      <w:pPr>
        <w:numPr>
          <w:ilvl w:val="0"/>
          <w:numId w:val="3"/>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5A7E74" w:rsidRDefault="00A93A2B">
      <w:pPr>
        <w:numPr>
          <w:ilvl w:val="0"/>
          <w:numId w:val="3"/>
        </w:numPr>
        <w:ind w:left="708" w:hanging="285"/>
        <w:rPr>
          <w:i w:val="0"/>
          <w:iCs w:val="0"/>
          <w:sz w:val="22"/>
          <w:szCs w:val="22"/>
        </w:rPr>
      </w:pPr>
      <w:r>
        <w:rPr>
          <w:b/>
          <w:bCs/>
          <w:i w:val="0"/>
          <w:iCs w:val="0"/>
          <w:sz w:val="22"/>
          <w:szCs w:val="22"/>
        </w:rPr>
        <w:t xml:space="preserve">Empresario NO </w:t>
      </w:r>
      <w:r>
        <w:rPr>
          <w:b/>
          <w:bCs/>
          <w:i w:val="0"/>
          <w:iCs w:val="0"/>
          <w:sz w:val="22"/>
          <w:szCs w:val="22"/>
        </w:rPr>
        <w:t>inscrito en registro mercantil:</w:t>
      </w:r>
      <w:r>
        <w:rPr>
          <w:i w:val="0"/>
          <w:iCs w:val="0"/>
          <w:sz w:val="22"/>
          <w:szCs w:val="22"/>
        </w:rPr>
        <w:t xml:space="preserve"> cuentas anuales depositadas en el registro oficial en que deba estar inscrito</w:t>
      </w:r>
    </w:p>
    <w:p w:rsidR="005A7E74" w:rsidRDefault="00A93A2B">
      <w:pPr>
        <w:numPr>
          <w:ilvl w:val="0"/>
          <w:numId w:val="3"/>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5A7E74" w:rsidRDefault="00A93A2B">
      <w:pPr>
        <w:numPr>
          <w:ilvl w:val="0"/>
          <w:numId w:val="3"/>
        </w:numPr>
        <w:ind w:left="708" w:hanging="285"/>
        <w:rPr>
          <w:i w:val="0"/>
          <w:iCs w:val="0"/>
          <w:sz w:val="22"/>
          <w:szCs w:val="22"/>
        </w:rPr>
      </w:pPr>
      <w:r>
        <w:rPr>
          <w:b/>
          <w:bCs/>
          <w:i w:val="0"/>
          <w:iCs w:val="0"/>
          <w:sz w:val="22"/>
          <w:szCs w:val="22"/>
        </w:rPr>
        <w:t>Servicios profesiona</w:t>
      </w:r>
      <w:r>
        <w:rPr>
          <w:b/>
          <w:bCs/>
          <w:i w:val="0"/>
          <w:iCs w:val="0"/>
          <w:sz w:val="22"/>
          <w:szCs w:val="22"/>
        </w:rPr>
        <w:t>les:</w:t>
      </w:r>
      <w:r>
        <w:rPr>
          <w:i w:val="0"/>
          <w:iCs w:val="0"/>
          <w:sz w:val="22"/>
          <w:szCs w:val="22"/>
        </w:rPr>
        <w:t xml:space="preserve"> Seguro de indemnización por riesgos profesionales</w:t>
      </w:r>
    </w:p>
    <w:p w:rsidR="005A7E74" w:rsidRDefault="00A93A2B">
      <w:pPr>
        <w:numPr>
          <w:ilvl w:val="0"/>
          <w:numId w:val="3"/>
        </w:numPr>
        <w:ind w:left="708" w:hanging="285"/>
        <w:rPr>
          <w:b/>
          <w:bCs/>
          <w:i w:val="0"/>
          <w:iCs w:val="0"/>
          <w:sz w:val="22"/>
          <w:szCs w:val="22"/>
        </w:rPr>
      </w:pPr>
      <w:r>
        <w:rPr>
          <w:b/>
          <w:bCs/>
          <w:i w:val="0"/>
          <w:iCs w:val="0"/>
          <w:sz w:val="22"/>
          <w:szCs w:val="22"/>
        </w:rPr>
        <w:t>Certificado auditoría de cuentas</w:t>
      </w:r>
    </w:p>
    <w:p w:rsidR="005A7E74" w:rsidRDefault="005A7E74">
      <w:pPr>
        <w:ind w:hanging="2"/>
        <w:jc w:val="both"/>
        <w:rPr>
          <w:b/>
          <w:bCs/>
          <w:i w:val="0"/>
          <w:iCs w:val="0"/>
          <w:sz w:val="22"/>
          <w:szCs w:val="22"/>
        </w:rPr>
      </w:pPr>
    </w:p>
    <w:p w:rsidR="005A7E74" w:rsidRDefault="00A93A2B">
      <w:pPr>
        <w:numPr>
          <w:ilvl w:val="0"/>
          <w:numId w:val="2"/>
        </w:numPr>
        <w:jc w:val="both"/>
        <w:rPr>
          <w:i w:val="0"/>
          <w:iCs w:val="0"/>
          <w:sz w:val="22"/>
          <w:szCs w:val="22"/>
        </w:rPr>
      </w:pPr>
      <w:r>
        <w:rPr>
          <w:i w:val="0"/>
          <w:iCs w:val="0"/>
          <w:sz w:val="22"/>
          <w:szCs w:val="22"/>
        </w:rPr>
        <w:t>Importe mínimo:</w:t>
      </w:r>
    </w:p>
    <w:p w:rsidR="005A7E74" w:rsidRDefault="005A7E74">
      <w:pPr>
        <w:ind w:hanging="2"/>
        <w:jc w:val="both"/>
        <w:rPr>
          <w:i w:val="0"/>
          <w:iCs w:val="0"/>
          <w:sz w:val="22"/>
          <w:szCs w:val="22"/>
        </w:rPr>
      </w:pPr>
    </w:p>
    <w:p w:rsidR="005A7E74" w:rsidRDefault="00A93A2B">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5A7E74" w:rsidRDefault="005A7E74">
      <w:pPr>
        <w:ind w:left="708"/>
        <w:jc w:val="both"/>
        <w:rPr>
          <w:i w:val="0"/>
          <w:iCs w:val="0"/>
          <w:sz w:val="22"/>
          <w:szCs w:val="22"/>
        </w:rPr>
      </w:pPr>
    </w:p>
    <w:p w:rsidR="005A7E74" w:rsidRDefault="00A93A2B">
      <w:pPr>
        <w:ind w:left="708"/>
        <w:jc w:val="both"/>
        <w:rPr>
          <w:sz w:val="22"/>
          <w:szCs w:val="22"/>
        </w:rPr>
      </w:pPr>
      <w:bookmarkStart w:id="13" w:name="bookmark=kix.g5yfc2xmrmb2" w:colFirst="0" w:colLast="0"/>
      <w:bookmarkEnd w:id="13"/>
      <w:r>
        <w:rPr>
          <w:i w:val="0"/>
          <w:iCs w:val="0"/>
          <w:sz w:val="22"/>
          <w:szCs w:val="22"/>
        </w:rPr>
        <w:t xml:space="preserve">☒ </w:t>
      </w:r>
      <w:r>
        <w:rPr>
          <w:i w:val="0"/>
          <w:iCs w:val="0"/>
          <w:color w:val="222222"/>
          <w:sz w:val="22"/>
          <w:szCs w:val="22"/>
          <w:highlight w:val="white"/>
        </w:rPr>
        <w:t>Referido al año de mayor volumen de los 3</w:t>
      </w:r>
      <w:r>
        <w:rPr>
          <w:i w:val="0"/>
          <w:iCs w:val="0"/>
          <w:color w:val="222222"/>
          <w:sz w:val="22"/>
          <w:szCs w:val="22"/>
          <w:highlight w:val="white"/>
        </w:rPr>
        <w:t xml:space="preserve">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w:t>
      </w:r>
      <w:r>
        <w:rPr>
          <w:i w:val="0"/>
          <w:iCs w:val="0"/>
          <w:color w:val="0070C0"/>
          <w:sz w:val="22"/>
          <w:szCs w:val="22"/>
        </w:rPr>
        <w:t>cicio económico para el que esté vencida la obligación de aprobación de cuentas anuales.</w:t>
      </w:r>
    </w:p>
    <w:p w:rsidR="005A7E74" w:rsidRDefault="005A7E74">
      <w:pPr>
        <w:ind w:hanging="2"/>
        <w:jc w:val="both"/>
        <w:rPr>
          <w:i w:val="0"/>
          <w:iCs w:val="0"/>
          <w:sz w:val="22"/>
          <w:szCs w:val="22"/>
        </w:rPr>
      </w:pPr>
    </w:p>
    <w:p w:rsidR="005A7E74" w:rsidRDefault="00A93A2B">
      <w:pPr>
        <w:ind w:left="283"/>
        <w:jc w:val="both"/>
        <w:rPr>
          <w:i w:val="0"/>
          <w:iCs w:val="0"/>
          <w:sz w:val="22"/>
          <w:szCs w:val="22"/>
        </w:rPr>
      </w:pPr>
      <w:r>
        <w:rPr>
          <w:i w:val="0"/>
          <w:iCs w:val="0"/>
          <w:sz w:val="22"/>
          <w:szCs w:val="22"/>
        </w:rPr>
        <w:t>a) Modo de acreditación: último balance de cuentas aprobadas.</w:t>
      </w:r>
    </w:p>
    <w:p w:rsidR="005A7E74" w:rsidRDefault="005A7E74">
      <w:pPr>
        <w:ind w:left="283"/>
        <w:jc w:val="both"/>
        <w:rPr>
          <w:i w:val="0"/>
          <w:iCs w:val="0"/>
          <w:sz w:val="22"/>
          <w:szCs w:val="22"/>
        </w:rPr>
      </w:pPr>
    </w:p>
    <w:p w:rsidR="005A7E74" w:rsidRDefault="00A93A2B">
      <w:pPr>
        <w:ind w:left="283"/>
        <w:jc w:val="both"/>
        <w:rPr>
          <w:i w:val="0"/>
          <w:iCs w:val="0"/>
          <w:sz w:val="22"/>
          <w:szCs w:val="22"/>
        </w:rPr>
      </w:pPr>
      <w:r>
        <w:rPr>
          <w:i w:val="0"/>
          <w:iCs w:val="0"/>
          <w:sz w:val="22"/>
          <w:szCs w:val="22"/>
        </w:rPr>
        <w:t>b) Importe mínimo: Por importe igual o superior al exigido en el anuncio de licitación o en la invitaci</w:t>
      </w:r>
      <w:r>
        <w:rPr>
          <w:i w:val="0"/>
          <w:iCs w:val="0"/>
          <w:sz w:val="22"/>
          <w:szCs w:val="22"/>
        </w:rPr>
        <w:t>ón a participar en el procedimiento y en los pliegos del contrato.</w:t>
      </w:r>
    </w:p>
    <w:p w:rsidR="005A7E74" w:rsidRDefault="005A7E74">
      <w:pPr>
        <w:ind w:hanging="2"/>
        <w:jc w:val="both"/>
        <w:rPr>
          <w:i w:val="0"/>
          <w:iCs w:val="0"/>
          <w:sz w:val="22"/>
          <w:szCs w:val="22"/>
        </w:rPr>
      </w:pPr>
    </w:p>
    <w:p w:rsidR="005A7E74" w:rsidRDefault="00A93A2B">
      <w:pPr>
        <w:ind w:hanging="2"/>
        <w:jc w:val="both"/>
        <w:rPr>
          <w:i w:val="0"/>
          <w:iCs w:val="0"/>
          <w:color w:val="0000FF"/>
          <w:sz w:val="22"/>
          <w:szCs w:val="22"/>
        </w:rPr>
      </w:pP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a) Modo de acreditación: </w:t>
      </w:r>
    </w:p>
    <w:p w:rsidR="005A7E74" w:rsidRDefault="005A7E74">
      <w:pPr>
        <w:ind w:left="425"/>
        <w:jc w:val="both"/>
        <w:rPr>
          <w:i w:val="0"/>
          <w:iCs w:val="0"/>
          <w:sz w:val="22"/>
          <w:szCs w:val="22"/>
        </w:rPr>
      </w:pPr>
    </w:p>
    <w:p w:rsidR="005A7E74" w:rsidRDefault="00A93A2B">
      <w:pPr>
        <w:numPr>
          <w:ilvl w:val="0"/>
          <w:numId w:val="4"/>
        </w:numPr>
        <w:ind w:left="850" w:hanging="285"/>
        <w:jc w:val="both"/>
        <w:rPr>
          <w:i w:val="0"/>
          <w:iCs w:val="0"/>
          <w:sz w:val="22"/>
          <w:szCs w:val="22"/>
        </w:rPr>
      </w:pPr>
      <w:r>
        <w:rPr>
          <w:i w:val="0"/>
          <w:iCs w:val="0"/>
          <w:sz w:val="22"/>
          <w:szCs w:val="22"/>
        </w:rPr>
        <w:t>Certificado Asegurador: debe incluir importes + riesgos asegurados + fecha vencimiento.</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b) Importe mínimo: </w:t>
      </w:r>
    </w:p>
    <w:p w:rsidR="005A7E74" w:rsidRDefault="005A7E74">
      <w:pPr>
        <w:ind w:left="425"/>
        <w:jc w:val="both"/>
        <w:rPr>
          <w:i w:val="0"/>
          <w:iCs w:val="0"/>
          <w:sz w:val="22"/>
          <w:szCs w:val="22"/>
        </w:rPr>
      </w:pPr>
    </w:p>
    <w:p w:rsidR="005A7E74" w:rsidRDefault="00A93A2B">
      <w:pPr>
        <w:ind w:left="708"/>
        <w:jc w:val="both"/>
        <w:rPr>
          <w:i w:val="0"/>
          <w:iCs w:val="0"/>
          <w:sz w:val="22"/>
          <w:szCs w:val="22"/>
        </w:rPr>
      </w:pPr>
      <w:r>
        <w:rPr>
          <w:i w:val="0"/>
          <w:iCs w:val="0"/>
          <w:sz w:val="22"/>
          <w:szCs w:val="22"/>
        </w:rPr>
        <w:t>☐ Por importe igual o superior al exigido en el anuncio de licitación o en la invitación a participar en el procedimiento y en los pliegos del con</w:t>
      </w:r>
      <w:r>
        <w:rPr>
          <w:i w:val="0"/>
          <w:iCs w:val="0"/>
          <w:sz w:val="22"/>
          <w:szCs w:val="22"/>
        </w:rPr>
        <w:t>trato</w:t>
      </w:r>
      <w:r>
        <w:rPr>
          <w:i w:val="0"/>
          <w:iCs w:val="0"/>
          <w:sz w:val="22"/>
          <w:szCs w:val="22"/>
          <w:highlight w:val="lightGray"/>
        </w:rPr>
        <w:t>: ____€</w:t>
      </w:r>
    </w:p>
    <w:p w:rsidR="005A7E74" w:rsidRDefault="005A7E74">
      <w:pPr>
        <w:ind w:left="708"/>
        <w:jc w:val="both"/>
        <w:rPr>
          <w:i w:val="0"/>
          <w:iCs w:val="0"/>
          <w:sz w:val="22"/>
          <w:szCs w:val="22"/>
        </w:rPr>
      </w:pPr>
    </w:p>
    <w:p w:rsidR="005A7E74" w:rsidRDefault="00A93A2B">
      <w:pPr>
        <w:ind w:left="708"/>
        <w:jc w:val="both"/>
        <w:rPr>
          <w:i w:val="0"/>
          <w:iCs w:val="0"/>
          <w:sz w:val="22"/>
          <w:szCs w:val="22"/>
        </w:rPr>
      </w:pPr>
      <w:r>
        <w:rPr>
          <w:i w:val="0"/>
          <w:iCs w:val="0"/>
          <w:sz w:val="22"/>
          <w:szCs w:val="22"/>
        </w:rPr>
        <w:t xml:space="preserve">☐ Por importe no inferior al Valor Estimado del contrato.   </w:t>
      </w: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Compromiso de renovación o prórroga del seguro de indemnización por riesgos profesionales.</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 declaración responsable firmada.</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w:t>
      </w:r>
      <w:r>
        <w:rPr>
          <w:i w:val="0"/>
          <w:iCs w:val="0"/>
          <w:color w:val="0070C0"/>
          <w:sz w:val="22"/>
          <w:szCs w:val="22"/>
        </w:rPr>
        <w:t>tos se establezca por orden del ministro de hacienda y administraciones públicas teniendo en cuenta la normativa sobre morosidad.</w:t>
      </w:r>
    </w:p>
    <w:p w:rsidR="005A7E74" w:rsidRDefault="005A7E74">
      <w:pPr>
        <w:ind w:hanging="2"/>
        <w:jc w:val="center"/>
        <w:rPr>
          <w:i w:val="0"/>
          <w:iCs w:val="0"/>
          <w:color w:val="000080"/>
          <w:sz w:val="22"/>
          <w:szCs w:val="22"/>
        </w:rPr>
      </w:pPr>
    </w:p>
    <w:p w:rsidR="005A7E74" w:rsidRDefault="005A7E74">
      <w:pPr>
        <w:jc w:val="both"/>
        <w:rPr>
          <w:b/>
          <w:bCs/>
          <w:i w:val="0"/>
          <w:iCs w:val="0"/>
          <w:color w:val="0070C0"/>
          <w:sz w:val="22"/>
          <w:szCs w:val="22"/>
        </w:rPr>
      </w:pPr>
    </w:p>
    <w:p w:rsidR="005A7E74" w:rsidRDefault="00A93A2B">
      <w:pPr>
        <w:jc w:val="both"/>
        <w:rPr>
          <w:i w:val="0"/>
          <w:iCs w:val="0"/>
          <w:sz w:val="22"/>
          <w:szCs w:val="22"/>
        </w:rPr>
      </w:pPr>
      <w:r>
        <w:rPr>
          <w:b/>
          <w:bCs/>
          <w:i w:val="0"/>
          <w:iCs w:val="0"/>
          <w:color w:val="0070C0"/>
          <w:sz w:val="22"/>
          <w:szCs w:val="22"/>
        </w:rPr>
        <w:t>4.2. Solvencia técnica y profesional</w:t>
      </w:r>
    </w:p>
    <w:p w:rsidR="005A7E74" w:rsidRDefault="005A7E74">
      <w:pPr>
        <w:ind w:hanging="2"/>
        <w:jc w:val="both"/>
        <w:rPr>
          <w:i w:val="0"/>
          <w:iCs w:val="0"/>
          <w:color w:val="0070C0"/>
          <w:sz w:val="22"/>
          <w:szCs w:val="22"/>
        </w:rPr>
      </w:pPr>
    </w:p>
    <w:p w:rsidR="005A7E74" w:rsidRDefault="00A93A2B">
      <w:pPr>
        <w:ind w:hanging="2"/>
        <w:jc w:val="both"/>
        <w:rPr>
          <w:i w:val="0"/>
          <w:iCs w:val="0"/>
          <w:color w:val="0070C0"/>
          <w:sz w:val="22"/>
          <w:szCs w:val="22"/>
        </w:rPr>
      </w:pPr>
      <w:r>
        <w:rPr>
          <w:i w:val="0"/>
          <w:iCs w:val="0"/>
          <w:color w:val="0070C0"/>
          <w:sz w:val="22"/>
          <w:szCs w:val="22"/>
        </w:rPr>
        <w:t>4.2.1 Experiencia</w:t>
      </w: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Una relación de los principales servicios realizados en los últimos tres años que incluya importe, fechas y el destinatario, público o privado, de los mismos. </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a) Modo de acreditación: </w:t>
      </w:r>
    </w:p>
    <w:p w:rsidR="005A7E74" w:rsidRDefault="005A7E74">
      <w:pPr>
        <w:ind w:left="425"/>
        <w:jc w:val="both"/>
        <w:rPr>
          <w:i w:val="0"/>
          <w:iCs w:val="0"/>
          <w:sz w:val="22"/>
          <w:szCs w:val="22"/>
        </w:rPr>
      </w:pPr>
    </w:p>
    <w:p w:rsidR="005A7E74" w:rsidRDefault="00A93A2B">
      <w:pPr>
        <w:numPr>
          <w:ilvl w:val="0"/>
          <w:numId w:val="9"/>
        </w:numPr>
        <w:ind w:left="850" w:hanging="283"/>
        <w:jc w:val="both"/>
        <w:rPr>
          <w:i w:val="0"/>
          <w:iCs w:val="0"/>
          <w:sz w:val="22"/>
          <w:szCs w:val="22"/>
        </w:rPr>
      </w:pPr>
      <w:r>
        <w:rPr>
          <w:i w:val="0"/>
          <w:iCs w:val="0"/>
          <w:sz w:val="22"/>
          <w:szCs w:val="22"/>
        </w:rPr>
        <w:t>Cuando el destinatario sea una entidad del sector público: Certifica</w:t>
      </w:r>
      <w:r>
        <w:rPr>
          <w:i w:val="0"/>
          <w:iCs w:val="0"/>
          <w:sz w:val="22"/>
          <w:szCs w:val="22"/>
        </w:rPr>
        <w:t>dos expedidos o visados por el órgano competente.</w:t>
      </w:r>
    </w:p>
    <w:p w:rsidR="005A7E74" w:rsidRDefault="005A7E74">
      <w:pPr>
        <w:ind w:left="720"/>
        <w:jc w:val="both"/>
        <w:rPr>
          <w:i w:val="0"/>
          <w:iCs w:val="0"/>
          <w:sz w:val="22"/>
          <w:szCs w:val="22"/>
        </w:rPr>
      </w:pPr>
    </w:p>
    <w:p w:rsidR="005A7E74" w:rsidRDefault="00A93A2B">
      <w:pPr>
        <w:numPr>
          <w:ilvl w:val="0"/>
          <w:numId w:val="9"/>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w:t>
      </w:r>
      <w:r>
        <w:rPr>
          <w:i w:val="0"/>
          <w:iCs w:val="0"/>
          <w:sz w:val="22"/>
          <w:szCs w:val="22"/>
        </w:rPr>
        <w:t xml:space="preserve"> que acrediten la realización de la prestación.</w:t>
      </w:r>
    </w:p>
    <w:p w:rsidR="005A7E74" w:rsidRDefault="005A7E74">
      <w:pPr>
        <w:ind w:left="425"/>
        <w:jc w:val="both"/>
        <w:rPr>
          <w:i w:val="0"/>
          <w:iCs w:val="0"/>
          <w:sz w:val="22"/>
          <w:szCs w:val="22"/>
        </w:rPr>
      </w:pPr>
    </w:p>
    <w:p w:rsidR="005A7E74" w:rsidRDefault="00A93A2B">
      <w:pPr>
        <w:ind w:left="425"/>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5A7E74" w:rsidRDefault="005A7E74">
      <w:pPr>
        <w:ind w:left="425"/>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color w:val="0070C0"/>
          <w:sz w:val="22"/>
          <w:szCs w:val="22"/>
        </w:rPr>
        <w:t xml:space="preserve">4.2.2 Equipo humano  </w:t>
      </w:r>
    </w:p>
    <w:p w:rsidR="005A7E74" w:rsidRDefault="005A7E74">
      <w:pPr>
        <w:ind w:hanging="2"/>
        <w:jc w:val="both"/>
        <w:rPr>
          <w:i w:val="0"/>
          <w:iCs w:val="0"/>
          <w:color w:val="0070C0"/>
          <w:sz w:val="22"/>
          <w:szCs w:val="22"/>
        </w:rPr>
      </w:pPr>
    </w:p>
    <w:p w:rsidR="005A7E74" w:rsidRDefault="00A93A2B">
      <w:pPr>
        <w:ind w:hanging="2"/>
        <w:jc w:val="both"/>
        <w:rPr>
          <w:i w:val="0"/>
          <w:iCs w:val="0"/>
          <w:color w:val="0070C0"/>
          <w:sz w:val="22"/>
          <w:szCs w:val="22"/>
        </w:rPr>
      </w:pPr>
      <w:r>
        <w:rPr>
          <w:i w:val="0"/>
          <w:iCs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 copia certificados y tit</w:t>
      </w:r>
      <w:r>
        <w:rPr>
          <w:i w:val="0"/>
          <w:iCs w:val="0"/>
          <w:sz w:val="22"/>
          <w:szCs w:val="22"/>
        </w:rPr>
        <w:t>ulaciones solicitadas.</w:t>
      </w:r>
    </w:p>
    <w:p w:rsidR="005A7E74" w:rsidRDefault="005A7E74">
      <w:pPr>
        <w:ind w:left="425"/>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b) Requisito mínimo: </w:t>
      </w:r>
    </w:p>
    <w:p w:rsidR="005A7E74" w:rsidRDefault="005A7E74">
      <w:pPr>
        <w:ind w:left="425"/>
        <w:jc w:val="both"/>
        <w:rPr>
          <w:i w:val="0"/>
          <w:iCs w:val="0"/>
          <w:sz w:val="22"/>
          <w:szCs w:val="22"/>
        </w:rPr>
      </w:pPr>
    </w:p>
    <w:p w:rsidR="005A7E74" w:rsidRDefault="00A93A2B">
      <w:pPr>
        <w:numPr>
          <w:ilvl w:val="0"/>
          <w:numId w:val="19"/>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5A7E74" w:rsidRDefault="005A7E74">
      <w:pPr>
        <w:ind w:left="992" w:hanging="285"/>
        <w:jc w:val="both"/>
        <w:rPr>
          <w:i w:val="0"/>
          <w:iCs w:val="0"/>
          <w:sz w:val="22"/>
          <w:szCs w:val="22"/>
        </w:rPr>
      </w:pPr>
    </w:p>
    <w:p w:rsidR="005A7E74" w:rsidRDefault="00A93A2B">
      <w:pPr>
        <w:numPr>
          <w:ilvl w:val="0"/>
          <w:numId w:val="19"/>
        </w:numPr>
        <w:ind w:left="992" w:hanging="285"/>
        <w:jc w:val="both"/>
        <w:rPr>
          <w:i w:val="0"/>
          <w:iCs w:val="0"/>
          <w:sz w:val="22"/>
          <w:szCs w:val="22"/>
        </w:rPr>
      </w:pPr>
      <w:r>
        <w:rPr>
          <w:i w:val="0"/>
          <w:iCs w:val="0"/>
          <w:sz w:val="22"/>
          <w:szCs w:val="22"/>
        </w:rPr>
        <w:t>Número de técnicos y experiencia profesional mínima exigida a dichos técnicos: ___________</w:t>
      </w:r>
    </w:p>
    <w:p w:rsidR="005A7E74" w:rsidRDefault="005A7E74">
      <w:pPr>
        <w:ind w:left="992" w:hanging="285"/>
        <w:jc w:val="both"/>
        <w:rPr>
          <w:i w:val="0"/>
          <w:iCs w:val="0"/>
          <w:sz w:val="22"/>
          <w:szCs w:val="22"/>
        </w:rPr>
      </w:pPr>
    </w:p>
    <w:p w:rsidR="005A7E74" w:rsidRDefault="00A93A2B">
      <w:pPr>
        <w:numPr>
          <w:ilvl w:val="0"/>
          <w:numId w:val="19"/>
        </w:numPr>
        <w:ind w:left="992" w:hanging="285"/>
        <w:jc w:val="both"/>
        <w:rPr>
          <w:i w:val="0"/>
          <w:iCs w:val="0"/>
          <w:sz w:val="22"/>
          <w:szCs w:val="22"/>
        </w:rPr>
      </w:pPr>
      <w:r>
        <w:rPr>
          <w:i w:val="0"/>
          <w:iCs w:val="0"/>
          <w:sz w:val="22"/>
          <w:szCs w:val="22"/>
        </w:rPr>
        <w:t>Cara</w:t>
      </w:r>
      <w:r>
        <w:rPr>
          <w:i w:val="0"/>
          <w:iCs w:val="0"/>
          <w:sz w:val="22"/>
          <w:szCs w:val="22"/>
        </w:rPr>
        <w:t>cterísticas y capacidades mínimas de las unidades técnicas exigidas:________________</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0080"/>
          <w:sz w:val="22"/>
          <w:szCs w:val="22"/>
        </w:rPr>
      </w:pP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w:t>
      </w:r>
      <w:r>
        <w:rPr>
          <w:i w:val="0"/>
          <w:iCs w:val="0"/>
          <w:color w:val="0070C0"/>
          <w:sz w:val="22"/>
          <w:szCs w:val="22"/>
        </w:rPr>
        <w:t>to</w:t>
      </w:r>
      <w:r>
        <w:rPr>
          <w:i w:val="0"/>
          <w:iCs w:val="0"/>
          <w:color w:val="0000FF"/>
          <w:sz w:val="22"/>
          <w:szCs w:val="22"/>
        </w:rPr>
        <w:t>.</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5A7E74" w:rsidRDefault="005A7E74">
      <w:pPr>
        <w:ind w:left="425"/>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b) Requisito mínimo: </w:t>
      </w:r>
    </w:p>
    <w:p w:rsidR="005A7E74" w:rsidRDefault="005A7E74">
      <w:pPr>
        <w:ind w:left="425"/>
        <w:jc w:val="both"/>
        <w:rPr>
          <w:i w:val="0"/>
          <w:iCs w:val="0"/>
          <w:sz w:val="22"/>
          <w:szCs w:val="22"/>
        </w:rPr>
      </w:pPr>
    </w:p>
    <w:p w:rsidR="005A7E74" w:rsidRDefault="00A93A2B">
      <w:pPr>
        <w:numPr>
          <w:ilvl w:val="0"/>
          <w:numId w:val="20"/>
        </w:numPr>
        <w:ind w:left="850" w:hanging="285"/>
        <w:jc w:val="both"/>
        <w:rPr>
          <w:i w:val="0"/>
          <w:iCs w:val="0"/>
          <w:sz w:val="22"/>
          <w:szCs w:val="22"/>
        </w:rPr>
      </w:pPr>
      <w:r>
        <w:rPr>
          <w:i w:val="0"/>
          <w:iCs w:val="0"/>
          <w:sz w:val="22"/>
          <w:szCs w:val="22"/>
        </w:rPr>
        <w:t>Títulos o acreditaciones académicos o profesionales exigidos: _____________</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5A7E74" w:rsidRDefault="005A7E74">
      <w:pPr>
        <w:ind w:hanging="2"/>
        <w:jc w:val="both"/>
        <w:rPr>
          <w:i w:val="0"/>
          <w:iCs w:val="0"/>
          <w:color w:val="0070C0"/>
          <w:sz w:val="22"/>
          <w:szCs w:val="22"/>
        </w:rPr>
      </w:pPr>
    </w:p>
    <w:p w:rsidR="005A7E74" w:rsidRDefault="00A93A2B">
      <w:pPr>
        <w:ind w:left="425"/>
        <w:jc w:val="both"/>
        <w:rPr>
          <w:i w:val="0"/>
          <w:iCs w:val="0"/>
          <w:sz w:val="22"/>
          <w:szCs w:val="22"/>
        </w:rPr>
      </w:pPr>
      <w:r>
        <w:rPr>
          <w:i w:val="0"/>
          <w:iCs w:val="0"/>
          <w:sz w:val="22"/>
          <w:szCs w:val="22"/>
        </w:rPr>
        <w:t>a) Modo de acreditación: Declaración responsable firmada.</w:t>
      </w:r>
    </w:p>
    <w:p w:rsidR="005A7E74" w:rsidRDefault="005A7E74">
      <w:pPr>
        <w:ind w:hanging="2"/>
        <w:jc w:val="both"/>
        <w:rPr>
          <w:i w:val="0"/>
          <w:iCs w:val="0"/>
          <w:sz w:val="22"/>
          <w:szCs w:val="22"/>
        </w:rPr>
      </w:pPr>
    </w:p>
    <w:p w:rsidR="005A7E74" w:rsidRDefault="00231F96">
      <w:pPr>
        <w:ind w:hanging="2"/>
        <w:jc w:val="both"/>
        <w:rPr>
          <w:i w:val="0"/>
          <w:iCs w:val="0"/>
          <w:sz w:val="22"/>
          <w:szCs w:val="22"/>
        </w:rPr>
      </w:pPr>
      <w:r>
        <w:rPr>
          <w:i w:val="0"/>
          <w:iCs w:val="0"/>
          <w:sz w:val="22"/>
          <w:szCs w:val="22"/>
        </w:rPr>
        <w:t>☒</w:t>
      </w:r>
      <w:r w:rsidR="00A93A2B">
        <w:rPr>
          <w:i w:val="0"/>
          <w:iCs w:val="0"/>
          <w:sz w:val="22"/>
          <w:szCs w:val="22"/>
        </w:rPr>
        <w:t xml:space="preserve"> </w:t>
      </w:r>
      <w:r w:rsidR="00A93A2B">
        <w:rPr>
          <w:i w:val="0"/>
          <w:iCs w:val="0"/>
          <w:color w:val="0070C0"/>
          <w:sz w:val="22"/>
          <w:szCs w:val="22"/>
        </w:rPr>
        <w:t>Compromiso a dedicar o adscribir a la ejecución del contrato los medios personales o materiales suficientes para ello (art. 76.2 LCSP) (Anexo IV.2).</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 Declaración responsable firmada.</w:t>
      </w:r>
    </w:p>
    <w:p w:rsidR="005A7E74" w:rsidRDefault="005A7E74">
      <w:pPr>
        <w:ind w:hanging="2"/>
        <w:jc w:val="both"/>
        <w:rPr>
          <w:i w:val="0"/>
          <w:iCs w:val="0"/>
          <w:color w:val="000080"/>
          <w:sz w:val="22"/>
          <w:szCs w:val="22"/>
        </w:rPr>
      </w:pPr>
    </w:p>
    <w:p w:rsidR="005A7E74" w:rsidRDefault="005A7E74">
      <w:pPr>
        <w:ind w:hanging="2"/>
        <w:jc w:val="both"/>
        <w:rPr>
          <w:i w:val="0"/>
          <w:iCs w:val="0"/>
          <w:color w:val="000080"/>
          <w:sz w:val="22"/>
          <w:szCs w:val="22"/>
        </w:rPr>
      </w:pPr>
    </w:p>
    <w:p w:rsidR="005A7E74" w:rsidRDefault="00A93A2B">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w:t>
      </w:r>
      <w:r>
        <w:rPr>
          <w:i w:val="0"/>
          <w:iCs w:val="0"/>
          <w:color w:val="0070C0"/>
          <w:sz w:val="22"/>
          <w:szCs w:val="22"/>
        </w:rPr>
        <w:t>e la empresa y del número de directivos durante los tres últimos años, acompañada de la documentación justificativa correspondiente cuando le sea requerido por los servicios dependientes del órgano de contratación.</w:t>
      </w:r>
    </w:p>
    <w:p w:rsidR="005A7E74" w:rsidRDefault="005A7E74">
      <w:pPr>
        <w:ind w:hanging="2"/>
        <w:jc w:val="both"/>
        <w:rPr>
          <w:i w:val="0"/>
          <w:iCs w:val="0"/>
          <w:color w:val="000080"/>
          <w:sz w:val="22"/>
          <w:szCs w:val="22"/>
        </w:rPr>
      </w:pPr>
    </w:p>
    <w:p w:rsidR="005A7E74" w:rsidRDefault="00A93A2B">
      <w:pPr>
        <w:ind w:left="425"/>
        <w:jc w:val="both"/>
        <w:rPr>
          <w:i w:val="0"/>
          <w:iCs w:val="0"/>
          <w:sz w:val="22"/>
          <w:szCs w:val="22"/>
        </w:rPr>
      </w:pPr>
      <w:r>
        <w:rPr>
          <w:i w:val="0"/>
          <w:iCs w:val="0"/>
          <w:sz w:val="22"/>
          <w:szCs w:val="22"/>
        </w:rPr>
        <w:t xml:space="preserve">a) </w:t>
      </w:r>
      <w:r>
        <w:rPr>
          <w:i w:val="0"/>
          <w:iCs w:val="0"/>
          <w:sz w:val="22"/>
          <w:szCs w:val="22"/>
        </w:rPr>
        <w:t>Modo de acreditación: Declaración res</w:t>
      </w:r>
      <w:r>
        <w:rPr>
          <w:i w:val="0"/>
          <w:iCs w:val="0"/>
          <w:sz w:val="22"/>
          <w:szCs w:val="22"/>
        </w:rPr>
        <w:t>ponsable firmada.</w:t>
      </w:r>
    </w:p>
    <w:p w:rsidR="00231F96" w:rsidRDefault="00231F96">
      <w:pPr>
        <w:ind w:left="425"/>
        <w:jc w:val="both"/>
        <w:rPr>
          <w:i w:val="0"/>
          <w:iCs w:val="0"/>
          <w:sz w:val="22"/>
          <w:szCs w:val="22"/>
        </w:rPr>
      </w:pPr>
    </w:p>
    <w:sdt>
      <w:sdtPr>
        <w:tag w:val="goog_rdk_0"/>
        <w:id w:val="-115620084"/>
      </w:sdtPr>
      <w:sdtEndPr/>
      <w:sdtContent>
        <w:p w:rsidR="005A7E74" w:rsidRDefault="00A93A2B">
          <w:pPr>
            <w:ind w:hanging="2"/>
            <w:jc w:val="both"/>
            <w:rPr>
              <w:i w:val="0"/>
              <w:iCs w:val="0"/>
              <w:color w:val="0070C0"/>
              <w:sz w:val="22"/>
              <w:szCs w:val="22"/>
            </w:rPr>
          </w:pPr>
          <w:r>
            <w:rPr>
              <w:i w:val="0"/>
              <w:iCs w:val="0"/>
              <w:color w:val="0070C0"/>
              <w:sz w:val="22"/>
              <w:szCs w:val="22"/>
            </w:rPr>
            <w:t xml:space="preserve">4.2.3. Equipamiento e instalaciones </w:t>
          </w:r>
        </w:p>
      </w:sdtContent>
    </w:sdt>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5A7E74" w:rsidRDefault="005A7E74">
      <w:pPr>
        <w:ind w:hanging="2"/>
        <w:jc w:val="both"/>
        <w:rPr>
          <w:i w:val="0"/>
          <w:iCs w:val="0"/>
          <w:color w:val="0070C0"/>
          <w:sz w:val="22"/>
          <w:szCs w:val="22"/>
        </w:rPr>
      </w:pPr>
    </w:p>
    <w:p w:rsidR="005A7E74" w:rsidRDefault="00A93A2B">
      <w:pPr>
        <w:ind w:left="425"/>
        <w:jc w:val="both"/>
        <w:rPr>
          <w:i w:val="0"/>
          <w:iCs w:val="0"/>
          <w:sz w:val="22"/>
          <w:szCs w:val="22"/>
        </w:rPr>
      </w:pPr>
      <w:r>
        <w:rPr>
          <w:i w:val="0"/>
          <w:iCs w:val="0"/>
          <w:sz w:val="22"/>
          <w:szCs w:val="22"/>
        </w:rPr>
        <w:t>a) Modo de acredita</w:t>
      </w:r>
      <w:r>
        <w:rPr>
          <w:i w:val="0"/>
          <w:iCs w:val="0"/>
          <w:sz w:val="22"/>
          <w:szCs w:val="22"/>
        </w:rPr>
        <w:t>ción: declaración y documentos acreditativos.</w:t>
      </w:r>
    </w:p>
    <w:p w:rsidR="005A7E74" w:rsidRDefault="00A93A2B">
      <w:pPr>
        <w:ind w:left="425"/>
        <w:jc w:val="both"/>
        <w:rPr>
          <w:i w:val="0"/>
          <w:iCs w:val="0"/>
          <w:sz w:val="22"/>
          <w:szCs w:val="22"/>
        </w:rPr>
      </w:pPr>
      <w:r>
        <w:rPr>
          <w:i w:val="0"/>
          <w:iCs w:val="0"/>
          <w:sz w:val="22"/>
          <w:szCs w:val="22"/>
        </w:rPr>
        <w:tab/>
      </w:r>
    </w:p>
    <w:p w:rsidR="005A7E74" w:rsidRDefault="00A93A2B">
      <w:pPr>
        <w:ind w:left="425"/>
        <w:jc w:val="both"/>
        <w:rPr>
          <w:i w:val="0"/>
          <w:iCs w:val="0"/>
          <w:sz w:val="22"/>
          <w:szCs w:val="22"/>
        </w:rPr>
      </w:pPr>
      <w:r>
        <w:rPr>
          <w:i w:val="0"/>
          <w:iCs w:val="0"/>
          <w:sz w:val="22"/>
          <w:szCs w:val="22"/>
        </w:rPr>
        <w:t>b) Requisitos mínimos:</w:t>
      </w:r>
    </w:p>
    <w:p w:rsidR="005A7E74" w:rsidRDefault="005A7E74">
      <w:pPr>
        <w:ind w:left="425"/>
        <w:jc w:val="both"/>
        <w:rPr>
          <w:i w:val="0"/>
          <w:iCs w:val="0"/>
          <w:sz w:val="22"/>
          <w:szCs w:val="22"/>
        </w:rPr>
      </w:pPr>
    </w:p>
    <w:p w:rsidR="005A7E74" w:rsidRDefault="00A93A2B">
      <w:pPr>
        <w:ind w:left="708"/>
        <w:jc w:val="both"/>
        <w:rPr>
          <w:i w:val="0"/>
          <w:iCs w:val="0"/>
          <w:sz w:val="22"/>
          <w:szCs w:val="22"/>
        </w:rPr>
      </w:pPr>
      <w:r>
        <w:rPr>
          <w:i w:val="0"/>
          <w:iCs w:val="0"/>
          <w:sz w:val="22"/>
          <w:szCs w:val="22"/>
        </w:rPr>
        <w:t>☐  Funcionalidades: ____________________</w:t>
      </w:r>
    </w:p>
    <w:p w:rsidR="005A7E74" w:rsidRDefault="00A93A2B">
      <w:pPr>
        <w:ind w:left="708"/>
        <w:jc w:val="both"/>
        <w:rPr>
          <w:i w:val="0"/>
          <w:iCs w:val="0"/>
          <w:sz w:val="22"/>
          <w:szCs w:val="22"/>
        </w:rPr>
      </w:pPr>
      <w:r>
        <w:rPr>
          <w:i w:val="0"/>
          <w:iCs w:val="0"/>
          <w:sz w:val="22"/>
          <w:szCs w:val="22"/>
        </w:rPr>
        <w:t>☐ Características y capacidades mínimas de los medios exigidos: ________________</w:t>
      </w: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w:t>
      </w:r>
    </w:p>
    <w:p w:rsidR="005A7E74" w:rsidRDefault="005A7E74">
      <w:pPr>
        <w:ind w:left="425"/>
        <w:jc w:val="both"/>
        <w:rPr>
          <w:i w:val="0"/>
          <w:iCs w:val="0"/>
          <w:sz w:val="22"/>
          <w:szCs w:val="22"/>
        </w:rPr>
      </w:pPr>
    </w:p>
    <w:p w:rsidR="005A7E74" w:rsidRDefault="00A93A2B">
      <w:pPr>
        <w:ind w:left="708"/>
        <w:jc w:val="both"/>
        <w:rPr>
          <w:i w:val="0"/>
          <w:iCs w:val="0"/>
          <w:sz w:val="22"/>
          <w:szCs w:val="22"/>
        </w:rPr>
      </w:pPr>
      <w:r>
        <w:rPr>
          <w:i w:val="0"/>
          <w:iCs w:val="0"/>
          <w:sz w:val="22"/>
          <w:szCs w:val="22"/>
        </w:rPr>
        <w:t>☐ Declaración responsable</w:t>
      </w:r>
    </w:p>
    <w:p w:rsidR="005A7E74" w:rsidRDefault="00A93A2B">
      <w:pPr>
        <w:ind w:left="708"/>
        <w:jc w:val="both"/>
        <w:rPr>
          <w:i w:val="0"/>
          <w:iCs w:val="0"/>
          <w:sz w:val="22"/>
          <w:szCs w:val="22"/>
        </w:rPr>
      </w:pPr>
      <w:r>
        <w:rPr>
          <w:i w:val="0"/>
          <w:iCs w:val="0"/>
          <w:sz w:val="22"/>
          <w:szCs w:val="22"/>
        </w:rPr>
        <w:t>☐ Documentación justificativa: ______________</w:t>
      </w:r>
    </w:p>
    <w:p w:rsidR="005A7E74" w:rsidRDefault="005A7E74">
      <w:pPr>
        <w:ind w:left="425"/>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b) Requisito mínimo: </w:t>
      </w:r>
    </w:p>
    <w:p w:rsidR="005A7E74" w:rsidRDefault="005A7E74">
      <w:pPr>
        <w:ind w:left="425"/>
        <w:jc w:val="both"/>
        <w:rPr>
          <w:i w:val="0"/>
          <w:iCs w:val="0"/>
          <w:sz w:val="22"/>
          <w:szCs w:val="22"/>
        </w:rPr>
      </w:pPr>
    </w:p>
    <w:p w:rsidR="005A7E74" w:rsidRDefault="00A93A2B">
      <w:pPr>
        <w:numPr>
          <w:ilvl w:val="0"/>
          <w:numId w:val="11"/>
        </w:numPr>
        <w:ind w:left="850" w:hanging="283"/>
        <w:jc w:val="both"/>
        <w:rPr>
          <w:i w:val="0"/>
          <w:iCs w:val="0"/>
          <w:sz w:val="22"/>
          <w:szCs w:val="22"/>
        </w:rPr>
      </w:pPr>
      <w:r>
        <w:rPr>
          <w:i w:val="0"/>
          <w:iCs w:val="0"/>
          <w:sz w:val="22"/>
          <w:szCs w:val="22"/>
        </w:rPr>
        <w:t>Maquinaria, m</w:t>
      </w:r>
      <w:r>
        <w:rPr>
          <w:i w:val="0"/>
          <w:iCs w:val="0"/>
          <w:sz w:val="22"/>
          <w:szCs w:val="22"/>
        </w:rPr>
        <w:t xml:space="preserve">aterial y equipos que como mínimo deben estar a disposición del empresario:__________________ </w:t>
      </w:r>
    </w:p>
    <w:p w:rsidR="005A7E74" w:rsidRDefault="00A93A2B">
      <w:pPr>
        <w:numPr>
          <w:ilvl w:val="0"/>
          <w:numId w:val="11"/>
        </w:numPr>
        <w:ind w:left="708" w:hanging="136"/>
        <w:jc w:val="both"/>
        <w:rPr>
          <w:i w:val="0"/>
          <w:iCs w:val="0"/>
          <w:sz w:val="22"/>
          <w:szCs w:val="22"/>
        </w:rPr>
      </w:pPr>
      <w:r>
        <w:rPr>
          <w:i w:val="0"/>
          <w:iCs w:val="0"/>
          <w:sz w:val="22"/>
          <w:szCs w:val="22"/>
        </w:rPr>
        <w:t xml:space="preserve">  Capacidades funcionales mínimas de cada uno de ellos:______________</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5A7E74" w:rsidRDefault="005A7E74">
      <w:pPr>
        <w:ind w:hanging="2"/>
        <w:jc w:val="both"/>
        <w:rPr>
          <w:i w:val="0"/>
          <w:iCs w:val="0"/>
          <w:sz w:val="22"/>
          <w:szCs w:val="22"/>
        </w:rPr>
      </w:pPr>
    </w:p>
    <w:p w:rsidR="005A7E74" w:rsidRDefault="00A93A2B">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w:t>
      </w:r>
      <w:r>
        <w:rPr>
          <w:b/>
          <w:bCs/>
          <w:i w:val="0"/>
          <w:iCs w:val="0"/>
          <w:color w:val="0070C0"/>
          <w:sz w:val="22"/>
          <w:szCs w:val="22"/>
        </w:rPr>
        <w:t>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w:t>
      </w:r>
      <w:r>
        <w:rPr>
          <w:i w:val="0"/>
          <w:iCs w:val="0"/>
          <w:color w:val="0070C0"/>
          <w:sz w:val="22"/>
          <w:szCs w:val="22"/>
        </w:rPr>
        <w:t>cnica del empresario y, si fuese necesario, sobre los medios de estudio y de investigación de que disponga y sobre las medidas de control de la calidad.</w:t>
      </w:r>
    </w:p>
    <w:p w:rsidR="005A7E74" w:rsidRDefault="005A7E74">
      <w:pPr>
        <w:ind w:left="425"/>
        <w:jc w:val="both"/>
        <w:rPr>
          <w:i w:val="0"/>
          <w:iCs w:val="0"/>
          <w:sz w:val="22"/>
          <w:szCs w:val="22"/>
        </w:rPr>
      </w:pPr>
    </w:p>
    <w:p w:rsidR="005A7E74" w:rsidRDefault="00A93A2B">
      <w:pPr>
        <w:numPr>
          <w:ilvl w:val="0"/>
          <w:numId w:val="11"/>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5A7E74" w:rsidRDefault="00A93A2B">
      <w:pPr>
        <w:numPr>
          <w:ilvl w:val="0"/>
          <w:numId w:val="11"/>
        </w:numPr>
        <w:ind w:left="850" w:hanging="283"/>
        <w:jc w:val="both"/>
        <w:rPr>
          <w:i w:val="0"/>
          <w:iCs w:val="0"/>
          <w:sz w:val="22"/>
          <w:szCs w:val="22"/>
        </w:rPr>
      </w:pPr>
      <w:r>
        <w:rPr>
          <w:i w:val="0"/>
          <w:iCs w:val="0"/>
          <w:sz w:val="22"/>
          <w:szCs w:val="22"/>
        </w:rPr>
        <w:t>Capacid</w:t>
      </w:r>
      <w:r>
        <w:rPr>
          <w:i w:val="0"/>
          <w:iCs w:val="0"/>
          <w:sz w:val="22"/>
          <w:szCs w:val="22"/>
        </w:rPr>
        <w:t>ad mínima exigida en términos de unidades o medidas apropiadas a la naturaleza de los servicios contratados:_______________________</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 declaración responsable firmada</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b) Requisitos mínimos: </w:t>
      </w:r>
    </w:p>
    <w:p w:rsidR="005A7E74" w:rsidRDefault="005A7E74">
      <w:pPr>
        <w:ind w:hanging="2"/>
        <w:jc w:val="both"/>
        <w:rPr>
          <w:i w:val="0"/>
          <w:iCs w:val="0"/>
          <w:sz w:val="22"/>
          <w:szCs w:val="22"/>
        </w:rPr>
      </w:pPr>
    </w:p>
    <w:p w:rsidR="005A7E74" w:rsidRDefault="00A93A2B">
      <w:pPr>
        <w:numPr>
          <w:ilvl w:val="0"/>
          <w:numId w:val="17"/>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5A7E74" w:rsidRDefault="00A93A2B">
      <w:pPr>
        <w:numPr>
          <w:ilvl w:val="0"/>
          <w:numId w:val="17"/>
        </w:numPr>
        <w:ind w:left="850" w:hanging="285"/>
        <w:jc w:val="both"/>
        <w:rPr>
          <w:i w:val="0"/>
          <w:iCs w:val="0"/>
          <w:sz w:val="22"/>
          <w:szCs w:val="22"/>
        </w:rPr>
      </w:pPr>
      <w:r>
        <w:rPr>
          <w:i w:val="0"/>
          <w:iCs w:val="0"/>
          <w:sz w:val="22"/>
          <w:szCs w:val="22"/>
        </w:rPr>
        <w:t xml:space="preserve">Forma en que se va a verificar de forma objetiva la correcta aplicación </w:t>
      </w:r>
      <w:r>
        <w:rPr>
          <w:i w:val="0"/>
          <w:iCs w:val="0"/>
          <w:sz w:val="22"/>
          <w:szCs w:val="22"/>
        </w:rPr>
        <w:t xml:space="preserve">de dichas medidas:_____________ </w:t>
      </w:r>
    </w:p>
    <w:p w:rsidR="005A7E74" w:rsidRDefault="005A7E74">
      <w:pPr>
        <w:ind w:hanging="2"/>
        <w:jc w:val="both"/>
        <w:rPr>
          <w:i w:val="0"/>
          <w:iCs w:val="0"/>
          <w:sz w:val="22"/>
          <w:szCs w:val="22"/>
        </w:rPr>
      </w:pPr>
    </w:p>
    <w:p w:rsidR="005A7E74" w:rsidRDefault="00A93A2B">
      <w:pPr>
        <w:ind w:firstLine="425"/>
        <w:jc w:val="both"/>
        <w:rPr>
          <w:i w:val="0"/>
          <w:iCs w:val="0"/>
          <w:sz w:val="22"/>
          <w:szCs w:val="22"/>
        </w:rPr>
      </w:pPr>
      <w:r>
        <w:rPr>
          <w:i w:val="0"/>
          <w:iCs w:val="0"/>
          <w:sz w:val="22"/>
          <w:szCs w:val="22"/>
        </w:rPr>
        <w:t>Modo de acreditación: declaración responsable</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color w:val="0070C0"/>
          <w:sz w:val="22"/>
          <w:szCs w:val="22"/>
        </w:rPr>
      </w:pPr>
      <w:r>
        <w:rPr>
          <w:i w:val="0"/>
          <w:iCs w:val="0"/>
          <w:sz w:val="22"/>
          <w:szCs w:val="22"/>
        </w:rPr>
        <w:t xml:space="preserve">☐ </w:t>
      </w:r>
      <w:r>
        <w:rPr>
          <w:i w:val="0"/>
          <w:iCs w:val="0"/>
          <w:color w:val="0070C0"/>
          <w:sz w:val="22"/>
          <w:szCs w:val="22"/>
        </w:rPr>
        <w:t>Certificado de empresa mantenedora en _________ especialista, y los documentos de capacitación de sus operarios.</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a) Modo de acreditación: copia de la certificación.</w:t>
      </w:r>
    </w:p>
    <w:p w:rsidR="005A7E74" w:rsidRDefault="005A7E74">
      <w:pPr>
        <w:ind w:hanging="2"/>
        <w:jc w:val="both"/>
        <w:rPr>
          <w:i w:val="0"/>
          <w:iCs w:val="0"/>
          <w:sz w:val="22"/>
          <w:szCs w:val="22"/>
        </w:rPr>
      </w:pPr>
    </w:p>
    <w:p w:rsidR="005A7E74" w:rsidRDefault="00A93A2B">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5A7E74" w:rsidRDefault="005A7E74">
      <w:pPr>
        <w:ind w:hanging="2"/>
        <w:jc w:val="both"/>
        <w:rPr>
          <w:i w:val="0"/>
          <w:iCs w:val="0"/>
          <w:sz w:val="22"/>
          <w:szCs w:val="22"/>
        </w:rPr>
      </w:pPr>
    </w:p>
    <w:p w:rsidR="005A7E74" w:rsidRDefault="00A93A2B">
      <w:pPr>
        <w:ind w:left="425"/>
        <w:jc w:val="both"/>
        <w:rPr>
          <w:i w:val="0"/>
          <w:iCs w:val="0"/>
          <w:sz w:val="22"/>
          <w:szCs w:val="22"/>
        </w:rPr>
      </w:pPr>
      <w:r>
        <w:rPr>
          <w:i w:val="0"/>
          <w:iCs w:val="0"/>
          <w:sz w:val="22"/>
          <w:szCs w:val="22"/>
        </w:rPr>
        <w:t xml:space="preserve">a) Modo de acreditación: </w:t>
      </w:r>
    </w:p>
    <w:p w:rsidR="005A7E74" w:rsidRDefault="005A7E74">
      <w:pPr>
        <w:ind w:left="425"/>
        <w:jc w:val="both"/>
        <w:rPr>
          <w:i w:val="0"/>
          <w:iCs w:val="0"/>
          <w:sz w:val="22"/>
          <w:szCs w:val="22"/>
        </w:rPr>
      </w:pPr>
    </w:p>
    <w:p w:rsidR="005A7E74" w:rsidRDefault="00A93A2B">
      <w:pPr>
        <w:ind w:left="566"/>
        <w:jc w:val="both"/>
        <w:rPr>
          <w:i w:val="0"/>
          <w:iCs w:val="0"/>
          <w:sz w:val="22"/>
          <w:szCs w:val="22"/>
        </w:rPr>
      </w:pPr>
      <w:r>
        <w:rPr>
          <w:i w:val="0"/>
          <w:iCs w:val="0"/>
          <w:sz w:val="22"/>
          <w:szCs w:val="22"/>
        </w:rPr>
        <w:t>☐ Copia certificado/s.</w:t>
      </w:r>
    </w:p>
    <w:p w:rsidR="005A7E74" w:rsidRDefault="00A93A2B">
      <w:pPr>
        <w:ind w:left="566"/>
        <w:jc w:val="both"/>
        <w:rPr>
          <w:i w:val="0"/>
          <w:iCs w:val="0"/>
          <w:sz w:val="22"/>
          <w:szCs w:val="22"/>
        </w:rPr>
      </w:pPr>
      <w:r>
        <w:rPr>
          <w:i w:val="0"/>
          <w:iCs w:val="0"/>
          <w:sz w:val="22"/>
          <w:szCs w:val="22"/>
        </w:rPr>
        <w:t>☐ Declaración responsable firmada indicando qué políticas se aplican sobre gestión de calidad y medio amb</w:t>
      </w:r>
      <w:r>
        <w:rPr>
          <w:i w:val="0"/>
          <w:iCs w:val="0"/>
          <w:sz w:val="22"/>
          <w:szCs w:val="22"/>
        </w:rPr>
        <w:t>iente.</w:t>
      </w:r>
    </w:p>
    <w:p w:rsidR="005A7E74" w:rsidRDefault="005A7E74">
      <w:pPr>
        <w:ind w:left="425"/>
        <w:jc w:val="both"/>
        <w:rPr>
          <w:i w:val="0"/>
          <w:iCs w:val="0"/>
          <w:sz w:val="22"/>
          <w:szCs w:val="22"/>
        </w:rPr>
      </w:pPr>
    </w:p>
    <w:p w:rsidR="005A7E74" w:rsidRDefault="00A93A2B">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5A7E74" w:rsidRDefault="005A7E74">
      <w:pPr>
        <w:ind w:left="425"/>
        <w:jc w:val="both"/>
        <w:rPr>
          <w:i w:val="0"/>
          <w:iCs w:val="0"/>
          <w:sz w:val="22"/>
          <w:szCs w:val="22"/>
        </w:rPr>
      </w:pPr>
    </w:p>
    <w:p w:rsidR="005A7E74" w:rsidRDefault="00A93A2B">
      <w:pPr>
        <w:ind w:left="566"/>
        <w:jc w:val="both"/>
        <w:rPr>
          <w:i w:val="0"/>
          <w:iCs w:val="0"/>
          <w:sz w:val="22"/>
          <w:szCs w:val="22"/>
        </w:rPr>
      </w:pPr>
      <w:r>
        <w:rPr>
          <w:i w:val="0"/>
          <w:iCs w:val="0"/>
          <w:sz w:val="22"/>
          <w:szCs w:val="22"/>
        </w:rPr>
        <w:t>☐ ISO 9001</w:t>
      </w:r>
    </w:p>
    <w:p w:rsidR="005A7E74" w:rsidRDefault="00A93A2B">
      <w:pPr>
        <w:ind w:left="566"/>
        <w:jc w:val="both"/>
        <w:rPr>
          <w:i w:val="0"/>
          <w:iCs w:val="0"/>
          <w:sz w:val="22"/>
          <w:szCs w:val="22"/>
        </w:rPr>
      </w:pPr>
      <w:r>
        <w:rPr>
          <w:i w:val="0"/>
          <w:iCs w:val="0"/>
          <w:sz w:val="22"/>
          <w:szCs w:val="22"/>
        </w:rPr>
        <w:t>☐ ISO 14001</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sdt>
      <w:sdtPr>
        <w:tag w:val="goog_rdk_1"/>
        <w:id w:val="-633932203"/>
      </w:sdtPr>
      <w:sdtEndPr/>
      <w:sdtContent>
        <w:p w:rsidR="005A7E74" w:rsidRDefault="00A93A2B">
          <w:pPr>
            <w:ind w:hanging="2"/>
            <w:jc w:val="both"/>
            <w:rPr>
              <w:i w:val="0"/>
              <w:iCs w:val="0"/>
              <w:color w:val="0070C0"/>
              <w:sz w:val="22"/>
              <w:szCs w:val="22"/>
            </w:rPr>
          </w:pPr>
          <w:r>
            <w:rPr>
              <w:i w:val="0"/>
              <w:iCs w:val="0"/>
              <w:color w:val="0070C0"/>
              <w:sz w:val="22"/>
              <w:szCs w:val="22"/>
            </w:rPr>
            <w:t>4.2.5 Otras</w:t>
          </w:r>
        </w:p>
      </w:sdtContent>
    </w:sdt>
    <w:p w:rsidR="005A7E74" w:rsidRDefault="005A7E74">
      <w:pPr>
        <w:ind w:hanging="2"/>
        <w:jc w:val="both"/>
        <w:rPr>
          <w:i w:val="0"/>
          <w:iCs w:val="0"/>
          <w:color w:val="0070C0"/>
          <w:sz w:val="22"/>
          <w:szCs w:val="22"/>
        </w:rPr>
      </w:pPr>
    </w:p>
    <w:p w:rsidR="005A7E74" w:rsidRDefault="00A93A2B">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w:t>
      </w:r>
      <w:r>
        <w:rPr>
          <w:i w:val="0"/>
          <w:iCs w:val="0"/>
          <w:color w:val="0070C0"/>
          <w:sz w:val="22"/>
          <w:szCs w:val="22"/>
        </w:rPr>
        <w:t>do por persona designada por el Centro Asistencial, Oficina u Hospital, de haber visitado el centro</w:t>
      </w:r>
    </w:p>
    <w:p w:rsidR="005A7E74" w:rsidRDefault="005A7E74">
      <w:pPr>
        <w:ind w:hanging="2"/>
        <w:jc w:val="both"/>
        <w:rPr>
          <w:i w:val="0"/>
          <w:iCs w:val="0"/>
          <w:sz w:val="22"/>
          <w:szCs w:val="22"/>
          <w:u w:val="single"/>
        </w:rPr>
      </w:pPr>
    </w:p>
    <w:p w:rsidR="005A7E74" w:rsidRDefault="00A93A2B">
      <w:pPr>
        <w:ind w:left="425"/>
        <w:jc w:val="both"/>
        <w:rPr>
          <w:b/>
          <w:bCs/>
          <w:i w:val="0"/>
          <w:iCs w:val="0"/>
          <w:sz w:val="22"/>
          <w:szCs w:val="22"/>
        </w:rPr>
      </w:pPr>
      <w:r>
        <w:rPr>
          <w:i w:val="0"/>
          <w:iCs w:val="0"/>
          <w:sz w:val="22"/>
          <w:szCs w:val="22"/>
        </w:rPr>
        <w:t>a) Modo de acreditación: Certificado de visitas al centro sellado.</w:t>
      </w:r>
    </w:p>
    <w:p w:rsidR="005A7E74" w:rsidRDefault="005A7E74">
      <w:pPr>
        <w:ind w:hanging="2"/>
        <w:jc w:val="both"/>
        <w:rPr>
          <w:i w:val="0"/>
          <w:iCs w:val="0"/>
          <w:sz w:val="22"/>
          <w:szCs w:val="22"/>
        </w:rPr>
      </w:pPr>
    </w:p>
    <w:p w:rsidR="005A7E74" w:rsidRDefault="005A7E74">
      <w:pPr>
        <w:tabs>
          <w:tab w:val="center" w:pos="4252"/>
          <w:tab w:val="right" w:pos="8504"/>
        </w:tabs>
        <w:rPr>
          <w:b/>
          <w:bCs/>
          <w:i w:val="0"/>
          <w:iCs w:val="0"/>
        </w:rPr>
      </w:pPr>
    </w:p>
    <w:p w:rsidR="005A7E74" w:rsidRDefault="005A7E74">
      <w:pPr>
        <w:tabs>
          <w:tab w:val="left" w:pos="567"/>
        </w:tabs>
        <w:jc w:val="both"/>
        <w:rPr>
          <w:b/>
          <w:bCs/>
          <w:i w:val="0"/>
          <w:iCs w:val="0"/>
          <w:color w:val="000080"/>
          <w:sz w:val="22"/>
          <w:szCs w:val="22"/>
        </w:rPr>
      </w:pPr>
    </w:p>
    <w:p w:rsidR="005A7E74" w:rsidRDefault="005A7E74">
      <w:pPr>
        <w:ind w:hanging="2"/>
        <w:jc w:val="both"/>
        <w:rPr>
          <w:b/>
          <w:bCs/>
          <w:i w:val="0"/>
          <w:iCs w:val="0"/>
          <w:sz w:val="22"/>
          <w:szCs w:val="22"/>
        </w:rPr>
      </w:pPr>
    </w:p>
    <w:p w:rsidR="005A7E74" w:rsidRDefault="005A7E74">
      <w:pPr>
        <w:pBdr>
          <w:top w:val="nil"/>
          <w:left w:val="nil"/>
          <w:bottom w:val="nil"/>
          <w:right w:val="nil"/>
          <w:between w:val="nil"/>
        </w:pBdr>
        <w:tabs>
          <w:tab w:val="center" w:pos="4252"/>
          <w:tab w:val="right" w:pos="8504"/>
        </w:tabs>
        <w:rPr>
          <w:b/>
          <w:bCs/>
          <w:i w:val="0"/>
          <w:iCs w:val="0"/>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pBdr>
          <w:top w:val="nil"/>
          <w:left w:val="nil"/>
          <w:bottom w:val="nil"/>
          <w:right w:val="nil"/>
          <w:between w:val="nil"/>
        </w:pBdr>
        <w:tabs>
          <w:tab w:val="left" w:pos="567"/>
        </w:tabs>
        <w:jc w:val="both"/>
        <w:rPr>
          <w:b/>
          <w:bCs/>
          <w:i w:val="0"/>
          <w:iCs w:val="0"/>
          <w:color w:val="000080"/>
          <w:sz w:val="22"/>
          <w:szCs w:val="22"/>
        </w:rPr>
      </w:pPr>
    </w:p>
    <w:p w:rsidR="005A7E74" w:rsidRDefault="005A7E74">
      <w:pPr>
        <w:tabs>
          <w:tab w:val="left" w:pos="567"/>
        </w:tabs>
        <w:jc w:val="both"/>
        <w:rPr>
          <w:b/>
          <w:bCs/>
          <w:i w:val="0"/>
          <w:iCs w:val="0"/>
          <w:color w:val="000080"/>
          <w:sz w:val="22"/>
          <w:szCs w:val="22"/>
        </w:rPr>
      </w:pPr>
    </w:p>
    <w:tbl>
      <w:tblPr>
        <w:tblStyle w:val="affffffffffffff2"/>
        <w:tblpPr w:leftFromText="180" w:rightFromText="180" w:topFromText="180" w:bottomFromText="180" w:vertAnchor="text" w:horzAnchor="margin" w:tblpY="159"/>
        <w:tblW w:w="9390" w:type="dxa"/>
        <w:tblInd w:w="0" w:type="dxa"/>
        <w:tblLayout w:type="fixed"/>
        <w:tblLook w:val="0000" w:firstRow="0" w:lastRow="0" w:firstColumn="0" w:lastColumn="0" w:noHBand="0" w:noVBand="0"/>
      </w:tblPr>
      <w:tblGrid>
        <w:gridCol w:w="9390"/>
      </w:tblGrid>
      <w:tr w:rsidR="00231F96" w:rsidTr="00231F96">
        <w:trPr>
          <w:trHeight w:val="690"/>
        </w:trPr>
        <w:tc>
          <w:tcPr>
            <w:tcW w:w="9390" w:type="dxa"/>
            <w:shd w:val="clear" w:color="auto" w:fill="00B0F0"/>
          </w:tcPr>
          <w:p w:rsidR="00231F96" w:rsidRDefault="00231F96" w:rsidP="00231F96">
            <w:pPr>
              <w:jc w:val="center"/>
              <w:rPr>
                <w:b/>
                <w:bCs/>
                <w:i w:val="0"/>
                <w:iCs w:val="0"/>
                <w:color w:val="FFFFFF"/>
                <w:sz w:val="24"/>
                <w:szCs w:val="24"/>
              </w:rPr>
            </w:pPr>
            <w:r>
              <w:rPr>
                <w:b/>
                <w:bCs/>
                <w:i w:val="0"/>
                <w:iCs w:val="0"/>
                <w:color w:val="FFFFFF"/>
                <w:sz w:val="24"/>
                <w:szCs w:val="24"/>
              </w:rPr>
              <w:t xml:space="preserve">Anexo IV.2 </w:t>
            </w:r>
          </w:p>
          <w:p w:rsidR="00231F96" w:rsidRDefault="00231F96" w:rsidP="00231F96">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5A7E74" w:rsidRDefault="00A93A2B">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A7E74" w:rsidRDefault="005A7E74">
      <w:pPr>
        <w:ind w:hanging="2"/>
        <w:jc w:val="both"/>
      </w:pPr>
      <w:bookmarkStart w:id="14" w:name="_heading=h.gjdgxs" w:colFirst="0" w:colLast="0"/>
      <w:bookmarkEnd w:id="14"/>
    </w:p>
    <w:p w:rsidR="005A7E74" w:rsidRDefault="00A93A2B">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sz w:val="22"/>
          <w:szCs w:val="22"/>
        </w:rPr>
        <w:t xml:space="preserve">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A7E74" w:rsidRDefault="005A7E74">
      <w:pPr>
        <w:ind w:hanging="2"/>
        <w:jc w:val="both"/>
        <w:rPr>
          <w:i w:val="0"/>
          <w:iCs w:val="0"/>
          <w:sz w:val="22"/>
          <w:szCs w:val="22"/>
        </w:rPr>
      </w:pPr>
    </w:p>
    <w:p w:rsidR="005A7E74" w:rsidRDefault="00A93A2B">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A7E74" w:rsidRDefault="005A7E74">
      <w:pPr>
        <w:ind w:hanging="2"/>
        <w:jc w:val="both"/>
        <w:rPr>
          <w:i w:val="0"/>
          <w:iCs w:val="0"/>
        </w:rPr>
      </w:pPr>
    </w:p>
    <w:p w:rsidR="005A7E74" w:rsidRDefault="00A93A2B">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w:t>
      </w:r>
      <w:r>
        <w:rPr>
          <w:i w:val="0"/>
          <w:iCs w:val="0"/>
          <w:sz w:val="22"/>
          <w:szCs w:val="22"/>
        </w:rPr>
        <w:t>a ni demás personas que forman parte de ella se encuentran incursos en las prohibiciones  para contratar señaladas en el art. 71 y concordantes de la Ley 9/2017, de 8 de noviembre, de contratos del Sector Público, por la que se transponen al ordenamiento j</w:t>
      </w:r>
      <w:r>
        <w:rPr>
          <w:i w:val="0"/>
          <w:iCs w:val="0"/>
          <w:sz w:val="22"/>
          <w:szCs w:val="22"/>
        </w:rPr>
        <w:t>urídico español las Directivas del Parlamento Europeo y del Consejo 2014/23/UE y 2014/24/UE, de 26 de febrero de 2014.</w:t>
      </w:r>
    </w:p>
    <w:p w:rsidR="005A7E74" w:rsidRDefault="005A7E74">
      <w:pPr>
        <w:ind w:right="425" w:hanging="2"/>
        <w:jc w:val="both"/>
        <w:rPr>
          <w:i w:val="0"/>
          <w:iCs w:val="0"/>
          <w:sz w:val="22"/>
          <w:szCs w:val="22"/>
        </w:rPr>
      </w:pPr>
    </w:p>
    <w:p w:rsidR="005A7E74" w:rsidRDefault="00A93A2B">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w:t>
      </w:r>
      <w:r>
        <w:rPr>
          <w:i w:val="0"/>
          <w:iCs w:val="0"/>
          <w:sz w:val="22"/>
          <w:szCs w:val="22"/>
        </w:rPr>
        <w:t xml:space="preserve"> rige la presente licitación como criterio de solvencia a efectos de la admisión en el procedimiento de adjudicación del contrato, así como todos aquellos que han sido ofertados y han sido tenidos en cuenta a la hora de puntuar su oferta de acuerdo a los c</w:t>
      </w:r>
      <w:r>
        <w:rPr>
          <w:i w:val="0"/>
          <w:iCs w:val="0"/>
          <w:sz w:val="22"/>
          <w:szCs w:val="22"/>
        </w:rPr>
        <w:t>riterios de adjudicación.</w:t>
      </w:r>
    </w:p>
    <w:p w:rsidR="005A7E74" w:rsidRDefault="005A7E74">
      <w:pPr>
        <w:ind w:right="425" w:hanging="2"/>
        <w:jc w:val="both"/>
        <w:rPr>
          <w:i w:val="0"/>
          <w:iCs w:val="0"/>
          <w:sz w:val="22"/>
          <w:szCs w:val="22"/>
        </w:rPr>
      </w:pPr>
    </w:p>
    <w:p w:rsidR="005A7E74" w:rsidRDefault="00A93A2B">
      <w:pPr>
        <w:ind w:hanging="2"/>
        <w:jc w:val="both"/>
        <w:rPr>
          <w:i w:val="0"/>
          <w:iCs w:val="0"/>
          <w:sz w:val="22"/>
          <w:szCs w:val="22"/>
        </w:rPr>
      </w:pPr>
      <w:r>
        <w:rPr>
          <w:i w:val="0"/>
          <w:iCs w:val="0"/>
          <w:sz w:val="22"/>
          <w:szCs w:val="22"/>
        </w:rPr>
        <w:t xml:space="preserve">    </w:t>
      </w:r>
      <w:r>
        <w:rPr>
          <w:i w:val="0"/>
          <w:iCs w:val="0"/>
          <w:sz w:val="22"/>
          <w:szCs w:val="22"/>
        </w:rPr>
        <w:tab/>
      </w: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w:t>
      </w:r>
      <w:r>
        <w:rPr>
          <w:i w:val="0"/>
          <w:iCs w:val="0"/>
          <w:sz w:val="22"/>
          <w:szCs w:val="22"/>
          <w:highlight w:val="white"/>
        </w:rPr>
        <w:t>el contrato,</w:t>
      </w:r>
      <w:r>
        <w:rPr>
          <w:i w:val="0"/>
          <w:iCs w:val="0"/>
          <w:sz w:val="22"/>
          <w:szCs w:val="22"/>
        </w:rPr>
        <w:t xml:space="preserve"> con el compromiso de comunicar a ASEPEYO cualquier variación respecto a los mismos. </w:t>
      </w:r>
    </w:p>
    <w:p w:rsidR="005A7E74" w:rsidRDefault="005A7E74">
      <w:pPr>
        <w:ind w:right="425" w:hanging="2"/>
        <w:jc w:val="both"/>
        <w:rPr>
          <w:i w:val="0"/>
          <w:iCs w:val="0"/>
          <w:sz w:val="22"/>
          <w:szCs w:val="22"/>
        </w:rPr>
      </w:pPr>
    </w:p>
    <w:p w:rsidR="005A7E74" w:rsidRDefault="00A93A2B">
      <w:pPr>
        <w:tabs>
          <w:tab w:val="left" w:pos="8505"/>
        </w:tabs>
        <w:ind w:hanging="2"/>
        <w:jc w:val="both"/>
        <w:rPr>
          <w:i w:val="0"/>
          <w:iCs w:val="0"/>
          <w:sz w:val="22"/>
          <w:szCs w:val="22"/>
        </w:rPr>
      </w:pPr>
      <w:r>
        <w:rPr>
          <w:i w:val="0"/>
          <w:iCs w:val="0"/>
          <w:sz w:val="22"/>
          <w:szCs w:val="22"/>
        </w:rPr>
        <w:t xml:space="preserve">3.- Que en la oferta presentada por la empresa que representa se han tenido en cuenta las obligaciones derivadas de las disposiciones vigentes en materia de </w:t>
      </w:r>
      <w:r>
        <w:rPr>
          <w:i w:val="0"/>
          <w:iCs w:val="0"/>
          <w:sz w:val="22"/>
          <w:szCs w:val="22"/>
        </w:rPr>
        <w:t>protección del empleo, condiciones de trabajo y prevención de riesgos laborales, y protección del medio ambiente.</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4.- Que la empresa que representa:  (  señale la que  corresponda):</w:t>
      </w:r>
    </w:p>
    <w:p w:rsidR="005A7E74" w:rsidRDefault="005A7E74">
      <w:pPr>
        <w:ind w:hanging="2"/>
        <w:jc w:val="both"/>
        <w:rPr>
          <w:i w:val="0"/>
          <w:iCs w:val="0"/>
          <w:sz w:val="22"/>
          <w:szCs w:val="22"/>
          <w:highlight w:val="yellow"/>
        </w:rPr>
      </w:pPr>
    </w:p>
    <w:p w:rsidR="005A7E74" w:rsidRDefault="00A93A2B">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w:t>
      </w:r>
      <w:r>
        <w:rPr>
          <w:i w:val="0"/>
          <w:iCs w:val="0"/>
          <w:sz w:val="22"/>
          <w:szCs w:val="22"/>
        </w:rPr>
        <w:t>a esta declaración y que la clasificación  permanece vigente  y sin modificación ,  manteniendo la empresa las  características y circunstancias que   dieron lugar a su otorgamiento por la Junta Consultiva de Contratación Administrativa  del Estado.</w:t>
      </w:r>
    </w:p>
    <w:p w:rsidR="005A7E74" w:rsidRDefault="005A7E74">
      <w:pPr>
        <w:ind w:hanging="2"/>
        <w:jc w:val="both"/>
        <w:rPr>
          <w:i w:val="0"/>
          <w:iCs w:val="0"/>
          <w:sz w:val="22"/>
          <w:szCs w:val="22"/>
        </w:rPr>
      </w:pPr>
    </w:p>
    <w:p w:rsidR="005A7E74" w:rsidRDefault="00A93A2B">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5A7E74" w:rsidRDefault="00A93A2B">
      <w:pPr>
        <w:ind w:hanging="2"/>
        <w:rPr>
          <w:i w:val="0"/>
          <w:iCs w:val="0"/>
          <w:sz w:val="22"/>
          <w:szCs w:val="22"/>
        </w:rPr>
      </w:pPr>
      <w:r>
        <w:rPr>
          <w:i w:val="0"/>
          <w:iCs w:val="0"/>
          <w:sz w:val="22"/>
          <w:szCs w:val="22"/>
        </w:rPr>
        <w:t xml:space="preserve">    del  Estado (ROLECE) con el número -------</w:t>
      </w: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A93A2B">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w:t>
      </w:r>
      <w:r>
        <w:rPr>
          <w:i w:val="0"/>
          <w:iCs w:val="0"/>
          <w:sz w:val="22"/>
          <w:szCs w:val="22"/>
        </w:rPr>
        <w:t>responden con la certificación del Registro que acompaña a esta declaración.</w:t>
      </w:r>
    </w:p>
    <w:p w:rsidR="005A7E74" w:rsidRDefault="005A7E74">
      <w:pPr>
        <w:tabs>
          <w:tab w:val="left" w:pos="567"/>
        </w:tabs>
        <w:ind w:hanging="2"/>
        <w:jc w:val="both"/>
        <w:rPr>
          <w:sz w:val="22"/>
          <w:szCs w:val="22"/>
        </w:rPr>
      </w:pPr>
    </w:p>
    <w:p w:rsidR="005A7E74" w:rsidRDefault="00A93A2B">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5A7E74" w:rsidRDefault="00A93A2B">
      <w:pPr>
        <w:tabs>
          <w:tab w:val="left" w:pos="567"/>
        </w:tabs>
        <w:ind w:hanging="2"/>
        <w:jc w:val="both"/>
        <w:rPr>
          <w:sz w:val="22"/>
          <w:szCs w:val="22"/>
        </w:rPr>
      </w:pPr>
      <w:r>
        <w:rPr>
          <w:i w:val="0"/>
          <w:iCs w:val="0"/>
          <w:sz w:val="22"/>
          <w:szCs w:val="22"/>
        </w:rPr>
        <w:t>1.</w:t>
      </w:r>
    </w:p>
    <w:p w:rsidR="005A7E74" w:rsidRDefault="00A93A2B">
      <w:pPr>
        <w:tabs>
          <w:tab w:val="left" w:pos="567"/>
        </w:tabs>
        <w:ind w:hanging="2"/>
        <w:jc w:val="both"/>
        <w:rPr>
          <w:sz w:val="22"/>
          <w:szCs w:val="22"/>
        </w:rPr>
      </w:pPr>
      <w:r>
        <w:rPr>
          <w:i w:val="0"/>
          <w:iCs w:val="0"/>
          <w:sz w:val="22"/>
          <w:szCs w:val="22"/>
        </w:rPr>
        <w:t>2.</w:t>
      </w:r>
    </w:p>
    <w:p w:rsidR="005A7E74" w:rsidRDefault="00A93A2B">
      <w:pPr>
        <w:tabs>
          <w:tab w:val="left" w:pos="567"/>
        </w:tabs>
        <w:ind w:hanging="2"/>
        <w:jc w:val="both"/>
        <w:rPr>
          <w:sz w:val="22"/>
          <w:szCs w:val="22"/>
        </w:rPr>
      </w:pPr>
      <w:r>
        <w:rPr>
          <w:i w:val="0"/>
          <w:iCs w:val="0"/>
          <w:sz w:val="22"/>
          <w:szCs w:val="22"/>
        </w:rPr>
        <w:t>3.</w:t>
      </w:r>
    </w:p>
    <w:p w:rsidR="005A7E74" w:rsidRDefault="00A93A2B">
      <w:pPr>
        <w:tabs>
          <w:tab w:val="left" w:pos="567"/>
        </w:tabs>
        <w:ind w:hanging="2"/>
        <w:jc w:val="both"/>
        <w:rPr>
          <w:sz w:val="22"/>
          <w:szCs w:val="22"/>
        </w:rPr>
      </w:pPr>
      <w:r>
        <w:rPr>
          <w:i w:val="0"/>
          <w:iCs w:val="0"/>
          <w:sz w:val="22"/>
          <w:szCs w:val="22"/>
        </w:rPr>
        <w:t>4.</w:t>
      </w:r>
    </w:p>
    <w:p w:rsidR="005A7E74" w:rsidRDefault="00A93A2B">
      <w:pPr>
        <w:tabs>
          <w:tab w:val="left" w:pos="567"/>
        </w:tabs>
        <w:ind w:hanging="2"/>
        <w:jc w:val="both"/>
        <w:rPr>
          <w:sz w:val="22"/>
          <w:szCs w:val="22"/>
        </w:rPr>
      </w:pPr>
      <w:r>
        <w:rPr>
          <w:i w:val="0"/>
          <w:iCs w:val="0"/>
          <w:sz w:val="22"/>
          <w:szCs w:val="22"/>
        </w:rPr>
        <w:t>han sufrido alteración según se acredita mediante los documentos que se adjun</w:t>
      </w:r>
      <w:r>
        <w:rPr>
          <w:i w:val="0"/>
          <w:iCs w:val="0"/>
          <w:sz w:val="22"/>
          <w:szCs w:val="22"/>
        </w:rPr>
        <w:t>tan a la presente declaración y que estos extremos ya han sido comunicados al Registro con fecha______</w:t>
      </w:r>
    </w:p>
    <w:p w:rsidR="005A7E74" w:rsidRDefault="005A7E74">
      <w:pPr>
        <w:tabs>
          <w:tab w:val="left" w:pos="567"/>
        </w:tabs>
        <w:ind w:hanging="2"/>
        <w:jc w:val="both"/>
        <w:rPr>
          <w:rFonts w:ascii="MS Gothic" w:eastAsia="MS Gothic" w:hAnsi="MS Gothic" w:cs="MS Gothic"/>
          <w:i w:val="0"/>
          <w:iCs w:val="0"/>
          <w:sz w:val="22"/>
          <w:szCs w:val="22"/>
        </w:rPr>
      </w:pPr>
    </w:p>
    <w:p w:rsidR="005A7E74" w:rsidRDefault="00A93A2B">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5A7E74" w:rsidRDefault="005A7E74">
      <w:pPr>
        <w:tabs>
          <w:tab w:val="left" w:pos="567"/>
        </w:tabs>
        <w:ind w:hanging="2"/>
        <w:jc w:val="both"/>
        <w:rPr>
          <w:rFonts w:ascii="MS Gothic" w:eastAsia="MS Gothic" w:hAnsi="MS Gothic" w:cs="MS Gothic"/>
          <w:i w:val="0"/>
          <w:iCs w:val="0"/>
          <w:sz w:val="22"/>
          <w:szCs w:val="22"/>
        </w:rPr>
      </w:pPr>
    </w:p>
    <w:p w:rsidR="005A7E74" w:rsidRDefault="00A93A2B">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5A7E74" w:rsidRDefault="005A7E74">
      <w:pPr>
        <w:tabs>
          <w:tab w:val="left" w:pos="567"/>
        </w:tabs>
        <w:ind w:hanging="2"/>
        <w:jc w:val="both"/>
        <w:rPr>
          <w:i w:val="0"/>
          <w:iCs w:val="0"/>
          <w:sz w:val="22"/>
          <w:szCs w:val="22"/>
        </w:rPr>
      </w:pPr>
    </w:p>
    <w:p w:rsidR="005A7E74" w:rsidRDefault="005A7E74">
      <w:pPr>
        <w:ind w:right="425" w:hanging="2"/>
        <w:jc w:val="both"/>
        <w:rPr>
          <w:i w:val="0"/>
          <w:iCs w:val="0"/>
          <w:sz w:val="22"/>
          <w:szCs w:val="22"/>
        </w:rPr>
      </w:pPr>
    </w:p>
    <w:p w:rsidR="005A7E74" w:rsidRDefault="005A7E74">
      <w:pPr>
        <w:ind w:right="425" w:hanging="2"/>
        <w:jc w:val="both"/>
        <w:rPr>
          <w:i w:val="0"/>
          <w:iCs w:val="0"/>
          <w:sz w:val="22"/>
          <w:szCs w:val="22"/>
        </w:rPr>
      </w:pPr>
    </w:p>
    <w:p w:rsidR="005A7E74" w:rsidRDefault="00A93A2B">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A7E74" w:rsidRDefault="00A93A2B">
      <w:pPr>
        <w:spacing w:after="240"/>
        <w:ind w:hanging="2"/>
        <w:rPr>
          <w:i w:val="0"/>
          <w:iCs w:val="0"/>
          <w:sz w:val="22"/>
          <w:szCs w:val="22"/>
        </w:rPr>
      </w:pPr>
      <w:r>
        <w:rPr>
          <w:i w:val="0"/>
          <w:iCs w:val="0"/>
          <w:sz w:val="22"/>
          <w:szCs w:val="22"/>
        </w:rPr>
        <w:br/>
      </w:r>
      <w:r>
        <w:rPr>
          <w:i w:val="0"/>
          <w:iCs w:val="0"/>
          <w:sz w:val="22"/>
          <w:szCs w:val="22"/>
        </w:rPr>
        <w:br/>
        <w:t>Fdo.:      </w:t>
      </w:r>
    </w:p>
    <w:p w:rsidR="005A7E74" w:rsidRDefault="00A93A2B">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A7E74" w:rsidRDefault="00A93A2B">
      <w:pPr>
        <w:widowControl w:val="0"/>
        <w:ind w:hanging="2"/>
        <w:rPr>
          <w:i w:val="0"/>
          <w:iCs w:val="0"/>
          <w:color w:val="000080"/>
          <w:sz w:val="22"/>
          <w:szCs w:val="22"/>
        </w:rPr>
      </w:pPr>
      <w:r>
        <w:rPr>
          <w:b/>
          <w:bCs/>
          <w:i w:val="0"/>
          <w:iCs w:val="0"/>
          <w:sz w:val="22"/>
          <w:szCs w:val="22"/>
        </w:rPr>
        <w:t>ASEPEYO</w:t>
      </w: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p w:rsidR="005A7E74" w:rsidRDefault="00A93A2B">
      <w:pPr>
        <w:tabs>
          <w:tab w:val="center" w:pos="4252"/>
          <w:tab w:val="right" w:pos="8504"/>
          <w:tab w:val="center" w:pos="142"/>
        </w:tabs>
        <w:jc w:val="both"/>
      </w:pPr>
      <w:r>
        <w:rPr>
          <w:b/>
          <w:bCs/>
          <w:sz w:val="14"/>
          <w:szCs w:val="14"/>
        </w:rPr>
        <w:t>1.En caso de unión temporal de empresas hay que presentar una declaración por  cada empresa que forma parte de la UTE</w:t>
      </w:r>
    </w:p>
    <w:p w:rsidR="005A7E74" w:rsidRDefault="005A7E74">
      <w:pPr>
        <w:tabs>
          <w:tab w:val="left" w:pos="567"/>
        </w:tabs>
        <w:jc w:val="both"/>
        <w:rPr>
          <w:b/>
          <w:bCs/>
          <w:i w:val="0"/>
          <w:iCs w:val="0"/>
          <w:color w:val="000080"/>
          <w:sz w:val="22"/>
          <w:szCs w:val="22"/>
        </w:rPr>
      </w:pPr>
    </w:p>
    <w:tbl>
      <w:tblPr>
        <w:tblStyle w:val="affffffffffffff3"/>
        <w:tblpPr w:leftFromText="180" w:rightFromText="180" w:topFromText="180" w:bottomFromText="180" w:vertAnchor="text" w:horzAnchor="margin" w:tblpY="20"/>
        <w:tblW w:w="9150" w:type="dxa"/>
        <w:tblInd w:w="0" w:type="dxa"/>
        <w:tblLayout w:type="fixed"/>
        <w:tblLook w:val="0000" w:firstRow="0" w:lastRow="0" w:firstColumn="0" w:lastColumn="0" w:noHBand="0" w:noVBand="0"/>
      </w:tblPr>
      <w:tblGrid>
        <w:gridCol w:w="9150"/>
      </w:tblGrid>
      <w:tr w:rsidR="005A7E74" w:rsidTr="00231F96">
        <w:trPr>
          <w:trHeight w:val="690"/>
        </w:trPr>
        <w:tc>
          <w:tcPr>
            <w:tcW w:w="9150" w:type="dxa"/>
            <w:shd w:val="clear" w:color="auto" w:fill="00B0F0"/>
          </w:tcPr>
          <w:p w:rsidR="005A7E74" w:rsidRDefault="00A93A2B" w:rsidP="00231F96">
            <w:pPr>
              <w:jc w:val="center"/>
              <w:rPr>
                <w:b/>
                <w:bCs/>
                <w:i w:val="0"/>
                <w:iCs w:val="0"/>
                <w:color w:val="FFFFFF"/>
                <w:sz w:val="24"/>
                <w:szCs w:val="24"/>
              </w:rPr>
            </w:pPr>
            <w:r>
              <w:rPr>
                <w:b/>
                <w:bCs/>
                <w:i w:val="0"/>
                <w:iCs w:val="0"/>
                <w:color w:val="FFFFFF"/>
                <w:sz w:val="24"/>
                <w:szCs w:val="24"/>
              </w:rPr>
              <w:t>Anexo IV.2. bis</w:t>
            </w:r>
          </w:p>
          <w:p w:rsidR="005A7E74" w:rsidRDefault="00A93A2B" w:rsidP="00231F96">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5A7E74" w:rsidRDefault="00A93A2B">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A7E74" w:rsidRDefault="005A7E74">
      <w:pPr>
        <w:ind w:hanging="2"/>
        <w:jc w:val="both"/>
      </w:pPr>
    </w:p>
    <w:p w:rsidR="005A7E74" w:rsidRDefault="00A93A2B">
      <w:pPr>
        <w:ind w:hanging="2"/>
        <w:jc w:val="both"/>
        <w:rPr>
          <w:i w:val="0"/>
          <w:iCs w:val="0"/>
          <w:sz w:val="22"/>
          <w:szCs w:val="22"/>
        </w:rPr>
      </w:pPr>
      <w:r>
        <w:rPr>
          <w:i w:val="0"/>
          <w:iCs w:val="0"/>
          <w:sz w:val="22"/>
          <w:szCs w:val="22"/>
        </w:rPr>
        <w:t>DON/DOÑA____________________________________________________ con D.N.I. número ________________</w:t>
      </w:r>
      <w:r>
        <w:rPr>
          <w:i w:val="0"/>
          <w:iCs w:val="0"/>
          <w:sz w:val="22"/>
          <w:szCs w:val="22"/>
        </w:rPr>
        <w:t xml:space="preserve">______, domiciliado/a en _______________ calle de ________________________________, en representación de la Empresa ________________________________ domiciliada en ___________________ calle de__________________________________ con N.I.F. _________________ </w:t>
      </w:r>
      <w:r>
        <w:rPr>
          <w:i w:val="0"/>
          <w:iCs w:val="0"/>
          <w:sz w:val="22"/>
          <w:szCs w:val="22"/>
        </w:rPr>
        <w:t xml:space="preserve">,en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A7E74" w:rsidRDefault="005A7E74">
      <w:pPr>
        <w:ind w:hanging="2"/>
        <w:jc w:val="both"/>
        <w:rPr>
          <w:i w:val="0"/>
          <w:iCs w:val="0"/>
          <w:sz w:val="22"/>
          <w:szCs w:val="22"/>
        </w:rPr>
      </w:pPr>
    </w:p>
    <w:p w:rsidR="005A7E74" w:rsidRDefault="00A93A2B">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 xml:space="preserve">1. Que la empresa que representa: </w:t>
      </w:r>
    </w:p>
    <w:p w:rsidR="005A7E74" w:rsidRDefault="005A7E74">
      <w:pPr>
        <w:ind w:hanging="2"/>
        <w:rPr>
          <w:i w:val="0"/>
          <w:iCs w:val="0"/>
          <w:sz w:val="22"/>
          <w:szCs w:val="22"/>
        </w:rPr>
      </w:pPr>
    </w:p>
    <w:p w:rsidR="005A7E74" w:rsidRDefault="00A93A2B">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5A7E74" w:rsidRDefault="005A7E74">
      <w:pPr>
        <w:ind w:hanging="2"/>
        <w:rPr>
          <w:rFonts w:ascii="MS Gothic" w:eastAsia="MS Gothic" w:hAnsi="MS Gothic" w:cs="MS Gothic"/>
          <w:i w:val="0"/>
          <w:iCs w:val="0"/>
          <w:sz w:val="22"/>
          <w:szCs w:val="22"/>
        </w:rPr>
      </w:pPr>
    </w:p>
    <w:p w:rsidR="005A7E74" w:rsidRDefault="00A93A2B">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5A7E74" w:rsidRDefault="005A7E74">
      <w:pPr>
        <w:ind w:hanging="2"/>
        <w:rPr>
          <w:rFonts w:ascii="MS Gothic" w:eastAsia="MS Gothic" w:hAnsi="MS Gothic" w:cs="MS Gothic"/>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hanging="2"/>
        <w:rPr>
          <w:i w:val="0"/>
          <w:iCs w:val="0"/>
          <w:sz w:val="22"/>
          <w:szCs w:val="22"/>
        </w:rPr>
      </w:pPr>
    </w:p>
    <w:p w:rsidR="005A7E74" w:rsidRDefault="005A7E74">
      <w:pPr>
        <w:ind w:right="425" w:hanging="2"/>
        <w:jc w:val="both"/>
        <w:rPr>
          <w:i w:val="0"/>
          <w:iCs w:val="0"/>
          <w:sz w:val="22"/>
          <w:szCs w:val="22"/>
        </w:rPr>
      </w:pPr>
    </w:p>
    <w:p w:rsidR="005A7E74" w:rsidRDefault="005A7E74">
      <w:pPr>
        <w:ind w:right="425" w:hanging="2"/>
        <w:jc w:val="both"/>
        <w:rPr>
          <w:i w:val="0"/>
          <w:iCs w:val="0"/>
          <w:sz w:val="22"/>
          <w:szCs w:val="22"/>
        </w:rPr>
      </w:pPr>
    </w:p>
    <w:p w:rsidR="005A7E74" w:rsidRDefault="00A93A2B">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A7E74" w:rsidRDefault="00A93A2B">
      <w:pPr>
        <w:spacing w:after="240"/>
        <w:ind w:hanging="2"/>
        <w:rPr>
          <w:i w:val="0"/>
          <w:iCs w:val="0"/>
          <w:sz w:val="22"/>
          <w:szCs w:val="22"/>
        </w:rPr>
      </w:pPr>
      <w:r>
        <w:rPr>
          <w:i w:val="0"/>
          <w:iCs w:val="0"/>
          <w:sz w:val="22"/>
          <w:szCs w:val="22"/>
        </w:rPr>
        <w:br/>
      </w:r>
      <w:r>
        <w:rPr>
          <w:i w:val="0"/>
          <w:iCs w:val="0"/>
          <w:sz w:val="22"/>
          <w:szCs w:val="22"/>
        </w:rPr>
        <w:br/>
        <w:t>Fdo.:      </w:t>
      </w:r>
    </w:p>
    <w:p w:rsidR="005A7E74" w:rsidRDefault="00A93A2B">
      <w:pPr>
        <w:widowControl w:val="0"/>
        <w:ind w:hanging="2"/>
        <w:rPr>
          <w:i w:val="0"/>
          <w:iCs w:val="0"/>
          <w:sz w:val="22"/>
          <w:szCs w:val="22"/>
        </w:rPr>
      </w:pPr>
      <w:r>
        <w:rPr>
          <w:i w:val="0"/>
          <w:iCs w:val="0"/>
          <w:sz w:val="22"/>
          <w:szCs w:val="22"/>
        </w:rPr>
        <w:br/>
      </w:r>
      <w:r>
        <w:rPr>
          <w:b/>
          <w:bCs/>
          <w:i w:val="0"/>
          <w:iCs w:val="0"/>
          <w:sz w:val="22"/>
          <w:szCs w:val="22"/>
        </w:rPr>
        <w:t>PRESIDENCIA D</w:t>
      </w:r>
      <w:r>
        <w:rPr>
          <w:b/>
          <w:bCs/>
          <w:i w:val="0"/>
          <w:iCs w:val="0"/>
          <w:sz w:val="22"/>
          <w:szCs w:val="22"/>
        </w:rPr>
        <w:t>E LA MESA DE CONTRATACIÓN</w:t>
      </w:r>
    </w:p>
    <w:p w:rsidR="005A7E74" w:rsidRDefault="00A93A2B">
      <w:pPr>
        <w:widowControl w:val="0"/>
        <w:ind w:hanging="2"/>
        <w:rPr>
          <w:i w:val="0"/>
          <w:iCs w:val="0"/>
          <w:color w:val="000080"/>
          <w:sz w:val="22"/>
          <w:szCs w:val="22"/>
        </w:rPr>
      </w:pPr>
      <w:r>
        <w:rPr>
          <w:b/>
          <w:bCs/>
          <w:i w:val="0"/>
          <w:iCs w:val="0"/>
          <w:sz w:val="22"/>
          <w:szCs w:val="22"/>
        </w:rPr>
        <w:t>ASEPEYO</w:t>
      </w:r>
    </w:p>
    <w:p w:rsidR="005A7E74" w:rsidRDefault="005A7E74">
      <w:pPr>
        <w:ind w:hanging="2"/>
        <w:rPr>
          <w:i w:val="0"/>
          <w:iCs w:val="0"/>
          <w:sz w:val="22"/>
          <w:szCs w:val="22"/>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p w:rsidR="005A7E74" w:rsidRDefault="005A7E74">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ff4"/>
        <w:tblW w:w="9435" w:type="dxa"/>
        <w:tblInd w:w="-432" w:type="dxa"/>
        <w:tblLayout w:type="fixed"/>
        <w:tblLook w:val="0000" w:firstRow="0" w:lastRow="0" w:firstColumn="0" w:lastColumn="0" w:noHBand="0" w:noVBand="0"/>
      </w:tblPr>
      <w:tblGrid>
        <w:gridCol w:w="9435"/>
      </w:tblGrid>
      <w:tr w:rsidR="005A7E74">
        <w:trPr>
          <w:trHeight w:val="765"/>
        </w:trPr>
        <w:tc>
          <w:tcPr>
            <w:tcW w:w="9435" w:type="dxa"/>
            <w:shd w:val="clear" w:color="auto" w:fill="00B0F0"/>
          </w:tcPr>
          <w:p w:rsidR="005A7E74" w:rsidRDefault="00A93A2B">
            <w:pPr>
              <w:jc w:val="center"/>
              <w:rPr>
                <w:b/>
                <w:bCs/>
                <w:i w:val="0"/>
                <w:iCs w:val="0"/>
                <w:color w:val="FFFFFF"/>
                <w:sz w:val="22"/>
                <w:szCs w:val="22"/>
              </w:rPr>
            </w:pPr>
            <w:bookmarkStart w:id="15" w:name="bookmark=id.4k668n3" w:colFirst="0" w:colLast="0"/>
            <w:bookmarkEnd w:id="15"/>
            <w:r>
              <w:rPr>
                <w:b/>
                <w:bCs/>
                <w:i w:val="0"/>
                <w:iCs w:val="0"/>
                <w:color w:val="FFFFFF"/>
                <w:sz w:val="22"/>
                <w:szCs w:val="22"/>
              </w:rPr>
              <w:t>Anexo IV.3</w:t>
            </w:r>
          </w:p>
          <w:p w:rsidR="005A7E74" w:rsidRDefault="00A93A2B">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5A7E74" w:rsidRDefault="005A7E74">
      <w:pPr>
        <w:tabs>
          <w:tab w:val="left" w:pos="567"/>
        </w:tabs>
        <w:jc w:val="both"/>
        <w:rPr>
          <w:b/>
          <w:bCs/>
          <w:i w:val="0"/>
          <w:iCs w:val="0"/>
          <w:color w:val="000080"/>
          <w:sz w:val="22"/>
          <w:szCs w:val="22"/>
        </w:rPr>
      </w:pPr>
    </w:p>
    <w:p w:rsidR="005A7E74" w:rsidRDefault="00A93A2B">
      <w:pPr>
        <w:keepNext/>
        <w:pBdr>
          <w:top w:val="nil"/>
          <w:left w:val="nil"/>
          <w:bottom w:val="nil"/>
          <w:right w:val="nil"/>
          <w:between w:val="nil"/>
        </w:pBdr>
        <w:rPr>
          <w:rFonts w:eastAsia="Arial"/>
          <w:b/>
          <w:bCs/>
          <w:i w:val="0"/>
          <w:iCs w:val="0"/>
          <w:color w:val="000000"/>
          <w:u w:val="single"/>
        </w:rPr>
      </w:pPr>
      <w:r>
        <w:rPr>
          <w:rFonts w:eastAsia="Arial"/>
          <w:b/>
          <w:bCs/>
          <w:i w:val="0"/>
          <w:iCs w:val="0"/>
          <w:color w:val="000000"/>
          <w:u w:val="single"/>
        </w:rPr>
        <w:t>Empresa Ofertante</w:t>
      </w:r>
    </w:p>
    <w:p w:rsidR="005A7E74" w:rsidRDefault="005A7E74">
      <w:pPr>
        <w:rPr>
          <w:b/>
          <w:bCs/>
          <w:i w:val="0"/>
          <w:iCs w:val="0"/>
        </w:rPr>
      </w:pPr>
    </w:p>
    <w:p w:rsidR="005A7E74" w:rsidRDefault="00A93A2B">
      <w:pPr>
        <w:numPr>
          <w:ilvl w:val="0"/>
          <w:numId w:val="14"/>
        </w:numPr>
        <w:ind w:left="0"/>
        <w:rPr>
          <w:i w:val="0"/>
          <w:iCs w:val="0"/>
        </w:rPr>
      </w:pPr>
      <w:r>
        <w:rPr>
          <w:i w:val="0"/>
          <w:iCs w:val="0"/>
        </w:rPr>
        <w:t xml:space="preserve">Empresa única </w:t>
      </w:r>
    </w:p>
    <w:p w:rsidR="005A7E74" w:rsidRDefault="005A7E74">
      <w:pPr>
        <w:rPr>
          <w:i w:val="0"/>
          <w:iCs w:val="0"/>
        </w:rPr>
      </w:pPr>
    </w:p>
    <w:tbl>
      <w:tblPr>
        <w:tblStyle w:val="affffffffffffff5"/>
        <w:tblW w:w="8445"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45"/>
      </w:tblGrid>
      <w:tr w:rsidR="005A7E74">
        <w:tc>
          <w:tcPr>
            <w:tcW w:w="8445" w:type="dxa"/>
            <w:tcBorders>
              <w:top w:val="single" w:sz="4" w:space="0" w:color="000000"/>
              <w:left w:val="single" w:sz="4" w:space="0" w:color="000000"/>
              <w:bottom w:val="single" w:sz="4" w:space="0" w:color="000000"/>
              <w:right w:val="single" w:sz="4" w:space="0" w:color="000000"/>
            </w:tcBorders>
            <w:shd w:val="clear" w:color="auto" w:fill="auto"/>
          </w:tcPr>
          <w:p w:rsidR="005A7E74" w:rsidRDefault="005A7E74">
            <w:pPr>
              <w:rPr>
                <w:i w:val="0"/>
                <w:iCs w:val="0"/>
              </w:rPr>
            </w:pPr>
          </w:p>
          <w:p w:rsidR="005A7E74" w:rsidRDefault="005A7E74">
            <w:pPr>
              <w:rPr>
                <w:i w:val="0"/>
                <w:iCs w:val="0"/>
              </w:rPr>
            </w:pPr>
          </w:p>
        </w:tc>
      </w:tr>
    </w:tbl>
    <w:p w:rsidR="005A7E74" w:rsidRDefault="005A7E74">
      <w:pPr>
        <w:rPr>
          <w:i w:val="0"/>
          <w:iCs w:val="0"/>
        </w:rPr>
      </w:pPr>
    </w:p>
    <w:p w:rsidR="005A7E74" w:rsidRDefault="00A93A2B">
      <w:pPr>
        <w:numPr>
          <w:ilvl w:val="0"/>
          <w:numId w:val="14"/>
        </w:numPr>
        <w:ind w:left="0"/>
        <w:rPr>
          <w:i w:val="0"/>
          <w:iCs w:val="0"/>
        </w:rPr>
      </w:pPr>
      <w:r>
        <w:rPr>
          <w:i w:val="0"/>
          <w:iCs w:val="0"/>
        </w:rPr>
        <w:t>Unión Temporal de Empresas U.T.E.</w:t>
      </w:r>
    </w:p>
    <w:p w:rsidR="005A7E74" w:rsidRDefault="005A7E74">
      <w:pPr>
        <w:rPr>
          <w:i w:val="0"/>
          <w:iCs w:val="0"/>
        </w:rPr>
      </w:pPr>
    </w:p>
    <w:p w:rsidR="005A7E74" w:rsidRDefault="005A7E74">
      <w:pPr>
        <w:rPr>
          <w:i w:val="0"/>
          <w:iCs w:val="0"/>
        </w:rPr>
      </w:pPr>
    </w:p>
    <w:tbl>
      <w:tblPr>
        <w:tblStyle w:val="affffffffffffff6"/>
        <w:tblpPr w:leftFromText="180" w:rightFromText="180" w:topFromText="180" w:bottomFromText="180" w:vertAnchor="text" w:horzAnchor="margin" w:tblpY="40"/>
        <w:tblW w:w="8384"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5A7E74" w:rsidTr="00231F96">
        <w:trPr>
          <w:trHeight w:val="184"/>
        </w:trPr>
        <w:tc>
          <w:tcPr>
            <w:tcW w:w="4252" w:type="dxa"/>
            <w:tcBorders>
              <w:right w:val="single" w:sz="4" w:space="0" w:color="000000"/>
            </w:tcBorders>
            <w:vAlign w:val="center"/>
          </w:tcPr>
          <w:p w:rsidR="005A7E74" w:rsidRDefault="00A93A2B" w:rsidP="00231F96">
            <w:pPr>
              <w:rPr>
                <w:i w:val="0"/>
                <w:iCs w:val="0"/>
              </w:rPr>
            </w:pPr>
            <w:r>
              <w:rPr>
                <w:i w:val="0"/>
                <w:iCs w:val="0"/>
              </w:rPr>
              <w:t xml:space="preserve">Nombre de las empresas </w:t>
            </w:r>
          </w:p>
        </w:tc>
        <w:tc>
          <w:tcPr>
            <w:tcW w:w="4132" w:type="dxa"/>
            <w:tcBorders>
              <w:left w:val="single" w:sz="4" w:space="0" w:color="000000"/>
              <w:right w:val="single" w:sz="4" w:space="0" w:color="000000"/>
            </w:tcBorders>
            <w:vAlign w:val="center"/>
          </w:tcPr>
          <w:p w:rsidR="005A7E74" w:rsidRDefault="00A93A2B" w:rsidP="00231F96">
            <w:pPr>
              <w:rPr>
                <w:i w:val="0"/>
                <w:iCs w:val="0"/>
              </w:rPr>
            </w:pPr>
            <w:r>
              <w:rPr>
                <w:i w:val="0"/>
                <w:iCs w:val="0"/>
              </w:rPr>
              <w:t xml:space="preserve"> % participación </w:t>
            </w:r>
          </w:p>
        </w:tc>
      </w:tr>
      <w:tr w:rsidR="005A7E74" w:rsidTr="00231F96">
        <w:trPr>
          <w:trHeight w:val="681"/>
        </w:trPr>
        <w:tc>
          <w:tcPr>
            <w:tcW w:w="4252" w:type="dxa"/>
            <w:tcBorders>
              <w:right w:val="single" w:sz="4" w:space="0" w:color="000000"/>
            </w:tcBorders>
          </w:tcPr>
          <w:p w:rsidR="005A7E74" w:rsidRDefault="005A7E74" w:rsidP="00231F96">
            <w:pPr>
              <w:rPr>
                <w:i w:val="0"/>
                <w:iCs w:val="0"/>
              </w:rPr>
            </w:pPr>
          </w:p>
          <w:p w:rsidR="005A7E74" w:rsidRDefault="005A7E74" w:rsidP="00231F96">
            <w:pPr>
              <w:rPr>
                <w:i w:val="0"/>
                <w:iCs w:val="0"/>
              </w:rPr>
            </w:pPr>
          </w:p>
        </w:tc>
        <w:tc>
          <w:tcPr>
            <w:tcW w:w="4132" w:type="dxa"/>
            <w:tcBorders>
              <w:left w:val="single" w:sz="4" w:space="0" w:color="000000"/>
              <w:right w:val="single" w:sz="4" w:space="0" w:color="000000"/>
            </w:tcBorders>
          </w:tcPr>
          <w:p w:rsidR="005A7E74" w:rsidRDefault="005A7E74" w:rsidP="00231F96">
            <w:pPr>
              <w:rPr>
                <w:i w:val="0"/>
                <w:iCs w:val="0"/>
              </w:rPr>
            </w:pPr>
          </w:p>
        </w:tc>
      </w:tr>
      <w:tr w:rsidR="005A7E74" w:rsidTr="00231F96">
        <w:trPr>
          <w:trHeight w:val="681"/>
        </w:trPr>
        <w:tc>
          <w:tcPr>
            <w:tcW w:w="4252" w:type="dxa"/>
            <w:tcBorders>
              <w:right w:val="single" w:sz="4" w:space="0" w:color="000000"/>
            </w:tcBorders>
          </w:tcPr>
          <w:p w:rsidR="005A7E74" w:rsidRDefault="005A7E74" w:rsidP="00231F96">
            <w:pPr>
              <w:rPr>
                <w:i w:val="0"/>
                <w:iCs w:val="0"/>
              </w:rPr>
            </w:pPr>
          </w:p>
          <w:p w:rsidR="005A7E74" w:rsidRDefault="005A7E74" w:rsidP="00231F96">
            <w:pPr>
              <w:rPr>
                <w:i w:val="0"/>
                <w:iCs w:val="0"/>
              </w:rPr>
            </w:pPr>
          </w:p>
          <w:p w:rsidR="005A7E74" w:rsidRDefault="005A7E74" w:rsidP="00231F96">
            <w:pPr>
              <w:rPr>
                <w:i w:val="0"/>
                <w:iCs w:val="0"/>
              </w:rPr>
            </w:pPr>
          </w:p>
        </w:tc>
        <w:tc>
          <w:tcPr>
            <w:tcW w:w="4132" w:type="dxa"/>
            <w:tcBorders>
              <w:left w:val="single" w:sz="4" w:space="0" w:color="000000"/>
              <w:right w:val="single" w:sz="4" w:space="0" w:color="000000"/>
            </w:tcBorders>
          </w:tcPr>
          <w:p w:rsidR="005A7E74" w:rsidRDefault="005A7E74" w:rsidP="00231F96">
            <w:pPr>
              <w:rPr>
                <w:i w:val="0"/>
                <w:iCs w:val="0"/>
              </w:rPr>
            </w:pPr>
          </w:p>
        </w:tc>
      </w:tr>
      <w:tr w:rsidR="005A7E74" w:rsidTr="00231F96">
        <w:trPr>
          <w:trHeight w:val="681"/>
        </w:trPr>
        <w:tc>
          <w:tcPr>
            <w:tcW w:w="4252" w:type="dxa"/>
            <w:tcBorders>
              <w:right w:val="single" w:sz="4" w:space="0" w:color="000000"/>
            </w:tcBorders>
          </w:tcPr>
          <w:p w:rsidR="005A7E74" w:rsidRDefault="005A7E74" w:rsidP="00231F96">
            <w:pPr>
              <w:rPr>
                <w:i w:val="0"/>
                <w:iCs w:val="0"/>
              </w:rPr>
            </w:pPr>
          </w:p>
          <w:p w:rsidR="005A7E74" w:rsidRDefault="005A7E74" w:rsidP="00231F96">
            <w:pPr>
              <w:rPr>
                <w:i w:val="0"/>
                <w:iCs w:val="0"/>
              </w:rPr>
            </w:pPr>
          </w:p>
          <w:p w:rsidR="005A7E74" w:rsidRDefault="005A7E74" w:rsidP="00231F96">
            <w:pPr>
              <w:rPr>
                <w:i w:val="0"/>
                <w:iCs w:val="0"/>
              </w:rPr>
            </w:pPr>
          </w:p>
        </w:tc>
        <w:tc>
          <w:tcPr>
            <w:tcW w:w="4132" w:type="dxa"/>
            <w:tcBorders>
              <w:left w:val="single" w:sz="4" w:space="0" w:color="000000"/>
              <w:right w:val="single" w:sz="4" w:space="0" w:color="000000"/>
            </w:tcBorders>
          </w:tcPr>
          <w:p w:rsidR="005A7E74" w:rsidRDefault="005A7E74" w:rsidP="00231F96">
            <w:pPr>
              <w:rPr>
                <w:i w:val="0"/>
                <w:iCs w:val="0"/>
              </w:rPr>
            </w:pPr>
          </w:p>
        </w:tc>
      </w:tr>
      <w:tr w:rsidR="005A7E74" w:rsidTr="00231F96">
        <w:trPr>
          <w:trHeight w:val="681"/>
        </w:trPr>
        <w:tc>
          <w:tcPr>
            <w:tcW w:w="4252" w:type="dxa"/>
            <w:tcBorders>
              <w:right w:val="single" w:sz="4" w:space="0" w:color="000000"/>
            </w:tcBorders>
          </w:tcPr>
          <w:p w:rsidR="005A7E74" w:rsidRDefault="005A7E74" w:rsidP="00231F96">
            <w:pPr>
              <w:rPr>
                <w:i w:val="0"/>
                <w:iCs w:val="0"/>
              </w:rPr>
            </w:pPr>
          </w:p>
          <w:p w:rsidR="005A7E74" w:rsidRDefault="005A7E74" w:rsidP="00231F96">
            <w:pPr>
              <w:rPr>
                <w:i w:val="0"/>
                <w:iCs w:val="0"/>
              </w:rPr>
            </w:pPr>
          </w:p>
        </w:tc>
        <w:tc>
          <w:tcPr>
            <w:tcW w:w="4132" w:type="dxa"/>
            <w:tcBorders>
              <w:left w:val="single" w:sz="4" w:space="0" w:color="000000"/>
              <w:right w:val="single" w:sz="4" w:space="0" w:color="000000"/>
            </w:tcBorders>
          </w:tcPr>
          <w:p w:rsidR="005A7E74" w:rsidRDefault="005A7E74" w:rsidP="00231F96">
            <w:pPr>
              <w:rPr>
                <w:i w:val="0"/>
                <w:iCs w:val="0"/>
              </w:rPr>
            </w:pPr>
          </w:p>
        </w:tc>
      </w:tr>
      <w:tr w:rsidR="005A7E74" w:rsidTr="00231F96">
        <w:trPr>
          <w:trHeight w:val="681"/>
        </w:trPr>
        <w:tc>
          <w:tcPr>
            <w:tcW w:w="4252" w:type="dxa"/>
            <w:tcBorders>
              <w:right w:val="single" w:sz="4" w:space="0" w:color="000000"/>
            </w:tcBorders>
          </w:tcPr>
          <w:p w:rsidR="005A7E74" w:rsidRDefault="005A7E74" w:rsidP="00231F96">
            <w:pPr>
              <w:rPr>
                <w:i w:val="0"/>
                <w:iCs w:val="0"/>
              </w:rPr>
            </w:pPr>
          </w:p>
          <w:p w:rsidR="005A7E74" w:rsidRDefault="005A7E74" w:rsidP="00231F96">
            <w:pPr>
              <w:rPr>
                <w:i w:val="0"/>
                <w:iCs w:val="0"/>
              </w:rPr>
            </w:pPr>
          </w:p>
        </w:tc>
        <w:tc>
          <w:tcPr>
            <w:tcW w:w="4132" w:type="dxa"/>
            <w:tcBorders>
              <w:left w:val="single" w:sz="4" w:space="0" w:color="000000"/>
              <w:right w:val="single" w:sz="4" w:space="0" w:color="000000"/>
            </w:tcBorders>
          </w:tcPr>
          <w:p w:rsidR="005A7E74" w:rsidRDefault="005A7E74" w:rsidP="00231F96">
            <w:pPr>
              <w:rPr>
                <w:i w:val="0"/>
                <w:iCs w:val="0"/>
              </w:rPr>
            </w:pPr>
          </w:p>
        </w:tc>
      </w:tr>
    </w:tbl>
    <w:p w:rsidR="005A7E74" w:rsidRDefault="005A7E74">
      <w:pPr>
        <w:rPr>
          <w:i w:val="0"/>
          <w:iCs w:val="0"/>
        </w:rPr>
      </w:pPr>
    </w:p>
    <w:p w:rsidR="005A7E74" w:rsidRDefault="005A7E74">
      <w:pPr>
        <w:jc w:val="center"/>
        <w:rPr>
          <w:b/>
          <w:bCs/>
          <w:i w:val="0"/>
          <w:iCs w:val="0"/>
          <w:color w:val="0070C0"/>
          <w:u w:val="single"/>
        </w:rPr>
      </w:pPr>
    </w:p>
    <w:p w:rsidR="005A7E74" w:rsidRDefault="00A93A2B">
      <w:pPr>
        <w:jc w:val="center"/>
        <w:rPr>
          <w:b/>
          <w:bCs/>
          <w:i w:val="0"/>
          <w:iCs w:val="0"/>
          <w:color w:val="0070C0"/>
          <w:u w:val="single"/>
        </w:rPr>
      </w:pPr>
      <w:r>
        <w:br w:type="page"/>
      </w:r>
    </w:p>
    <w:p w:rsidR="005A7E74" w:rsidRDefault="005A7E74">
      <w:pPr>
        <w:ind w:hanging="2"/>
        <w:jc w:val="center"/>
        <w:rPr>
          <w:i w:val="0"/>
          <w:iCs w:val="0"/>
          <w:color w:val="0070C0"/>
          <w:sz w:val="22"/>
          <w:szCs w:val="22"/>
          <w:u w:val="single"/>
        </w:rPr>
      </w:pPr>
    </w:p>
    <w:sdt>
      <w:sdtPr>
        <w:tag w:val="goog_rdk_2"/>
        <w:id w:val="1297208905"/>
      </w:sdtPr>
      <w:sdtEndPr/>
      <w:sdtContent>
        <w:p w:rsidR="005A7E74" w:rsidRDefault="00A93A2B">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802930016"/>
      </w:sdtPr>
      <w:sdtEndPr/>
      <w:sdtContent>
        <w:p w:rsidR="005A7E74" w:rsidRDefault="00A93A2B">
          <w:pPr>
            <w:ind w:hanging="2"/>
            <w:rPr>
              <w:b/>
              <w:bCs/>
              <w:i w:val="0"/>
              <w:iCs w:val="0"/>
              <w:color w:val="0070C0"/>
              <w:u w:val="single"/>
            </w:rPr>
          </w:pPr>
        </w:p>
      </w:sdtContent>
    </w:sdt>
    <w:sdt>
      <w:sdtPr>
        <w:tag w:val="goog_rdk_4"/>
        <w:id w:val="1549991018"/>
      </w:sdtPr>
      <w:sdtEndPr/>
      <w:sdtContent>
        <w:p w:rsidR="005A7E74" w:rsidRDefault="00A93A2B">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303390478"/>
      </w:sdtPr>
      <w:sdtEndPr/>
      <w:sdtContent>
        <w:p w:rsidR="005A7E74" w:rsidRDefault="00A93A2B">
          <w:pPr>
            <w:ind w:hanging="2"/>
            <w:jc w:val="both"/>
            <w:rPr>
              <w:b/>
              <w:bCs/>
              <w:i w:val="0"/>
              <w:iCs w:val="0"/>
              <w:sz w:val="22"/>
              <w:szCs w:val="22"/>
            </w:rPr>
          </w:pPr>
        </w:p>
      </w:sdtContent>
    </w:sdt>
    <w:sdt>
      <w:sdtPr>
        <w:tag w:val="goog_rdk_6"/>
        <w:id w:val="608505576"/>
      </w:sdtPr>
      <w:sdtEndPr/>
      <w:sdtContent>
        <w:p w:rsidR="005A7E74" w:rsidRDefault="00A93A2B">
          <w:pPr>
            <w:ind w:hanging="2"/>
            <w:jc w:val="both"/>
            <w:rPr>
              <w:b/>
              <w:bCs/>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5A7E74" w:rsidRDefault="005A7E74">
      <w:pPr>
        <w:ind w:hanging="2"/>
        <w:jc w:val="both"/>
        <w:rPr>
          <w:b/>
          <w:bCs/>
          <w:i w:val="0"/>
          <w:iCs w:val="0"/>
        </w:rPr>
      </w:pPr>
    </w:p>
    <w:sdt>
      <w:sdtPr>
        <w:tag w:val="goog_rdk_7"/>
        <w:id w:val="1451354198"/>
      </w:sdtPr>
      <w:sdtEndPr/>
      <w:sdtContent>
        <w:p w:rsidR="005A7E74" w:rsidRDefault="00A93A2B">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8"/>
        <w:id w:val="-771303221"/>
      </w:sdtPr>
      <w:sdtEndPr/>
      <w:sdtContent>
        <w:p w:rsidR="005A7E74" w:rsidRDefault="00A93A2B">
          <w:pPr>
            <w:ind w:hanging="2"/>
            <w:jc w:val="both"/>
            <w:rPr>
              <w:b/>
              <w:bCs/>
              <w:i w:val="0"/>
              <w:iCs w:val="0"/>
              <w:color w:val="0070C0"/>
              <w:u w:val="single"/>
            </w:rPr>
          </w:pPr>
        </w:p>
      </w:sdtContent>
    </w:sdt>
    <w:sdt>
      <w:sdtPr>
        <w:tag w:val="goog_rdk_9"/>
        <w:id w:val="-1165599972"/>
      </w:sdtPr>
      <w:sdtEndPr/>
      <w:sdtContent>
        <w:p w:rsidR="005A7E74" w:rsidRDefault="00A93A2B">
          <w:pPr>
            <w:ind w:hanging="2"/>
            <w:jc w:val="both"/>
          </w:pPr>
          <w:r>
            <w:rPr>
              <w:b/>
              <w:bCs/>
              <w:i w:val="0"/>
              <w:iCs w:val="0"/>
            </w:rPr>
            <w:t>Solamente las empresas en las que recaiga la propuesta de adjudicación, por haber presentado la oferta con mejor calidad-precio, deberán aportar la documentación que acredite el cumplim</w:t>
          </w:r>
          <w:r>
            <w:rPr>
              <w:b/>
              <w:bCs/>
              <w:i w:val="0"/>
              <w:iCs w:val="0"/>
            </w:rPr>
            <w:t xml:space="preserve">iento de los requisitos de capacidad y solvencia exigidos en la cláusula 9 del pliego de cláusulas administrativas particulares, que será la siguiente: </w:t>
          </w:r>
        </w:p>
      </w:sdtContent>
    </w:sdt>
    <w:p w:rsidR="005A7E74" w:rsidRDefault="005A7E74">
      <w:pPr>
        <w:ind w:hanging="2"/>
        <w:jc w:val="both"/>
      </w:pPr>
    </w:p>
    <w:p w:rsidR="005A7E74" w:rsidRDefault="005A7E74">
      <w:pPr>
        <w:ind w:hanging="2"/>
        <w:rPr>
          <w:b/>
          <w:bCs/>
          <w:i w:val="0"/>
          <w:iCs w:val="0"/>
          <w:u w:val="single"/>
        </w:rPr>
      </w:pPr>
    </w:p>
    <w:p w:rsidR="005A7E74" w:rsidRDefault="00A93A2B">
      <w:pPr>
        <w:numPr>
          <w:ilvl w:val="0"/>
          <w:numId w:val="5"/>
        </w:numPr>
        <w:ind w:left="425"/>
        <w:jc w:val="both"/>
        <w:rPr>
          <w:i w:val="0"/>
          <w:iCs w:val="0"/>
        </w:rPr>
      </w:pPr>
      <w:r>
        <w:rPr>
          <w:b/>
          <w:bCs/>
          <w:i w:val="0"/>
          <w:iCs w:val="0"/>
        </w:rPr>
        <w:t>DOCUMENTACIÓN ACREDITATIVA DE LA PERSONALIDAD Y CAPACIDAD JURÍDICA</w:t>
      </w:r>
    </w:p>
    <w:p w:rsidR="005A7E74" w:rsidRDefault="005A7E74">
      <w:pPr>
        <w:ind w:left="566"/>
        <w:jc w:val="both"/>
        <w:rPr>
          <w:b/>
          <w:bCs/>
          <w:i w:val="0"/>
          <w:iCs w:val="0"/>
        </w:rPr>
      </w:pPr>
    </w:p>
    <w:p w:rsidR="005A7E74" w:rsidRDefault="00A93A2B">
      <w:pPr>
        <w:ind w:left="1275" w:hanging="705"/>
        <w:jc w:val="both"/>
      </w:pPr>
      <w:r>
        <w:rPr>
          <w:i w:val="0"/>
          <w:iCs w:val="0"/>
        </w:rPr>
        <w:t>- D.N.I. o documento  que lo su</w:t>
      </w:r>
      <w:r>
        <w:rPr>
          <w:i w:val="0"/>
          <w:iCs w:val="0"/>
        </w:rPr>
        <w:t>stituya.</w:t>
      </w:r>
    </w:p>
    <w:p w:rsidR="005A7E74" w:rsidRDefault="00A93A2B">
      <w:pPr>
        <w:ind w:left="1275" w:hanging="705"/>
        <w:jc w:val="both"/>
      </w:pPr>
      <w:r>
        <w:rPr>
          <w:i w:val="0"/>
          <w:iCs w:val="0"/>
        </w:rPr>
        <w:t>- Escritura de constitución o modificación, estatutos o acto fundacional.</w:t>
      </w:r>
    </w:p>
    <w:p w:rsidR="005A7E74" w:rsidRDefault="00A93A2B">
      <w:pPr>
        <w:ind w:left="1275" w:hanging="705"/>
        <w:jc w:val="both"/>
      </w:pPr>
      <w:r>
        <w:rPr>
          <w:i w:val="0"/>
          <w:iCs w:val="0"/>
        </w:rPr>
        <w:t>- Poder bastante en derecho a favor del representante legal del licitador.</w:t>
      </w:r>
    </w:p>
    <w:p w:rsidR="005A7E74" w:rsidRDefault="00A93A2B">
      <w:pPr>
        <w:ind w:left="1275" w:hanging="705"/>
        <w:jc w:val="both"/>
        <w:rPr>
          <w:i w:val="0"/>
          <w:iCs w:val="0"/>
        </w:rPr>
      </w:pPr>
      <w:r>
        <w:rPr>
          <w:i w:val="0"/>
          <w:iCs w:val="0"/>
        </w:rPr>
        <w:t>- Compromiso de constituirse formalmente en unión temporal, en su caso.</w:t>
      </w:r>
    </w:p>
    <w:p w:rsidR="005A7E74" w:rsidRDefault="005A7E74">
      <w:pPr>
        <w:ind w:left="425"/>
        <w:rPr>
          <w:i w:val="0"/>
          <w:iCs w:val="0"/>
          <w:color w:val="FF0000"/>
        </w:rPr>
      </w:pPr>
    </w:p>
    <w:p w:rsidR="005A7E74" w:rsidRDefault="00A93A2B">
      <w:pPr>
        <w:numPr>
          <w:ilvl w:val="0"/>
          <w:numId w:val="5"/>
        </w:numPr>
        <w:spacing w:after="200" w:line="360" w:lineRule="auto"/>
        <w:ind w:left="425"/>
        <w:jc w:val="both"/>
        <w:rPr>
          <w:i w:val="0"/>
          <w:iCs w:val="0"/>
        </w:rPr>
      </w:pPr>
      <w:r>
        <w:rPr>
          <w:b/>
          <w:bCs/>
          <w:i w:val="0"/>
          <w:iCs w:val="0"/>
        </w:rPr>
        <w:t xml:space="preserve">Datos identificativos de </w:t>
      </w:r>
      <w:r>
        <w:rPr>
          <w:b/>
          <w:bCs/>
          <w:i w:val="0"/>
          <w:iCs w:val="0"/>
        </w:rPr>
        <w:t>la empresa participante en la licitación (Anexo II)</w:t>
      </w:r>
    </w:p>
    <w:p w:rsidR="005A7E74" w:rsidRDefault="00A93A2B">
      <w:pPr>
        <w:keepNext/>
        <w:numPr>
          <w:ilvl w:val="0"/>
          <w:numId w:val="5"/>
        </w:numPr>
        <w:ind w:left="425"/>
        <w:rPr>
          <w:i w:val="0"/>
          <w:iCs w:val="0"/>
        </w:rPr>
      </w:pPr>
      <w:r>
        <w:rPr>
          <w:b/>
          <w:bCs/>
          <w:i w:val="0"/>
          <w:iCs w:val="0"/>
        </w:rPr>
        <w:t xml:space="preserve">Declaración Responsable General de la empresa adjudicataria (anexo IV.2)  </w:t>
      </w:r>
    </w:p>
    <w:p w:rsidR="005A7E74" w:rsidRDefault="005A7E74">
      <w:pPr>
        <w:keepNext/>
        <w:ind w:left="425"/>
        <w:rPr>
          <w:i w:val="0"/>
          <w:iCs w:val="0"/>
        </w:rPr>
      </w:pPr>
    </w:p>
    <w:p w:rsidR="005A7E74" w:rsidRDefault="00A93A2B">
      <w:pPr>
        <w:keepNext/>
        <w:numPr>
          <w:ilvl w:val="0"/>
          <w:numId w:val="5"/>
        </w:numPr>
        <w:ind w:left="425"/>
        <w:rPr>
          <w:i w:val="0"/>
          <w:iCs w:val="0"/>
        </w:rPr>
      </w:pPr>
      <w:r>
        <w:rPr>
          <w:b/>
          <w:bCs/>
          <w:i w:val="0"/>
          <w:iCs w:val="0"/>
        </w:rPr>
        <w:t>Solvencia económica y financiera (ver anexo IV)</w:t>
      </w:r>
    </w:p>
    <w:p w:rsidR="005A7E74" w:rsidRDefault="005A7E74">
      <w:pPr>
        <w:ind w:left="425"/>
        <w:jc w:val="both"/>
      </w:pPr>
    </w:p>
    <w:p w:rsidR="005A7E74" w:rsidRDefault="00A93A2B">
      <w:pPr>
        <w:keepNext/>
        <w:numPr>
          <w:ilvl w:val="0"/>
          <w:numId w:val="5"/>
        </w:numPr>
        <w:ind w:left="425"/>
        <w:rPr>
          <w:i w:val="0"/>
          <w:iCs w:val="0"/>
        </w:rPr>
      </w:pPr>
      <w:r>
        <w:rPr>
          <w:b/>
          <w:bCs/>
          <w:i w:val="0"/>
          <w:iCs w:val="0"/>
        </w:rPr>
        <w:t>Solvencia técnica y profesional (ver anexo IV)</w:t>
      </w:r>
    </w:p>
    <w:p w:rsidR="005A7E74" w:rsidRDefault="005A7E74">
      <w:pPr>
        <w:ind w:left="425"/>
        <w:jc w:val="both"/>
        <w:rPr>
          <w:u w:val="single"/>
        </w:rPr>
      </w:pPr>
    </w:p>
    <w:p w:rsidR="005A7E74" w:rsidRDefault="00A93A2B">
      <w:pPr>
        <w:keepNext/>
        <w:numPr>
          <w:ilvl w:val="0"/>
          <w:numId w:val="5"/>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5A7E74" w:rsidRDefault="005A7E74">
      <w:pPr>
        <w:keepNext/>
        <w:ind w:left="720"/>
        <w:rPr>
          <w:b/>
          <w:bCs/>
          <w:i w:val="0"/>
          <w:iCs w:val="0"/>
        </w:rPr>
      </w:pPr>
    </w:p>
    <w:p w:rsidR="005A7E74" w:rsidRDefault="00A93A2B">
      <w:pPr>
        <w:keepNext/>
        <w:numPr>
          <w:ilvl w:val="0"/>
          <w:numId w:val="5"/>
        </w:numPr>
        <w:ind w:left="425"/>
        <w:rPr>
          <w:i w:val="0"/>
          <w:iCs w:val="0"/>
        </w:rPr>
      </w:pPr>
      <w:r>
        <w:rPr>
          <w:b/>
          <w:bCs/>
          <w:i w:val="0"/>
          <w:iCs w:val="0"/>
        </w:rPr>
        <w:t>Declaración responsable en materia de protección de datos (Anexo IV.6)</w:t>
      </w:r>
    </w:p>
    <w:p w:rsidR="005A7E74" w:rsidRDefault="005A7E74">
      <w:pPr>
        <w:keepNext/>
        <w:ind w:left="720"/>
        <w:rPr>
          <w:b/>
          <w:bCs/>
          <w:i w:val="0"/>
          <w:iCs w:val="0"/>
        </w:rPr>
      </w:pPr>
    </w:p>
    <w:p w:rsidR="005A7E74" w:rsidRDefault="00A93A2B">
      <w:pPr>
        <w:keepNext/>
        <w:numPr>
          <w:ilvl w:val="0"/>
          <w:numId w:val="5"/>
        </w:numP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5A7E74" w:rsidRDefault="005A7E74">
      <w:pPr>
        <w:keepNext/>
        <w:ind w:left="720"/>
        <w:rPr>
          <w:b/>
          <w:bCs/>
          <w:i w:val="0"/>
          <w:iCs w:val="0"/>
        </w:rPr>
      </w:pPr>
    </w:p>
    <w:p w:rsidR="005A7E74" w:rsidRDefault="00A93A2B">
      <w:pPr>
        <w:keepNext/>
        <w:numPr>
          <w:ilvl w:val="0"/>
          <w:numId w:val="5"/>
        </w:numPr>
        <w:ind w:left="425"/>
        <w:rPr>
          <w:i w:val="0"/>
          <w:iCs w:val="0"/>
        </w:rPr>
      </w:pPr>
      <w:r>
        <w:rPr>
          <w:b/>
          <w:bCs/>
          <w:i w:val="0"/>
          <w:iCs w:val="0"/>
        </w:rPr>
        <w:t xml:space="preserve">Certificado de inscripción  en el registro laboral correspondiente al plan para la igualdad entre hombres y mujeres para empresas de más de 50 trabajadores. </w:t>
      </w:r>
    </w:p>
    <w:sdt>
      <w:sdtPr>
        <w:tag w:val="goog_rdk_10"/>
        <w:id w:val="-1896426688"/>
      </w:sdtPr>
      <w:sdtEndPr/>
      <w:sdtContent>
        <w:p w:rsidR="005A7E74" w:rsidRDefault="00A93A2B">
          <w:pPr>
            <w:ind w:left="425" w:hanging="283"/>
            <w:jc w:val="center"/>
            <w:rPr>
              <w:b/>
              <w:bCs/>
              <w:i w:val="0"/>
              <w:iCs w:val="0"/>
            </w:rPr>
          </w:pPr>
          <w:r>
            <w:rPr>
              <w:i w:val="0"/>
              <w:iCs w:val="0"/>
            </w:rPr>
            <w:t xml:space="preserve"> </w:t>
          </w:r>
        </w:p>
      </w:sdtContent>
    </w:sdt>
    <w:p w:rsidR="005A7E74" w:rsidRDefault="005A7E74">
      <w:pPr>
        <w:keepNext/>
        <w:pBdr>
          <w:top w:val="nil"/>
          <w:left w:val="nil"/>
          <w:bottom w:val="nil"/>
          <w:right w:val="nil"/>
          <w:between w:val="nil"/>
        </w:pBdr>
        <w:rPr>
          <w:b/>
          <w:bCs/>
          <w:i w:val="0"/>
          <w:iCs w:val="0"/>
        </w:rPr>
      </w:pPr>
    </w:p>
    <w:p w:rsidR="005A7E74" w:rsidRDefault="005A7E74">
      <w:pPr>
        <w:keepNext/>
        <w:pBdr>
          <w:top w:val="nil"/>
          <w:left w:val="nil"/>
          <w:bottom w:val="nil"/>
          <w:right w:val="nil"/>
          <w:between w:val="nil"/>
        </w:pBdr>
        <w:ind w:left="720"/>
        <w:rPr>
          <w:sz w:val="22"/>
          <w:szCs w:val="22"/>
        </w:rPr>
      </w:pPr>
    </w:p>
    <w:p w:rsidR="005A7E74" w:rsidRDefault="005A7E74">
      <w:pPr>
        <w:keepNext/>
        <w:ind w:hanging="2"/>
        <w:rPr>
          <w:b/>
          <w:bCs/>
          <w:sz w:val="22"/>
          <w:szCs w:val="22"/>
        </w:rPr>
      </w:pPr>
    </w:p>
    <w:p w:rsidR="005A7E74" w:rsidRDefault="005A7E74">
      <w:pPr>
        <w:tabs>
          <w:tab w:val="left" w:pos="567"/>
        </w:tabs>
        <w:ind w:hanging="2"/>
        <w:jc w:val="both"/>
        <w:rPr>
          <w:i w:val="0"/>
          <w:iCs w:val="0"/>
          <w:color w:val="0070C0"/>
          <w:sz w:val="22"/>
          <w:szCs w:val="22"/>
        </w:rPr>
      </w:pPr>
    </w:p>
    <w:p w:rsidR="005A7E74" w:rsidRDefault="005A7E74">
      <w:pPr>
        <w:tabs>
          <w:tab w:val="left" w:pos="567"/>
        </w:tabs>
        <w:ind w:hanging="2"/>
        <w:jc w:val="both"/>
        <w:rPr>
          <w:i w:val="0"/>
          <w:iCs w:val="0"/>
          <w:color w:val="0070C0"/>
          <w:sz w:val="22"/>
          <w:szCs w:val="22"/>
        </w:rPr>
      </w:pPr>
    </w:p>
    <w:p w:rsidR="005A7E74" w:rsidRDefault="005A7E74">
      <w:pPr>
        <w:tabs>
          <w:tab w:val="left" w:pos="567"/>
        </w:tabs>
        <w:ind w:hanging="2"/>
        <w:jc w:val="both"/>
        <w:rPr>
          <w:i w:val="0"/>
          <w:iCs w:val="0"/>
          <w:color w:val="0070C0"/>
          <w:sz w:val="22"/>
          <w:szCs w:val="22"/>
        </w:rPr>
      </w:pPr>
    </w:p>
    <w:p w:rsidR="005A7E74" w:rsidRDefault="005A7E74">
      <w:pPr>
        <w:keepNext/>
        <w:pBdr>
          <w:top w:val="nil"/>
          <w:left w:val="nil"/>
          <w:bottom w:val="nil"/>
          <w:right w:val="nil"/>
          <w:between w:val="nil"/>
        </w:pBdr>
        <w:ind w:left="720"/>
        <w:rPr>
          <w:b/>
          <w:bCs/>
          <w:i w:val="0"/>
          <w:iCs w:val="0"/>
          <w:color w:val="0070C0"/>
          <w:u w:val="single"/>
        </w:rPr>
      </w:pPr>
    </w:p>
    <w:p w:rsidR="005A7E74" w:rsidRDefault="005A7E74">
      <w:pPr>
        <w:pBdr>
          <w:top w:val="nil"/>
          <w:left w:val="nil"/>
          <w:bottom w:val="nil"/>
          <w:right w:val="nil"/>
          <w:between w:val="nil"/>
        </w:pBdr>
        <w:tabs>
          <w:tab w:val="left" w:pos="0"/>
        </w:tabs>
        <w:ind w:left="142" w:right="-569"/>
        <w:jc w:val="both"/>
        <w:rPr>
          <w:b/>
          <w:bCs/>
          <w:i w:val="0"/>
          <w:iCs w:val="0"/>
          <w:color w:val="0070C0"/>
          <w:sz w:val="22"/>
          <w:szCs w:val="22"/>
        </w:rPr>
      </w:pPr>
    </w:p>
    <w:p w:rsidR="005A7E74" w:rsidRDefault="005A7E74">
      <w:pPr>
        <w:pBdr>
          <w:top w:val="nil"/>
          <w:left w:val="nil"/>
          <w:bottom w:val="nil"/>
          <w:right w:val="nil"/>
          <w:between w:val="nil"/>
        </w:pBdr>
        <w:tabs>
          <w:tab w:val="left" w:pos="0"/>
        </w:tabs>
        <w:ind w:left="142" w:right="-569"/>
        <w:jc w:val="both"/>
        <w:rPr>
          <w:b/>
          <w:bCs/>
          <w:i w:val="0"/>
          <w:iCs w:val="0"/>
          <w:color w:val="0070C0"/>
          <w:sz w:val="22"/>
          <w:szCs w:val="22"/>
        </w:rPr>
      </w:pPr>
    </w:p>
    <w:p w:rsidR="005A7E74" w:rsidRDefault="005A7E74">
      <w:pPr>
        <w:jc w:val="center"/>
        <w:rPr>
          <w:b/>
          <w:bCs/>
          <w:i w:val="0"/>
          <w:iCs w:val="0"/>
          <w:color w:val="0070C0"/>
          <w:u w:val="single"/>
        </w:rPr>
      </w:pPr>
    </w:p>
    <w:p w:rsidR="005A7E74" w:rsidRDefault="005A7E74">
      <w:pPr>
        <w:jc w:val="center"/>
        <w:rPr>
          <w:b/>
          <w:bCs/>
          <w:i w:val="0"/>
          <w:iCs w:val="0"/>
          <w:color w:val="0070C0"/>
          <w:u w:val="single"/>
        </w:rPr>
      </w:pPr>
    </w:p>
    <w:p w:rsidR="005A7E74" w:rsidRDefault="005A7E74">
      <w:pPr>
        <w:jc w:val="center"/>
        <w:rPr>
          <w:b/>
          <w:bCs/>
          <w:i w:val="0"/>
          <w:iCs w:val="0"/>
          <w:color w:val="0070C0"/>
          <w:u w:val="single"/>
        </w:rPr>
      </w:pPr>
    </w:p>
    <w:p w:rsidR="005A7E74" w:rsidRDefault="005A7E74">
      <w:pPr>
        <w:jc w:val="center"/>
        <w:rPr>
          <w:b/>
          <w:bCs/>
          <w:i w:val="0"/>
          <w:iCs w:val="0"/>
          <w:color w:val="0070C0"/>
          <w:u w:val="single"/>
        </w:rPr>
      </w:pPr>
    </w:p>
    <w:p w:rsidR="005A7E74" w:rsidRDefault="005A7E74">
      <w:pPr>
        <w:jc w:val="center"/>
        <w:rPr>
          <w:b/>
          <w:bCs/>
          <w:i w:val="0"/>
          <w:iCs w:val="0"/>
          <w:color w:val="0070C0"/>
          <w:u w:val="single"/>
        </w:rPr>
      </w:pPr>
    </w:p>
    <w:tbl>
      <w:tblPr>
        <w:tblStyle w:val="affffffffffffff7"/>
        <w:tblW w:w="8994" w:type="dxa"/>
        <w:tblInd w:w="108" w:type="dxa"/>
        <w:tblLayout w:type="fixed"/>
        <w:tblLook w:val="0000" w:firstRow="0" w:lastRow="0" w:firstColumn="0" w:lastColumn="0" w:noHBand="0" w:noVBand="0"/>
      </w:tblPr>
      <w:tblGrid>
        <w:gridCol w:w="8994"/>
      </w:tblGrid>
      <w:tr w:rsidR="005A7E74" w:rsidTr="00231F96">
        <w:trPr>
          <w:trHeight w:val="765"/>
        </w:trPr>
        <w:tc>
          <w:tcPr>
            <w:tcW w:w="8994" w:type="dxa"/>
            <w:shd w:val="clear" w:color="auto" w:fill="00B0F0"/>
          </w:tcPr>
          <w:p w:rsidR="005A7E74" w:rsidRDefault="00A93A2B">
            <w:pPr>
              <w:spacing w:before="240" w:after="60"/>
              <w:ind w:left="1" w:hanging="3"/>
              <w:jc w:val="center"/>
              <w:rPr>
                <w:i w:val="0"/>
                <w:iCs w:val="0"/>
                <w:color w:val="FFFFFF"/>
                <w:sz w:val="22"/>
                <w:szCs w:val="22"/>
              </w:rPr>
            </w:pPr>
            <w:bookmarkStart w:id="16" w:name="_heading=h.npaqptuconvu" w:colFirst="0" w:colLast="0"/>
            <w:bookmarkEnd w:id="16"/>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r>
            <w:r>
              <w:rPr>
                <w:b/>
                <w:bCs/>
                <w:i w:val="0"/>
                <w:iCs w:val="0"/>
                <w:color w:val="FFFFFF"/>
                <w:sz w:val="22"/>
                <w:szCs w:val="22"/>
              </w:rPr>
              <w:t xml:space="preserve">(solo en caso que se solicite en el cuadro de características) </w:t>
            </w:r>
          </w:p>
        </w:tc>
      </w:tr>
    </w:tbl>
    <w:p w:rsidR="005A7E74" w:rsidRDefault="005A7E74">
      <w:pPr>
        <w:ind w:hanging="2"/>
        <w:rPr>
          <w:rFonts w:ascii="Cambria" w:eastAsia="Cambria" w:hAnsi="Cambria" w:cs="Cambria"/>
          <w:i w:val="0"/>
          <w:iCs w:val="0"/>
          <w:sz w:val="22"/>
          <w:szCs w:val="22"/>
        </w:rPr>
      </w:pPr>
    </w:p>
    <w:p w:rsidR="005A7E74" w:rsidRDefault="00A93A2B">
      <w:pPr>
        <w:ind w:hanging="2"/>
        <w:jc w:val="center"/>
        <w:rPr>
          <w:b/>
          <w:bCs/>
          <w:i w:val="0"/>
          <w:iCs w:val="0"/>
          <w:sz w:val="24"/>
          <w:szCs w:val="24"/>
        </w:rPr>
      </w:pPr>
      <w:r>
        <w:rPr>
          <w:b/>
          <w:bCs/>
          <w:i w:val="0"/>
          <w:iCs w:val="0"/>
          <w:sz w:val="24"/>
          <w:szCs w:val="24"/>
        </w:rPr>
        <w:t>MODELO DE AVAL BANCARIO</w:t>
      </w:r>
    </w:p>
    <w:p w:rsidR="005A7E74" w:rsidRDefault="005A7E74">
      <w:pPr>
        <w:ind w:hanging="2"/>
        <w:jc w:val="both"/>
        <w:rPr>
          <w:b/>
          <w:bCs/>
          <w:i w:val="0"/>
          <w:iCs w:val="0"/>
          <w:sz w:val="24"/>
          <w:szCs w:val="24"/>
        </w:rPr>
      </w:pPr>
    </w:p>
    <w:p w:rsidR="005A7E74" w:rsidRDefault="00A93A2B">
      <w:pPr>
        <w:ind w:hanging="2"/>
        <w:jc w:val="center"/>
        <w:rPr>
          <w:b/>
          <w:bCs/>
          <w:i w:val="0"/>
          <w:iCs w:val="0"/>
          <w:sz w:val="24"/>
          <w:szCs w:val="24"/>
        </w:rPr>
      </w:pPr>
      <w:r>
        <w:rPr>
          <w:b/>
          <w:bCs/>
          <w:i w:val="0"/>
          <w:iCs w:val="0"/>
          <w:sz w:val="24"/>
          <w:szCs w:val="24"/>
        </w:rPr>
        <w:t>GARANTÍA DE CUMPLIMIENTO DE CONTRATO</w:t>
      </w:r>
    </w:p>
    <w:p w:rsidR="005A7E74" w:rsidRDefault="005A7E74">
      <w:pPr>
        <w:ind w:hanging="2"/>
        <w:jc w:val="both"/>
        <w:rPr>
          <w:b/>
          <w:bCs/>
          <w:i w:val="0"/>
          <w:iCs w:val="0"/>
          <w:sz w:val="22"/>
          <w:szCs w:val="22"/>
        </w:rPr>
      </w:pPr>
    </w:p>
    <w:p w:rsidR="005A7E74" w:rsidRDefault="00A93A2B">
      <w:pPr>
        <w:ind w:hanging="2"/>
        <w:jc w:val="center"/>
        <w:rPr>
          <w:b/>
          <w:bCs/>
          <w:i w:val="0"/>
          <w:iCs w:val="0"/>
          <w:sz w:val="22"/>
          <w:szCs w:val="22"/>
        </w:rPr>
      </w:pPr>
      <w:r>
        <w:rPr>
          <w:b/>
          <w:bCs/>
          <w:i w:val="0"/>
          <w:iCs w:val="0"/>
          <w:sz w:val="22"/>
          <w:szCs w:val="22"/>
        </w:rPr>
        <w:t>(Con membrete del Banco avalista, en caso de  formalizar en papel)</w:t>
      </w:r>
    </w:p>
    <w:p w:rsidR="005A7E74" w:rsidRDefault="005A7E74">
      <w:pPr>
        <w:ind w:hanging="2"/>
        <w:jc w:val="both"/>
        <w:rPr>
          <w:b/>
          <w:bCs/>
          <w:i w:val="0"/>
          <w:iCs w:val="0"/>
          <w:sz w:val="22"/>
          <w:szCs w:val="22"/>
        </w:rPr>
      </w:pPr>
    </w:p>
    <w:p w:rsidR="005A7E74" w:rsidRDefault="00A93A2B">
      <w:pPr>
        <w:ind w:hanging="2"/>
        <w:jc w:val="both"/>
        <w:rPr>
          <w:i w:val="0"/>
          <w:iCs w:val="0"/>
          <w:sz w:val="22"/>
          <w:szCs w:val="22"/>
        </w:rPr>
      </w:pPr>
      <w:r>
        <w:rPr>
          <w:i w:val="0"/>
          <w:iCs w:val="0"/>
          <w:sz w:val="22"/>
          <w:szCs w:val="22"/>
        </w:rPr>
        <w:t>Referencia Aval:</w:t>
      </w:r>
    </w:p>
    <w:p w:rsidR="005A7E74" w:rsidRDefault="00A93A2B">
      <w:pPr>
        <w:ind w:hanging="2"/>
        <w:jc w:val="both"/>
        <w:rPr>
          <w:i w:val="0"/>
          <w:iCs w:val="0"/>
          <w:sz w:val="22"/>
          <w:szCs w:val="22"/>
        </w:rPr>
      </w:pPr>
      <w:r>
        <w:rPr>
          <w:i w:val="0"/>
          <w:iCs w:val="0"/>
          <w:sz w:val="22"/>
          <w:szCs w:val="22"/>
        </w:rPr>
        <w:t>Nº ___________.</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w:t>
      </w:r>
      <w:r>
        <w:rPr>
          <w:i w:val="0"/>
          <w:iCs w:val="0"/>
          <w:sz w:val="22"/>
          <w:szCs w:val="22"/>
        </w:rPr>
        <w:t>o _______.</w:t>
      </w:r>
    </w:p>
    <w:p w:rsidR="005A7E74" w:rsidRDefault="005A7E74">
      <w:pPr>
        <w:ind w:hanging="2"/>
        <w:rPr>
          <w:i w:val="0"/>
          <w:iCs w:val="0"/>
          <w:sz w:val="22"/>
          <w:szCs w:val="22"/>
        </w:rPr>
      </w:pPr>
    </w:p>
    <w:p w:rsidR="005A7E74" w:rsidRDefault="00A93A2B">
      <w:pPr>
        <w:ind w:hanging="2"/>
        <w:jc w:val="center"/>
        <w:rPr>
          <w:i w:val="0"/>
          <w:iCs w:val="0"/>
          <w:sz w:val="22"/>
          <w:szCs w:val="22"/>
        </w:rPr>
      </w:pPr>
      <w:r>
        <w:rPr>
          <w:i w:val="0"/>
          <w:iCs w:val="0"/>
          <w:sz w:val="22"/>
          <w:szCs w:val="22"/>
        </w:rPr>
        <w:t>AVALA</w:t>
      </w:r>
    </w:p>
    <w:p w:rsidR="005A7E74" w:rsidRDefault="005A7E74">
      <w:pPr>
        <w:ind w:hanging="2"/>
        <w:jc w:val="both"/>
        <w:rPr>
          <w:i w:val="0"/>
          <w:iCs w:val="0"/>
          <w:sz w:val="22"/>
          <w:szCs w:val="22"/>
        </w:rPr>
      </w:pPr>
    </w:p>
    <w:p w:rsidR="005A7E74" w:rsidRDefault="00A93A2B">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w:t>
      </w:r>
      <w:r>
        <w:rPr>
          <w:i w:val="0"/>
          <w:iCs w:val="0"/>
          <w:sz w:val="22"/>
          <w:szCs w:val="22"/>
        </w:rPr>
        <w:t>__, por la cantidad de _________(en letra y número) _______, como garantía que responda del fiel cumplimiento de las obligaciones contraídas con el Contrato_______(nombre de la licitación), que ha sido aceptado por  ______ (nombre de la Empresa avalada)___</w:t>
      </w:r>
      <w:r>
        <w:rPr>
          <w:i w:val="0"/>
          <w:iCs w:val="0"/>
          <w:sz w:val="22"/>
          <w:szCs w:val="22"/>
        </w:rPr>
        <w:t>______.</w:t>
      </w:r>
    </w:p>
    <w:p w:rsidR="005A7E74" w:rsidRDefault="00A93A2B">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5A7E74" w:rsidRDefault="00A93A2B">
      <w:pPr>
        <w:spacing w:before="120"/>
        <w:ind w:hanging="2"/>
        <w:jc w:val="both"/>
        <w:rPr>
          <w:i w:val="0"/>
          <w:iCs w:val="0"/>
          <w:sz w:val="22"/>
          <w:szCs w:val="22"/>
        </w:rPr>
      </w:pPr>
      <w:r>
        <w:rPr>
          <w:i w:val="0"/>
          <w:iCs w:val="0"/>
          <w:sz w:val="22"/>
          <w:szCs w:val="22"/>
        </w:rPr>
        <w:t xml:space="preserve">El Banco _________(nombre del Banco que avala) hará efectivo este aval, pagando a la primera reclamación, incondicionalmente y sin objeciones de la Empresa avalada, del Banco o terceros, la totalidad de su importe a (nombre de la Empresa que ha cursado el </w:t>
      </w:r>
      <w:r>
        <w:rPr>
          <w:i w:val="0"/>
          <w:iCs w:val="0"/>
          <w:sz w:val="22"/>
          <w:szCs w:val="22"/>
        </w:rPr>
        <w:t>Contrato), contra la recepción del requerimiento por escrito que indique el incumplimiento del Contrato, renunciando a entrar a valorar la alegación de incumplimiento manifestada y sin que tal pago prejuzgue la solución de las controversias que puedan surg</w:t>
      </w:r>
      <w:r>
        <w:rPr>
          <w:i w:val="0"/>
          <w:iCs w:val="0"/>
          <w:sz w:val="22"/>
          <w:szCs w:val="22"/>
        </w:rPr>
        <w:t>ir entre las partes afectadas.</w:t>
      </w:r>
    </w:p>
    <w:p w:rsidR="005A7E74" w:rsidRDefault="00A93A2B">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5A7E74" w:rsidRDefault="005A7E74">
      <w:pPr>
        <w:ind w:hanging="2"/>
        <w:jc w:val="both"/>
        <w:rPr>
          <w:i w:val="0"/>
          <w:iCs w:val="0"/>
          <w:sz w:val="22"/>
          <w:szCs w:val="22"/>
        </w:rPr>
      </w:pPr>
    </w:p>
    <w:p w:rsidR="005A7E74" w:rsidRDefault="00A93A2B">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5A7E74" w:rsidRDefault="00A93A2B">
      <w:pPr>
        <w:ind w:hanging="2"/>
        <w:rPr>
          <w:i w:val="0"/>
          <w:iCs w:val="0"/>
          <w:sz w:val="24"/>
          <w:szCs w:val="24"/>
        </w:rPr>
      </w:pPr>
      <w:r>
        <w:rPr>
          <w:i w:val="0"/>
          <w:iCs w:val="0"/>
          <w:sz w:val="22"/>
          <w:szCs w:val="22"/>
        </w:rPr>
        <w:t>(Nombre del Banco)</w:t>
      </w:r>
    </w:p>
    <w:p w:rsidR="005A7E74" w:rsidRDefault="005A7E74">
      <w:pPr>
        <w:ind w:hanging="2"/>
        <w:jc w:val="both"/>
        <w:rPr>
          <w:i w:val="0"/>
          <w:iCs w:val="0"/>
          <w:sz w:val="24"/>
          <w:szCs w:val="24"/>
        </w:rPr>
      </w:pPr>
    </w:p>
    <w:p w:rsidR="005A7E74" w:rsidRDefault="00A93A2B">
      <w:pPr>
        <w:keepNext/>
        <w:ind w:hanging="2"/>
        <w:jc w:val="center"/>
        <w:rPr>
          <w:sz w:val="22"/>
          <w:szCs w:val="22"/>
          <w:u w:val="single"/>
        </w:rPr>
      </w:pPr>
      <w:r>
        <w:rPr>
          <w:sz w:val="22"/>
          <w:szCs w:val="22"/>
          <w:u w:val="single"/>
        </w:rPr>
        <w:t>Firmas con indicación del nº D.N.I. y sello del Ba</w:t>
      </w:r>
      <w:r>
        <w:rPr>
          <w:sz w:val="22"/>
          <w:szCs w:val="22"/>
          <w:u w:val="single"/>
        </w:rPr>
        <w:t>nco</w:t>
      </w:r>
    </w:p>
    <w:p w:rsidR="005A7E74" w:rsidRDefault="005A7E74">
      <w:pPr>
        <w:ind w:hanging="2"/>
        <w:rPr>
          <w:i w:val="0"/>
          <w:iCs w:val="0"/>
        </w:rPr>
      </w:pPr>
    </w:p>
    <w:p w:rsidR="005A7E74" w:rsidRDefault="005A7E74">
      <w:pPr>
        <w:spacing w:before="240" w:after="60"/>
        <w:ind w:hanging="2"/>
        <w:jc w:val="center"/>
        <w:rPr>
          <w:b/>
          <w:bCs/>
        </w:rPr>
      </w:pPr>
    </w:p>
    <w:p w:rsidR="005A7E74" w:rsidRDefault="005A7E74">
      <w:pPr>
        <w:ind w:hanging="2"/>
      </w:pPr>
    </w:p>
    <w:p w:rsidR="005A7E74" w:rsidRDefault="005A7E74">
      <w:pPr>
        <w:ind w:hanging="2"/>
      </w:pPr>
    </w:p>
    <w:p w:rsidR="005A7E74" w:rsidRDefault="005A7E74">
      <w:pPr>
        <w:ind w:hanging="2"/>
      </w:pPr>
    </w:p>
    <w:p w:rsidR="005A7E74" w:rsidRDefault="005A7E74">
      <w:pPr>
        <w:ind w:hanging="2"/>
      </w:pPr>
    </w:p>
    <w:p w:rsidR="005A7E74" w:rsidRDefault="005A7E74">
      <w:pPr>
        <w:ind w:hanging="2"/>
      </w:pPr>
    </w:p>
    <w:p w:rsidR="005A7E74" w:rsidRDefault="00A93A2B">
      <w:pPr>
        <w:ind w:hanging="2"/>
      </w:pPr>
      <w:r>
        <w:t>MODELO DE SEGURO DE CAUCIÓN</w:t>
      </w:r>
    </w:p>
    <w:p w:rsidR="005A7E74" w:rsidRDefault="005A7E74">
      <w:pPr>
        <w:ind w:hanging="2"/>
        <w:jc w:val="both"/>
        <w:rPr>
          <w:i w:val="0"/>
          <w:iCs w:val="0"/>
        </w:rPr>
      </w:pPr>
    </w:p>
    <w:p w:rsidR="005A7E74" w:rsidRDefault="005A7E74">
      <w:pPr>
        <w:ind w:hanging="2"/>
        <w:jc w:val="both"/>
        <w:rPr>
          <w:i w:val="0"/>
          <w:iCs w:val="0"/>
        </w:rPr>
      </w:pPr>
    </w:p>
    <w:p w:rsidR="005A7E74" w:rsidRDefault="00A93A2B">
      <w:pPr>
        <w:ind w:hanging="2"/>
        <w:jc w:val="both"/>
        <w:rPr>
          <w:i w:val="0"/>
          <w:iCs w:val="0"/>
        </w:rPr>
      </w:pPr>
      <w:r>
        <w:rPr>
          <w:i w:val="0"/>
          <w:iCs w:val="0"/>
        </w:rPr>
        <w:t>(MEMBRETE DEL ASEGURADOR)</w:t>
      </w:r>
    </w:p>
    <w:p w:rsidR="005A7E74" w:rsidRDefault="005A7E74">
      <w:pPr>
        <w:ind w:hanging="2"/>
        <w:jc w:val="both"/>
        <w:rPr>
          <w:i w:val="0"/>
          <w:iCs w:val="0"/>
        </w:rPr>
      </w:pPr>
    </w:p>
    <w:p w:rsidR="005A7E74" w:rsidRDefault="005A7E74">
      <w:pPr>
        <w:ind w:hanging="2"/>
        <w:jc w:val="both"/>
        <w:rPr>
          <w:i w:val="0"/>
          <w:iCs w:val="0"/>
        </w:rPr>
      </w:pPr>
    </w:p>
    <w:p w:rsidR="005A7E74" w:rsidRDefault="00A93A2B">
      <w:pPr>
        <w:ind w:hanging="2"/>
        <w:jc w:val="both"/>
        <w:rPr>
          <w:i w:val="0"/>
          <w:iCs w:val="0"/>
        </w:rPr>
      </w:pPr>
      <w:r>
        <w:rPr>
          <w:i w:val="0"/>
          <w:iCs w:val="0"/>
        </w:rPr>
        <w:t>Certificado número ---------------------</w:t>
      </w:r>
    </w:p>
    <w:p w:rsidR="005A7E74" w:rsidRDefault="005A7E74">
      <w:pPr>
        <w:ind w:hanging="2"/>
        <w:jc w:val="both"/>
        <w:rPr>
          <w:i w:val="0"/>
          <w:iCs w:val="0"/>
        </w:rPr>
      </w:pPr>
    </w:p>
    <w:p w:rsidR="005A7E74" w:rsidRDefault="00A93A2B">
      <w:pPr>
        <w:ind w:hanging="2"/>
        <w:jc w:val="both"/>
        <w:rPr>
          <w:i w:val="0"/>
          <w:iCs w:val="0"/>
        </w:rPr>
      </w:pPr>
      <w:r>
        <w:rPr>
          <w:i w:val="0"/>
          <w:iCs w:val="0"/>
        </w:rPr>
        <w:t>La Entidad (Razón social completa de la entidad aseguradora) -----------------------------------------, N.I.F. -----------------------------, con domicilio (a efectos de notificación y requerimientos) en la calle/plaza/avenida -----------------------------</w:t>
      </w:r>
      <w:r>
        <w:rPr>
          <w:i w:val="0"/>
          <w:iCs w:val="0"/>
        </w:rPr>
        <w:t>------, código postal ------------------, localidad -------------------, debidamente representado por don (nombre y apellidos del apoderado o apoderados), con poderes suficientes para obligarle en este acto, según resulta del bastanteo de poderes que se re</w:t>
      </w:r>
      <w:r>
        <w:rPr>
          <w:i w:val="0"/>
          <w:iCs w:val="0"/>
        </w:rPr>
        <w:t>seña en la parte inferior de este documento,</w:t>
      </w:r>
    </w:p>
    <w:p w:rsidR="005A7E74" w:rsidRDefault="005A7E74">
      <w:pPr>
        <w:ind w:hanging="2"/>
        <w:jc w:val="both"/>
        <w:rPr>
          <w:i w:val="0"/>
          <w:iCs w:val="0"/>
        </w:rPr>
      </w:pPr>
    </w:p>
    <w:p w:rsidR="005A7E74" w:rsidRDefault="00A93A2B">
      <w:pPr>
        <w:keepNext/>
        <w:spacing w:before="240"/>
        <w:ind w:hanging="2"/>
        <w:rPr>
          <w:b/>
          <w:bCs/>
          <w:i w:val="0"/>
          <w:iCs w:val="0"/>
          <w:smallCaps/>
        </w:rPr>
      </w:pPr>
      <w:r>
        <w:rPr>
          <w:b/>
          <w:bCs/>
          <w:i w:val="0"/>
          <w:iCs w:val="0"/>
          <w:smallCaps/>
        </w:rPr>
        <w:t>ASEGURA</w:t>
      </w:r>
    </w:p>
    <w:p w:rsidR="005A7E74" w:rsidRDefault="00A93A2B">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w:t>
      </w:r>
      <w:r>
        <w:rPr>
          <w:i w:val="0"/>
          <w:iCs w:val="0"/>
        </w:rPr>
        <w:t xml:space="preserve">------,  en adelante asegurado, hasta el importe (por el que se constituye el seguro) de (en letra) --------------------------------------------------------- euros (en cifra) ------------------, en los términos y condiciones establecidos en el art. 107 de </w:t>
      </w:r>
      <w:r>
        <w:rPr>
          <w:i w:val="0"/>
          <w:iCs w:val="0"/>
        </w:rPr>
        <w:t>la Ley 9/2017, de 8 de noviembre, de Contratos del Sector Público, por la que se trasponen al ordenamiento jurídico español las Directicas del Parlamento Europeo y del Consejo 2014/23/UE y 2014/24/UE, de 24 de febrero de 2014, normativa de desarrollo y pli</w:t>
      </w:r>
      <w:r>
        <w:rPr>
          <w:i w:val="0"/>
          <w:iCs w:val="0"/>
        </w:rPr>
        <w:t>ego de cláusulas administrativas particulares por la que se rige el contrato (identificar individualmente de manera suficiente el contrato en virtud del cual se presta la caución) ----------------------------------------------------------------------------</w:t>
      </w:r>
      <w:r>
        <w:rPr>
          <w:i w:val="0"/>
          <w:iCs w:val="0"/>
        </w:rPr>
        <w:t>-----------------------, en concepto de garantía definitiva, para responder de las obligaciones, penalidades y demás gastos que se puedan derivar conforme a las normas y demás condiciones administrativas precitadas frente al asegurado.</w:t>
      </w:r>
    </w:p>
    <w:p w:rsidR="005A7E74" w:rsidRDefault="00A93A2B">
      <w:pPr>
        <w:ind w:hanging="2"/>
        <w:jc w:val="both"/>
        <w:rPr>
          <w:i w:val="0"/>
          <w:iCs w:val="0"/>
        </w:rPr>
      </w:pPr>
      <w:r>
        <w:rPr>
          <w:i w:val="0"/>
          <w:iCs w:val="0"/>
        </w:rPr>
        <w:t>El asegurador declar</w:t>
      </w:r>
      <w:r>
        <w:rPr>
          <w:i w:val="0"/>
          <w:iCs w:val="0"/>
        </w:rPr>
        <w:t xml:space="preserve">a bajo su responsabilidad, que cumple los requisitos exigidos en el artículo 57.1 del Reglamento General de la Ley de Contratos de las Administraciones Públicas. </w:t>
      </w:r>
    </w:p>
    <w:p w:rsidR="005A7E74" w:rsidRDefault="00A93A2B">
      <w:pPr>
        <w:ind w:hanging="2"/>
        <w:jc w:val="both"/>
        <w:rPr>
          <w:i w:val="0"/>
          <w:iCs w:val="0"/>
        </w:rPr>
      </w:pPr>
      <w:r>
        <w:rPr>
          <w:i w:val="0"/>
          <w:iCs w:val="0"/>
        </w:rPr>
        <w:t>La falta de pago de la prima, sea única, primera o siguiente, no dará derecho al asegurador a</w:t>
      </w:r>
      <w:r>
        <w:rPr>
          <w:i w:val="0"/>
          <w:iCs w:val="0"/>
        </w:rPr>
        <w:t xml:space="preserve"> resolver el contrato, ni éste quedará extinguido, ni la cobertura del asegurador suspendida ni éste liberado de su obligación, caso de que el asegurador deba hacer efectiva la garantía.</w:t>
      </w:r>
    </w:p>
    <w:p w:rsidR="005A7E74" w:rsidRDefault="00A93A2B">
      <w:pPr>
        <w:ind w:hanging="2"/>
        <w:jc w:val="both"/>
        <w:rPr>
          <w:i w:val="0"/>
          <w:iCs w:val="0"/>
        </w:rPr>
      </w:pPr>
      <w:r>
        <w:rPr>
          <w:i w:val="0"/>
          <w:iCs w:val="0"/>
        </w:rPr>
        <w:t>El asegurador no podrá oponer al asegurado las excepciones que puedan</w:t>
      </w:r>
      <w:r>
        <w:rPr>
          <w:i w:val="0"/>
          <w:iCs w:val="0"/>
        </w:rPr>
        <w:t xml:space="preserve"> corresponderle contra el tomador del seguro.</w:t>
      </w:r>
    </w:p>
    <w:p w:rsidR="005A7E74" w:rsidRDefault="00A93A2B">
      <w:pPr>
        <w:ind w:hanging="2"/>
        <w:jc w:val="both"/>
        <w:rPr>
          <w:i w:val="0"/>
          <w:iCs w:val="0"/>
        </w:rPr>
      </w:pPr>
      <w:r>
        <w:rPr>
          <w:i w:val="0"/>
          <w:iCs w:val="0"/>
        </w:rPr>
        <w:t>El asegurador asume el compromiso de indemnizar al asegurado al primer requerimiento de ASEPEYO.</w:t>
      </w:r>
    </w:p>
    <w:p w:rsidR="005A7E74" w:rsidRDefault="00A93A2B">
      <w:pPr>
        <w:ind w:hanging="2"/>
        <w:jc w:val="both"/>
        <w:rPr>
          <w:i w:val="0"/>
          <w:iCs w:val="0"/>
        </w:rPr>
      </w:pPr>
      <w:r>
        <w:rPr>
          <w:i w:val="0"/>
          <w:iCs w:val="0"/>
        </w:rPr>
        <w:t>El presente seguro de caución estará en vigor hasta que el órgano a cuya disposición se constituye resuelva expre</w:t>
      </w:r>
      <w:r>
        <w:rPr>
          <w:i w:val="0"/>
          <w:iCs w:val="0"/>
        </w:rPr>
        <w:t>samente declarar la extinción de la obligación garantizada y la cancelación del seguro de caución.</w:t>
      </w:r>
    </w:p>
    <w:p w:rsidR="005A7E74" w:rsidRDefault="00A93A2B">
      <w:pPr>
        <w:ind w:hanging="2"/>
        <w:jc w:val="center"/>
        <w:rPr>
          <w:i w:val="0"/>
          <w:iCs w:val="0"/>
        </w:rPr>
      </w:pPr>
      <w:r>
        <w:rPr>
          <w:i w:val="0"/>
          <w:iCs w:val="0"/>
        </w:rPr>
        <w:t xml:space="preserve"> (Lugar y fecha ) -------------------------------</w:t>
      </w:r>
    </w:p>
    <w:p w:rsidR="005A7E74" w:rsidRDefault="00A93A2B">
      <w:pPr>
        <w:ind w:hanging="2"/>
        <w:jc w:val="center"/>
        <w:rPr>
          <w:i w:val="0"/>
          <w:iCs w:val="0"/>
        </w:rPr>
      </w:pPr>
      <w:r>
        <w:rPr>
          <w:i w:val="0"/>
          <w:iCs w:val="0"/>
        </w:rPr>
        <w:t>(razón social de la entidad) --------------------------------------------</w:t>
      </w:r>
    </w:p>
    <w:p w:rsidR="005A7E74" w:rsidRDefault="005A7E74">
      <w:pPr>
        <w:ind w:hanging="2"/>
        <w:jc w:val="center"/>
        <w:rPr>
          <w:i w:val="0"/>
          <w:iCs w:val="0"/>
        </w:rPr>
      </w:pPr>
    </w:p>
    <w:p w:rsidR="005A7E74" w:rsidRDefault="005A7E74">
      <w:pPr>
        <w:ind w:hanging="2"/>
        <w:jc w:val="center"/>
        <w:rPr>
          <w:i w:val="0"/>
          <w:iCs w:val="0"/>
        </w:rPr>
      </w:pPr>
    </w:p>
    <w:p w:rsidR="005A7E74" w:rsidRDefault="00A93A2B">
      <w:pPr>
        <w:ind w:hanging="2"/>
        <w:jc w:val="center"/>
        <w:rPr>
          <w:i w:val="0"/>
          <w:iCs w:val="0"/>
        </w:rPr>
      </w:pPr>
      <w:r>
        <w:rPr>
          <w:i w:val="0"/>
          <w:iCs w:val="0"/>
        </w:rPr>
        <w:t>(Sello entidad aseguradora) (fi</w:t>
      </w:r>
      <w:r>
        <w:rPr>
          <w:i w:val="0"/>
          <w:iCs w:val="0"/>
        </w:rPr>
        <w:t>rma de los Apoderados)</w:t>
      </w:r>
    </w:p>
    <w:p w:rsidR="005A7E74" w:rsidRDefault="005A7E74">
      <w:pPr>
        <w:tabs>
          <w:tab w:val="left" w:pos="567"/>
        </w:tabs>
        <w:ind w:hanging="2"/>
        <w:jc w:val="both"/>
        <w:rPr>
          <w:b/>
          <w:bCs/>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p w:rsidR="005A7E74" w:rsidRDefault="005A7E74">
      <w:pPr>
        <w:tabs>
          <w:tab w:val="left" w:pos="567"/>
        </w:tabs>
        <w:ind w:hanging="2"/>
        <w:jc w:val="both"/>
        <w:rPr>
          <w:b/>
          <w:bCs/>
          <w:i w:val="0"/>
          <w:iCs w:val="0"/>
          <w:color w:val="000080"/>
        </w:rPr>
      </w:pPr>
    </w:p>
    <w:tbl>
      <w:tblPr>
        <w:tblStyle w:val="affffffffffffff8"/>
        <w:tblW w:w="9165" w:type="dxa"/>
        <w:tblInd w:w="-108" w:type="dxa"/>
        <w:tblLayout w:type="fixed"/>
        <w:tblLook w:val="0000" w:firstRow="0" w:lastRow="0" w:firstColumn="0" w:lastColumn="0" w:noHBand="0" w:noVBand="0"/>
      </w:tblPr>
      <w:tblGrid>
        <w:gridCol w:w="9165"/>
      </w:tblGrid>
      <w:tr w:rsidR="005A7E74">
        <w:trPr>
          <w:trHeight w:val="938"/>
        </w:trPr>
        <w:tc>
          <w:tcPr>
            <w:tcW w:w="9165" w:type="dxa"/>
            <w:shd w:val="clear" w:color="auto" w:fill="00B0F0"/>
          </w:tcPr>
          <w:p w:rsidR="005A7E74" w:rsidRDefault="00A93A2B">
            <w:pPr>
              <w:spacing w:before="240" w:after="60"/>
              <w:ind w:left="1" w:hanging="3"/>
              <w:jc w:val="center"/>
              <w:rPr>
                <w:b/>
                <w:bCs/>
                <w:i w:val="0"/>
                <w:iCs w:val="0"/>
                <w:color w:val="FFFFFF"/>
                <w:sz w:val="22"/>
                <w:szCs w:val="22"/>
              </w:rPr>
            </w:pPr>
            <w:bookmarkStart w:id="17" w:name="_heading=h.2d9ujvd3s1wf" w:colFirst="0" w:colLast="0"/>
            <w:bookmarkEnd w:id="17"/>
            <w:r>
              <w:rPr>
                <w:b/>
                <w:bCs/>
                <w:i w:val="0"/>
                <w:iCs w:val="0"/>
                <w:color w:val="FFFFFF"/>
                <w:sz w:val="22"/>
                <w:szCs w:val="22"/>
              </w:rPr>
              <w:t>Anexo IV.5</w:t>
            </w:r>
          </w:p>
          <w:p w:rsidR="005A7E74" w:rsidRDefault="00A93A2B">
            <w:pPr>
              <w:ind w:hanging="2"/>
              <w:jc w:val="center"/>
              <w:rPr>
                <w:i w:val="0"/>
                <w:iCs w:val="0"/>
                <w:color w:val="FFFFFF"/>
                <w:sz w:val="22"/>
                <w:szCs w:val="22"/>
              </w:rPr>
            </w:pPr>
            <w:r>
              <w:rPr>
                <w:b/>
                <w:bCs/>
                <w:i w:val="0"/>
                <w:iCs w:val="0"/>
                <w:color w:val="FFFFFF"/>
                <w:sz w:val="22"/>
                <w:szCs w:val="22"/>
              </w:rPr>
              <w:t xml:space="preserve">Modelo de certificado de visitas al centro </w:t>
            </w:r>
          </w:p>
          <w:p w:rsidR="005A7E74" w:rsidRDefault="00A93A2B">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5A7E74" w:rsidRDefault="005A7E74">
      <w:pPr>
        <w:ind w:hanging="2"/>
        <w:jc w:val="both"/>
        <w:rPr>
          <w:i w:val="0"/>
          <w:iCs w:val="0"/>
          <w:color w:val="000080"/>
          <w:sz w:val="22"/>
          <w:szCs w:val="22"/>
        </w:rPr>
      </w:pP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w:t>
      </w:r>
      <w:r>
        <w:rPr>
          <w:i w:val="0"/>
          <w:iCs w:val="0"/>
          <w:sz w:val="22"/>
          <w:szCs w:val="22"/>
        </w:rPr>
        <w:t>rato para el servicio de …………………………………………………………………………………….</w:t>
      </w:r>
    </w:p>
    <w:p w:rsidR="005A7E74" w:rsidRDefault="00A93A2B">
      <w:pPr>
        <w:ind w:hanging="2"/>
        <w:jc w:val="both"/>
        <w:rPr>
          <w:i w:val="0"/>
          <w:iCs w:val="0"/>
          <w:sz w:val="22"/>
          <w:szCs w:val="22"/>
        </w:rPr>
      </w:pPr>
      <w:r>
        <w:rPr>
          <w:i w:val="0"/>
          <w:iCs w:val="0"/>
          <w:sz w:val="22"/>
          <w:szCs w:val="22"/>
        </w:rPr>
        <w:t xml:space="preserve"> </w:t>
      </w:r>
    </w:p>
    <w:p w:rsidR="005A7E74" w:rsidRDefault="00A93A2B">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w:t>
      </w:r>
      <w:r>
        <w:rPr>
          <w:i w:val="0"/>
          <w:iCs w:val="0"/>
          <w:sz w:val="22"/>
          <w:szCs w:val="22"/>
        </w:rPr>
        <w:t>os públicos o enajenar cuantos datos conozca como consecuencia o con ocasión de la misma, incluso después de finalizar el procedimiento de adjudicación y/o el plazo contractual.</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Se compromete a mantener estricta confidencialidad y a no revelar o ceder dat</w:t>
      </w:r>
      <w:r>
        <w:rPr>
          <w:i w:val="0"/>
          <w:iCs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w:t>
      </w:r>
      <w:r>
        <w:rPr>
          <w:i w:val="0"/>
          <w:iCs w:val="0"/>
          <w:sz w:val="22"/>
          <w:szCs w:val="22"/>
        </w:rPr>
        <w:t>e datos de carácter personal conforme a lo dispuesto en la Ley Orgánica 3/2018, de 5 de diciembre, de Protección de Datos Personales y garantía de los derechos digitales (“LOPD”) y el Reglamento (UE) 2016/679 del Parlamento Europeo y del Consejo de 27 de a</w:t>
      </w:r>
      <w:r>
        <w:rPr>
          <w:i w:val="0"/>
          <w:iCs w:val="0"/>
          <w:sz w:val="22"/>
          <w:szCs w:val="22"/>
        </w:rPr>
        <w:t>bril de 2016, relativo a la protección de las personas físicas en lo que respecta al tratamiento de datos personales y a la libre circulación de estos datos (Reglamento General de Protección de Datos), en adelante “GDPR”, así como su normativa de desarroll</w:t>
      </w:r>
      <w:r>
        <w:rPr>
          <w:i w:val="0"/>
          <w:iCs w:val="0"/>
          <w:sz w:val="22"/>
          <w:szCs w:val="22"/>
        </w:rPr>
        <w:t>o vigente en cada momento (conjuntamente, la “Normativa sobre protección de datos”).</w:t>
      </w: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 xml:space="preserve">Y para que conste y a los efectos oportunos, </w:t>
      </w: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5A7E74">
      <w:pPr>
        <w:ind w:hanging="2"/>
        <w:jc w:val="both"/>
        <w:rPr>
          <w:i w:val="0"/>
          <w:iCs w:val="0"/>
          <w:sz w:val="22"/>
          <w:szCs w:val="22"/>
        </w:rPr>
      </w:pPr>
    </w:p>
    <w:p w:rsidR="005A7E74" w:rsidRDefault="00A93A2B">
      <w:pPr>
        <w:ind w:hanging="2"/>
        <w:jc w:val="both"/>
        <w:rPr>
          <w:i w:val="0"/>
          <w:iCs w:val="0"/>
          <w:sz w:val="22"/>
          <w:szCs w:val="22"/>
        </w:rPr>
      </w:pPr>
      <w:r>
        <w:rPr>
          <w:i w:val="0"/>
          <w:iCs w:val="0"/>
          <w:sz w:val="22"/>
          <w:szCs w:val="22"/>
        </w:rPr>
        <w:t xml:space="preserve">En................................., a ….. de…………... de ………... </w:t>
      </w:r>
    </w:p>
    <w:p w:rsidR="005A7E74" w:rsidRDefault="005A7E74">
      <w:pPr>
        <w:ind w:hanging="2"/>
        <w:rPr>
          <w:sz w:val="22"/>
          <w:szCs w:val="22"/>
        </w:rPr>
      </w:pPr>
    </w:p>
    <w:p w:rsidR="005A7E74" w:rsidRDefault="005A7E74">
      <w:pPr>
        <w:ind w:hanging="2"/>
        <w:rPr>
          <w:sz w:val="22"/>
          <w:szCs w:val="22"/>
        </w:rPr>
      </w:pPr>
    </w:p>
    <w:p w:rsidR="005A7E74" w:rsidRDefault="005A7E74">
      <w:pPr>
        <w:ind w:hanging="2"/>
        <w:rPr>
          <w:sz w:val="22"/>
          <w:szCs w:val="22"/>
        </w:rPr>
      </w:pPr>
    </w:p>
    <w:p w:rsidR="005A7E74" w:rsidRDefault="005A7E74">
      <w:pPr>
        <w:ind w:hanging="2"/>
        <w:rPr>
          <w:sz w:val="22"/>
          <w:szCs w:val="22"/>
        </w:rPr>
      </w:pPr>
    </w:p>
    <w:sdt>
      <w:sdtPr>
        <w:tag w:val="goog_rdk_11"/>
        <w:id w:val="1529839611"/>
      </w:sdtPr>
      <w:sdtEndPr/>
      <w:sdtContent>
        <w:p w:rsidR="005A7E74" w:rsidRDefault="00A93A2B">
          <w:pPr>
            <w:tabs>
              <w:tab w:val="left" w:pos="567"/>
            </w:tabs>
            <w:ind w:hanging="2"/>
            <w:jc w:val="both"/>
            <w:rPr>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5A7E74" w:rsidRDefault="005A7E74">
      <w:pPr>
        <w:tabs>
          <w:tab w:val="left" w:pos="567"/>
        </w:tabs>
        <w:ind w:hanging="2"/>
        <w:jc w:val="both"/>
        <w:rPr>
          <w:i w:val="0"/>
          <w:iCs w:val="0"/>
          <w:color w:val="000080"/>
          <w:sz w:val="22"/>
          <w:szCs w:val="22"/>
        </w:rPr>
      </w:pPr>
    </w:p>
    <w:p w:rsidR="005A7E74" w:rsidRDefault="005A7E74">
      <w:pPr>
        <w:tabs>
          <w:tab w:val="left" w:pos="567"/>
        </w:tabs>
        <w:ind w:hanging="2"/>
        <w:jc w:val="both"/>
        <w:rPr>
          <w:i w:val="0"/>
          <w:iCs w:val="0"/>
          <w:color w:val="000080"/>
          <w:sz w:val="22"/>
          <w:szCs w:val="22"/>
        </w:rPr>
      </w:pPr>
    </w:p>
    <w:tbl>
      <w:tblPr>
        <w:tblStyle w:val="affffffffffffff9"/>
        <w:tblW w:w="9315" w:type="dxa"/>
        <w:tblInd w:w="-115" w:type="dxa"/>
        <w:tblLayout w:type="fixed"/>
        <w:tblLook w:val="0400" w:firstRow="0" w:lastRow="0" w:firstColumn="0" w:lastColumn="0" w:noHBand="0" w:noVBand="1"/>
      </w:tblPr>
      <w:tblGrid>
        <w:gridCol w:w="9315"/>
      </w:tblGrid>
      <w:tr w:rsidR="005A7E74">
        <w:trPr>
          <w:trHeight w:val="765"/>
        </w:trPr>
        <w:tc>
          <w:tcPr>
            <w:tcW w:w="9315" w:type="dxa"/>
            <w:shd w:val="clear" w:color="auto" w:fill="00B0F0"/>
          </w:tcPr>
          <w:p w:rsidR="005A7E74" w:rsidRDefault="00A93A2B">
            <w:pPr>
              <w:ind w:hanging="2"/>
              <w:jc w:val="center"/>
              <w:rPr>
                <w:b/>
                <w:bCs/>
                <w:i w:val="0"/>
                <w:iCs w:val="0"/>
                <w:color w:val="FFFFFF"/>
                <w:sz w:val="22"/>
                <w:szCs w:val="22"/>
              </w:rPr>
            </w:pPr>
            <w:r>
              <w:lastRenderedPageBreak/>
              <w:br w:type="page"/>
            </w:r>
            <w:r>
              <w:rPr>
                <w:b/>
                <w:bCs/>
                <w:i w:val="0"/>
                <w:iCs w:val="0"/>
                <w:color w:val="FFFFFF"/>
                <w:sz w:val="22"/>
                <w:szCs w:val="22"/>
              </w:rPr>
              <w:t>Anexo IV.6</w:t>
            </w:r>
          </w:p>
          <w:p w:rsidR="005A7E74" w:rsidRDefault="00A93A2B">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5A7E74" w:rsidRDefault="005A7E74">
      <w:pPr>
        <w:tabs>
          <w:tab w:val="left" w:pos="567"/>
        </w:tabs>
        <w:ind w:hanging="2"/>
        <w:jc w:val="both"/>
        <w:rPr>
          <w:b/>
          <w:bCs/>
          <w:i w:val="0"/>
          <w:iCs w:val="0"/>
          <w:color w:val="000080"/>
          <w:sz w:val="22"/>
          <w:szCs w:val="22"/>
        </w:rPr>
      </w:pPr>
    </w:p>
    <w:p w:rsidR="005A7E74" w:rsidRDefault="00A93A2B">
      <w:pPr>
        <w:tabs>
          <w:tab w:val="left" w:pos="567"/>
        </w:tabs>
        <w:ind w:hanging="2"/>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5A7E74" w:rsidRDefault="005A7E74">
      <w:pPr>
        <w:tabs>
          <w:tab w:val="left" w:pos="567"/>
        </w:tabs>
        <w:ind w:hanging="2"/>
        <w:jc w:val="both"/>
        <w:rPr>
          <w:b/>
          <w:bCs/>
          <w:i w:val="0"/>
          <w:iCs w:val="0"/>
          <w:color w:val="000080"/>
          <w:sz w:val="22"/>
          <w:szCs w:val="22"/>
        </w:rPr>
      </w:pPr>
    </w:p>
    <w:p w:rsidR="005A7E74" w:rsidRDefault="00A93A2B">
      <w:pPr>
        <w:tabs>
          <w:tab w:val="left" w:pos="567"/>
        </w:tabs>
        <w:ind w:hanging="2"/>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toda</w:t>
      </w:r>
      <w:r>
        <w:rPr>
          <w:i w:val="0"/>
          <w:iCs w:val="0"/>
          <w:sz w:val="22"/>
          <w:szCs w:val="22"/>
        </w:rPr>
        <w:t xml:space="preserve">s las obligaciones y garantías que establece la normativa en materia de protección de datos personales. </w:t>
      </w:r>
    </w:p>
    <w:p w:rsidR="005A7E74" w:rsidRDefault="005A7E74">
      <w:pPr>
        <w:ind w:hanging="2"/>
        <w:jc w:val="both"/>
        <w:rPr>
          <w:i w:val="0"/>
          <w:iCs w:val="0"/>
          <w:sz w:val="22"/>
          <w:szCs w:val="22"/>
          <w:u w:val="single"/>
        </w:rPr>
      </w:pPr>
    </w:p>
    <w:p w:rsidR="005A7E74" w:rsidRDefault="00A93A2B">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w:t>
      </w:r>
      <w:r>
        <w:rPr>
          <w:i w:val="0"/>
          <w:iCs w:val="0"/>
          <w:sz w:val="22"/>
          <w:szCs w:val="22"/>
        </w:rPr>
        <w:t xml:space="preserve">en </w:t>
      </w:r>
      <w:r>
        <w:rPr>
          <w:i w:val="0"/>
          <w:iCs w:val="0"/>
          <w:sz w:val="24"/>
          <w:szCs w:val="24"/>
        </w:rPr>
        <w:t xml:space="preserve">la </w:t>
      </w:r>
      <w:r>
        <w:rPr>
          <w:i w:val="0"/>
          <w:iCs w:val="0"/>
          <w:sz w:val="22"/>
          <w:szCs w:val="22"/>
        </w:rPr>
        <w:t>Ley Orgánica 3/2018, de 5 de diciembre, de Protección de Datos Personales y garantía de los derechos digitales y en el Reglamento (UE) 2016/679, del Parlamento Europeo y del Consejo de 27 de abril de 2016 relativo a la protección de las personas físi</w:t>
      </w:r>
      <w:r>
        <w:rPr>
          <w:i w:val="0"/>
          <w:iCs w:val="0"/>
          <w:sz w:val="22"/>
          <w:szCs w:val="22"/>
        </w:rPr>
        <w:t xml:space="preserve">cas en lo que respecta al tratamiento de datos personales y a la libre circulación de estos datos, así como su normativa de desarrollo vigente en cada momento. </w:t>
      </w:r>
    </w:p>
    <w:p w:rsidR="005A7E74" w:rsidRDefault="005A7E74">
      <w:pPr>
        <w:tabs>
          <w:tab w:val="left" w:pos="567"/>
        </w:tabs>
        <w:ind w:hanging="2"/>
        <w:jc w:val="both"/>
        <w:rPr>
          <w:b/>
          <w:bCs/>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3.- Que de conformidad con lo previsto en el artículo 122.2  e) de la Ley 9/2017, de 8 de novi</w:t>
      </w:r>
      <w:r>
        <w:rPr>
          <w:i w:val="0"/>
          <w:iCs w:val="0"/>
          <w:sz w:val="22"/>
          <w:szCs w:val="22"/>
        </w:rPr>
        <w:t xml:space="preserve">embre, de contratos del sector público: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ab/>
        <w:t>☐ Que sus servidores está</w:t>
      </w:r>
      <w:r>
        <w:rPr>
          <w:i w:val="0"/>
          <w:iCs w:val="0"/>
          <w:sz w:val="22"/>
          <w:szCs w:val="22"/>
        </w:rPr>
        <w:t xml:space="preserve">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w:t>
      </w:r>
      <w:r>
        <w:rPr>
          <w:i w:val="0"/>
          <w:iCs w:val="0"/>
          <w:sz w:val="22"/>
          <w:szCs w:val="22"/>
        </w:rPr>
        <w:t xml:space="preserve">arantía y de protección.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5A7E74" w:rsidRDefault="005A7E74">
      <w:pPr>
        <w:tabs>
          <w:tab w:val="left" w:pos="567"/>
        </w:tabs>
        <w:ind w:hanging="2"/>
        <w:jc w:val="both"/>
        <w:rPr>
          <w:i w:val="0"/>
          <w:iCs w:val="0"/>
          <w:sz w:val="22"/>
          <w:szCs w:val="22"/>
        </w:rPr>
      </w:pPr>
    </w:p>
    <w:p w:rsidR="005A7E74" w:rsidRDefault="00A93A2B">
      <w:pPr>
        <w:tabs>
          <w:tab w:val="left" w:pos="567"/>
        </w:tabs>
        <w:ind w:hanging="2"/>
        <w:jc w:val="both"/>
        <w:rPr>
          <w:b/>
          <w:bCs/>
          <w:i w:val="0"/>
          <w:iCs w:val="0"/>
          <w:color w:val="000080"/>
          <w:sz w:val="22"/>
          <w:szCs w:val="22"/>
        </w:rPr>
      </w:pPr>
      <w:r>
        <w:rPr>
          <w:i w:val="0"/>
          <w:iCs w:val="0"/>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w:t>
      </w:r>
      <w:r>
        <w:rPr>
          <w:i w:val="0"/>
          <w:iCs w:val="0"/>
          <w:sz w:val="22"/>
          <w:szCs w:val="22"/>
        </w:rPr>
        <w:t>la presente declaración.</w:t>
      </w:r>
    </w:p>
    <w:p w:rsidR="005A7E74" w:rsidRDefault="005A7E74">
      <w:pPr>
        <w:tabs>
          <w:tab w:val="left" w:pos="567"/>
        </w:tabs>
        <w:ind w:hanging="2"/>
        <w:jc w:val="both"/>
        <w:rPr>
          <w:i w:val="0"/>
          <w:iCs w:val="0"/>
          <w:color w:val="000080"/>
          <w:sz w:val="22"/>
          <w:szCs w:val="22"/>
        </w:rPr>
      </w:pPr>
    </w:p>
    <w:p w:rsidR="005A7E74" w:rsidRDefault="005A7E74">
      <w:pPr>
        <w:jc w:val="center"/>
        <w:rPr>
          <w:b/>
          <w:bCs/>
          <w:i w:val="0"/>
          <w:iCs w:val="0"/>
          <w:color w:val="0070C0"/>
          <w:u w:val="single"/>
        </w:rPr>
      </w:pPr>
    </w:p>
    <w:p w:rsidR="005A7E74" w:rsidRDefault="005A7E74">
      <w:pPr>
        <w:jc w:val="center"/>
        <w:rPr>
          <w:b/>
          <w:bCs/>
          <w:i w:val="0"/>
          <w:iCs w:val="0"/>
          <w:color w:val="0070C0"/>
          <w:u w:val="single"/>
        </w:rPr>
      </w:pPr>
    </w:p>
    <w:p w:rsidR="005A7E74" w:rsidRDefault="005A7E74">
      <w:pPr>
        <w:pBdr>
          <w:top w:val="nil"/>
          <w:left w:val="nil"/>
          <w:bottom w:val="nil"/>
          <w:right w:val="nil"/>
          <w:between w:val="nil"/>
        </w:pBdr>
        <w:tabs>
          <w:tab w:val="left" w:pos="567"/>
        </w:tabs>
        <w:jc w:val="both"/>
        <w:rPr>
          <w:b/>
          <w:bCs/>
          <w:i w:val="0"/>
          <w:iCs w:val="0"/>
          <w:color w:val="0070C0"/>
          <w:u w:val="single"/>
        </w:rPr>
      </w:pPr>
    </w:p>
    <w:p w:rsidR="005A7E74" w:rsidRDefault="005A7E74">
      <w:pPr>
        <w:pBdr>
          <w:top w:val="nil"/>
          <w:left w:val="nil"/>
          <w:bottom w:val="nil"/>
          <w:right w:val="nil"/>
          <w:between w:val="nil"/>
        </w:pBdr>
        <w:tabs>
          <w:tab w:val="left" w:pos="567"/>
        </w:tabs>
        <w:jc w:val="both"/>
        <w:rPr>
          <w:b/>
          <w:bCs/>
          <w:i w:val="0"/>
          <w:iCs w:val="0"/>
          <w:color w:val="0070C0"/>
          <w:u w:val="single"/>
        </w:rPr>
      </w:pPr>
    </w:p>
    <w:p w:rsidR="005A7E74" w:rsidRDefault="005A7E74">
      <w:pPr>
        <w:pBdr>
          <w:top w:val="nil"/>
          <w:left w:val="nil"/>
          <w:bottom w:val="nil"/>
          <w:right w:val="nil"/>
          <w:between w:val="nil"/>
        </w:pBdr>
        <w:tabs>
          <w:tab w:val="left" w:pos="567"/>
        </w:tabs>
        <w:jc w:val="both"/>
        <w:rPr>
          <w:b/>
          <w:bCs/>
          <w:i w:val="0"/>
          <w:iCs w:val="0"/>
          <w:color w:val="0070C0"/>
          <w:u w:val="single"/>
        </w:rPr>
      </w:pPr>
    </w:p>
    <w:tbl>
      <w:tblPr>
        <w:tblStyle w:val="affffffffffffffa"/>
        <w:tblW w:w="9360" w:type="dxa"/>
        <w:tblInd w:w="-324" w:type="dxa"/>
        <w:tblLayout w:type="fixed"/>
        <w:tblLook w:val="0000" w:firstRow="0" w:lastRow="0" w:firstColumn="0" w:lastColumn="0" w:noHBand="0" w:noVBand="0"/>
      </w:tblPr>
      <w:tblGrid>
        <w:gridCol w:w="9360"/>
      </w:tblGrid>
      <w:tr w:rsidR="005A7E74">
        <w:trPr>
          <w:trHeight w:val="724"/>
        </w:trPr>
        <w:tc>
          <w:tcPr>
            <w:tcW w:w="9360"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18" w:name="bookmark=id.30j0zll" w:colFirst="0" w:colLast="0"/>
            <w:bookmarkEnd w:id="18"/>
            <w:r>
              <w:rPr>
                <w:b/>
                <w:bCs/>
                <w:i w:val="0"/>
                <w:iCs w:val="0"/>
                <w:color w:val="FFFFFF"/>
                <w:sz w:val="24"/>
                <w:szCs w:val="24"/>
              </w:rPr>
              <w:t>Anexo V</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5A7E74" w:rsidRDefault="005A7E74">
      <w:pPr>
        <w:ind w:hanging="2"/>
        <w:jc w:val="both"/>
        <w:rPr>
          <w:i w:val="0"/>
          <w:iCs w:val="0"/>
          <w:sz w:val="22"/>
          <w:szCs w:val="22"/>
        </w:rPr>
      </w:pPr>
    </w:p>
    <w:p w:rsidR="00231F96" w:rsidRDefault="00231F96" w:rsidP="00231F96">
      <w:pPr>
        <w:numPr>
          <w:ilvl w:val="0"/>
          <w:numId w:val="24"/>
        </w:numPr>
        <w:spacing w:line="276" w:lineRule="auto"/>
        <w:jc w:val="both"/>
        <w:rPr>
          <w:b/>
          <w:bCs/>
          <w:i w:val="0"/>
          <w:iCs w:val="0"/>
          <w:color w:val="1F497D"/>
          <w:sz w:val="22"/>
          <w:szCs w:val="22"/>
        </w:rPr>
      </w:pPr>
      <w:r>
        <w:rPr>
          <w:b/>
          <w:bCs/>
          <w:i w:val="0"/>
          <w:iCs w:val="0"/>
          <w:color w:val="1F497D"/>
          <w:sz w:val="22"/>
          <w:szCs w:val="22"/>
        </w:rPr>
        <w:t xml:space="preserve">Oferta económica  </w:t>
      </w:r>
    </w:p>
    <w:p w:rsidR="00231F96" w:rsidRDefault="00231F96" w:rsidP="00231F96">
      <w:pPr>
        <w:spacing w:line="276" w:lineRule="auto"/>
        <w:ind w:hanging="2"/>
        <w:jc w:val="both"/>
        <w:rPr>
          <w:i w:val="0"/>
          <w:iCs w:val="0"/>
          <w:sz w:val="22"/>
          <w:szCs w:val="22"/>
        </w:rPr>
      </w:pPr>
    </w:p>
    <w:p w:rsidR="00231F96" w:rsidRDefault="00231F96" w:rsidP="00231F96">
      <w:pPr>
        <w:spacing w:after="200" w:line="276" w:lineRule="auto"/>
        <w:jc w:val="both"/>
        <w:rPr>
          <w:b/>
          <w:bCs/>
          <w:i w:val="0"/>
          <w:iCs w:val="0"/>
          <w:color w:val="1F497D"/>
          <w:sz w:val="22"/>
          <w:szCs w:val="22"/>
          <w:u w:val="single"/>
        </w:rPr>
      </w:pPr>
      <w:r>
        <w:rPr>
          <w:b/>
          <w:bCs/>
          <w:i w:val="0"/>
          <w:iCs w:val="0"/>
          <w:color w:val="1F497D"/>
          <w:sz w:val="22"/>
          <w:szCs w:val="22"/>
          <w:u w:val="single"/>
        </w:rPr>
        <w:t xml:space="preserve">1.1 Oferta económica  </w:t>
      </w:r>
    </w:p>
    <w:tbl>
      <w:tblPr>
        <w:tblW w:w="8406" w:type="dxa"/>
        <w:tblInd w:w="-30" w:type="dxa"/>
        <w:tblLayout w:type="fixed"/>
        <w:tblCellMar>
          <w:top w:w="100" w:type="dxa"/>
          <w:left w:w="100" w:type="dxa"/>
          <w:bottom w:w="100" w:type="dxa"/>
          <w:right w:w="100" w:type="dxa"/>
        </w:tblCellMar>
        <w:tblLook w:val="0400" w:firstRow="0" w:lastRow="0" w:firstColumn="0" w:lastColumn="0" w:noHBand="0" w:noVBand="1"/>
      </w:tblPr>
      <w:tblGrid>
        <w:gridCol w:w="2854"/>
        <w:gridCol w:w="607"/>
        <w:gridCol w:w="1519"/>
        <w:gridCol w:w="1713"/>
        <w:gridCol w:w="1713"/>
      </w:tblGrid>
      <w:tr w:rsidR="00231F96" w:rsidTr="00A526F4">
        <w:trPr>
          <w:trHeight w:val="525"/>
        </w:trPr>
        <w:tc>
          <w:tcPr>
            <w:tcW w:w="285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31F96" w:rsidRPr="009E0D56" w:rsidRDefault="00231F96" w:rsidP="00A526F4">
            <w:pPr>
              <w:jc w:val="both"/>
              <w:rPr>
                <w:b/>
                <w:bCs/>
                <w:i w:val="0"/>
                <w:iCs w:val="0"/>
              </w:rPr>
            </w:pPr>
            <w:r w:rsidRPr="009E0D56">
              <w:rPr>
                <w:b/>
                <w:bCs/>
                <w:i w:val="0"/>
                <w:iCs w:val="0"/>
              </w:rPr>
              <w:t>Sistemas para la localización y análisis de fuentes sonoras</w:t>
            </w:r>
          </w:p>
        </w:tc>
        <w:tc>
          <w:tcPr>
            <w:tcW w:w="607"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rPr>
            </w:pPr>
            <w:r w:rsidRPr="009E0D56">
              <w:rPr>
                <w:b/>
                <w:bCs/>
                <w:i w:val="0"/>
                <w:iCs w:val="0"/>
              </w:rPr>
              <w:t>Uds.</w:t>
            </w:r>
          </w:p>
        </w:tc>
        <w:tc>
          <w:tcPr>
            <w:tcW w:w="1519"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 xml:space="preserve">Precio unitario </w:t>
            </w:r>
          </w:p>
          <w:p w:rsidR="00231F96" w:rsidRPr="009E0D56" w:rsidRDefault="00231F96" w:rsidP="00A526F4">
            <w:pPr>
              <w:jc w:val="center"/>
              <w:rPr>
                <w:b/>
                <w:bCs/>
                <w:i w:val="0"/>
                <w:iCs w:val="0"/>
              </w:rPr>
            </w:pPr>
            <w:r w:rsidRPr="009E0D56">
              <w:rPr>
                <w:b/>
                <w:bCs/>
                <w:i w:val="0"/>
                <w:iCs w:val="0"/>
              </w:rPr>
              <w:t>sin IVA</w:t>
            </w:r>
          </w:p>
        </w:tc>
        <w:tc>
          <w:tcPr>
            <w:tcW w:w="1713"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Precio unitario ofertado</w:t>
            </w:r>
          </w:p>
          <w:p w:rsidR="00231F96" w:rsidRPr="009E0D56" w:rsidRDefault="00231F96" w:rsidP="00A526F4">
            <w:pPr>
              <w:jc w:val="center"/>
              <w:rPr>
                <w:b/>
                <w:bCs/>
                <w:i w:val="0"/>
                <w:iCs w:val="0"/>
              </w:rPr>
            </w:pPr>
            <w:r w:rsidRPr="009E0D56">
              <w:rPr>
                <w:b/>
                <w:bCs/>
                <w:i w:val="0"/>
                <w:iCs w:val="0"/>
              </w:rPr>
              <w:t>sin IVA</w:t>
            </w:r>
          </w:p>
        </w:tc>
        <w:tc>
          <w:tcPr>
            <w:tcW w:w="1713"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Precio unitario ofertado</w:t>
            </w:r>
          </w:p>
          <w:p w:rsidR="00231F96" w:rsidRPr="009E0D56" w:rsidRDefault="00231F96" w:rsidP="00A526F4">
            <w:pPr>
              <w:jc w:val="center"/>
              <w:rPr>
                <w:b/>
                <w:bCs/>
                <w:i w:val="0"/>
                <w:iCs w:val="0"/>
              </w:rPr>
            </w:pPr>
            <w:r w:rsidRPr="009E0D56">
              <w:rPr>
                <w:b/>
                <w:bCs/>
                <w:i w:val="0"/>
                <w:iCs w:val="0"/>
              </w:rPr>
              <w:t>con IVA</w:t>
            </w:r>
          </w:p>
        </w:tc>
      </w:tr>
      <w:tr w:rsidR="00231F96" w:rsidTr="00A526F4">
        <w:trPr>
          <w:trHeight w:val="1299"/>
        </w:trPr>
        <w:tc>
          <w:tcPr>
            <w:tcW w:w="2854" w:type="dxa"/>
            <w:tcBorders>
              <w:top w:val="nil"/>
              <w:left w:val="single" w:sz="4" w:space="0" w:color="000000"/>
              <w:bottom w:val="single" w:sz="4" w:space="0" w:color="000000"/>
              <w:right w:val="single" w:sz="4" w:space="0" w:color="000000"/>
            </w:tcBorders>
            <w:shd w:val="clear" w:color="auto" w:fill="auto"/>
            <w:vAlign w:val="center"/>
          </w:tcPr>
          <w:p w:rsidR="00231F96" w:rsidRPr="009E0D56" w:rsidRDefault="00231F96" w:rsidP="00A526F4">
            <w:pPr>
              <w:jc w:val="both"/>
              <w:rPr>
                <w:i w:val="0"/>
                <w:iCs w:val="0"/>
              </w:rPr>
            </w:pPr>
            <w:r w:rsidRPr="009E0D56">
              <w:rPr>
                <w:i w:val="0"/>
                <w:iCs w:val="0"/>
                <w:sz w:val="22"/>
                <w:szCs w:val="22"/>
              </w:rPr>
              <w:t>Cámaras acústicas y sus accesorios</w:t>
            </w:r>
          </w:p>
        </w:tc>
        <w:tc>
          <w:tcPr>
            <w:tcW w:w="607"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center"/>
              <w:rPr>
                <w:i w:val="0"/>
                <w:iCs w:val="0"/>
              </w:rPr>
            </w:pPr>
            <w:r w:rsidRPr="009E0D56">
              <w:rPr>
                <w:i w:val="0"/>
                <w:iCs w:val="0"/>
              </w:rPr>
              <w:t>6</w:t>
            </w:r>
          </w:p>
        </w:tc>
        <w:tc>
          <w:tcPr>
            <w:tcW w:w="1519"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b/>
                <w:bCs/>
                <w:i w:val="0"/>
                <w:iCs w:val="0"/>
              </w:rPr>
            </w:pPr>
            <w:r w:rsidRPr="009E0D56">
              <w:rPr>
                <w:b/>
                <w:bCs/>
                <w:i w:val="0"/>
                <w:iCs w:val="0"/>
              </w:rPr>
              <w:t>39.120,00  €</w:t>
            </w:r>
          </w:p>
        </w:tc>
        <w:tc>
          <w:tcPr>
            <w:tcW w:w="1713"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i w:val="0"/>
                <w:iCs w:val="0"/>
              </w:rPr>
            </w:pPr>
            <w:r w:rsidRPr="009E0D56">
              <w:rPr>
                <w:i w:val="0"/>
                <w:iCs w:val="0"/>
              </w:rPr>
              <w:t xml:space="preserve">  €</w:t>
            </w:r>
          </w:p>
        </w:tc>
        <w:tc>
          <w:tcPr>
            <w:tcW w:w="1713"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i w:val="0"/>
                <w:iCs w:val="0"/>
              </w:rPr>
            </w:pPr>
            <w:r w:rsidRPr="009E0D56">
              <w:rPr>
                <w:i w:val="0"/>
                <w:iCs w:val="0"/>
              </w:rPr>
              <w:t xml:space="preserve">  €</w:t>
            </w:r>
          </w:p>
        </w:tc>
      </w:tr>
    </w:tbl>
    <w:p w:rsidR="00231F96" w:rsidRDefault="00231F96" w:rsidP="00231F96">
      <w:pPr>
        <w:spacing w:after="200" w:line="276" w:lineRule="auto"/>
        <w:ind w:left="720"/>
        <w:jc w:val="both"/>
        <w:rPr>
          <w:b/>
          <w:bCs/>
          <w:i w:val="0"/>
          <w:iCs w:val="0"/>
          <w:color w:val="1F497D"/>
          <w:sz w:val="22"/>
          <w:szCs w:val="22"/>
          <w:u w:val="single"/>
        </w:rPr>
      </w:pPr>
    </w:p>
    <w:tbl>
      <w:tblPr>
        <w:tblW w:w="7798" w:type="dxa"/>
        <w:tblInd w:w="-30" w:type="dxa"/>
        <w:tblLayout w:type="fixed"/>
        <w:tblCellMar>
          <w:top w:w="100" w:type="dxa"/>
          <w:left w:w="100" w:type="dxa"/>
          <w:bottom w:w="100" w:type="dxa"/>
          <w:right w:w="100" w:type="dxa"/>
        </w:tblCellMar>
        <w:tblLook w:val="0400" w:firstRow="0" w:lastRow="0" w:firstColumn="0" w:lastColumn="0" w:noHBand="0" w:noVBand="1"/>
      </w:tblPr>
      <w:tblGrid>
        <w:gridCol w:w="2853"/>
        <w:gridCol w:w="1519"/>
        <w:gridCol w:w="1713"/>
        <w:gridCol w:w="1713"/>
      </w:tblGrid>
      <w:tr w:rsidR="00231F96" w:rsidTr="00A526F4">
        <w:trPr>
          <w:trHeight w:val="525"/>
        </w:trPr>
        <w:tc>
          <w:tcPr>
            <w:tcW w:w="285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31F96" w:rsidRPr="009E0D56" w:rsidRDefault="00231F96" w:rsidP="00A526F4">
            <w:pPr>
              <w:jc w:val="both"/>
              <w:rPr>
                <w:b/>
                <w:bCs/>
                <w:i w:val="0"/>
                <w:iCs w:val="0"/>
              </w:rPr>
            </w:pPr>
            <w:r w:rsidRPr="009E0D56">
              <w:rPr>
                <w:b/>
                <w:bCs/>
                <w:i w:val="0"/>
                <w:iCs w:val="0"/>
              </w:rPr>
              <w:t>Mantenimiento de sistemas para la localización y análisis de fuentes sonoras</w:t>
            </w:r>
          </w:p>
        </w:tc>
        <w:tc>
          <w:tcPr>
            <w:tcW w:w="1519"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Precio anual</w:t>
            </w:r>
          </w:p>
          <w:p w:rsidR="00231F96" w:rsidRPr="009E0D56" w:rsidRDefault="00231F96" w:rsidP="00A526F4">
            <w:pPr>
              <w:jc w:val="center"/>
              <w:rPr>
                <w:b/>
                <w:bCs/>
                <w:i w:val="0"/>
                <w:iCs w:val="0"/>
              </w:rPr>
            </w:pPr>
            <w:r w:rsidRPr="009E0D56">
              <w:rPr>
                <w:b/>
                <w:bCs/>
                <w:i w:val="0"/>
                <w:iCs w:val="0"/>
              </w:rPr>
              <w:t>sin IVA</w:t>
            </w:r>
          </w:p>
        </w:tc>
        <w:tc>
          <w:tcPr>
            <w:tcW w:w="1713"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Precio anual  ofertado</w:t>
            </w:r>
          </w:p>
          <w:p w:rsidR="00231F96" w:rsidRPr="009E0D56" w:rsidRDefault="00231F96" w:rsidP="00A526F4">
            <w:pPr>
              <w:jc w:val="center"/>
              <w:rPr>
                <w:b/>
                <w:bCs/>
                <w:i w:val="0"/>
                <w:iCs w:val="0"/>
              </w:rPr>
            </w:pPr>
            <w:r w:rsidRPr="009E0D56">
              <w:rPr>
                <w:b/>
                <w:bCs/>
                <w:i w:val="0"/>
                <w:iCs w:val="0"/>
              </w:rPr>
              <w:t>sin IVA</w:t>
            </w:r>
          </w:p>
        </w:tc>
        <w:tc>
          <w:tcPr>
            <w:tcW w:w="1713" w:type="dxa"/>
            <w:tcBorders>
              <w:top w:val="single" w:sz="4" w:space="0" w:color="000000"/>
              <w:left w:val="nil"/>
              <w:bottom w:val="single" w:sz="4" w:space="0" w:color="000000"/>
              <w:right w:val="single" w:sz="4" w:space="0" w:color="000000"/>
            </w:tcBorders>
            <w:shd w:val="clear" w:color="auto" w:fill="BFBFBF"/>
            <w:vAlign w:val="center"/>
          </w:tcPr>
          <w:p w:rsidR="00231F96" w:rsidRPr="009E0D56" w:rsidRDefault="00231F96" w:rsidP="00A526F4">
            <w:pPr>
              <w:jc w:val="center"/>
              <w:rPr>
                <w:b/>
                <w:bCs/>
                <w:i w:val="0"/>
                <w:iCs w:val="0"/>
                <w:u w:val="single"/>
              </w:rPr>
            </w:pPr>
            <w:r w:rsidRPr="009E0D56">
              <w:rPr>
                <w:b/>
                <w:bCs/>
                <w:i w:val="0"/>
                <w:iCs w:val="0"/>
                <w:u w:val="single"/>
              </w:rPr>
              <w:t>Precio anual ofertado</w:t>
            </w:r>
          </w:p>
          <w:p w:rsidR="00231F96" w:rsidRPr="009E0D56" w:rsidRDefault="00231F96" w:rsidP="00A526F4">
            <w:pPr>
              <w:jc w:val="center"/>
              <w:rPr>
                <w:b/>
                <w:bCs/>
                <w:i w:val="0"/>
                <w:iCs w:val="0"/>
              </w:rPr>
            </w:pPr>
            <w:r w:rsidRPr="009E0D56">
              <w:rPr>
                <w:b/>
                <w:bCs/>
                <w:i w:val="0"/>
                <w:iCs w:val="0"/>
              </w:rPr>
              <w:t>con IVA</w:t>
            </w:r>
          </w:p>
        </w:tc>
      </w:tr>
      <w:tr w:rsidR="00231F96" w:rsidTr="00A526F4">
        <w:trPr>
          <w:trHeight w:val="315"/>
        </w:trPr>
        <w:tc>
          <w:tcPr>
            <w:tcW w:w="2853" w:type="dxa"/>
            <w:tcBorders>
              <w:top w:val="nil"/>
              <w:left w:val="single" w:sz="4" w:space="0" w:color="000000"/>
              <w:bottom w:val="single" w:sz="4" w:space="0" w:color="000000"/>
              <w:right w:val="single" w:sz="4" w:space="0" w:color="000000"/>
            </w:tcBorders>
            <w:shd w:val="clear" w:color="auto" w:fill="auto"/>
            <w:vAlign w:val="center"/>
          </w:tcPr>
          <w:p w:rsidR="00231F96" w:rsidRPr="009E0D56" w:rsidRDefault="00231F96" w:rsidP="00A526F4">
            <w:pPr>
              <w:jc w:val="both"/>
              <w:rPr>
                <w:i w:val="0"/>
                <w:iCs w:val="0"/>
              </w:rPr>
            </w:pPr>
            <w:r w:rsidRPr="009E0D56">
              <w:rPr>
                <w:i w:val="0"/>
                <w:iCs w:val="0"/>
              </w:rPr>
              <w:t>Mantenimiento</w:t>
            </w:r>
          </w:p>
        </w:tc>
        <w:tc>
          <w:tcPr>
            <w:tcW w:w="1519"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b/>
                <w:bCs/>
                <w:i w:val="0"/>
                <w:iCs w:val="0"/>
              </w:rPr>
            </w:pPr>
            <w:r w:rsidRPr="009E0D56">
              <w:rPr>
                <w:b/>
                <w:bCs/>
                <w:i w:val="0"/>
                <w:iCs w:val="0"/>
              </w:rPr>
              <w:t>2.000,00 €</w:t>
            </w:r>
          </w:p>
        </w:tc>
        <w:tc>
          <w:tcPr>
            <w:tcW w:w="1713"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i w:val="0"/>
                <w:iCs w:val="0"/>
              </w:rPr>
            </w:pPr>
            <w:r w:rsidRPr="009E0D56">
              <w:rPr>
                <w:i w:val="0"/>
                <w:iCs w:val="0"/>
              </w:rPr>
              <w:t xml:space="preserve">  €</w:t>
            </w:r>
          </w:p>
        </w:tc>
        <w:tc>
          <w:tcPr>
            <w:tcW w:w="1713" w:type="dxa"/>
            <w:tcBorders>
              <w:top w:val="nil"/>
              <w:left w:val="nil"/>
              <w:bottom w:val="single" w:sz="4" w:space="0" w:color="000000"/>
              <w:right w:val="single" w:sz="4" w:space="0" w:color="000000"/>
            </w:tcBorders>
            <w:shd w:val="clear" w:color="auto" w:fill="auto"/>
            <w:vAlign w:val="center"/>
          </w:tcPr>
          <w:p w:rsidR="00231F96" w:rsidRPr="009E0D56" w:rsidRDefault="00231F96" w:rsidP="00A526F4">
            <w:pPr>
              <w:jc w:val="right"/>
              <w:rPr>
                <w:i w:val="0"/>
                <w:iCs w:val="0"/>
              </w:rPr>
            </w:pPr>
          </w:p>
        </w:tc>
      </w:tr>
    </w:tbl>
    <w:p w:rsidR="00231F96" w:rsidRDefault="00231F96" w:rsidP="00231F96">
      <w:pPr>
        <w:jc w:val="both"/>
        <w:rPr>
          <w:i w:val="0"/>
          <w:iCs w:val="0"/>
        </w:rPr>
      </w:pPr>
    </w:p>
    <w:p w:rsidR="00231F96" w:rsidRDefault="00231F96" w:rsidP="00231F96">
      <w:pPr>
        <w:jc w:val="both"/>
        <w:rPr>
          <w:i w:val="0"/>
          <w:iCs w:val="0"/>
        </w:rPr>
      </w:pPr>
    </w:p>
    <w:p w:rsidR="00231F96" w:rsidRDefault="00231F96" w:rsidP="00231F96">
      <w:pPr>
        <w:spacing w:line="276" w:lineRule="auto"/>
        <w:jc w:val="both"/>
        <w:rPr>
          <w:b/>
          <w:bCs/>
          <w:i w:val="0"/>
          <w:iCs w:val="0"/>
          <w:color w:val="1F497D"/>
          <w:sz w:val="22"/>
          <w:szCs w:val="22"/>
          <w:u w:val="single"/>
        </w:rPr>
      </w:pPr>
      <w:r>
        <w:rPr>
          <w:b/>
          <w:bCs/>
          <w:i w:val="0"/>
          <w:iCs w:val="0"/>
          <w:color w:val="1F497D"/>
          <w:sz w:val="22"/>
          <w:szCs w:val="22"/>
          <w:u w:val="single"/>
        </w:rPr>
        <w:t>1.2. Ampliación de la garantía mínima</w:t>
      </w:r>
    </w:p>
    <w:p w:rsidR="00231F96" w:rsidRDefault="00231F96" w:rsidP="00231F96">
      <w:pPr>
        <w:spacing w:after="200" w:line="276" w:lineRule="auto"/>
        <w:ind w:left="720"/>
        <w:jc w:val="both"/>
        <w:rPr>
          <w:b/>
          <w:bCs/>
          <w:i w:val="0"/>
          <w:iCs w:val="0"/>
          <w:color w:val="1F497D"/>
          <w:sz w:val="22"/>
          <w:szCs w:val="22"/>
          <w:u w:val="single"/>
        </w:rPr>
      </w:pPr>
    </w:p>
    <w:tbl>
      <w:tblPr>
        <w:tblW w:w="2835"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0" w:type="dxa"/>
          <w:left w:w="100" w:type="dxa"/>
          <w:bottom w:w="100" w:type="dxa"/>
          <w:right w:w="100" w:type="dxa"/>
        </w:tblCellMar>
        <w:tblLook w:val="0400" w:firstRow="0" w:lastRow="0" w:firstColumn="0" w:lastColumn="0" w:noHBand="0" w:noVBand="1"/>
      </w:tblPr>
      <w:tblGrid>
        <w:gridCol w:w="2835"/>
      </w:tblGrid>
      <w:tr w:rsidR="00231F96" w:rsidTr="00A526F4">
        <w:trPr>
          <w:trHeight w:val="1014"/>
        </w:trPr>
        <w:tc>
          <w:tcPr>
            <w:tcW w:w="2835" w:type="dxa"/>
            <w:shd w:val="clear" w:color="auto" w:fill="D9D9D9"/>
            <w:vAlign w:val="center"/>
          </w:tcPr>
          <w:p w:rsidR="00231F96" w:rsidRPr="009E0D56" w:rsidRDefault="00231F96" w:rsidP="00A526F4">
            <w:pPr>
              <w:spacing w:after="200" w:line="276" w:lineRule="auto"/>
              <w:jc w:val="center"/>
              <w:rPr>
                <w:b/>
                <w:bCs/>
                <w:i w:val="0"/>
                <w:iCs w:val="0"/>
                <w:sz w:val="22"/>
                <w:szCs w:val="22"/>
              </w:rPr>
            </w:pPr>
            <w:r w:rsidRPr="009E0D56">
              <w:rPr>
                <w:b/>
                <w:bCs/>
                <w:i w:val="0"/>
                <w:iCs w:val="0"/>
                <w:sz w:val="22"/>
                <w:szCs w:val="22"/>
              </w:rPr>
              <w:t xml:space="preserve">Año/s de garantía </w:t>
            </w:r>
            <w:r w:rsidRPr="009E0D56">
              <w:rPr>
                <w:b/>
                <w:bCs/>
                <w:i w:val="0"/>
                <w:iCs w:val="0"/>
                <w:sz w:val="22"/>
                <w:szCs w:val="22"/>
                <w:u w:val="single"/>
              </w:rPr>
              <w:t>adicionales</w:t>
            </w:r>
            <w:r w:rsidRPr="009E0D56">
              <w:rPr>
                <w:b/>
                <w:bCs/>
                <w:i w:val="0"/>
                <w:iCs w:val="0"/>
                <w:sz w:val="22"/>
                <w:szCs w:val="22"/>
              </w:rPr>
              <w:t xml:space="preserve"> ofertados (&gt;3 años)</w:t>
            </w:r>
          </w:p>
        </w:tc>
      </w:tr>
      <w:tr w:rsidR="00231F96" w:rsidTr="00A526F4">
        <w:tc>
          <w:tcPr>
            <w:tcW w:w="2835" w:type="dxa"/>
            <w:shd w:val="clear" w:color="auto" w:fill="auto"/>
            <w:vAlign w:val="center"/>
          </w:tcPr>
          <w:p w:rsidR="00231F96" w:rsidRPr="009E0D56" w:rsidRDefault="00231F96" w:rsidP="00A526F4">
            <w:pPr>
              <w:spacing w:after="200" w:line="276" w:lineRule="auto"/>
              <w:jc w:val="center"/>
              <w:rPr>
                <w:i w:val="0"/>
                <w:iCs w:val="0"/>
                <w:sz w:val="22"/>
                <w:szCs w:val="22"/>
              </w:rPr>
            </w:pPr>
          </w:p>
        </w:tc>
      </w:tr>
    </w:tbl>
    <w:p w:rsidR="00231F96" w:rsidRDefault="00231F96" w:rsidP="00231F96">
      <w:pPr>
        <w:jc w:val="both"/>
        <w:rPr>
          <w:i w:val="0"/>
          <w:iCs w:val="0"/>
          <w:color w:val="FF0000"/>
          <w:sz w:val="22"/>
          <w:szCs w:val="22"/>
        </w:rPr>
      </w:pPr>
    </w:p>
    <w:p w:rsidR="00231F96" w:rsidRDefault="00231F96" w:rsidP="00231F96">
      <w:pPr>
        <w:spacing w:line="276" w:lineRule="auto"/>
        <w:jc w:val="both"/>
        <w:rPr>
          <w:b/>
          <w:bCs/>
          <w:i w:val="0"/>
          <w:iCs w:val="0"/>
          <w:color w:val="1F497D"/>
          <w:sz w:val="22"/>
          <w:szCs w:val="22"/>
          <w:u w:val="single"/>
        </w:rPr>
      </w:pPr>
      <w:r>
        <w:rPr>
          <w:b/>
          <w:bCs/>
          <w:i w:val="0"/>
          <w:iCs w:val="0"/>
          <w:color w:val="1F497D"/>
          <w:sz w:val="22"/>
          <w:szCs w:val="22"/>
          <w:u w:val="single"/>
        </w:rPr>
        <w:t>1.3 Ampliación año actualizaciones de Software</w:t>
      </w:r>
    </w:p>
    <w:p w:rsidR="00231F96" w:rsidRDefault="00231F96" w:rsidP="00231F96">
      <w:pPr>
        <w:spacing w:after="200" w:line="276" w:lineRule="auto"/>
        <w:ind w:left="720"/>
        <w:jc w:val="both"/>
        <w:rPr>
          <w:b/>
          <w:bCs/>
          <w:i w:val="0"/>
          <w:iCs w:val="0"/>
          <w:color w:val="1F497D"/>
          <w:sz w:val="22"/>
          <w:szCs w:val="22"/>
          <w:u w:val="single"/>
        </w:rPr>
      </w:pPr>
    </w:p>
    <w:tbl>
      <w:tblPr>
        <w:tblW w:w="4065"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0" w:type="dxa"/>
          <w:left w:w="100" w:type="dxa"/>
          <w:bottom w:w="100" w:type="dxa"/>
          <w:right w:w="100" w:type="dxa"/>
        </w:tblCellMar>
        <w:tblLook w:val="0400" w:firstRow="0" w:lastRow="0" w:firstColumn="0" w:lastColumn="0" w:noHBand="0" w:noVBand="1"/>
      </w:tblPr>
      <w:tblGrid>
        <w:gridCol w:w="4065"/>
      </w:tblGrid>
      <w:tr w:rsidR="00231F96" w:rsidTr="00A526F4">
        <w:trPr>
          <w:trHeight w:val="1014"/>
        </w:trPr>
        <w:tc>
          <w:tcPr>
            <w:tcW w:w="4065" w:type="dxa"/>
            <w:shd w:val="clear" w:color="auto" w:fill="D9D9D9"/>
            <w:vAlign w:val="center"/>
          </w:tcPr>
          <w:p w:rsidR="00231F96" w:rsidRPr="009E0D56" w:rsidRDefault="00231F96" w:rsidP="00A526F4">
            <w:pPr>
              <w:spacing w:after="200" w:line="276" w:lineRule="auto"/>
              <w:jc w:val="center"/>
              <w:rPr>
                <w:b/>
                <w:bCs/>
                <w:i w:val="0"/>
                <w:iCs w:val="0"/>
                <w:sz w:val="22"/>
                <w:szCs w:val="22"/>
              </w:rPr>
            </w:pPr>
            <w:r w:rsidRPr="009E0D56">
              <w:rPr>
                <w:b/>
                <w:bCs/>
                <w:i w:val="0"/>
                <w:iCs w:val="0"/>
                <w:sz w:val="22"/>
                <w:szCs w:val="22"/>
              </w:rPr>
              <w:t xml:space="preserve">Año/s de actualizaciones de software </w:t>
            </w:r>
            <w:r w:rsidRPr="009E0D56">
              <w:rPr>
                <w:b/>
                <w:bCs/>
                <w:i w:val="0"/>
                <w:iCs w:val="0"/>
                <w:sz w:val="22"/>
                <w:szCs w:val="22"/>
                <w:u w:val="single"/>
              </w:rPr>
              <w:t>adicionales</w:t>
            </w:r>
            <w:r w:rsidRPr="009E0D56">
              <w:rPr>
                <w:b/>
                <w:bCs/>
                <w:i w:val="0"/>
                <w:iCs w:val="0"/>
                <w:sz w:val="22"/>
                <w:szCs w:val="22"/>
              </w:rPr>
              <w:t xml:space="preserve"> ofertados</w:t>
            </w:r>
          </w:p>
        </w:tc>
      </w:tr>
      <w:tr w:rsidR="00231F96" w:rsidTr="00A526F4">
        <w:trPr>
          <w:trHeight w:val="355"/>
        </w:trPr>
        <w:tc>
          <w:tcPr>
            <w:tcW w:w="4065" w:type="dxa"/>
            <w:shd w:val="clear" w:color="auto" w:fill="auto"/>
            <w:vAlign w:val="center"/>
          </w:tcPr>
          <w:p w:rsidR="00231F96" w:rsidRPr="009E0D56" w:rsidRDefault="00231F96" w:rsidP="00A526F4">
            <w:pPr>
              <w:spacing w:after="200" w:line="276" w:lineRule="auto"/>
              <w:jc w:val="center"/>
              <w:rPr>
                <w:i w:val="0"/>
                <w:iCs w:val="0"/>
                <w:sz w:val="22"/>
                <w:szCs w:val="22"/>
              </w:rPr>
            </w:pPr>
          </w:p>
        </w:tc>
      </w:tr>
    </w:tbl>
    <w:p w:rsidR="00231F96" w:rsidRDefault="00231F96" w:rsidP="00231F96">
      <w:pPr>
        <w:jc w:val="both"/>
        <w:rPr>
          <w:i w:val="0"/>
          <w:iCs w:val="0"/>
        </w:rPr>
      </w:pPr>
    </w:p>
    <w:p w:rsidR="00231F96" w:rsidRDefault="00231F96" w:rsidP="00231F96">
      <w:pPr>
        <w:spacing w:line="276" w:lineRule="auto"/>
        <w:jc w:val="both"/>
        <w:rPr>
          <w:b/>
          <w:bCs/>
          <w:i w:val="0"/>
          <w:iCs w:val="0"/>
          <w:color w:val="1F497D"/>
          <w:sz w:val="22"/>
          <w:szCs w:val="22"/>
          <w:u w:val="single"/>
        </w:rPr>
      </w:pPr>
      <w:r>
        <w:rPr>
          <w:b/>
          <w:bCs/>
          <w:i w:val="0"/>
          <w:iCs w:val="0"/>
          <w:color w:val="1F497D"/>
          <w:sz w:val="22"/>
          <w:szCs w:val="22"/>
          <w:u w:val="single"/>
        </w:rPr>
        <w:t>1.4 Especificaciones técnicas de vídeo</w:t>
      </w:r>
    </w:p>
    <w:p w:rsidR="00231F96" w:rsidRDefault="00231F96" w:rsidP="00231F96">
      <w:pPr>
        <w:tabs>
          <w:tab w:val="left" w:pos="844"/>
        </w:tabs>
        <w:spacing w:after="200" w:line="276" w:lineRule="auto"/>
        <w:jc w:val="both"/>
        <w:rPr>
          <w:b/>
          <w:bCs/>
          <w:i w:val="0"/>
          <w:iCs w:val="0"/>
        </w:rPr>
      </w:pPr>
    </w:p>
    <w:tbl>
      <w:tblPr>
        <w:tblW w:w="6600" w:type="dxa"/>
        <w:tblInd w:w="8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345"/>
        <w:gridCol w:w="3255"/>
      </w:tblGrid>
      <w:tr w:rsidR="00231F96" w:rsidTr="00A526F4">
        <w:tc>
          <w:tcPr>
            <w:tcW w:w="3345" w:type="dxa"/>
            <w:shd w:val="clear" w:color="auto" w:fill="D9D9D9"/>
            <w:tcMar>
              <w:top w:w="100" w:type="dxa"/>
              <w:left w:w="100" w:type="dxa"/>
              <w:bottom w:w="100" w:type="dxa"/>
              <w:right w:w="100" w:type="dxa"/>
            </w:tcMar>
            <w:vAlign w:val="center"/>
          </w:tcPr>
          <w:p w:rsidR="00231F96" w:rsidRPr="009E0D56" w:rsidRDefault="00231F96" w:rsidP="00A526F4">
            <w:pPr>
              <w:tabs>
                <w:tab w:val="left" w:pos="844"/>
              </w:tabs>
              <w:spacing w:after="200" w:line="276" w:lineRule="auto"/>
              <w:ind w:left="425"/>
              <w:jc w:val="both"/>
              <w:rPr>
                <w:b/>
                <w:bCs/>
                <w:i w:val="0"/>
                <w:iCs w:val="0"/>
                <w:sz w:val="22"/>
                <w:szCs w:val="22"/>
              </w:rPr>
            </w:pPr>
            <w:r w:rsidRPr="009E0D56">
              <w:rPr>
                <w:b/>
                <w:bCs/>
                <w:i w:val="0"/>
                <w:iCs w:val="0"/>
                <w:sz w:val="22"/>
                <w:szCs w:val="22"/>
              </w:rPr>
              <w:t xml:space="preserve">Grabación superior a </w:t>
            </w:r>
          </w:p>
          <w:p w:rsidR="00231F96" w:rsidRPr="009E0D56" w:rsidRDefault="00231F96" w:rsidP="00A526F4">
            <w:pPr>
              <w:tabs>
                <w:tab w:val="left" w:pos="844"/>
              </w:tabs>
              <w:spacing w:after="200" w:line="276" w:lineRule="auto"/>
              <w:ind w:left="425"/>
              <w:jc w:val="both"/>
              <w:rPr>
                <w:i w:val="0"/>
                <w:iCs w:val="0"/>
              </w:rPr>
            </w:pPr>
            <w:r w:rsidRPr="009E0D56">
              <w:rPr>
                <w:b/>
                <w:bCs/>
                <w:i w:val="0"/>
                <w:iCs w:val="0"/>
                <w:sz w:val="22"/>
                <w:szCs w:val="22"/>
              </w:rPr>
              <w:t>1 min</w:t>
            </w:r>
          </w:p>
        </w:tc>
        <w:tc>
          <w:tcPr>
            <w:tcW w:w="3255" w:type="dxa"/>
            <w:shd w:val="clear" w:color="auto" w:fill="D9D9D9"/>
            <w:tcMar>
              <w:top w:w="100" w:type="dxa"/>
              <w:left w:w="100" w:type="dxa"/>
              <w:bottom w:w="100" w:type="dxa"/>
              <w:right w:w="100" w:type="dxa"/>
            </w:tcMar>
            <w:vAlign w:val="center"/>
          </w:tcPr>
          <w:p w:rsidR="00231F96" w:rsidRPr="009E0D56" w:rsidRDefault="00231F96" w:rsidP="00A526F4">
            <w:pPr>
              <w:tabs>
                <w:tab w:val="left" w:pos="844"/>
              </w:tabs>
              <w:spacing w:after="200" w:line="276" w:lineRule="auto"/>
              <w:ind w:left="425"/>
              <w:jc w:val="both"/>
              <w:rPr>
                <w:b/>
                <w:bCs/>
                <w:i w:val="0"/>
                <w:iCs w:val="0"/>
                <w:sz w:val="22"/>
                <w:szCs w:val="22"/>
              </w:rPr>
            </w:pPr>
            <w:r w:rsidRPr="009E0D56">
              <w:rPr>
                <w:b/>
                <w:bCs/>
                <w:i w:val="0"/>
                <w:iCs w:val="0"/>
                <w:sz w:val="22"/>
                <w:szCs w:val="22"/>
              </w:rPr>
              <w:t xml:space="preserve">Grabación superior a </w:t>
            </w:r>
          </w:p>
          <w:p w:rsidR="00231F96" w:rsidRPr="009E0D56" w:rsidRDefault="00231F96" w:rsidP="00A526F4">
            <w:pPr>
              <w:tabs>
                <w:tab w:val="left" w:pos="844"/>
              </w:tabs>
              <w:spacing w:after="200" w:line="276" w:lineRule="auto"/>
              <w:ind w:left="425"/>
              <w:jc w:val="both"/>
              <w:rPr>
                <w:b/>
                <w:bCs/>
                <w:i w:val="0"/>
                <w:iCs w:val="0"/>
                <w:sz w:val="22"/>
                <w:szCs w:val="22"/>
              </w:rPr>
            </w:pPr>
            <w:r w:rsidRPr="009E0D56">
              <w:rPr>
                <w:b/>
                <w:bCs/>
                <w:i w:val="0"/>
                <w:iCs w:val="0"/>
                <w:sz w:val="22"/>
                <w:szCs w:val="22"/>
              </w:rPr>
              <w:t>3 min</w:t>
            </w:r>
          </w:p>
        </w:tc>
      </w:tr>
      <w:tr w:rsidR="00231F96" w:rsidTr="00A526F4">
        <w:tc>
          <w:tcPr>
            <w:tcW w:w="3345" w:type="dxa"/>
            <w:shd w:val="clear" w:color="auto" w:fill="auto"/>
            <w:tcMar>
              <w:top w:w="100" w:type="dxa"/>
              <w:left w:w="100" w:type="dxa"/>
              <w:bottom w:w="100" w:type="dxa"/>
              <w:right w:w="100" w:type="dxa"/>
            </w:tcMar>
            <w:vAlign w:val="center"/>
          </w:tcPr>
          <w:p w:rsidR="00231F96" w:rsidRPr="009E0D56" w:rsidRDefault="00231F96" w:rsidP="00A526F4">
            <w:pPr>
              <w:ind w:hanging="2"/>
              <w:jc w:val="both"/>
              <w:rPr>
                <w:b/>
                <w:bCs/>
                <w:i w:val="0"/>
                <w:iCs w:val="0"/>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c>
          <w:tcPr>
            <w:tcW w:w="3255" w:type="dxa"/>
            <w:shd w:val="clear" w:color="auto" w:fill="auto"/>
            <w:tcMar>
              <w:top w:w="100" w:type="dxa"/>
              <w:left w:w="100" w:type="dxa"/>
              <w:bottom w:w="100" w:type="dxa"/>
              <w:right w:w="100" w:type="dxa"/>
            </w:tcMar>
            <w:vAlign w:val="center"/>
          </w:tcPr>
          <w:p w:rsidR="00231F96" w:rsidRPr="009E0D56" w:rsidRDefault="00231F96" w:rsidP="00A526F4">
            <w:pPr>
              <w:ind w:hanging="2"/>
              <w:jc w:val="both"/>
              <w:rPr>
                <w:rFonts w:ascii="CIDFont+F1" w:eastAsia="CIDFont+F1" w:hAnsi="CIDFont+F1" w:cs="CIDFont+F1"/>
                <w:i w:val="0"/>
                <w:iCs w:val="0"/>
                <w:sz w:val="16"/>
                <w:szCs w:val="16"/>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r>
    </w:tbl>
    <w:p w:rsidR="00231F96" w:rsidRDefault="00231F96" w:rsidP="00231F96">
      <w:pPr>
        <w:ind w:left="425"/>
        <w:jc w:val="both"/>
        <w:rPr>
          <w:i w:val="0"/>
          <w:iCs w:val="0"/>
        </w:rPr>
      </w:pPr>
    </w:p>
    <w:p w:rsidR="00231F96" w:rsidRDefault="00231F96" w:rsidP="00231F96">
      <w:pPr>
        <w:ind w:firstLine="720"/>
        <w:jc w:val="both"/>
        <w:rPr>
          <w:b/>
          <w:bCs/>
          <w:i w:val="0"/>
          <w:iCs w:val="0"/>
          <w:color w:val="1F497D"/>
          <w:sz w:val="22"/>
          <w:szCs w:val="22"/>
        </w:rPr>
      </w:pPr>
      <w:r>
        <w:rPr>
          <w:b/>
          <w:bCs/>
          <w:i w:val="0"/>
          <w:iCs w:val="0"/>
          <w:color w:val="1F497D"/>
          <w:sz w:val="22"/>
          <w:szCs w:val="22"/>
          <w:u w:val="single"/>
        </w:rPr>
        <w:t xml:space="preserve">1.5  Especificaciones técnicas del </w:t>
      </w:r>
      <w:proofErr w:type="spellStart"/>
      <w:r>
        <w:rPr>
          <w:b/>
          <w:bCs/>
          <w:i w:val="0"/>
          <w:iCs w:val="0"/>
          <w:color w:val="1F497D"/>
          <w:sz w:val="22"/>
          <w:szCs w:val="22"/>
          <w:u w:val="single"/>
        </w:rPr>
        <w:t>array</w:t>
      </w:r>
      <w:proofErr w:type="spellEnd"/>
    </w:p>
    <w:p w:rsidR="00231F96" w:rsidRDefault="00231F96" w:rsidP="00231F96">
      <w:pPr>
        <w:ind w:hanging="2"/>
        <w:jc w:val="both"/>
        <w:rPr>
          <w:b/>
          <w:bCs/>
          <w:i w:val="0"/>
          <w:iCs w:val="0"/>
          <w:color w:val="1F497D"/>
          <w:sz w:val="22"/>
          <w:szCs w:val="22"/>
        </w:rPr>
      </w:pPr>
    </w:p>
    <w:p w:rsidR="00231F96" w:rsidRDefault="00231F96" w:rsidP="00231F96">
      <w:pPr>
        <w:ind w:hanging="2"/>
        <w:jc w:val="both"/>
        <w:rPr>
          <w:b/>
          <w:bCs/>
          <w:i w:val="0"/>
          <w:iCs w:val="0"/>
          <w:color w:val="1F497D"/>
          <w:sz w:val="22"/>
          <w:szCs w:val="22"/>
        </w:rPr>
      </w:pPr>
    </w:p>
    <w:tbl>
      <w:tblPr>
        <w:tblpPr w:leftFromText="180" w:rightFromText="180" w:topFromText="180" w:bottomFromText="180" w:vertAnchor="text" w:tblpX="-800"/>
        <w:tblW w:w="10320" w:type="dxa"/>
        <w:tblInd w:w="-1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100" w:type="dxa"/>
          <w:left w:w="100" w:type="dxa"/>
          <w:bottom w:w="100" w:type="dxa"/>
          <w:right w:w="100" w:type="dxa"/>
        </w:tblCellMar>
        <w:tblLook w:val="0400" w:firstRow="0" w:lastRow="0" w:firstColumn="0" w:lastColumn="0" w:noHBand="0" w:noVBand="1"/>
      </w:tblPr>
      <w:tblGrid>
        <w:gridCol w:w="1720"/>
        <w:gridCol w:w="1720"/>
        <w:gridCol w:w="1720"/>
        <w:gridCol w:w="1720"/>
        <w:gridCol w:w="1720"/>
        <w:gridCol w:w="1720"/>
      </w:tblGrid>
      <w:tr w:rsidR="00231F96" w:rsidTr="00A526F4">
        <w:trPr>
          <w:trHeight w:val="930"/>
        </w:trPr>
        <w:tc>
          <w:tcPr>
            <w:tcW w:w="1720" w:type="dxa"/>
            <w:shd w:val="clear" w:color="auto" w:fill="D9D9D9"/>
          </w:tcPr>
          <w:p w:rsidR="00231F96" w:rsidRPr="009E0D56" w:rsidRDefault="00231F96" w:rsidP="00A526F4">
            <w:pPr>
              <w:spacing w:after="200" w:line="276" w:lineRule="auto"/>
              <w:jc w:val="both"/>
              <w:rPr>
                <w:b/>
                <w:bCs/>
                <w:i w:val="0"/>
                <w:iCs w:val="0"/>
                <w:sz w:val="22"/>
                <w:szCs w:val="22"/>
              </w:rPr>
            </w:pPr>
            <w:r w:rsidRPr="009E0D56">
              <w:rPr>
                <w:b/>
                <w:bCs/>
                <w:i w:val="0"/>
                <w:iCs w:val="0"/>
                <w:sz w:val="22"/>
                <w:szCs w:val="22"/>
              </w:rPr>
              <w:t xml:space="preserve">Pueden  funcionar  por encima o igual +50ºC </w:t>
            </w:r>
          </w:p>
        </w:tc>
        <w:tc>
          <w:tcPr>
            <w:tcW w:w="1720" w:type="dxa"/>
            <w:shd w:val="clear" w:color="auto" w:fill="D9D9D9"/>
          </w:tcPr>
          <w:p w:rsidR="00231F96" w:rsidRPr="009E0D56" w:rsidRDefault="00231F96" w:rsidP="00A526F4">
            <w:pPr>
              <w:tabs>
                <w:tab w:val="left" w:pos="844"/>
              </w:tabs>
              <w:spacing w:after="200" w:line="276" w:lineRule="auto"/>
              <w:jc w:val="both"/>
              <w:rPr>
                <w:b/>
                <w:bCs/>
                <w:i w:val="0"/>
                <w:iCs w:val="0"/>
                <w:sz w:val="22"/>
                <w:szCs w:val="22"/>
              </w:rPr>
            </w:pPr>
            <w:r w:rsidRPr="009E0D56">
              <w:rPr>
                <w:b/>
                <w:bCs/>
                <w:i w:val="0"/>
                <w:iCs w:val="0"/>
                <w:sz w:val="22"/>
                <w:szCs w:val="22"/>
              </w:rPr>
              <w:t>Resolución de la cámara</w:t>
            </w:r>
          </w:p>
        </w:tc>
        <w:tc>
          <w:tcPr>
            <w:tcW w:w="1720" w:type="dxa"/>
            <w:shd w:val="clear" w:color="auto" w:fill="D9D9D9"/>
          </w:tcPr>
          <w:p w:rsidR="00231F96" w:rsidRPr="009E0D56" w:rsidRDefault="00231F96" w:rsidP="00A526F4">
            <w:pPr>
              <w:spacing w:line="276" w:lineRule="auto"/>
              <w:jc w:val="both"/>
              <w:rPr>
                <w:b/>
                <w:bCs/>
                <w:i w:val="0"/>
                <w:iCs w:val="0"/>
                <w:sz w:val="22"/>
                <w:szCs w:val="22"/>
              </w:rPr>
            </w:pPr>
            <w:r w:rsidRPr="009E0D56">
              <w:rPr>
                <w:b/>
                <w:bCs/>
                <w:i w:val="0"/>
                <w:iCs w:val="0"/>
                <w:sz w:val="22"/>
                <w:szCs w:val="22"/>
              </w:rPr>
              <w:t>Rango de frecuencias (Hz)</w:t>
            </w:r>
          </w:p>
        </w:tc>
        <w:tc>
          <w:tcPr>
            <w:tcW w:w="1720" w:type="dxa"/>
            <w:shd w:val="clear" w:color="auto" w:fill="D9D9D9"/>
          </w:tcPr>
          <w:p w:rsidR="00231F96" w:rsidRPr="009E0D56" w:rsidRDefault="00231F96" w:rsidP="00A526F4">
            <w:pPr>
              <w:spacing w:line="276" w:lineRule="auto"/>
              <w:jc w:val="both"/>
              <w:rPr>
                <w:b/>
                <w:bCs/>
                <w:i w:val="0"/>
                <w:iCs w:val="0"/>
                <w:sz w:val="22"/>
                <w:szCs w:val="22"/>
              </w:rPr>
            </w:pPr>
            <w:r w:rsidRPr="009E0D56">
              <w:rPr>
                <w:b/>
                <w:bCs/>
                <w:i w:val="0"/>
                <w:iCs w:val="0"/>
                <w:sz w:val="22"/>
                <w:szCs w:val="22"/>
              </w:rPr>
              <w:t>Nivel máximo de sonido (</w:t>
            </w:r>
            <w:proofErr w:type="spellStart"/>
            <w:r w:rsidRPr="009E0D56">
              <w:rPr>
                <w:b/>
                <w:bCs/>
                <w:i w:val="0"/>
                <w:iCs w:val="0"/>
                <w:sz w:val="22"/>
                <w:szCs w:val="22"/>
              </w:rPr>
              <w:t>dBA</w:t>
            </w:r>
            <w:proofErr w:type="spellEnd"/>
            <w:r w:rsidRPr="009E0D56">
              <w:rPr>
                <w:b/>
                <w:bCs/>
                <w:i w:val="0"/>
                <w:iCs w:val="0"/>
                <w:sz w:val="22"/>
                <w:szCs w:val="22"/>
              </w:rPr>
              <w:t>)</w:t>
            </w:r>
          </w:p>
        </w:tc>
        <w:tc>
          <w:tcPr>
            <w:tcW w:w="1720" w:type="dxa"/>
            <w:shd w:val="clear" w:color="auto" w:fill="D9D9D9"/>
          </w:tcPr>
          <w:p w:rsidR="00231F96" w:rsidRPr="009E0D56" w:rsidRDefault="00231F96" w:rsidP="00A526F4">
            <w:pPr>
              <w:spacing w:line="276" w:lineRule="auto"/>
              <w:jc w:val="both"/>
              <w:rPr>
                <w:b/>
                <w:bCs/>
                <w:i w:val="0"/>
                <w:iCs w:val="0"/>
                <w:sz w:val="22"/>
                <w:szCs w:val="22"/>
              </w:rPr>
            </w:pPr>
            <w:r w:rsidRPr="009E0D56">
              <w:rPr>
                <w:b/>
                <w:bCs/>
                <w:i w:val="0"/>
                <w:iCs w:val="0"/>
                <w:sz w:val="22"/>
                <w:szCs w:val="22"/>
              </w:rPr>
              <w:t>Nivel mínimo de sonido (</w:t>
            </w:r>
            <w:proofErr w:type="spellStart"/>
            <w:r w:rsidRPr="009E0D56">
              <w:rPr>
                <w:b/>
                <w:bCs/>
                <w:i w:val="0"/>
                <w:iCs w:val="0"/>
                <w:sz w:val="22"/>
                <w:szCs w:val="22"/>
              </w:rPr>
              <w:t>dBA</w:t>
            </w:r>
            <w:proofErr w:type="spellEnd"/>
            <w:r w:rsidRPr="009E0D56">
              <w:rPr>
                <w:b/>
                <w:bCs/>
                <w:i w:val="0"/>
                <w:iCs w:val="0"/>
                <w:sz w:val="22"/>
                <w:szCs w:val="22"/>
              </w:rPr>
              <w:t>).</w:t>
            </w:r>
          </w:p>
        </w:tc>
        <w:tc>
          <w:tcPr>
            <w:tcW w:w="1720" w:type="dxa"/>
            <w:shd w:val="clear" w:color="auto" w:fill="D9D9D9"/>
          </w:tcPr>
          <w:p w:rsidR="00231F96" w:rsidRPr="009E0D56" w:rsidRDefault="00231F96" w:rsidP="00A526F4">
            <w:pPr>
              <w:tabs>
                <w:tab w:val="left" w:pos="844"/>
              </w:tabs>
              <w:spacing w:after="200" w:line="276" w:lineRule="auto"/>
              <w:jc w:val="both"/>
              <w:rPr>
                <w:b/>
                <w:bCs/>
                <w:i w:val="0"/>
                <w:iCs w:val="0"/>
                <w:sz w:val="22"/>
                <w:szCs w:val="22"/>
              </w:rPr>
            </w:pPr>
            <w:r w:rsidRPr="009E0D56">
              <w:rPr>
                <w:b/>
                <w:bCs/>
                <w:i w:val="0"/>
                <w:iCs w:val="0"/>
                <w:sz w:val="22"/>
                <w:szCs w:val="22"/>
              </w:rPr>
              <w:t>Cantidad de micrófonos</w:t>
            </w:r>
          </w:p>
        </w:tc>
      </w:tr>
      <w:tr w:rsidR="00231F96" w:rsidTr="00A526F4">
        <w:trPr>
          <w:trHeight w:val="735"/>
        </w:trPr>
        <w:tc>
          <w:tcPr>
            <w:tcW w:w="1720" w:type="dxa"/>
            <w:shd w:val="clear" w:color="auto" w:fill="auto"/>
          </w:tcPr>
          <w:p w:rsidR="00231F96" w:rsidRPr="009E0D56" w:rsidRDefault="00231F96" w:rsidP="00A526F4">
            <w:pPr>
              <w:ind w:hanging="2"/>
              <w:jc w:val="both"/>
              <w:rPr>
                <w:b/>
                <w:bCs/>
                <w:i w:val="0"/>
                <w:iCs w:val="0"/>
                <w:color w:val="1F497D"/>
                <w:sz w:val="22"/>
                <w:szCs w:val="22"/>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c>
          <w:tcPr>
            <w:tcW w:w="1720" w:type="dxa"/>
            <w:shd w:val="clear" w:color="auto" w:fill="auto"/>
          </w:tcPr>
          <w:p w:rsidR="00231F96" w:rsidRPr="009E0D56" w:rsidRDefault="00231F96" w:rsidP="00A526F4">
            <w:pPr>
              <w:ind w:hanging="2"/>
              <w:jc w:val="both"/>
              <w:rPr>
                <w:b/>
                <w:bCs/>
                <w:i w:val="0"/>
                <w:iCs w:val="0"/>
                <w:color w:val="1F497D"/>
                <w:sz w:val="22"/>
                <w:szCs w:val="22"/>
              </w:rPr>
            </w:pPr>
          </w:p>
        </w:tc>
        <w:tc>
          <w:tcPr>
            <w:tcW w:w="1720" w:type="dxa"/>
            <w:shd w:val="clear" w:color="auto" w:fill="auto"/>
          </w:tcPr>
          <w:p w:rsidR="00231F96" w:rsidRPr="009E0D56" w:rsidRDefault="00231F96" w:rsidP="00A526F4">
            <w:pPr>
              <w:ind w:hanging="2"/>
              <w:jc w:val="both"/>
              <w:rPr>
                <w:b/>
                <w:bCs/>
                <w:i w:val="0"/>
                <w:iCs w:val="0"/>
                <w:color w:val="1F497D"/>
                <w:sz w:val="22"/>
                <w:szCs w:val="22"/>
              </w:rPr>
            </w:pPr>
          </w:p>
        </w:tc>
        <w:tc>
          <w:tcPr>
            <w:tcW w:w="1720" w:type="dxa"/>
            <w:shd w:val="clear" w:color="auto" w:fill="auto"/>
          </w:tcPr>
          <w:p w:rsidR="00231F96" w:rsidRPr="009E0D56" w:rsidRDefault="00231F96" w:rsidP="00A526F4">
            <w:pPr>
              <w:ind w:hanging="2"/>
              <w:jc w:val="both"/>
              <w:rPr>
                <w:b/>
                <w:bCs/>
                <w:i w:val="0"/>
                <w:iCs w:val="0"/>
                <w:color w:val="1F497D"/>
                <w:sz w:val="22"/>
                <w:szCs w:val="22"/>
              </w:rPr>
            </w:pPr>
          </w:p>
        </w:tc>
        <w:tc>
          <w:tcPr>
            <w:tcW w:w="1720" w:type="dxa"/>
            <w:shd w:val="clear" w:color="auto" w:fill="auto"/>
          </w:tcPr>
          <w:p w:rsidR="00231F96" w:rsidRPr="009E0D56" w:rsidRDefault="00231F96" w:rsidP="00A526F4">
            <w:pPr>
              <w:ind w:hanging="2"/>
              <w:jc w:val="both"/>
              <w:rPr>
                <w:b/>
                <w:bCs/>
                <w:i w:val="0"/>
                <w:iCs w:val="0"/>
                <w:color w:val="1F497D"/>
                <w:sz w:val="22"/>
                <w:szCs w:val="22"/>
              </w:rPr>
            </w:pPr>
          </w:p>
        </w:tc>
        <w:tc>
          <w:tcPr>
            <w:tcW w:w="1720" w:type="dxa"/>
            <w:shd w:val="clear" w:color="auto" w:fill="auto"/>
          </w:tcPr>
          <w:p w:rsidR="00231F96" w:rsidRPr="009E0D56" w:rsidRDefault="00231F96" w:rsidP="00A526F4">
            <w:pPr>
              <w:ind w:hanging="2"/>
              <w:jc w:val="both"/>
              <w:rPr>
                <w:rFonts w:ascii="CIDFont+F1" w:eastAsia="CIDFont+F1" w:hAnsi="CIDFont+F1" w:cs="CIDFont+F1"/>
                <w:i w:val="0"/>
                <w:iCs w:val="0"/>
                <w:sz w:val="16"/>
                <w:szCs w:val="16"/>
              </w:rPr>
            </w:pPr>
          </w:p>
        </w:tc>
      </w:tr>
    </w:tbl>
    <w:p w:rsidR="00231F96" w:rsidRDefault="00231F96" w:rsidP="00231F96">
      <w:pPr>
        <w:jc w:val="both"/>
        <w:rPr>
          <w:b/>
          <w:bCs/>
          <w:i w:val="0"/>
          <w:iCs w:val="0"/>
          <w:color w:val="1F497D"/>
          <w:sz w:val="22"/>
          <w:szCs w:val="22"/>
        </w:rPr>
      </w:pPr>
    </w:p>
    <w:p w:rsidR="00231F96" w:rsidRDefault="00231F96" w:rsidP="00231F96">
      <w:pPr>
        <w:tabs>
          <w:tab w:val="left" w:pos="844"/>
        </w:tabs>
        <w:spacing w:after="200" w:line="276" w:lineRule="auto"/>
        <w:ind w:left="425"/>
        <w:jc w:val="both"/>
        <w:rPr>
          <w:b/>
          <w:bCs/>
          <w:i w:val="0"/>
          <w:iCs w:val="0"/>
          <w:color w:val="1F497D"/>
          <w:sz w:val="22"/>
          <w:szCs w:val="22"/>
        </w:rPr>
      </w:pPr>
    </w:p>
    <w:tbl>
      <w:tblPr>
        <w:tblpPr w:leftFromText="180" w:rightFromText="180" w:topFromText="180" w:bottomFromText="180" w:vertAnchor="text"/>
        <w:tblW w:w="8509" w:type="dxa"/>
        <w:tblInd w:w="8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100" w:type="dxa"/>
          <w:left w:w="100" w:type="dxa"/>
          <w:bottom w:w="100" w:type="dxa"/>
          <w:right w:w="100" w:type="dxa"/>
        </w:tblCellMar>
        <w:tblLook w:val="0600" w:firstRow="0" w:lastRow="0" w:firstColumn="0" w:lastColumn="0" w:noHBand="1" w:noVBand="1"/>
      </w:tblPr>
      <w:tblGrid>
        <w:gridCol w:w="2837"/>
        <w:gridCol w:w="2836"/>
        <w:gridCol w:w="2836"/>
      </w:tblGrid>
      <w:tr w:rsidR="00231F96" w:rsidTr="00A526F4">
        <w:trPr>
          <w:trHeight w:val="1297"/>
        </w:trPr>
        <w:tc>
          <w:tcPr>
            <w:tcW w:w="2836" w:type="dxa"/>
            <w:shd w:val="clear" w:color="auto" w:fill="D9D9D9"/>
            <w:vAlign w:val="center"/>
          </w:tcPr>
          <w:p w:rsidR="00231F96" w:rsidRPr="009E0D56" w:rsidRDefault="00231F96" w:rsidP="00A526F4">
            <w:pPr>
              <w:tabs>
                <w:tab w:val="left" w:pos="844"/>
              </w:tabs>
              <w:spacing w:after="200" w:line="276" w:lineRule="auto"/>
              <w:ind w:left="425"/>
              <w:rPr>
                <w:b/>
                <w:bCs/>
                <w:i w:val="0"/>
                <w:iCs w:val="0"/>
                <w:sz w:val="22"/>
                <w:szCs w:val="22"/>
              </w:rPr>
            </w:pPr>
            <w:r w:rsidRPr="009E0D56">
              <w:rPr>
                <w:b/>
                <w:bCs/>
                <w:i w:val="0"/>
                <w:iCs w:val="0"/>
                <w:sz w:val="22"/>
                <w:szCs w:val="22"/>
              </w:rPr>
              <w:t xml:space="preserve"> </w:t>
            </w:r>
            <w:proofErr w:type="spellStart"/>
            <w:r w:rsidRPr="009E0D56">
              <w:rPr>
                <w:b/>
                <w:bCs/>
                <w:i w:val="0"/>
                <w:iCs w:val="0"/>
                <w:sz w:val="22"/>
                <w:szCs w:val="22"/>
              </w:rPr>
              <w:t>Array</w:t>
            </w:r>
            <w:proofErr w:type="spellEnd"/>
            <w:r w:rsidRPr="009E0D56">
              <w:rPr>
                <w:b/>
                <w:bCs/>
                <w:i w:val="0"/>
                <w:iCs w:val="0"/>
                <w:sz w:val="22"/>
                <w:szCs w:val="22"/>
              </w:rPr>
              <w:t xml:space="preserve"> compacto y no desmontable: </w:t>
            </w:r>
          </w:p>
        </w:tc>
        <w:tc>
          <w:tcPr>
            <w:tcW w:w="2836" w:type="dxa"/>
            <w:shd w:val="clear" w:color="auto" w:fill="D9D9D9"/>
            <w:vAlign w:val="center"/>
          </w:tcPr>
          <w:p w:rsidR="00231F96" w:rsidRPr="009E0D56" w:rsidRDefault="00231F96" w:rsidP="00A526F4">
            <w:pPr>
              <w:tabs>
                <w:tab w:val="left" w:pos="844"/>
              </w:tabs>
              <w:spacing w:after="200" w:line="276" w:lineRule="auto"/>
              <w:ind w:left="425"/>
              <w:jc w:val="both"/>
              <w:rPr>
                <w:b/>
                <w:bCs/>
                <w:i w:val="0"/>
                <w:iCs w:val="0"/>
                <w:sz w:val="22"/>
                <w:szCs w:val="22"/>
              </w:rPr>
            </w:pPr>
            <w:proofErr w:type="spellStart"/>
            <w:r w:rsidRPr="009E0D56">
              <w:rPr>
                <w:b/>
                <w:bCs/>
                <w:i w:val="0"/>
                <w:iCs w:val="0"/>
                <w:sz w:val="22"/>
                <w:szCs w:val="22"/>
              </w:rPr>
              <w:t>Array</w:t>
            </w:r>
            <w:proofErr w:type="spellEnd"/>
            <w:r w:rsidRPr="009E0D56">
              <w:rPr>
                <w:b/>
                <w:bCs/>
                <w:i w:val="0"/>
                <w:iCs w:val="0"/>
                <w:sz w:val="22"/>
                <w:szCs w:val="22"/>
              </w:rPr>
              <w:t xml:space="preserve"> </w:t>
            </w:r>
            <w:proofErr w:type="spellStart"/>
            <w:r w:rsidRPr="009E0D56">
              <w:rPr>
                <w:b/>
                <w:bCs/>
                <w:i w:val="0"/>
                <w:iCs w:val="0"/>
                <w:sz w:val="22"/>
                <w:szCs w:val="22"/>
              </w:rPr>
              <w:t>serigrafiado</w:t>
            </w:r>
            <w:proofErr w:type="spellEnd"/>
            <w:r w:rsidRPr="009E0D56">
              <w:rPr>
                <w:b/>
                <w:bCs/>
                <w:i w:val="0"/>
                <w:iCs w:val="0"/>
                <w:sz w:val="22"/>
                <w:szCs w:val="22"/>
              </w:rPr>
              <w:t xml:space="preserve"> con la imagen de ASEPEYO:</w:t>
            </w:r>
          </w:p>
        </w:tc>
        <w:tc>
          <w:tcPr>
            <w:tcW w:w="2836" w:type="dxa"/>
            <w:shd w:val="clear" w:color="auto" w:fill="D9D9D9"/>
            <w:vAlign w:val="center"/>
          </w:tcPr>
          <w:p w:rsidR="00231F96" w:rsidRPr="009E0D56" w:rsidRDefault="00231F96" w:rsidP="00A526F4">
            <w:pPr>
              <w:ind w:left="425"/>
              <w:jc w:val="both"/>
              <w:rPr>
                <w:b/>
                <w:bCs/>
                <w:i w:val="0"/>
                <w:iCs w:val="0"/>
                <w:sz w:val="22"/>
                <w:szCs w:val="22"/>
              </w:rPr>
            </w:pPr>
            <w:r w:rsidRPr="009E0D56">
              <w:rPr>
                <w:b/>
                <w:bCs/>
                <w:i w:val="0"/>
                <w:iCs w:val="0"/>
                <w:sz w:val="22"/>
                <w:szCs w:val="22"/>
              </w:rPr>
              <w:t xml:space="preserve">Pantalla tipo </w:t>
            </w:r>
            <w:proofErr w:type="spellStart"/>
            <w:r w:rsidRPr="009E0D56">
              <w:rPr>
                <w:b/>
                <w:bCs/>
                <w:i w:val="0"/>
                <w:iCs w:val="0"/>
                <w:sz w:val="22"/>
                <w:szCs w:val="22"/>
              </w:rPr>
              <w:t>tablet</w:t>
            </w:r>
            <w:proofErr w:type="spellEnd"/>
            <w:r w:rsidRPr="009E0D56">
              <w:rPr>
                <w:b/>
                <w:bCs/>
                <w:i w:val="0"/>
                <w:iCs w:val="0"/>
                <w:sz w:val="22"/>
                <w:szCs w:val="22"/>
              </w:rPr>
              <w:t xml:space="preserve"> en la propia cámara:</w:t>
            </w:r>
          </w:p>
        </w:tc>
      </w:tr>
      <w:tr w:rsidR="00231F96" w:rsidTr="00A526F4">
        <w:trPr>
          <w:trHeight w:val="468"/>
        </w:trPr>
        <w:tc>
          <w:tcPr>
            <w:tcW w:w="2836" w:type="dxa"/>
            <w:shd w:val="clear" w:color="auto" w:fill="auto"/>
            <w:vAlign w:val="center"/>
          </w:tcPr>
          <w:p w:rsidR="00231F96" w:rsidRPr="009E0D56" w:rsidRDefault="00231F96" w:rsidP="00A526F4">
            <w:pPr>
              <w:ind w:hanging="2"/>
              <w:jc w:val="both"/>
              <w:rPr>
                <w:b/>
                <w:bCs/>
                <w:i w:val="0"/>
                <w:iCs w:val="0"/>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c>
          <w:tcPr>
            <w:tcW w:w="2836" w:type="dxa"/>
            <w:shd w:val="clear" w:color="auto" w:fill="auto"/>
            <w:vAlign w:val="center"/>
          </w:tcPr>
          <w:p w:rsidR="00231F96" w:rsidRPr="009E0D56" w:rsidRDefault="00231F96" w:rsidP="00A526F4">
            <w:pPr>
              <w:ind w:hanging="2"/>
              <w:jc w:val="both"/>
              <w:rPr>
                <w:rFonts w:ascii="CIDFont+F1" w:eastAsia="CIDFont+F1" w:hAnsi="CIDFont+F1" w:cs="CIDFont+F1"/>
                <w:i w:val="0"/>
                <w:iCs w:val="0"/>
                <w:sz w:val="16"/>
                <w:szCs w:val="16"/>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c>
          <w:tcPr>
            <w:tcW w:w="2836" w:type="dxa"/>
            <w:shd w:val="clear" w:color="auto" w:fill="auto"/>
            <w:vAlign w:val="center"/>
          </w:tcPr>
          <w:p w:rsidR="00231F96" w:rsidRPr="009E0D56" w:rsidRDefault="00231F96" w:rsidP="00A526F4">
            <w:pPr>
              <w:ind w:hanging="2"/>
              <w:jc w:val="both"/>
              <w:rPr>
                <w:rFonts w:ascii="CIDFont+F1" w:eastAsia="CIDFont+F1" w:hAnsi="CIDFont+F1" w:cs="CIDFont+F1"/>
                <w:i w:val="0"/>
                <w:iCs w:val="0"/>
                <w:sz w:val="16"/>
                <w:szCs w:val="16"/>
              </w:rPr>
            </w:pPr>
            <w:r w:rsidRPr="009E0D56">
              <w:rPr>
                <w:rFonts w:ascii="CIDFont+F1" w:eastAsia="CIDFont+F1" w:hAnsi="CIDFont+F1" w:cs="CIDFont+F1"/>
                <w:i w:val="0"/>
                <w:iCs w:val="0"/>
                <w:sz w:val="16"/>
                <w:szCs w:val="16"/>
              </w:rPr>
              <w:t xml:space="preserve">S I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NO </w:t>
            </w:r>
            <w:r w:rsidRPr="009E0D56">
              <w:rPr>
                <w:i w:val="0"/>
                <w:iCs w:val="0"/>
                <w:sz w:val="22"/>
                <w:szCs w:val="22"/>
                <w:vertAlign w:val="superscript"/>
              </w:rPr>
              <w:t xml:space="preserve">☐ </w:t>
            </w:r>
            <w:r w:rsidRPr="009E0D56">
              <w:rPr>
                <w:rFonts w:ascii="CIDFont+F1" w:eastAsia="CIDFont+F1" w:hAnsi="CIDFont+F1" w:cs="CIDFont+F1"/>
                <w:i w:val="0"/>
                <w:iCs w:val="0"/>
                <w:sz w:val="16"/>
                <w:szCs w:val="16"/>
                <w:vertAlign w:val="superscript"/>
              </w:rPr>
              <w:t xml:space="preserve"> </w:t>
            </w:r>
            <w:r w:rsidRPr="009E0D56">
              <w:rPr>
                <w:rFonts w:ascii="CIDFont+F1" w:eastAsia="CIDFont+F1" w:hAnsi="CIDFont+F1" w:cs="CIDFont+F1"/>
                <w:i w:val="0"/>
                <w:iCs w:val="0"/>
                <w:sz w:val="16"/>
                <w:szCs w:val="16"/>
              </w:rPr>
              <w:t xml:space="preserve"> </w:t>
            </w:r>
          </w:p>
        </w:tc>
      </w:tr>
    </w:tbl>
    <w:p w:rsidR="00231F96" w:rsidRDefault="00231F96" w:rsidP="00231F96">
      <w:pPr>
        <w:tabs>
          <w:tab w:val="left" w:pos="844"/>
        </w:tabs>
        <w:spacing w:after="200" w:line="276" w:lineRule="auto"/>
        <w:ind w:left="708"/>
        <w:jc w:val="both"/>
        <w:rPr>
          <w:b/>
          <w:bCs/>
          <w:i w:val="0"/>
          <w:iCs w:val="0"/>
          <w:color w:val="1F497D"/>
          <w:sz w:val="22"/>
          <w:szCs w:val="22"/>
          <w:u w:val="single"/>
        </w:rPr>
      </w:pPr>
      <w:r>
        <w:rPr>
          <w:b/>
          <w:bCs/>
          <w:i w:val="0"/>
          <w:iCs w:val="0"/>
          <w:color w:val="1F497D"/>
          <w:sz w:val="22"/>
          <w:szCs w:val="22"/>
          <w:u w:val="single"/>
        </w:rPr>
        <w:t xml:space="preserve">  </w:t>
      </w:r>
    </w:p>
    <w:p w:rsidR="00231F96" w:rsidRDefault="00231F96" w:rsidP="00231F96">
      <w:pPr>
        <w:tabs>
          <w:tab w:val="left" w:pos="844"/>
        </w:tabs>
        <w:spacing w:after="200" w:line="276" w:lineRule="auto"/>
        <w:ind w:left="708"/>
        <w:jc w:val="both"/>
        <w:rPr>
          <w:b/>
          <w:bCs/>
          <w:i w:val="0"/>
          <w:iCs w:val="0"/>
          <w:color w:val="1F497D"/>
          <w:sz w:val="22"/>
          <w:szCs w:val="22"/>
          <w:u w:val="single"/>
        </w:rPr>
      </w:pPr>
    </w:p>
    <w:p w:rsidR="00231F96" w:rsidRDefault="00231F96" w:rsidP="00231F96">
      <w:pPr>
        <w:tabs>
          <w:tab w:val="left" w:pos="844"/>
        </w:tabs>
        <w:spacing w:after="200" w:line="276" w:lineRule="auto"/>
        <w:ind w:left="708"/>
        <w:jc w:val="both"/>
        <w:rPr>
          <w:b/>
          <w:bCs/>
          <w:i w:val="0"/>
          <w:iCs w:val="0"/>
          <w:color w:val="1F497D"/>
          <w:sz w:val="22"/>
          <w:szCs w:val="22"/>
          <w:u w:val="single"/>
        </w:rPr>
      </w:pPr>
    </w:p>
    <w:p w:rsidR="00231F96" w:rsidRDefault="00231F96" w:rsidP="00231F96">
      <w:pPr>
        <w:tabs>
          <w:tab w:val="left" w:pos="844"/>
        </w:tabs>
        <w:spacing w:after="200" w:line="276" w:lineRule="auto"/>
        <w:ind w:left="708"/>
        <w:jc w:val="both"/>
        <w:rPr>
          <w:b/>
          <w:bCs/>
          <w:i w:val="0"/>
          <w:iCs w:val="0"/>
          <w:color w:val="1F497D"/>
          <w:sz w:val="22"/>
          <w:szCs w:val="22"/>
          <w:u w:val="single"/>
        </w:rPr>
      </w:pPr>
    </w:p>
    <w:p w:rsidR="00231F96" w:rsidRDefault="00231F96" w:rsidP="00231F96">
      <w:pPr>
        <w:tabs>
          <w:tab w:val="left" w:pos="844"/>
        </w:tabs>
        <w:spacing w:after="200" w:line="276" w:lineRule="auto"/>
        <w:jc w:val="both"/>
        <w:rPr>
          <w:b/>
          <w:bCs/>
          <w:i w:val="0"/>
          <w:iCs w:val="0"/>
          <w:color w:val="1F497D"/>
          <w:sz w:val="22"/>
          <w:szCs w:val="22"/>
          <w:u w:val="single"/>
        </w:rPr>
      </w:pPr>
      <w:r>
        <w:rPr>
          <w:b/>
          <w:bCs/>
          <w:i w:val="0"/>
          <w:iCs w:val="0"/>
          <w:color w:val="1F497D"/>
          <w:sz w:val="22"/>
          <w:szCs w:val="22"/>
          <w:u w:val="single"/>
        </w:rPr>
        <w:t xml:space="preserve">   </w:t>
      </w:r>
    </w:p>
    <w:p w:rsidR="00231F96" w:rsidRDefault="00231F96" w:rsidP="00231F96">
      <w:pPr>
        <w:tabs>
          <w:tab w:val="left" w:pos="844"/>
        </w:tabs>
        <w:spacing w:after="200" w:line="276" w:lineRule="auto"/>
        <w:jc w:val="both"/>
        <w:rPr>
          <w:b/>
          <w:bCs/>
          <w:i w:val="0"/>
          <w:iCs w:val="0"/>
          <w:color w:val="1F497D"/>
          <w:sz w:val="22"/>
          <w:szCs w:val="22"/>
          <w:u w:val="single"/>
        </w:rPr>
      </w:pPr>
    </w:p>
    <w:p w:rsidR="00231F96" w:rsidRDefault="00231F96" w:rsidP="00231F96">
      <w:pPr>
        <w:tabs>
          <w:tab w:val="left" w:pos="844"/>
        </w:tabs>
        <w:spacing w:after="200" w:line="276" w:lineRule="auto"/>
        <w:jc w:val="both"/>
        <w:rPr>
          <w:b/>
          <w:bCs/>
          <w:i w:val="0"/>
          <w:iCs w:val="0"/>
          <w:color w:val="1F497D"/>
          <w:sz w:val="22"/>
          <w:szCs w:val="22"/>
          <w:u w:val="single"/>
        </w:rPr>
      </w:pPr>
    </w:p>
    <w:p w:rsidR="00231F96" w:rsidRDefault="00231F96" w:rsidP="00231F96">
      <w:pPr>
        <w:tabs>
          <w:tab w:val="left" w:pos="844"/>
        </w:tabs>
        <w:spacing w:after="200" w:line="276" w:lineRule="auto"/>
        <w:jc w:val="both"/>
        <w:rPr>
          <w:b/>
          <w:bCs/>
          <w:i w:val="0"/>
          <w:iCs w:val="0"/>
          <w:color w:val="1F497D"/>
          <w:sz w:val="22"/>
          <w:szCs w:val="22"/>
          <w:u w:val="single"/>
        </w:rPr>
      </w:pPr>
    </w:p>
    <w:p w:rsidR="00231F96" w:rsidRDefault="00231F96" w:rsidP="00231F96">
      <w:pPr>
        <w:tabs>
          <w:tab w:val="left" w:pos="844"/>
        </w:tabs>
        <w:spacing w:after="200" w:line="276" w:lineRule="auto"/>
        <w:jc w:val="both"/>
        <w:rPr>
          <w:b/>
          <w:bCs/>
          <w:i w:val="0"/>
          <w:iCs w:val="0"/>
          <w:color w:val="1F497D"/>
          <w:sz w:val="22"/>
          <w:szCs w:val="22"/>
        </w:rPr>
      </w:pPr>
      <w:r>
        <w:rPr>
          <w:b/>
          <w:bCs/>
          <w:i w:val="0"/>
          <w:iCs w:val="0"/>
          <w:color w:val="1F497D"/>
          <w:sz w:val="22"/>
          <w:szCs w:val="22"/>
          <w:u w:val="single"/>
        </w:rPr>
        <w:lastRenderedPageBreak/>
        <w:t>1.6 Especificaciones técnicas de los ordenadores portátiles</w:t>
      </w:r>
    </w:p>
    <w:tbl>
      <w:tblPr>
        <w:tblW w:w="6765"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100" w:type="dxa"/>
          <w:left w:w="100" w:type="dxa"/>
          <w:bottom w:w="100" w:type="dxa"/>
          <w:right w:w="100" w:type="dxa"/>
        </w:tblCellMar>
        <w:tblLook w:val="0400" w:firstRow="0" w:lastRow="0" w:firstColumn="0" w:lastColumn="0" w:noHBand="0" w:noVBand="1"/>
      </w:tblPr>
      <w:tblGrid>
        <w:gridCol w:w="2475"/>
        <w:gridCol w:w="2235"/>
        <w:gridCol w:w="2055"/>
      </w:tblGrid>
      <w:tr w:rsidR="00231F96" w:rsidTr="00A526F4">
        <w:trPr>
          <w:trHeight w:val="405"/>
        </w:trPr>
        <w:tc>
          <w:tcPr>
            <w:tcW w:w="2475" w:type="dxa"/>
            <w:shd w:val="clear" w:color="auto" w:fill="D9D9D9"/>
          </w:tcPr>
          <w:p w:rsidR="00231F96" w:rsidRPr="009E0D56" w:rsidRDefault="00231F96" w:rsidP="00A526F4">
            <w:pPr>
              <w:spacing w:after="200" w:line="276" w:lineRule="auto"/>
              <w:ind w:left="425"/>
              <w:jc w:val="both"/>
              <w:rPr>
                <w:b/>
                <w:bCs/>
                <w:i w:val="0"/>
                <w:iCs w:val="0"/>
                <w:sz w:val="22"/>
                <w:szCs w:val="22"/>
              </w:rPr>
            </w:pPr>
            <w:r w:rsidRPr="009E0D56">
              <w:rPr>
                <w:b/>
                <w:bCs/>
                <w:i w:val="0"/>
                <w:iCs w:val="0"/>
                <w:sz w:val="22"/>
                <w:szCs w:val="22"/>
              </w:rPr>
              <w:t>Procesador</w:t>
            </w:r>
          </w:p>
        </w:tc>
        <w:tc>
          <w:tcPr>
            <w:tcW w:w="2235" w:type="dxa"/>
            <w:shd w:val="clear" w:color="auto" w:fill="D9D9D9"/>
          </w:tcPr>
          <w:p w:rsidR="00231F96" w:rsidRPr="009E0D56" w:rsidRDefault="00231F96" w:rsidP="00A526F4">
            <w:pPr>
              <w:tabs>
                <w:tab w:val="left" w:pos="844"/>
              </w:tabs>
              <w:spacing w:after="200" w:line="276" w:lineRule="auto"/>
              <w:ind w:left="425"/>
              <w:jc w:val="both"/>
              <w:rPr>
                <w:b/>
                <w:bCs/>
                <w:i w:val="0"/>
                <w:iCs w:val="0"/>
                <w:sz w:val="22"/>
                <w:szCs w:val="22"/>
              </w:rPr>
            </w:pPr>
            <w:r w:rsidRPr="009E0D56">
              <w:rPr>
                <w:b/>
                <w:bCs/>
                <w:i w:val="0"/>
                <w:iCs w:val="0"/>
                <w:sz w:val="22"/>
                <w:szCs w:val="22"/>
              </w:rPr>
              <w:t>Memoria RAM</w:t>
            </w:r>
          </w:p>
        </w:tc>
        <w:tc>
          <w:tcPr>
            <w:tcW w:w="2055" w:type="dxa"/>
            <w:shd w:val="clear" w:color="auto" w:fill="D9D9D9"/>
          </w:tcPr>
          <w:p w:rsidR="00231F96" w:rsidRPr="009E0D56" w:rsidRDefault="00231F96" w:rsidP="00A526F4">
            <w:pPr>
              <w:spacing w:line="276" w:lineRule="auto"/>
              <w:jc w:val="both"/>
              <w:rPr>
                <w:b/>
                <w:bCs/>
                <w:i w:val="0"/>
                <w:iCs w:val="0"/>
                <w:sz w:val="22"/>
                <w:szCs w:val="22"/>
              </w:rPr>
            </w:pPr>
            <w:r w:rsidRPr="009E0D56">
              <w:rPr>
                <w:b/>
                <w:bCs/>
                <w:i w:val="0"/>
                <w:iCs w:val="0"/>
                <w:sz w:val="22"/>
                <w:szCs w:val="22"/>
              </w:rPr>
              <w:t>Disco duro SSD</w:t>
            </w:r>
          </w:p>
        </w:tc>
      </w:tr>
      <w:tr w:rsidR="00231F96" w:rsidTr="00A526F4">
        <w:trPr>
          <w:trHeight w:val="702"/>
        </w:trPr>
        <w:tc>
          <w:tcPr>
            <w:tcW w:w="2475" w:type="dxa"/>
            <w:shd w:val="clear" w:color="auto" w:fill="auto"/>
          </w:tcPr>
          <w:p w:rsidR="00231F96" w:rsidRPr="009E0D56" w:rsidRDefault="00231F96" w:rsidP="00A526F4">
            <w:pPr>
              <w:ind w:hanging="2"/>
              <w:jc w:val="both"/>
              <w:rPr>
                <w:b/>
                <w:bCs/>
                <w:i w:val="0"/>
                <w:iCs w:val="0"/>
                <w:color w:val="1F497D"/>
                <w:sz w:val="22"/>
                <w:szCs w:val="22"/>
              </w:rPr>
            </w:pPr>
          </w:p>
        </w:tc>
        <w:tc>
          <w:tcPr>
            <w:tcW w:w="2235" w:type="dxa"/>
            <w:shd w:val="clear" w:color="auto" w:fill="auto"/>
          </w:tcPr>
          <w:p w:rsidR="00231F96" w:rsidRPr="009E0D56" w:rsidRDefault="00231F96" w:rsidP="00A526F4">
            <w:pPr>
              <w:ind w:hanging="2"/>
              <w:jc w:val="both"/>
              <w:rPr>
                <w:b/>
                <w:bCs/>
                <w:i w:val="0"/>
                <w:iCs w:val="0"/>
                <w:color w:val="1F497D"/>
                <w:sz w:val="22"/>
                <w:szCs w:val="22"/>
              </w:rPr>
            </w:pPr>
          </w:p>
        </w:tc>
        <w:tc>
          <w:tcPr>
            <w:tcW w:w="2055" w:type="dxa"/>
            <w:shd w:val="clear" w:color="auto" w:fill="auto"/>
          </w:tcPr>
          <w:p w:rsidR="00231F96" w:rsidRPr="009E0D56" w:rsidRDefault="00231F96" w:rsidP="00A526F4">
            <w:pPr>
              <w:ind w:hanging="2"/>
              <w:jc w:val="both"/>
              <w:rPr>
                <w:b/>
                <w:bCs/>
                <w:i w:val="0"/>
                <w:iCs w:val="0"/>
                <w:color w:val="1F497D"/>
                <w:sz w:val="22"/>
                <w:szCs w:val="22"/>
              </w:rPr>
            </w:pPr>
          </w:p>
        </w:tc>
      </w:tr>
    </w:tbl>
    <w:p w:rsidR="00231F96" w:rsidRDefault="00231F96" w:rsidP="00231F96">
      <w:pPr>
        <w:ind w:hanging="2"/>
        <w:jc w:val="both"/>
        <w:rPr>
          <w:i w:val="0"/>
          <w:iCs w:val="0"/>
          <w:color w:val="FF0000"/>
          <w:sz w:val="22"/>
          <w:szCs w:val="22"/>
        </w:rPr>
      </w:pPr>
    </w:p>
    <w:p w:rsidR="00231F96" w:rsidRDefault="00231F96" w:rsidP="00231F96">
      <w:pPr>
        <w:spacing w:before="240" w:after="240"/>
        <w:jc w:val="both"/>
        <w:rPr>
          <w:rFonts w:ascii="Calibri" w:eastAsia="Calibri" w:hAnsi="Calibri" w:cs="Calibri"/>
          <w:i w:val="0"/>
          <w:iCs w:val="0"/>
          <w:color w:val="FF0000"/>
          <w:sz w:val="22"/>
          <w:szCs w:val="22"/>
        </w:rPr>
      </w:pP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INSTRUCCIONES CUMPLIMENTACIÓN</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Los precios se  presentarán en euros, con 2 decimales.</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u w:val="single"/>
        </w:rPr>
        <w:t>El precio ofertado no podrá ser cero en ningún ITEM</w:t>
      </w:r>
      <w:r>
        <w:rPr>
          <w:rFonts w:ascii="Calibri" w:eastAsia="Calibri" w:hAnsi="Calibri" w:cs="Calibri"/>
          <w:i w:val="0"/>
          <w:iCs w:val="0"/>
          <w:sz w:val="22"/>
          <w:szCs w:val="22"/>
        </w:rPr>
        <w:t xml:space="preserve">. </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u w:val="single"/>
        </w:rPr>
        <w:t>Se excluirán las ofertas económicas y a la empresa de la licitación</w:t>
      </w:r>
      <w:r>
        <w:rPr>
          <w:rFonts w:ascii="Calibri" w:eastAsia="Calibri" w:hAnsi="Calibri" w:cs="Calibri"/>
          <w:i w:val="0"/>
          <w:iCs w:val="0"/>
          <w:sz w:val="22"/>
          <w:szCs w:val="22"/>
        </w:rPr>
        <w:t>:</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231F96" w:rsidRDefault="00231F96" w:rsidP="00231F96">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ab/>
        <w:t xml:space="preserve">Cuando las empresas no presenten su oferta en los términos exigidos en los pliegos </w:t>
      </w:r>
    </w:p>
    <w:p w:rsidR="00231F96" w:rsidRDefault="00231F96" w:rsidP="00231F96">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ab/>
      </w:r>
      <w:r>
        <w:rPr>
          <w:rFonts w:ascii="Calibri" w:eastAsia="Calibri" w:hAnsi="Calibri" w:cs="Calibri"/>
          <w:b/>
          <w:bCs/>
          <w:i w:val="0"/>
          <w:iCs w:val="0"/>
          <w:sz w:val="22"/>
          <w:szCs w:val="22"/>
        </w:rPr>
        <w:t xml:space="preserve">Cuando se hayan ofertado algún precio a cero </w:t>
      </w:r>
    </w:p>
    <w:p w:rsidR="00231F96" w:rsidRDefault="00231F96" w:rsidP="00231F96">
      <w:pPr>
        <w:spacing w:before="240" w:after="240"/>
        <w:jc w:val="both"/>
        <w:rPr>
          <w:rFonts w:ascii="Calibri" w:eastAsia="Calibri" w:hAnsi="Calibri" w:cs="Calibri"/>
          <w:i w:val="0"/>
          <w:iCs w:val="0"/>
          <w:sz w:val="22"/>
          <w:szCs w:val="22"/>
        </w:rPr>
      </w:pPr>
    </w:p>
    <w:p w:rsidR="00231F96" w:rsidRDefault="00231F96" w:rsidP="00231F96">
      <w:pPr>
        <w:spacing w:after="200" w:line="276" w:lineRule="auto"/>
        <w:jc w:val="both"/>
        <w:rPr>
          <w:rFonts w:ascii="Calibri" w:eastAsia="Calibri" w:hAnsi="Calibri" w:cs="Calibri"/>
          <w:i w:val="0"/>
          <w:iCs w:val="0"/>
          <w:color w:val="FF0000"/>
          <w:sz w:val="22"/>
          <w:szCs w:val="22"/>
        </w:rPr>
      </w:pPr>
    </w:p>
    <w:p w:rsidR="00231F96" w:rsidRDefault="00231F96" w:rsidP="00231F96">
      <w:pPr>
        <w:spacing w:after="200" w:line="276" w:lineRule="auto"/>
        <w:jc w:val="both"/>
        <w:rPr>
          <w:i w:val="0"/>
          <w:iCs w:val="0"/>
          <w:color w:val="FF0000"/>
        </w:rPr>
      </w:pPr>
    </w:p>
    <w:p w:rsidR="00231F96" w:rsidRDefault="00231F96" w:rsidP="00231F96">
      <w:pPr>
        <w:spacing w:after="200" w:line="276" w:lineRule="auto"/>
        <w:jc w:val="both"/>
        <w:rPr>
          <w:i w:val="0"/>
          <w:iCs w:val="0"/>
          <w:color w:val="FF0000"/>
        </w:rPr>
      </w:pPr>
    </w:p>
    <w:p w:rsidR="00231F96" w:rsidRDefault="00231F96" w:rsidP="00231F96">
      <w:pPr>
        <w:ind w:hanging="2"/>
        <w:jc w:val="both"/>
        <w:rPr>
          <w:i w:val="0"/>
          <w:iCs w:val="0"/>
          <w:sz w:val="22"/>
          <w:szCs w:val="22"/>
        </w:rPr>
      </w:pPr>
      <w:r>
        <w:rPr>
          <w:i w:val="0"/>
          <w:iCs w:val="0"/>
          <w:sz w:val="22"/>
          <w:szCs w:val="22"/>
        </w:rPr>
        <w:t>En ...................................., a ....... de ..........de 202_</w:t>
      </w:r>
    </w:p>
    <w:p w:rsidR="00231F96" w:rsidRDefault="00231F96" w:rsidP="00231F96">
      <w:pPr>
        <w:ind w:hanging="2"/>
        <w:jc w:val="both"/>
        <w:rPr>
          <w:i w:val="0"/>
          <w:iCs w:val="0"/>
          <w:sz w:val="22"/>
          <w:szCs w:val="22"/>
        </w:rPr>
      </w:pPr>
    </w:p>
    <w:p w:rsidR="00231F96" w:rsidRDefault="00231F96" w:rsidP="00231F96">
      <w:pPr>
        <w:ind w:hanging="2"/>
        <w:jc w:val="both"/>
        <w:rPr>
          <w:i w:val="0"/>
          <w:iCs w:val="0"/>
          <w:sz w:val="22"/>
          <w:szCs w:val="22"/>
        </w:rPr>
      </w:pPr>
      <w:r>
        <w:rPr>
          <w:i w:val="0"/>
          <w:iCs w:val="0"/>
          <w:sz w:val="22"/>
          <w:szCs w:val="22"/>
        </w:rPr>
        <w:t>PRESIDENCIA DE LA MESA DE CONTRATACIÓN</w:t>
      </w:r>
    </w:p>
    <w:p w:rsidR="00231F96" w:rsidRDefault="00231F96" w:rsidP="00231F96">
      <w:pPr>
        <w:ind w:hanging="2"/>
        <w:jc w:val="both"/>
        <w:rPr>
          <w:i w:val="0"/>
          <w:iCs w:val="0"/>
          <w:color w:val="FF0000"/>
        </w:rPr>
      </w:pPr>
      <w:r>
        <w:rPr>
          <w:i w:val="0"/>
          <w:iCs w:val="0"/>
          <w:sz w:val="22"/>
          <w:szCs w:val="22"/>
        </w:rPr>
        <w:t>ASEPEYO</w:t>
      </w:r>
    </w:p>
    <w:p w:rsidR="005A7E74" w:rsidRDefault="005A7E74">
      <w:pPr>
        <w:ind w:hanging="2"/>
        <w:jc w:val="both"/>
        <w:rPr>
          <w:i w:val="0"/>
          <w:iCs w:val="0"/>
          <w:sz w:val="22"/>
          <w:szCs w:val="22"/>
        </w:rPr>
      </w:pPr>
    </w:p>
    <w:p w:rsidR="005A7E74" w:rsidRDefault="005A7E74">
      <w:pPr>
        <w:pBdr>
          <w:top w:val="nil"/>
          <w:left w:val="nil"/>
          <w:bottom w:val="nil"/>
          <w:right w:val="nil"/>
          <w:between w:val="nil"/>
        </w:pBdr>
        <w:jc w:val="both"/>
        <w:rPr>
          <w:i w:val="0"/>
          <w:iCs w:val="0"/>
        </w:rPr>
      </w:pPr>
    </w:p>
    <w:tbl>
      <w:tblPr>
        <w:tblStyle w:val="affffffffffffffe"/>
        <w:tblW w:w="9145" w:type="dxa"/>
        <w:tblInd w:w="0" w:type="dxa"/>
        <w:tblLayout w:type="fixed"/>
        <w:tblLook w:val="0000" w:firstRow="0" w:lastRow="0" w:firstColumn="0" w:lastColumn="0" w:noHBand="0" w:noVBand="0"/>
      </w:tblPr>
      <w:tblGrid>
        <w:gridCol w:w="9145"/>
      </w:tblGrid>
      <w:tr w:rsidR="005A7E74" w:rsidTr="00231F96">
        <w:trPr>
          <w:trHeight w:val="348"/>
        </w:trPr>
        <w:tc>
          <w:tcPr>
            <w:tcW w:w="9145"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19" w:name="bookmark=id.1fob9te" w:colFirst="0" w:colLast="0"/>
            <w:bookmarkEnd w:id="19"/>
            <w:r>
              <w:rPr>
                <w:b/>
                <w:bCs/>
                <w:i w:val="0"/>
                <w:iCs w:val="0"/>
                <w:color w:val="FFFFFF"/>
                <w:sz w:val="24"/>
                <w:szCs w:val="24"/>
              </w:rPr>
              <w:lastRenderedPageBreak/>
              <w:t>Anexo VI</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5A7E74" w:rsidRDefault="005A7E74">
      <w:pPr>
        <w:pBdr>
          <w:top w:val="nil"/>
          <w:left w:val="nil"/>
          <w:bottom w:val="nil"/>
          <w:right w:val="nil"/>
          <w:between w:val="nil"/>
        </w:pBdr>
        <w:jc w:val="both"/>
        <w:rPr>
          <w:b/>
          <w:bCs/>
          <w:i w:val="0"/>
          <w:iCs w:val="0"/>
          <w:color w:val="000080"/>
          <w:sz w:val="22"/>
          <w:szCs w:val="22"/>
        </w:rPr>
      </w:pPr>
    </w:p>
    <w:p w:rsidR="005A7E74" w:rsidRDefault="00A93A2B">
      <w:pPr>
        <w:jc w:val="both"/>
        <w:rPr>
          <w:i w:val="0"/>
          <w:iCs w:val="0"/>
          <w:sz w:val="22"/>
          <w:szCs w:val="22"/>
        </w:rPr>
      </w:pPr>
      <w:r>
        <w:rPr>
          <w:i w:val="0"/>
          <w:iCs w:val="0"/>
          <w:sz w:val="22"/>
          <w:szCs w:val="22"/>
        </w:rPr>
        <w:t>1.-La ejecución del contrato se sujetará a la siguiente condición de carácter social:</w:t>
      </w:r>
    </w:p>
    <w:p w:rsidR="005A7E74" w:rsidRDefault="005A7E74">
      <w:pPr>
        <w:jc w:val="both"/>
        <w:rPr>
          <w:i w:val="0"/>
          <w:iCs w:val="0"/>
          <w:sz w:val="22"/>
          <w:szCs w:val="22"/>
        </w:rPr>
      </w:pPr>
    </w:p>
    <w:p w:rsidR="005A7E74" w:rsidRDefault="00A93A2B">
      <w:pPr>
        <w:jc w:val="both"/>
        <w:rPr>
          <w:i w:val="0"/>
          <w:iCs w:val="0"/>
          <w:sz w:val="22"/>
          <w:szCs w:val="22"/>
        </w:rPr>
      </w:pPr>
      <w:r>
        <w:rPr>
          <w:i w:val="0"/>
          <w:iCs w:val="0"/>
          <w:sz w:val="22"/>
          <w:szCs w:val="22"/>
        </w:rPr>
        <w:t>La empresa contratista y subcontratista, caso de que se permita la subcon</w:t>
      </w:r>
      <w:r>
        <w:rPr>
          <w:i w:val="0"/>
          <w:iCs w:val="0"/>
          <w:sz w:val="22"/>
          <w:szCs w:val="22"/>
        </w:rPr>
        <w:t>tratación, establecerán medidas que faciliten la conciliación de la vida laboral, personal y familiar del personal adscrito a la ejecución del contrato y podrán consistir en al menos una de las siguientes:</w:t>
      </w:r>
    </w:p>
    <w:p w:rsidR="005A7E74" w:rsidRDefault="005A7E74">
      <w:pPr>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5A7E74" w:rsidRDefault="005A7E74">
      <w:pPr>
        <w:ind w:hanging="2"/>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Adecuación de los horarios a los ritmos cotidianos de las personas: medida de  adecuación  de los horarios laborales a los horar</w:t>
      </w:r>
      <w:r>
        <w:rPr>
          <w:i w:val="0"/>
          <w:iCs w:val="0"/>
          <w:sz w:val="22"/>
          <w:szCs w:val="22"/>
        </w:rPr>
        <w:t xml:space="preserve">ios de los transportes, de las escuelas, de los comercios, etc. </w:t>
      </w:r>
    </w:p>
    <w:p w:rsidR="005A7E74" w:rsidRDefault="005A7E74">
      <w:pPr>
        <w:ind w:hanging="2"/>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5A7E74" w:rsidRDefault="005A7E74">
      <w:pPr>
        <w:ind w:hanging="2"/>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 xml:space="preserve">Apoyo económico para sufragar gastos de escuelas infantiles </w:t>
      </w:r>
      <w:r>
        <w:rPr>
          <w:i w:val="0"/>
          <w:iCs w:val="0"/>
          <w:sz w:val="22"/>
          <w:szCs w:val="22"/>
        </w:rPr>
        <w:t>y de otros centros de atención a personas dependientes.</w:t>
      </w:r>
    </w:p>
    <w:p w:rsidR="005A7E74" w:rsidRDefault="005A7E74">
      <w:pPr>
        <w:ind w:hanging="2"/>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5A7E74" w:rsidRDefault="005A7E74">
      <w:pPr>
        <w:ind w:left="718"/>
        <w:jc w:val="both"/>
        <w:rPr>
          <w:i w:val="0"/>
          <w:iCs w:val="0"/>
          <w:sz w:val="22"/>
          <w:szCs w:val="22"/>
        </w:rPr>
      </w:pPr>
    </w:p>
    <w:p w:rsidR="005A7E74" w:rsidRDefault="00A93A2B">
      <w:pPr>
        <w:numPr>
          <w:ilvl w:val="0"/>
          <w:numId w:val="21"/>
        </w:numPr>
        <w:jc w:val="both"/>
        <w:rPr>
          <w:rFonts w:eastAsia="Arial"/>
          <w:i w:val="0"/>
          <w:iCs w:val="0"/>
          <w:sz w:val="22"/>
          <w:szCs w:val="22"/>
        </w:rPr>
      </w:pPr>
      <w:r>
        <w:rPr>
          <w:i w:val="0"/>
          <w:iCs w:val="0"/>
          <w:sz w:val="22"/>
          <w:szCs w:val="22"/>
        </w:rPr>
        <w:t>No establecer  reuniones en tiempos límites de descanso</w:t>
      </w:r>
    </w:p>
    <w:p w:rsidR="005A7E74" w:rsidRDefault="005A7E74">
      <w:pPr>
        <w:ind w:firstLine="720"/>
        <w:jc w:val="both"/>
        <w:rPr>
          <w:i w:val="0"/>
          <w:iCs w:val="0"/>
          <w:sz w:val="22"/>
          <w:szCs w:val="22"/>
        </w:rPr>
      </w:pPr>
    </w:p>
    <w:p w:rsidR="005A7E74" w:rsidRDefault="00A93A2B">
      <w:pPr>
        <w:jc w:val="both"/>
        <w:rPr>
          <w:i w:val="0"/>
          <w:iCs w:val="0"/>
          <w:sz w:val="22"/>
          <w:szCs w:val="22"/>
        </w:rPr>
      </w:pPr>
      <w:r>
        <w:rPr>
          <w:i w:val="0"/>
          <w:iCs w:val="0"/>
          <w:sz w:val="22"/>
          <w:szCs w:val="22"/>
        </w:rPr>
        <w:t>La empresa que resulte adjudicataria deb</w:t>
      </w:r>
      <w:r>
        <w:rPr>
          <w:i w:val="0"/>
          <w:iCs w:val="0"/>
          <w:sz w:val="22"/>
          <w:szCs w:val="22"/>
        </w:rPr>
        <w:t>erá presentar en el plazo de tres meses desde la firma del contrato, declaración responsable en la que indique qué medida o medidas de las anteriores tiene implantada en la empresa, aplicable al personal adscrito al contrato .Dicha medida/s se deberá mante</w:t>
      </w:r>
      <w:r>
        <w:rPr>
          <w:i w:val="0"/>
          <w:iCs w:val="0"/>
          <w:sz w:val="22"/>
          <w:szCs w:val="22"/>
        </w:rPr>
        <w:t>ner durante toda la vigencia del contrato. A estos efectos, la empresa adjudicataria deberá presentar anualmente y mientras el contrato se encuentre en vigor, declaración responsable sobre el mantenimiento de la medida.</w:t>
      </w:r>
    </w:p>
    <w:p w:rsidR="005A7E74" w:rsidRDefault="005A7E74">
      <w:pPr>
        <w:jc w:val="both"/>
        <w:rPr>
          <w:i w:val="0"/>
          <w:iCs w:val="0"/>
          <w:sz w:val="22"/>
          <w:szCs w:val="22"/>
        </w:rPr>
      </w:pPr>
    </w:p>
    <w:p w:rsidR="005A7E74" w:rsidRDefault="00A93A2B">
      <w:pPr>
        <w:jc w:val="both"/>
        <w:rPr>
          <w:i w:val="0"/>
          <w:iCs w:val="0"/>
          <w:sz w:val="22"/>
          <w:szCs w:val="22"/>
        </w:rPr>
      </w:pPr>
      <w:r>
        <w:rPr>
          <w:i w:val="0"/>
          <w:iCs w:val="0"/>
          <w:sz w:val="22"/>
          <w:szCs w:val="22"/>
        </w:rPr>
        <w:t>El incumplimiento de esta condición</w:t>
      </w:r>
      <w:r>
        <w:rPr>
          <w:i w:val="0"/>
          <w:iCs w:val="0"/>
          <w:sz w:val="22"/>
          <w:szCs w:val="22"/>
        </w:rPr>
        <w:t xml:space="preserve"> especial de ejecución dará lugar a la imposición de penalidades en los términos del artículo 192.1 de la LCSP.</w:t>
      </w:r>
    </w:p>
    <w:p w:rsidR="005A7E74" w:rsidRDefault="005A7E74">
      <w:pPr>
        <w:jc w:val="both"/>
        <w:rPr>
          <w:i w:val="0"/>
          <w:iCs w:val="0"/>
          <w:sz w:val="22"/>
          <w:szCs w:val="22"/>
        </w:rPr>
      </w:pPr>
    </w:p>
    <w:p w:rsidR="005A7E74" w:rsidRDefault="00A93A2B">
      <w:pPr>
        <w:jc w:val="both"/>
        <w:rPr>
          <w:i w:val="0"/>
          <w:iCs w:val="0"/>
          <w:sz w:val="22"/>
          <w:szCs w:val="22"/>
        </w:rPr>
      </w:pPr>
      <w:r>
        <w:rPr>
          <w:i w:val="0"/>
          <w:iCs w:val="0"/>
          <w:sz w:val="22"/>
          <w:szCs w:val="22"/>
        </w:rPr>
        <w:t>2.- Si la ejecución del contrato implica la cesión de datos de carácter personal , la empresa</w:t>
      </w:r>
    </w:p>
    <w:p w:rsidR="005A7E74" w:rsidRDefault="00A93A2B">
      <w:pPr>
        <w:jc w:val="both"/>
        <w:rPr>
          <w:i w:val="0"/>
          <w:iCs w:val="0"/>
          <w:sz w:val="22"/>
          <w:szCs w:val="22"/>
        </w:rPr>
      </w:pPr>
      <w:r>
        <w:rPr>
          <w:i w:val="0"/>
          <w:iCs w:val="0"/>
          <w:sz w:val="22"/>
          <w:szCs w:val="22"/>
        </w:rPr>
        <w:t>que resulte adjudicataria deberá someterse o a lo</w:t>
      </w:r>
      <w:r>
        <w:rPr>
          <w:i w:val="0"/>
          <w:iCs w:val="0"/>
          <w:sz w:val="22"/>
          <w:szCs w:val="22"/>
        </w:rPr>
        <w:t xml:space="preserve"> dispuesto en la Ley Orgánica 3/2018, de 5 de diciembre, de Protección de Datos Personales y garantía de los derechos digitales y el Reglamento (EU) 2016/679 del Parlamento Europeo y del Consejo de 27 de abril de 2016 relativo a la protección de las person</w:t>
      </w:r>
      <w:r>
        <w:rPr>
          <w:i w:val="0"/>
          <w:iCs w:val="0"/>
          <w:sz w:val="22"/>
          <w:szCs w:val="22"/>
        </w:rPr>
        <w:t>as físicas en lo que respecta al tratamiento de datos personales y a la libre circulación de estos datos (Reglamento General de Protección de Datos), así como su normativa de desarrollo vigente en cada momento.</w:t>
      </w:r>
    </w:p>
    <w:p w:rsidR="005A7E74" w:rsidRDefault="005A7E74">
      <w:pPr>
        <w:jc w:val="both"/>
        <w:rPr>
          <w:i w:val="0"/>
          <w:iCs w:val="0"/>
          <w:sz w:val="22"/>
          <w:szCs w:val="22"/>
        </w:rPr>
      </w:pPr>
    </w:p>
    <w:p w:rsidR="005A7E74" w:rsidRDefault="00A93A2B">
      <w:pPr>
        <w:jc w:val="both"/>
        <w:rPr>
          <w:i w:val="0"/>
          <w:iCs w:val="0"/>
          <w:sz w:val="22"/>
          <w:szCs w:val="22"/>
        </w:rPr>
      </w:pPr>
      <w:r>
        <w:rPr>
          <w:i w:val="0"/>
          <w:iCs w:val="0"/>
          <w:sz w:val="22"/>
          <w:szCs w:val="22"/>
        </w:rPr>
        <w:t>De acuerdo con lo establecido en el artículo</w:t>
      </w:r>
      <w:r>
        <w:rPr>
          <w:i w:val="0"/>
          <w:iCs w:val="0"/>
          <w:sz w:val="22"/>
          <w:szCs w:val="22"/>
        </w:rPr>
        <w:t xml:space="preserve"> 202.1 de la LCSP, esta obligación tiene el carácter de obligación contractual esencial de conformidad con lo dispuesto en la letra f) del apartado 1 del artículo 211.</w:t>
      </w:r>
    </w:p>
    <w:p w:rsidR="005A7E74" w:rsidRDefault="005A7E74">
      <w:pPr>
        <w:jc w:val="both"/>
        <w:rPr>
          <w:i w:val="0"/>
          <w:iCs w:val="0"/>
          <w:sz w:val="22"/>
          <w:szCs w:val="22"/>
        </w:rPr>
      </w:pPr>
    </w:p>
    <w:p w:rsidR="005A7E74" w:rsidRDefault="005A7E74">
      <w:pPr>
        <w:jc w:val="both"/>
        <w:rPr>
          <w:i w:val="0"/>
          <w:iCs w:val="0"/>
          <w:sz w:val="22"/>
          <w:szCs w:val="22"/>
        </w:rPr>
      </w:pPr>
    </w:p>
    <w:p w:rsidR="005A7E74" w:rsidRDefault="005A7E74">
      <w:pPr>
        <w:jc w:val="both"/>
        <w:rPr>
          <w:b/>
          <w:bCs/>
          <w:i w:val="0"/>
          <w:iCs w:val="0"/>
          <w:sz w:val="22"/>
          <w:szCs w:val="22"/>
        </w:rPr>
      </w:pPr>
    </w:p>
    <w:p w:rsidR="005A7E74" w:rsidRDefault="005A7E74">
      <w:pPr>
        <w:jc w:val="both"/>
        <w:rPr>
          <w:b/>
          <w:bCs/>
          <w:i w:val="0"/>
          <w:iCs w:val="0"/>
          <w:sz w:val="22"/>
          <w:szCs w:val="22"/>
        </w:rPr>
      </w:pPr>
    </w:p>
    <w:p w:rsidR="005A7E74" w:rsidRDefault="005A7E74">
      <w:pPr>
        <w:pBdr>
          <w:top w:val="nil"/>
          <w:left w:val="nil"/>
          <w:bottom w:val="nil"/>
          <w:right w:val="nil"/>
          <w:between w:val="nil"/>
        </w:pBdr>
        <w:jc w:val="both"/>
        <w:rPr>
          <w:sz w:val="18"/>
          <w:szCs w:val="18"/>
        </w:rPr>
      </w:pPr>
    </w:p>
    <w:tbl>
      <w:tblPr>
        <w:tblStyle w:val="afffffffffffffff"/>
        <w:tblW w:w="8868" w:type="dxa"/>
        <w:tblInd w:w="108" w:type="dxa"/>
        <w:tblLayout w:type="fixed"/>
        <w:tblLook w:val="0000" w:firstRow="0" w:lastRow="0" w:firstColumn="0" w:lastColumn="0" w:noHBand="0" w:noVBand="0"/>
      </w:tblPr>
      <w:tblGrid>
        <w:gridCol w:w="8868"/>
      </w:tblGrid>
      <w:tr w:rsidR="005A7E74" w:rsidTr="00231F96">
        <w:trPr>
          <w:trHeight w:val="348"/>
        </w:trPr>
        <w:tc>
          <w:tcPr>
            <w:tcW w:w="8868"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20" w:name="bookmark=id.3znysh7" w:colFirst="0" w:colLast="0"/>
            <w:bookmarkEnd w:id="20"/>
            <w:r>
              <w:rPr>
                <w:b/>
                <w:bCs/>
                <w:i w:val="0"/>
                <w:iCs w:val="0"/>
                <w:color w:val="FFFFFF"/>
                <w:sz w:val="24"/>
                <w:szCs w:val="24"/>
              </w:rPr>
              <w:t>Anexo VII</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5A7E74" w:rsidRDefault="005A7E74">
      <w:pPr>
        <w:pBdr>
          <w:top w:val="nil"/>
          <w:left w:val="nil"/>
          <w:bottom w:val="nil"/>
          <w:right w:val="nil"/>
          <w:between w:val="nil"/>
        </w:pBdr>
        <w:jc w:val="both"/>
        <w:rPr>
          <w:b/>
          <w:bCs/>
          <w:i w:val="0"/>
          <w:iCs w:val="0"/>
          <w:color w:val="000080"/>
          <w:sz w:val="22"/>
          <w:szCs w:val="22"/>
        </w:rPr>
      </w:pPr>
    </w:p>
    <w:p w:rsidR="005A7E74" w:rsidRDefault="005A7E74">
      <w:pPr>
        <w:pBdr>
          <w:top w:val="nil"/>
          <w:left w:val="nil"/>
          <w:bottom w:val="nil"/>
          <w:right w:val="nil"/>
          <w:between w:val="nil"/>
        </w:pBdr>
        <w:ind w:right="152"/>
        <w:jc w:val="both"/>
        <w:rPr>
          <w:b/>
          <w:bCs/>
          <w:color w:val="000080"/>
          <w:sz w:val="18"/>
          <w:szCs w:val="18"/>
        </w:rPr>
      </w:pPr>
    </w:p>
    <w:p w:rsidR="005A7E74" w:rsidRDefault="00A93A2B">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color w:val="000000"/>
          <w:sz w:val="18"/>
          <w:szCs w:val="18"/>
        </w:rPr>
      </w:pPr>
    </w:p>
    <w:p w:rsidR="005A7E74" w:rsidRDefault="005A7E74">
      <w:pPr>
        <w:pBdr>
          <w:top w:val="nil"/>
          <w:left w:val="nil"/>
          <w:bottom w:val="nil"/>
          <w:right w:val="nil"/>
          <w:between w:val="nil"/>
        </w:pBdr>
        <w:jc w:val="both"/>
        <w:rPr>
          <w:sz w:val="18"/>
          <w:szCs w:val="18"/>
        </w:rPr>
      </w:pPr>
    </w:p>
    <w:p w:rsidR="005A7E74" w:rsidRDefault="005A7E74">
      <w:pPr>
        <w:pBdr>
          <w:top w:val="nil"/>
          <w:left w:val="nil"/>
          <w:bottom w:val="nil"/>
          <w:right w:val="nil"/>
          <w:between w:val="nil"/>
        </w:pBdr>
        <w:jc w:val="both"/>
        <w:rPr>
          <w:sz w:val="18"/>
          <w:szCs w:val="18"/>
        </w:rPr>
      </w:pPr>
    </w:p>
    <w:p w:rsidR="005A7E74" w:rsidRDefault="005A7E74">
      <w:pPr>
        <w:pBdr>
          <w:top w:val="nil"/>
          <w:left w:val="nil"/>
          <w:bottom w:val="nil"/>
          <w:right w:val="nil"/>
          <w:between w:val="nil"/>
        </w:pBdr>
        <w:jc w:val="both"/>
        <w:rPr>
          <w:color w:val="000000"/>
          <w:sz w:val="18"/>
          <w:szCs w:val="18"/>
        </w:rPr>
      </w:pPr>
    </w:p>
    <w:tbl>
      <w:tblPr>
        <w:tblStyle w:val="afffffffffffffff0"/>
        <w:tblW w:w="9330" w:type="dxa"/>
        <w:tblInd w:w="-324" w:type="dxa"/>
        <w:tblLayout w:type="fixed"/>
        <w:tblLook w:val="0000" w:firstRow="0" w:lastRow="0" w:firstColumn="0" w:lastColumn="0" w:noHBand="0" w:noVBand="0"/>
      </w:tblPr>
      <w:tblGrid>
        <w:gridCol w:w="9330"/>
      </w:tblGrid>
      <w:tr w:rsidR="005A7E74">
        <w:trPr>
          <w:trHeight w:val="566"/>
        </w:trPr>
        <w:tc>
          <w:tcPr>
            <w:tcW w:w="9330"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21" w:name="bookmark=id.2et92p0" w:colFirst="0" w:colLast="0"/>
            <w:bookmarkEnd w:id="21"/>
            <w:r>
              <w:rPr>
                <w:b/>
                <w:bCs/>
                <w:i w:val="0"/>
                <w:iCs w:val="0"/>
                <w:color w:val="FFFFFF"/>
                <w:sz w:val="24"/>
                <w:szCs w:val="24"/>
              </w:rPr>
              <w:t>Anexo VIII</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5A7E74" w:rsidRDefault="005A7E74">
      <w:pPr>
        <w:pBdr>
          <w:top w:val="nil"/>
          <w:left w:val="nil"/>
          <w:bottom w:val="nil"/>
          <w:right w:val="nil"/>
          <w:between w:val="nil"/>
        </w:pBdr>
        <w:jc w:val="both"/>
        <w:rPr>
          <w:b/>
          <w:bCs/>
          <w:color w:val="000080"/>
          <w:sz w:val="18"/>
          <w:szCs w:val="18"/>
        </w:rPr>
      </w:pPr>
    </w:p>
    <w:p w:rsidR="00231F96" w:rsidRDefault="00231F96" w:rsidP="00231F96">
      <w:pPr>
        <w:jc w:val="both"/>
        <w:rPr>
          <w:b/>
          <w:bCs/>
          <w:i w:val="0"/>
          <w:iCs w:val="0"/>
          <w:color w:val="222222"/>
          <w:sz w:val="22"/>
          <w:szCs w:val="22"/>
        </w:rPr>
      </w:pPr>
    </w:p>
    <w:p w:rsidR="00231F96" w:rsidRDefault="00231F96" w:rsidP="00231F96">
      <w:pPr>
        <w:jc w:val="both"/>
        <w:rPr>
          <w:b/>
          <w:bCs/>
          <w:i w:val="0"/>
          <w:iCs w:val="0"/>
          <w:color w:val="222222"/>
          <w:sz w:val="22"/>
          <w:szCs w:val="22"/>
        </w:rPr>
      </w:pPr>
      <w:r>
        <w:rPr>
          <w:b/>
          <w:bCs/>
          <w:i w:val="0"/>
          <w:iCs w:val="0"/>
          <w:color w:val="222222"/>
          <w:sz w:val="22"/>
          <w:szCs w:val="22"/>
        </w:rPr>
        <w:t>INCUMPLIMIENTOS LEVES</w:t>
      </w:r>
    </w:p>
    <w:p w:rsidR="00231F96" w:rsidRDefault="00231F96" w:rsidP="00231F96">
      <w:pPr>
        <w:jc w:val="both"/>
        <w:rPr>
          <w:i w:val="0"/>
          <w:iCs w:val="0"/>
          <w:color w:val="222222"/>
          <w:sz w:val="22"/>
          <w:szCs w:val="22"/>
        </w:rPr>
      </w:pPr>
    </w:p>
    <w:p w:rsidR="00231F96" w:rsidRDefault="00231F96" w:rsidP="00231F96">
      <w:pPr>
        <w:numPr>
          <w:ilvl w:val="0"/>
          <w:numId w:val="26"/>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231F96" w:rsidRDefault="00231F96" w:rsidP="00231F96">
      <w:pPr>
        <w:jc w:val="both"/>
        <w:rPr>
          <w:i w:val="0"/>
          <w:iCs w:val="0"/>
          <w:sz w:val="22"/>
          <w:szCs w:val="22"/>
        </w:rPr>
      </w:pPr>
    </w:p>
    <w:p w:rsidR="00231F96" w:rsidRDefault="00231F96" w:rsidP="00231F96">
      <w:pPr>
        <w:jc w:val="both"/>
        <w:rPr>
          <w:b/>
          <w:bCs/>
          <w:i w:val="0"/>
          <w:iCs w:val="0"/>
          <w:sz w:val="22"/>
          <w:szCs w:val="22"/>
        </w:rPr>
      </w:pPr>
      <w:r>
        <w:rPr>
          <w:b/>
          <w:bCs/>
          <w:i w:val="0"/>
          <w:iCs w:val="0"/>
          <w:sz w:val="22"/>
          <w:szCs w:val="22"/>
        </w:rPr>
        <w:t>INCUMPLIMIENTOS GRAVES</w:t>
      </w:r>
    </w:p>
    <w:p w:rsidR="00231F96" w:rsidRDefault="00231F96" w:rsidP="00231F96">
      <w:pPr>
        <w:jc w:val="both"/>
        <w:rPr>
          <w:i w:val="0"/>
          <w:iCs w:val="0"/>
          <w:sz w:val="22"/>
          <w:szCs w:val="22"/>
        </w:rPr>
      </w:pPr>
    </w:p>
    <w:p w:rsidR="00231F96" w:rsidRDefault="00231F96" w:rsidP="00231F96">
      <w:pPr>
        <w:numPr>
          <w:ilvl w:val="0"/>
          <w:numId w:val="25"/>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231F96" w:rsidRDefault="00231F96" w:rsidP="00231F96">
      <w:pPr>
        <w:numPr>
          <w:ilvl w:val="0"/>
          <w:numId w:val="25"/>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231F96" w:rsidRDefault="00231F96" w:rsidP="00231F96">
      <w:pPr>
        <w:numPr>
          <w:ilvl w:val="0"/>
          <w:numId w:val="25"/>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231F96" w:rsidRDefault="00231F96" w:rsidP="00231F96">
      <w:pPr>
        <w:numPr>
          <w:ilvl w:val="0"/>
          <w:numId w:val="25"/>
        </w:numPr>
        <w:rPr>
          <w:i w:val="0"/>
          <w:iCs w:val="0"/>
          <w:sz w:val="22"/>
          <w:szCs w:val="22"/>
        </w:rPr>
      </w:pPr>
      <w:r>
        <w:rPr>
          <w:i w:val="0"/>
          <w:iCs w:val="0"/>
          <w:sz w:val="22"/>
          <w:szCs w:val="22"/>
        </w:rPr>
        <w:t>El incumplimiento de la condición especial de ejecución indicada para el contrato y/o del plazo establecido para ella.</w:t>
      </w:r>
    </w:p>
    <w:p w:rsidR="00231F96" w:rsidRDefault="00231F96" w:rsidP="00231F96">
      <w:pPr>
        <w:numPr>
          <w:ilvl w:val="0"/>
          <w:numId w:val="25"/>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231F96" w:rsidRDefault="00231F96" w:rsidP="00231F96">
      <w:pPr>
        <w:numPr>
          <w:ilvl w:val="0"/>
          <w:numId w:val="25"/>
        </w:numPr>
        <w:spacing w:after="200"/>
        <w:jc w:val="both"/>
        <w:rPr>
          <w:i w:val="0"/>
          <w:iCs w:val="0"/>
          <w:color w:val="222222"/>
          <w:sz w:val="22"/>
          <w:szCs w:val="22"/>
        </w:rPr>
      </w:pPr>
      <w:r>
        <w:rPr>
          <w:i w:val="0"/>
          <w:iCs w:val="0"/>
          <w:sz w:val="22"/>
          <w:szCs w:val="22"/>
        </w:rPr>
        <w:t>A partir del cuarto incumplimiento leve, se considerará un incumplimiento grave.</w:t>
      </w:r>
    </w:p>
    <w:p w:rsidR="00231F96" w:rsidRDefault="00231F96" w:rsidP="00231F96">
      <w:pPr>
        <w:jc w:val="both"/>
        <w:rPr>
          <w:b/>
          <w:bCs/>
          <w:i w:val="0"/>
          <w:iCs w:val="0"/>
          <w:sz w:val="22"/>
          <w:szCs w:val="22"/>
        </w:rPr>
      </w:pPr>
    </w:p>
    <w:p w:rsidR="00231F96" w:rsidRDefault="00231F96" w:rsidP="00231F96">
      <w:pPr>
        <w:jc w:val="both"/>
        <w:rPr>
          <w:b/>
          <w:bCs/>
          <w:i w:val="0"/>
          <w:iCs w:val="0"/>
          <w:sz w:val="22"/>
          <w:szCs w:val="22"/>
        </w:rPr>
      </w:pPr>
      <w:r>
        <w:rPr>
          <w:b/>
          <w:bCs/>
          <w:i w:val="0"/>
          <w:iCs w:val="0"/>
          <w:sz w:val="22"/>
          <w:szCs w:val="22"/>
        </w:rPr>
        <w:t>INCUMPLIMIENTOS MUY GRAVES</w:t>
      </w:r>
    </w:p>
    <w:p w:rsidR="00231F96" w:rsidRDefault="00231F96" w:rsidP="00231F96">
      <w:pPr>
        <w:jc w:val="both"/>
        <w:rPr>
          <w:i w:val="0"/>
          <w:iCs w:val="0"/>
          <w:sz w:val="22"/>
          <w:szCs w:val="22"/>
        </w:rPr>
      </w:pPr>
    </w:p>
    <w:p w:rsidR="00231F96" w:rsidRDefault="00231F96" w:rsidP="00231F96">
      <w:pPr>
        <w:numPr>
          <w:ilvl w:val="0"/>
          <w:numId w:val="27"/>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231F96" w:rsidRDefault="00231F96" w:rsidP="00231F96">
      <w:pPr>
        <w:numPr>
          <w:ilvl w:val="0"/>
          <w:numId w:val="27"/>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de aplicación a la prestación objeto del </w:t>
      </w:r>
      <w:proofErr w:type="spellStart"/>
      <w:r>
        <w:rPr>
          <w:i w:val="0"/>
          <w:iCs w:val="0"/>
          <w:sz w:val="22"/>
          <w:szCs w:val="22"/>
        </w:rPr>
        <w:t>contrato.v</w:t>
      </w:r>
      <w:proofErr w:type="spellEnd"/>
    </w:p>
    <w:p w:rsidR="00231F96" w:rsidRDefault="00231F96" w:rsidP="00231F96">
      <w:pPr>
        <w:numPr>
          <w:ilvl w:val="0"/>
          <w:numId w:val="27"/>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231F96" w:rsidRDefault="00231F96" w:rsidP="00231F96">
      <w:pPr>
        <w:numPr>
          <w:ilvl w:val="0"/>
          <w:numId w:val="27"/>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231F96" w:rsidRDefault="00231F96" w:rsidP="00231F96">
      <w:pPr>
        <w:jc w:val="both"/>
        <w:rPr>
          <w:i w:val="0"/>
          <w:iCs w:val="0"/>
          <w:color w:val="222222"/>
          <w:sz w:val="22"/>
          <w:szCs w:val="22"/>
        </w:rPr>
      </w:pPr>
      <w:r>
        <w:rPr>
          <w:i w:val="0"/>
          <w:iCs w:val="0"/>
          <w:color w:val="222222"/>
          <w:sz w:val="22"/>
          <w:szCs w:val="22"/>
        </w:rPr>
        <w:t>Las penalidades a aplicar en función de la falta cometida serán:</w:t>
      </w:r>
    </w:p>
    <w:p w:rsidR="00231F96" w:rsidRDefault="00231F96" w:rsidP="00231F96">
      <w:pPr>
        <w:jc w:val="both"/>
        <w:rPr>
          <w:i w:val="0"/>
          <w:iCs w:val="0"/>
          <w:color w:val="222222"/>
          <w:sz w:val="22"/>
          <w:szCs w:val="22"/>
        </w:rPr>
      </w:pPr>
    </w:p>
    <w:p w:rsidR="00231F96" w:rsidRDefault="00231F96" w:rsidP="00231F96">
      <w:pPr>
        <w:numPr>
          <w:ilvl w:val="0"/>
          <w:numId w:val="26"/>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0,50% del importe de adjudicación del contrato</w:t>
      </w:r>
      <w:r>
        <w:rPr>
          <w:i w:val="0"/>
          <w:iCs w:val="0"/>
          <w:sz w:val="22"/>
          <w:szCs w:val="22"/>
        </w:rPr>
        <w:t>. En cualquier caso, el</w:t>
      </w:r>
      <w:r>
        <w:rPr>
          <w:b/>
          <w:bCs/>
          <w:i w:val="0"/>
          <w:iCs w:val="0"/>
          <w:sz w:val="22"/>
          <w:szCs w:val="22"/>
        </w:rPr>
        <w:t xml:space="preserve"> importe mínimo de dicha penalización será de 1.183,60 euros</w:t>
      </w:r>
      <w:r>
        <w:rPr>
          <w:i w:val="0"/>
          <w:iCs w:val="0"/>
          <w:sz w:val="22"/>
          <w:szCs w:val="22"/>
        </w:rPr>
        <w:t xml:space="preserve"> (impuestos excluidos). </w:t>
      </w:r>
    </w:p>
    <w:p w:rsidR="00231F96" w:rsidRDefault="00231F96" w:rsidP="00231F96">
      <w:pPr>
        <w:numPr>
          <w:ilvl w:val="0"/>
          <w:numId w:val="26"/>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1% del importe de adjudicación del contrato</w:t>
      </w:r>
      <w:r>
        <w:rPr>
          <w:i w:val="0"/>
          <w:iCs w:val="0"/>
          <w:sz w:val="22"/>
          <w:szCs w:val="22"/>
        </w:rPr>
        <w:t>. En cualquier caso, el</w:t>
      </w:r>
      <w:r>
        <w:rPr>
          <w:b/>
          <w:bCs/>
          <w:i w:val="0"/>
          <w:iCs w:val="0"/>
          <w:sz w:val="22"/>
          <w:szCs w:val="22"/>
        </w:rPr>
        <w:t xml:space="preserve"> importe mínimo de dicha penalización será de 2.367,20 euros</w:t>
      </w:r>
      <w:r>
        <w:rPr>
          <w:i w:val="0"/>
          <w:iCs w:val="0"/>
          <w:sz w:val="22"/>
          <w:szCs w:val="22"/>
        </w:rPr>
        <w:t xml:space="preserve"> (impuestos excluidos).</w:t>
      </w:r>
      <w:r>
        <w:rPr>
          <w:b/>
          <w:bCs/>
          <w:i w:val="0"/>
          <w:iCs w:val="0"/>
          <w:sz w:val="22"/>
          <w:szCs w:val="22"/>
          <w:u w:val="single"/>
        </w:rPr>
        <w:t xml:space="preserve"> </w:t>
      </w:r>
    </w:p>
    <w:p w:rsidR="00231F96" w:rsidRDefault="00231F96" w:rsidP="00231F96">
      <w:pPr>
        <w:numPr>
          <w:ilvl w:val="0"/>
          <w:numId w:val="26"/>
        </w:numPr>
        <w:spacing w:after="200"/>
        <w:jc w:val="both"/>
        <w:rPr>
          <w:i w:val="0"/>
          <w:iCs w:val="0"/>
          <w:sz w:val="22"/>
          <w:szCs w:val="22"/>
        </w:rPr>
      </w:pPr>
      <w:r>
        <w:rPr>
          <w:b/>
          <w:bCs/>
          <w:i w:val="0"/>
          <w:iCs w:val="0"/>
          <w:sz w:val="22"/>
          <w:szCs w:val="22"/>
          <w:u w:val="single"/>
        </w:rPr>
        <w:lastRenderedPageBreak/>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1,5% del importe de adjudicación del contrato</w:t>
      </w:r>
      <w:r>
        <w:rPr>
          <w:i w:val="0"/>
          <w:iCs w:val="0"/>
          <w:sz w:val="22"/>
          <w:szCs w:val="22"/>
        </w:rPr>
        <w:t>. En cualquier caso, el</w:t>
      </w:r>
      <w:r>
        <w:rPr>
          <w:b/>
          <w:bCs/>
          <w:i w:val="0"/>
          <w:iCs w:val="0"/>
          <w:sz w:val="22"/>
          <w:szCs w:val="22"/>
        </w:rPr>
        <w:t xml:space="preserve"> importe mínimo de dicha penalización será de 3.550,80 euros</w:t>
      </w:r>
      <w:r>
        <w:rPr>
          <w:i w:val="0"/>
          <w:iCs w:val="0"/>
          <w:sz w:val="22"/>
          <w:szCs w:val="22"/>
        </w:rPr>
        <w:t xml:space="preserve"> (impuestos excluidos). </w:t>
      </w:r>
    </w:p>
    <w:p w:rsidR="00231F96" w:rsidRDefault="00231F96" w:rsidP="00231F96">
      <w:pPr>
        <w:spacing w:after="200"/>
        <w:ind w:left="425"/>
        <w:jc w:val="both"/>
        <w:rPr>
          <w:i w:val="0"/>
          <w:iCs w:val="0"/>
          <w:color w:val="FF0000"/>
          <w:sz w:val="22"/>
          <w:szCs w:val="22"/>
          <w:highlight w:val="yellow"/>
        </w:rPr>
      </w:pPr>
    </w:p>
    <w:p w:rsidR="005A7E74" w:rsidRDefault="005A7E74">
      <w:pPr>
        <w:jc w:val="both"/>
        <w:rPr>
          <w:i w:val="0"/>
          <w:iCs w:val="0"/>
          <w:color w:val="222222"/>
          <w:sz w:val="22"/>
          <w:szCs w:val="22"/>
        </w:rPr>
      </w:pPr>
    </w:p>
    <w:p w:rsidR="005A7E74" w:rsidRDefault="005A7E74">
      <w:pPr>
        <w:jc w:val="both"/>
        <w:rPr>
          <w:i w:val="0"/>
          <w:iCs w:val="0"/>
          <w:color w:val="222222"/>
          <w:sz w:val="22"/>
          <w:szCs w:val="22"/>
        </w:rPr>
      </w:pPr>
    </w:p>
    <w:p w:rsidR="005A7E74" w:rsidRDefault="005A7E74">
      <w:pPr>
        <w:ind w:hanging="2"/>
        <w:jc w:val="center"/>
        <w:rPr>
          <w:b/>
          <w:bCs/>
          <w:i w:val="0"/>
          <w:iCs w:val="0"/>
          <w:sz w:val="22"/>
          <w:szCs w:val="22"/>
        </w:rPr>
      </w:pPr>
    </w:p>
    <w:p w:rsidR="005A7E74" w:rsidRDefault="00A93A2B">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5A7E74" w:rsidRDefault="005A7E74">
      <w:pPr>
        <w:jc w:val="both"/>
        <w:rPr>
          <w:i w:val="0"/>
          <w:iCs w:val="0"/>
          <w:color w:val="222222"/>
          <w:sz w:val="22"/>
          <w:szCs w:val="22"/>
        </w:rPr>
      </w:pPr>
    </w:p>
    <w:p w:rsidR="005A7E74" w:rsidRDefault="005A7E74">
      <w:pPr>
        <w:jc w:val="both"/>
        <w:rPr>
          <w:i w:val="0"/>
          <w:iCs w:val="0"/>
          <w:color w:val="222222"/>
          <w:sz w:val="22"/>
          <w:szCs w:val="22"/>
        </w:rPr>
      </w:pPr>
    </w:p>
    <w:p w:rsidR="005A7E74" w:rsidRDefault="005A7E74">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231F96" w:rsidRDefault="00231F96">
      <w:pPr>
        <w:jc w:val="both"/>
        <w:rPr>
          <w:i w:val="0"/>
          <w:iCs w:val="0"/>
          <w:color w:val="222222"/>
          <w:sz w:val="22"/>
          <w:szCs w:val="22"/>
        </w:rPr>
      </w:pPr>
    </w:p>
    <w:p w:rsidR="005A7E74" w:rsidRDefault="005A7E74">
      <w:pPr>
        <w:jc w:val="both"/>
        <w:rPr>
          <w:i w:val="0"/>
          <w:iCs w:val="0"/>
          <w:color w:val="222222"/>
          <w:sz w:val="22"/>
          <w:szCs w:val="22"/>
        </w:rPr>
      </w:pPr>
    </w:p>
    <w:p w:rsidR="005A7E74" w:rsidRDefault="005A7E74">
      <w:pPr>
        <w:rPr>
          <w:b/>
          <w:bCs/>
          <w:i w:val="0"/>
          <w:iCs w:val="0"/>
          <w:sz w:val="18"/>
          <w:szCs w:val="18"/>
        </w:rPr>
      </w:pPr>
    </w:p>
    <w:tbl>
      <w:tblPr>
        <w:tblStyle w:val="afffffffffffffff1"/>
        <w:tblW w:w="8883" w:type="dxa"/>
        <w:tblInd w:w="108" w:type="dxa"/>
        <w:tblLayout w:type="fixed"/>
        <w:tblLook w:val="0000" w:firstRow="0" w:lastRow="0" w:firstColumn="0" w:lastColumn="0" w:noHBand="0" w:noVBand="0"/>
      </w:tblPr>
      <w:tblGrid>
        <w:gridCol w:w="8883"/>
      </w:tblGrid>
      <w:tr w:rsidR="005A7E74" w:rsidTr="00231F96">
        <w:trPr>
          <w:trHeight w:val="536"/>
        </w:trPr>
        <w:tc>
          <w:tcPr>
            <w:tcW w:w="8883"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22" w:name="bookmark=id.3rdcrjn" w:colFirst="0" w:colLast="0"/>
            <w:bookmarkEnd w:id="22"/>
            <w:r>
              <w:rPr>
                <w:b/>
                <w:bCs/>
                <w:i w:val="0"/>
                <w:iCs w:val="0"/>
                <w:color w:val="FFFFFF"/>
                <w:sz w:val="24"/>
                <w:szCs w:val="24"/>
              </w:rPr>
              <w:t>Anexo IX</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5A7E74" w:rsidRDefault="005A7E74">
      <w:pPr>
        <w:pBdr>
          <w:top w:val="nil"/>
          <w:left w:val="nil"/>
          <w:bottom w:val="nil"/>
          <w:right w:val="nil"/>
          <w:between w:val="nil"/>
        </w:pBdr>
        <w:jc w:val="both"/>
        <w:rPr>
          <w:b/>
          <w:bCs/>
          <w:i w:val="0"/>
          <w:iCs w:val="0"/>
          <w:color w:val="000080"/>
          <w:sz w:val="22"/>
          <w:szCs w:val="22"/>
        </w:rPr>
      </w:pPr>
    </w:p>
    <w:p w:rsidR="00231F96" w:rsidRDefault="00231F96" w:rsidP="00231F96">
      <w:pPr>
        <w:rPr>
          <w:sz w:val="22"/>
          <w:szCs w:val="22"/>
        </w:rPr>
      </w:pPr>
      <w:r>
        <w:rPr>
          <w:b/>
          <w:bCs/>
          <w:i w:val="0"/>
          <w:iCs w:val="0"/>
          <w:sz w:val="22"/>
          <w:szCs w:val="22"/>
        </w:rPr>
        <w:t xml:space="preserve">1. Causas generales. </w:t>
      </w:r>
    </w:p>
    <w:p w:rsidR="00231F96" w:rsidRDefault="00231F96" w:rsidP="00231F96">
      <w:pPr>
        <w:jc w:val="both"/>
        <w:rPr>
          <w:b/>
          <w:bCs/>
          <w:i w:val="0"/>
          <w:iCs w:val="0"/>
        </w:rPr>
      </w:pPr>
    </w:p>
    <w:p w:rsidR="00231F96" w:rsidRDefault="00231F96" w:rsidP="00231F96">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231F96" w:rsidRDefault="00231F96" w:rsidP="00231F96">
      <w:pPr>
        <w:jc w:val="both"/>
        <w:rPr>
          <w:i w:val="0"/>
          <w:iCs w:val="0"/>
          <w:sz w:val="22"/>
          <w:szCs w:val="22"/>
        </w:rPr>
      </w:pPr>
    </w:p>
    <w:p w:rsidR="00231F96" w:rsidRDefault="00231F96" w:rsidP="00231F96">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231F96" w:rsidRDefault="00231F96" w:rsidP="00231F96">
      <w:pPr>
        <w:jc w:val="both"/>
        <w:rPr>
          <w:i w:val="0"/>
          <w:iCs w:val="0"/>
          <w:sz w:val="22"/>
          <w:szCs w:val="22"/>
        </w:rPr>
      </w:pPr>
    </w:p>
    <w:p w:rsidR="00231F96" w:rsidRDefault="00231F96" w:rsidP="00231F96">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231F96" w:rsidRDefault="00231F96" w:rsidP="00231F96">
      <w:pPr>
        <w:jc w:val="both"/>
        <w:rPr>
          <w:i w:val="0"/>
          <w:iCs w:val="0"/>
          <w:sz w:val="22"/>
          <w:szCs w:val="22"/>
        </w:rPr>
      </w:pPr>
    </w:p>
    <w:p w:rsidR="00231F96" w:rsidRDefault="00231F96" w:rsidP="00231F96">
      <w:pPr>
        <w:jc w:val="both"/>
        <w:rPr>
          <w:i w:val="0"/>
          <w:iCs w:val="0"/>
          <w:sz w:val="22"/>
          <w:szCs w:val="22"/>
        </w:rPr>
      </w:pPr>
    </w:p>
    <w:p w:rsidR="00231F96" w:rsidRDefault="00231F96" w:rsidP="00231F96">
      <w:pPr>
        <w:rPr>
          <w:b/>
          <w:bCs/>
          <w:i w:val="0"/>
          <w:iCs w:val="0"/>
          <w:sz w:val="22"/>
          <w:szCs w:val="22"/>
        </w:rPr>
      </w:pPr>
      <w:r>
        <w:rPr>
          <w:b/>
          <w:bCs/>
          <w:i w:val="0"/>
          <w:iCs w:val="0"/>
          <w:sz w:val="22"/>
          <w:szCs w:val="22"/>
        </w:rPr>
        <w:t>2. Otras modificaciones previstas</w:t>
      </w:r>
    </w:p>
    <w:p w:rsidR="00231F96" w:rsidRDefault="00231F96" w:rsidP="00231F96">
      <w:pPr>
        <w:rPr>
          <w:b/>
          <w:bCs/>
          <w:i w:val="0"/>
          <w:iCs w:val="0"/>
          <w:sz w:val="22"/>
          <w:szCs w:val="22"/>
        </w:rPr>
      </w:pPr>
    </w:p>
    <w:p w:rsidR="00231F96" w:rsidRDefault="00231F96" w:rsidP="00231F96">
      <w:pPr>
        <w:rPr>
          <w:i w:val="0"/>
          <w:iCs w:val="0"/>
          <w:sz w:val="22"/>
          <w:szCs w:val="22"/>
        </w:rPr>
      </w:pPr>
    </w:p>
    <w:p w:rsidR="00231F96" w:rsidRDefault="00231F96" w:rsidP="00231F96">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231F96" w:rsidRDefault="00231F96" w:rsidP="00231F96">
      <w:pPr>
        <w:rPr>
          <w:i w:val="0"/>
          <w:iCs w:val="0"/>
          <w:sz w:val="22"/>
          <w:szCs w:val="22"/>
        </w:rPr>
      </w:pPr>
    </w:p>
    <w:p w:rsidR="00231F96" w:rsidRDefault="00231F96" w:rsidP="00231F96">
      <w:pPr>
        <w:rPr>
          <w:i w:val="0"/>
          <w:iCs w:val="0"/>
          <w:sz w:val="22"/>
          <w:szCs w:val="22"/>
        </w:rPr>
      </w:pPr>
    </w:p>
    <w:p w:rsidR="00231F96" w:rsidRDefault="00231F96" w:rsidP="00231F96">
      <w:pPr>
        <w:rPr>
          <w:b/>
          <w:bCs/>
          <w:i w:val="0"/>
          <w:iCs w:val="0"/>
          <w:sz w:val="18"/>
          <w:szCs w:val="18"/>
        </w:rPr>
      </w:pPr>
    </w:p>
    <w:p w:rsidR="00231F96" w:rsidRDefault="00231F96" w:rsidP="00231F96">
      <w:pPr>
        <w:rPr>
          <w:b/>
          <w:bCs/>
          <w:i w:val="0"/>
          <w:iCs w:val="0"/>
          <w:color w:val="FF0000"/>
          <w:sz w:val="22"/>
          <w:szCs w:val="22"/>
        </w:rPr>
      </w:pPr>
    </w:p>
    <w:p w:rsidR="00231F96" w:rsidRDefault="00231F96" w:rsidP="00231F96">
      <w:pPr>
        <w:rPr>
          <w:b/>
          <w:bCs/>
          <w:i w:val="0"/>
          <w:iCs w:val="0"/>
          <w:sz w:val="22"/>
          <w:szCs w:val="22"/>
        </w:rPr>
      </w:pPr>
    </w:p>
    <w:p w:rsidR="00231F96" w:rsidRDefault="00231F96" w:rsidP="00231F96">
      <w:pPr>
        <w:numPr>
          <w:ilvl w:val="0"/>
          <w:numId w:val="29"/>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231F96" w:rsidRDefault="00231F96" w:rsidP="00231F96">
      <w:pPr>
        <w:ind w:left="720"/>
        <w:jc w:val="both"/>
        <w:rPr>
          <w:i w:val="0"/>
          <w:iCs w:val="0"/>
          <w:sz w:val="22"/>
          <w:szCs w:val="22"/>
        </w:rPr>
      </w:pPr>
    </w:p>
    <w:p w:rsidR="00231F96" w:rsidRDefault="00231F96" w:rsidP="00231F96">
      <w:pPr>
        <w:numPr>
          <w:ilvl w:val="1"/>
          <w:numId w:val="29"/>
        </w:numPr>
        <w:jc w:val="both"/>
        <w:rPr>
          <w:i w:val="0"/>
          <w:iCs w:val="0"/>
          <w:sz w:val="22"/>
          <w:szCs w:val="22"/>
        </w:rPr>
      </w:pPr>
      <w:r>
        <w:rPr>
          <w:i w:val="0"/>
          <w:iCs w:val="0"/>
          <w:sz w:val="22"/>
          <w:szCs w:val="22"/>
        </w:rPr>
        <w:t>Incremento de la actividad</w:t>
      </w:r>
    </w:p>
    <w:p w:rsidR="00231F96" w:rsidRDefault="00231F96" w:rsidP="00231F96">
      <w:pPr>
        <w:numPr>
          <w:ilvl w:val="1"/>
          <w:numId w:val="29"/>
        </w:numPr>
        <w:jc w:val="both"/>
        <w:rPr>
          <w:i w:val="0"/>
          <w:iCs w:val="0"/>
          <w:sz w:val="22"/>
          <w:szCs w:val="22"/>
        </w:rPr>
      </w:pPr>
      <w:r>
        <w:rPr>
          <w:i w:val="0"/>
          <w:iCs w:val="0"/>
          <w:sz w:val="22"/>
          <w:szCs w:val="22"/>
        </w:rPr>
        <w:t>Incremento del colectivo protegido que tenga como consecuencia directa un aumento del consumo.</w:t>
      </w:r>
    </w:p>
    <w:p w:rsidR="00231F96" w:rsidRDefault="00231F96" w:rsidP="00231F96">
      <w:pPr>
        <w:rPr>
          <w:b/>
          <w:bCs/>
          <w:i w:val="0"/>
          <w:iCs w:val="0"/>
          <w:sz w:val="22"/>
          <w:szCs w:val="22"/>
        </w:rPr>
      </w:pPr>
    </w:p>
    <w:p w:rsidR="00231F96" w:rsidRDefault="00231F96" w:rsidP="00231F96">
      <w:pPr>
        <w:rPr>
          <w:b/>
          <w:bCs/>
          <w:i w:val="0"/>
          <w:iCs w:val="0"/>
          <w:sz w:val="22"/>
          <w:szCs w:val="22"/>
        </w:rPr>
      </w:pPr>
    </w:p>
    <w:p w:rsidR="00231F96" w:rsidRDefault="00231F96" w:rsidP="00231F96">
      <w:pPr>
        <w:rPr>
          <w:b/>
          <w:bCs/>
          <w:i w:val="0"/>
          <w:iCs w:val="0"/>
          <w:sz w:val="22"/>
          <w:szCs w:val="22"/>
        </w:rPr>
      </w:pPr>
    </w:p>
    <w:p w:rsidR="00231F96" w:rsidRDefault="00231F96" w:rsidP="00231F96">
      <w:pPr>
        <w:rPr>
          <w:b/>
          <w:bCs/>
          <w:i w:val="0"/>
          <w:iCs w:val="0"/>
          <w:sz w:val="22"/>
          <w:szCs w:val="22"/>
        </w:rPr>
      </w:pPr>
    </w:p>
    <w:p w:rsidR="00231F96" w:rsidRDefault="00231F96" w:rsidP="00231F96">
      <w:pPr>
        <w:rPr>
          <w:b/>
          <w:bCs/>
          <w:i w:val="0"/>
          <w:iCs w:val="0"/>
          <w:sz w:val="22"/>
          <w:szCs w:val="22"/>
        </w:rPr>
      </w:pPr>
    </w:p>
    <w:p w:rsidR="00231F96" w:rsidRDefault="00231F96" w:rsidP="00231F96">
      <w:pPr>
        <w:numPr>
          <w:ilvl w:val="0"/>
          <w:numId w:val="28"/>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231F96" w:rsidRDefault="00231F96" w:rsidP="00231F96">
      <w:pPr>
        <w:ind w:left="720"/>
        <w:jc w:val="both"/>
        <w:rPr>
          <w:i w:val="0"/>
          <w:iCs w:val="0"/>
          <w:sz w:val="22"/>
          <w:szCs w:val="22"/>
        </w:rPr>
      </w:pPr>
    </w:p>
    <w:p w:rsidR="00231F96" w:rsidRDefault="00231F96" w:rsidP="00231F96">
      <w:pPr>
        <w:numPr>
          <w:ilvl w:val="0"/>
          <w:numId w:val="28"/>
        </w:numPr>
        <w:jc w:val="both"/>
        <w:rPr>
          <w:i w:val="0"/>
          <w:iCs w:val="0"/>
          <w:sz w:val="22"/>
          <w:szCs w:val="22"/>
        </w:rPr>
      </w:pPr>
      <w:r>
        <w:rPr>
          <w:i w:val="0"/>
          <w:iCs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231F96" w:rsidRDefault="00231F96" w:rsidP="00231F96">
      <w:pPr>
        <w:ind w:left="720"/>
        <w:jc w:val="both"/>
        <w:rPr>
          <w:i w:val="0"/>
          <w:iCs w:val="0"/>
          <w:sz w:val="22"/>
          <w:szCs w:val="22"/>
        </w:rPr>
      </w:pPr>
    </w:p>
    <w:p w:rsidR="00231F96" w:rsidRDefault="00231F96" w:rsidP="00231F96">
      <w:pPr>
        <w:numPr>
          <w:ilvl w:val="0"/>
          <w:numId w:val="28"/>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231F96" w:rsidRDefault="00231F96" w:rsidP="00231F96">
      <w:pPr>
        <w:ind w:left="720"/>
        <w:jc w:val="both"/>
        <w:rPr>
          <w:i w:val="0"/>
          <w:iCs w:val="0"/>
          <w:sz w:val="22"/>
          <w:szCs w:val="22"/>
        </w:rPr>
      </w:pPr>
    </w:p>
    <w:p w:rsidR="00231F96" w:rsidRDefault="00231F96" w:rsidP="00231F96">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231F96" w:rsidRDefault="00231F96" w:rsidP="00231F96">
      <w:pPr>
        <w:ind w:left="425" w:hanging="360"/>
        <w:jc w:val="both"/>
        <w:rPr>
          <w:i w:val="0"/>
          <w:iCs w:val="0"/>
          <w:sz w:val="22"/>
          <w:szCs w:val="22"/>
        </w:rPr>
      </w:pPr>
    </w:p>
    <w:p w:rsidR="00231F96" w:rsidRDefault="00231F96" w:rsidP="00231F96">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231F96" w:rsidRDefault="00231F96" w:rsidP="00231F96">
      <w:pPr>
        <w:rPr>
          <w:b/>
          <w:bCs/>
          <w:i w:val="0"/>
          <w:iCs w:val="0"/>
          <w:sz w:val="18"/>
          <w:szCs w:val="18"/>
        </w:rPr>
      </w:pPr>
    </w:p>
    <w:p w:rsidR="00231F96" w:rsidRDefault="00231F96" w:rsidP="00231F96">
      <w:pPr>
        <w:rPr>
          <w:b/>
          <w:bCs/>
          <w:i w:val="0"/>
          <w:iCs w:val="0"/>
          <w:sz w:val="18"/>
          <w:szCs w:val="18"/>
        </w:rPr>
      </w:pPr>
    </w:p>
    <w:p w:rsidR="00231F96" w:rsidRDefault="00231F96" w:rsidP="00231F96">
      <w:pPr>
        <w:jc w:val="both"/>
        <w:rPr>
          <w:i w:val="0"/>
          <w:iCs w:val="0"/>
        </w:rPr>
      </w:pPr>
    </w:p>
    <w:p w:rsidR="00231F96" w:rsidRDefault="00231F96" w:rsidP="00231F96">
      <w:pPr>
        <w:jc w:val="both"/>
      </w:pPr>
      <w:r>
        <w:rPr>
          <w:b/>
          <w:bCs/>
          <w:i w:val="0"/>
          <w:iCs w:val="0"/>
          <w:sz w:val="18"/>
          <w:szCs w:val="18"/>
        </w:rPr>
        <w:t>* NOTA IMPORTANTE: En ningún caso la suma de las modificaciones totales previstas puede superar 20% del precio inicial del contrato</w:t>
      </w:r>
      <w:r>
        <w:t xml:space="preserve">. </w:t>
      </w:r>
    </w:p>
    <w:p w:rsidR="00231F96" w:rsidRDefault="00231F96" w:rsidP="00231F96">
      <w:pPr>
        <w:jc w:val="both"/>
      </w:pPr>
    </w:p>
    <w:p w:rsidR="00231F96" w:rsidRDefault="00231F96" w:rsidP="00231F96">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231F96" w:rsidRDefault="00231F96" w:rsidP="00231F96">
      <w:pPr>
        <w:ind w:hanging="2"/>
        <w:jc w:val="both"/>
        <w:rPr>
          <w:b/>
          <w:bCs/>
          <w:i w:val="0"/>
          <w:iCs w:val="0"/>
          <w:sz w:val="18"/>
          <w:szCs w:val="18"/>
        </w:rPr>
      </w:pPr>
    </w:p>
    <w:p w:rsidR="005A7E74" w:rsidRDefault="005A7E74">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231F96" w:rsidRDefault="00231F96">
      <w:pPr>
        <w:ind w:hanging="2"/>
        <w:jc w:val="both"/>
        <w:rPr>
          <w:b/>
          <w:bCs/>
          <w:i w:val="0"/>
          <w:iCs w:val="0"/>
          <w:sz w:val="18"/>
          <w:szCs w:val="18"/>
        </w:rPr>
      </w:pPr>
    </w:p>
    <w:p w:rsidR="005A7E74" w:rsidRDefault="005A7E74">
      <w:pPr>
        <w:ind w:hanging="2"/>
        <w:jc w:val="both"/>
      </w:pPr>
    </w:p>
    <w:tbl>
      <w:tblPr>
        <w:tblStyle w:val="afffffffffffffff2"/>
        <w:tblW w:w="9330" w:type="dxa"/>
        <w:tblInd w:w="-324" w:type="dxa"/>
        <w:tblLayout w:type="fixed"/>
        <w:tblLook w:val="0000" w:firstRow="0" w:lastRow="0" w:firstColumn="0" w:lastColumn="0" w:noHBand="0" w:noVBand="0"/>
      </w:tblPr>
      <w:tblGrid>
        <w:gridCol w:w="9330"/>
      </w:tblGrid>
      <w:tr w:rsidR="005A7E74">
        <w:trPr>
          <w:trHeight w:val="348"/>
        </w:trPr>
        <w:tc>
          <w:tcPr>
            <w:tcW w:w="9330"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23" w:name="bookmark=id.26in1rg" w:colFirst="0" w:colLast="0"/>
            <w:bookmarkEnd w:id="23"/>
            <w:r>
              <w:rPr>
                <w:b/>
                <w:bCs/>
                <w:i w:val="0"/>
                <w:iCs w:val="0"/>
                <w:color w:val="FFFFFF"/>
                <w:sz w:val="24"/>
                <w:szCs w:val="24"/>
              </w:rPr>
              <w:t>Anexo X</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5A7E74" w:rsidRDefault="005A7E74">
      <w:pPr>
        <w:pBdr>
          <w:top w:val="nil"/>
          <w:left w:val="nil"/>
          <w:bottom w:val="nil"/>
          <w:right w:val="nil"/>
          <w:between w:val="nil"/>
        </w:pBdr>
        <w:jc w:val="both"/>
        <w:rPr>
          <w:b/>
          <w:bCs/>
          <w:i w:val="0"/>
          <w:iCs w:val="0"/>
          <w:color w:val="000080"/>
          <w:sz w:val="22"/>
          <w:szCs w:val="22"/>
        </w:rPr>
      </w:pPr>
    </w:p>
    <w:p w:rsidR="005A7E74" w:rsidRDefault="005A7E74">
      <w:pPr>
        <w:pBdr>
          <w:top w:val="nil"/>
          <w:left w:val="nil"/>
          <w:bottom w:val="nil"/>
          <w:right w:val="nil"/>
          <w:between w:val="nil"/>
        </w:pBdr>
        <w:ind w:right="152"/>
        <w:jc w:val="both"/>
        <w:rPr>
          <w:b/>
          <w:bCs/>
          <w:i w:val="0"/>
          <w:iCs w:val="0"/>
          <w:color w:val="000000"/>
          <w:sz w:val="22"/>
          <w:szCs w:val="22"/>
        </w:rPr>
      </w:pPr>
    </w:p>
    <w:p w:rsidR="00231F96" w:rsidRDefault="00231F96" w:rsidP="00231F96">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231F96" w:rsidRDefault="00231F96" w:rsidP="00231F96">
      <w:pPr>
        <w:pBdr>
          <w:top w:val="nil"/>
          <w:left w:val="nil"/>
          <w:bottom w:val="nil"/>
          <w:right w:val="nil"/>
          <w:between w:val="nil"/>
        </w:pBdr>
        <w:ind w:right="152"/>
        <w:jc w:val="both"/>
        <w:rPr>
          <w:b/>
          <w:bCs/>
          <w:i w:val="0"/>
          <w:iCs w:val="0"/>
          <w:color w:val="000000"/>
          <w:sz w:val="22"/>
          <w:szCs w:val="22"/>
        </w:rPr>
      </w:pPr>
    </w:p>
    <w:p w:rsidR="00231F96" w:rsidRDefault="00231F96" w:rsidP="00231F96">
      <w:pPr>
        <w:ind w:right="152"/>
        <w:rPr>
          <w:b/>
          <w:bCs/>
          <w:i w:val="0"/>
          <w:iCs w:val="0"/>
          <w:sz w:val="22"/>
          <w:szCs w:val="22"/>
        </w:rPr>
      </w:pPr>
    </w:p>
    <w:p w:rsidR="00231F96" w:rsidRDefault="00231F96" w:rsidP="00231F96">
      <w:pPr>
        <w:numPr>
          <w:ilvl w:val="0"/>
          <w:numId w:val="30"/>
        </w:numPr>
        <w:ind w:right="152"/>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231F96" w:rsidRDefault="00231F96" w:rsidP="00231F96">
      <w:pPr>
        <w:ind w:right="152"/>
        <w:rPr>
          <w:b/>
          <w:bCs/>
          <w:i w:val="0"/>
          <w:iCs w:val="0"/>
          <w:sz w:val="24"/>
          <w:szCs w:val="24"/>
        </w:rPr>
      </w:pPr>
    </w:p>
    <w:p w:rsidR="00231F96" w:rsidRDefault="00231F96" w:rsidP="00231F96">
      <w:pPr>
        <w:numPr>
          <w:ilvl w:val="0"/>
          <w:numId w:val="30"/>
        </w:numPr>
        <w:ind w:right="152"/>
        <w:jc w:val="both"/>
        <w:rPr>
          <w:i w:val="0"/>
          <w:iCs w:val="0"/>
          <w:sz w:val="22"/>
          <w:szCs w:val="22"/>
        </w:rPr>
      </w:pPr>
      <w:r>
        <w:rPr>
          <w:i w:val="0"/>
          <w:iCs w:val="0"/>
          <w:sz w:val="22"/>
          <w:szCs w:val="22"/>
        </w:rPr>
        <w:t>La</w:t>
      </w:r>
      <w:r>
        <w:rPr>
          <w:i w:val="0"/>
          <w:iCs w:val="0"/>
          <w:sz w:val="22"/>
          <w:szCs w:val="22"/>
          <w:highlight w:val="white"/>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231F96" w:rsidRDefault="00231F96" w:rsidP="00231F96">
      <w:pPr>
        <w:pBdr>
          <w:top w:val="nil"/>
          <w:left w:val="nil"/>
          <w:bottom w:val="nil"/>
          <w:right w:val="nil"/>
          <w:between w:val="nil"/>
        </w:pBdr>
        <w:jc w:val="both"/>
        <w:rPr>
          <w:b/>
          <w:bCs/>
          <w:i w:val="0"/>
          <w:iCs w:val="0"/>
          <w:color w:val="000000"/>
          <w:sz w:val="18"/>
          <w:szCs w:val="18"/>
        </w:rPr>
      </w:pPr>
    </w:p>
    <w:p w:rsidR="00231F96" w:rsidRDefault="00231F96" w:rsidP="00231F96">
      <w:pPr>
        <w:pBdr>
          <w:top w:val="nil"/>
          <w:left w:val="nil"/>
          <w:bottom w:val="nil"/>
          <w:right w:val="nil"/>
          <w:between w:val="nil"/>
        </w:pBdr>
        <w:jc w:val="both"/>
        <w:rPr>
          <w:b/>
          <w:bCs/>
          <w:i w:val="0"/>
          <w:iCs w:val="0"/>
          <w:color w:val="000000"/>
          <w:sz w:val="18"/>
          <w:szCs w:val="18"/>
        </w:rPr>
      </w:pPr>
    </w:p>
    <w:p w:rsidR="00231F96" w:rsidRDefault="00231F96" w:rsidP="00231F96">
      <w:pPr>
        <w:pBdr>
          <w:top w:val="nil"/>
          <w:left w:val="nil"/>
          <w:bottom w:val="nil"/>
          <w:right w:val="nil"/>
          <w:between w:val="nil"/>
        </w:pBdr>
        <w:jc w:val="both"/>
        <w:rPr>
          <w:b/>
          <w:bCs/>
          <w:i w:val="0"/>
          <w:iCs w:val="0"/>
          <w:color w:val="000000"/>
          <w:sz w:val="18"/>
          <w:szCs w:val="18"/>
        </w:rPr>
      </w:pPr>
    </w:p>
    <w:p w:rsidR="00231F96" w:rsidRDefault="00231F96" w:rsidP="00231F96">
      <w:pPr>
        <w:pBdr>
          <w:top w:val="nil"/>
          <w:left w:val="nil"/>
          <w:bottom w:val="nil"/>
          <w:right w:val="nil"/>
          <w:between w:val="nil"/>
        </w:pBdr>
        <w:jc w:val="both"/>
        <w:rPr>
          <w:b/>
          <w:bCs/>
          <w:i w:val="0"/>
          <w:iCs w:val="0"/>
          <w:color w:val="000000"/>
          <w:sz w:val="18"/>
          <w:szCs w:val="18"/>
        </w:rPr>
      </w:pPr>
    </w:p>
    <w:p w:rsidR="005A7E74" w:rsidRDefault="005A7E74">
      <w:pPr>
        <w:jc w:val="both"/>
        <w:rPr>
          <w:b/>
          <w:bCs/>
          <w:i w:val="0"/>
          <w:iCs w:val="0"/>
          <w:sz w:val="18"/>
          <w:szCs w:val="18"/>
        </w:rPr>
      </w:pPr>
    </w:p>
    <w:p w:rsidR="005A7E74" w:rsidRDefault="005A7E74">
      <w:pPr>
        <w:ind w:right="152"/>
        <w:jc w:val="both"/>
        <w:rPr>
          <w:i w:val="0"/>
          <w:iCs w:val="0"/>
          <w:color w:val="FF0000"/>
          <w:sz w:val="22"/>
          <w:szCs w:val="22"/>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sz w:val="18"/>
          <w:szCs w:val="18"/>
        </w:rPr>
      </w:pPr>
    </w:p>
    <w:p w:rsidR="005A7E74" w:rsidRDefault="005A7E74">
      <w:pPr>
        <w:pBdr>
          <w:top w:val="nil"/>
          <w:left w:val="nil"/>
          <w:bottom w:val="nil"/>
          <w:right w:val="nil"/>
          <w:between w:val="nil"/>
        </w:pBdr>
        <w:jc w:val="both"/>
        <w:rPr>
          <w:b/>
          <w:bCs/>
          <w:i w:val="0"/>
          <w:iCs w:val="0"/>
          <w:sz w:val="18"/>
          <w:szCs w:val="18"/>
        </w:rPr>
      </w:pPr>
    </w:p>
    <w:p w:rsidR="005A7E74" w:rsidRDefault="005A7E74">
      <w:pPr>
        <w:pBdr>
          <w:top w:val="nil"/>
          <w:left w:val="nil"/>
          <w:bottom w:val="nil"/>
          <w:right w:val="nil"/>
          <w:between w:val="nil"/>
        </w:pBdr>
        <w:jc w:val="both"/>
        <w:rPr>
          <w:b/>
          <w:bCs/>
          <w:i w:val="0"/>
          <w:iCs w:val="0"/>
          <w:sz w:val="18"/>
          <w:szCs w:val="18"/>
        </w:rPr>
      </w:pPr>
    </w:p>
    <w:p w:rsidR="005A7E74" w:rsidRDefault="005A7E74">
      <w:pPr>
        <w:pBdr>
          <w:top w:val="nil"/>
          <w:left w:val="nil"/>
          <w:bottom w:val="nil"/>
          <w:right w:val="nil"/>
          <w:between w:val="nil"/>
        </w:pBdr>
        <w:jc w:val="both"/>
        <w:rPr>
          <w:b/>
          <w:bCs/>
          <w:i w:val="0"/>
          <w:iCs w:val="0"/>
          <w:color w:val="000000"/>
          <w:sz w:val="18"/>
          <w:szCs w:val="18"/>
        </w:rPr>
      </w:pPr>
    </w:p>
    <w:p w:rsidR="005A7E74" w:rsidRDefault="005A7E74">
      <w:pPr>
        <w:pBdr>
          <w:top w:val="nil"/>
          <w:left w:val="nil"/>
          <w:bottom w:val="nil"/>
          <w:right w:val="nil"/>
          <w:between w:val="nil"/>
        </w:pBdr>
        <w:jc w:val="both"/>
        <w:rPr>
          <w:b/>
          <w:bCs/>
          <w:i w:val="0"/>
          <w:iCs w:val="0"/>
          <w:color w:val="000000"/>
          <w:sz w:val="18"/>
          <w:szCs w:val="18"/>
        </w:rPr>
      </w:pPr>
    </w:p>
    <w:tbl>
      <w:tblPr>
        <w:tblStyle w:val="afffffffffffffff3"/>
        <w:tblW w:w="8883" w:type="dxa"/>
        <w:tblInd w:w="108" w:type="dxa"/>
        <w:tblLayout w:type="fixed"/>
        <w:tblLook w:val="0000" w:firstRow="0" w:lastRow="0" w:firstColumn="0" w:lastColumn="0" w:noHBand="0" w:noVBand="0"/>
      </w:tblPr>
      <w:tblGrid>
        <w:gridCol w:w="8883"/>
      </w:tblGrid>
      <w:tr w:rsidR="005A7E74" w:rsidTr="00231F96">
        <w:trPr>
          <w:trHeight w:val="624"/>
        </w:trPr>
        <w:tc>
          <w:tcPr>
            <w:tcW w:w="8883"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bookmarkStart w:id="24" w:name="bookmark=id.lnxbz9" w:colFirst="0" w:colLast="0"/>
            <w:bookmarkEnd w:id="24"/>
            <w:r>
              <w:rPr>
                <w:b/>
                <w:bCs/>
                <w:i w:val="0"/>
                <w:iCs w:val="0"/>
                <w:color w:val="FFFFFF"/>
                <w:sz w:val="24"/>
                <w:szCs w:val="24"/>
              </w:rPr>
              <w:t>Anexo XI</w:t>
            </w:r>
          </w:p>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5A7E74" w:rsidRDefault="005A7E74">
      <w:pPr>
        <w:rPr>
          <w:b/>
          <w:bCs/>
          <w:i w:val="0"/>
          <w:iCs w:val="0"/>
          <w:color w:val="000080"/>
          <w:sz w:val="22"/>
          <w:szCs w:val="22"/>
        </w:rPr>
      </w:pPr>
    </w:p>
    <w:p w:rsidR="00231F96" w:rsidRPr="00231F96" w:rsidRDefault="00231F96" w:rsidP="00231F96">
      <w:pPr>
        <w:spacing w:before="240" w:after="240"/>
        <w:jc w:val="both"/>
        <w:rPr>
          <w:rFonts w:eastAsia="Arial"/>
          <w:b/>
          <w:bCs/>
          <w:i w:val="0"/>
          <w:iCs w:val="0"/>
          <w:sz w:val="22"/>
          <w:szCs w:val="22"/>
          <w:lang w:val="es" w:eastAsia="es-ES"/>
        </w:rPr>
      </w:pPr>
      <w:r w:rsidRPr="00231F96">
        <w:rPr>
          <w:rFonts w:eastAsia="Arial"/>
          <w:i w:val="0"/>
          <w:iCs w:val="0"/>
          <w:sz w:val="22"/>
          <w:szCs w:val="22"/>
          <w:lang w:val="es" w:eastAsia="es-ES"/>
        </w:rPr>
        <w:t>Los criterios que han de servir de base para la adjudicación del contrato son los establecidos a continuación y serán de aplicación a cada uno de los lotes de esta licitación.</w:t>
      </w:r>
    </w:p>
    <w:p w:rsidR="00231F96" w:rsidRPr="00231F96" w:rsidRDefault="00231F96" w:rsidP="00231F96">
      <w:pPr>
        <w:rPr>
          <w:rFonts w:eastAsia="Arial"/>
          <w:i w:val="0"/>
          <w:iCs w:val="0"/>
          <w:sz w:val="22"/>
          <w:szCs w:val="22"/>
          <w:lang w:val="es" w:eastAsia="es-ES"/>
        </w:rPr>
      </w:pPr>
    </w:p>
    <w:p w:rsidR="00231F96" w:rsidRPr="00231F96" w:rsidRDefault="00231F96" w:rsidP="00231F96">
      <w:pPr>
        <w:numPr>
          <w:ilvl w:val="0"/>
          <w:numId w:val="32"/>
        </w:numPr>
        <w:spacing w:line="276" w:lineRule="auto"/>
        <w:jc w:val="both"/>
        <w:rPr>
          <w:rFonts w:eastAsia="Arial"/>
          <w:b/>
          <w:bCs/>
          <w:i w:val="0"/>
          <w:iCs w:val="0"/>
          <w:color w:val="1F497D"/>
          <w:lang w:val="es" w:eastAsia="es-ES"/>
        </w:rPr>
      </w:pPr>
      <w:r w:rsidRPr="00231F96">
        <w:rPr>
          <w:rFonts w:eastAsia="Arial"/>
          <w:b/>
          <w:bCs/>
          <w:i w:val="0"/>
          <w:iCs w:val="0"/>
          <w:color w:val="1F497D"/>
          <w:lang w:val="es" w:eastAsia="es-ES"/>
        </w:rPr>
        <w:t xml:space="preserve">Criterios cuantificables mediante fórmulas automáticas (hasta 100 puntos) </w:t>
      </w:r>
    </w:p>
    <w:p w:rsidR="00231F96" w:rsidRPr="00231F96" w:rsidRDefault="00231F96" w:rsidP="00231F96">
      <w:pPr>
        <w:tabs>
          <w:tab w:val="left" w:pos="993"/>
        </w:tabs>
        <w:ind w:left="708"/>
        <w:jc w:val="both"/>
        <w:rPr>
          <w:rFonts w:eastAsia="Arial"/>
          <w:i w:val="0"/>
          <w:iCs w:val="0"/>
          <w:color w:val="1F497D"/>
          <w:lang w:val="es" w:eastAsia="es-ES"/>
        </w:rPr>
      </w:pP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1.1 Oferta económica...............................................................................................hasta 54 puntos</w:t>
      </w: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1.2 Ampliación de la garantía mínima........................................................................hasta 5 puntos</w:t>
      </w: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1.3 Ampliación años actualizaciones de software sin coste…...................................hasta 5 puntos</w:t>
      </w: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1.4. Especificaciones técnicas procesado de datos……………....……………………hasta 3 puntos</w:t>
      </w: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 xml:space="preserve">1.5. Especificaciones técnicas del </w:t>
      </w:r>
      <w:proofErr w:type="spellStart"/>
      <w:r w:rsidRPr="00231F96">
        <w:rPr>
          <w:rFonts w:eastAsia="Arial"/>
          <w:i w:val="0"/>
          <w:iCs w:val="0"/>
          <w:color w:val="1F497D"/>
          <w:lang w:val="es" w:eastAsia="es-ES"/>
        </w:rPr>
        <w:t>array</w:t>
      </w:r>
      <w:proofErr w:type="spellEnd"/>
      <w:r w:rsidRPr="00231F96">
        <w:rPr>
          <w:rFonts w:eastAsia="Arial"/>
          <w:i w:val="0"/>
          <w:iCs w:val="0"/>
          <w:color w:val="1F497D"/>
          <w:lang w:val="es" w:eastAsia="es-ES"/>
        </w:rPr>
        <w:t>…………………………………..…………....hasta 30 puntos</w:t>
      </w:r>
    </w:p>
    <w:p w:rsidR="00231F96" w:rsidRPr="00231F96" w:rsidRDefault="00231F96" w:rsidP="00231F96">
      <w:pPr>
        <w:tabs>
          <w:tab w:val="left" w:pos="844"/>
        </w:tabs>
        <w:spacing w:after="200" w:line="276" w:lineRule="auto"/>
        <w:jc w:val="both"/>
        <w:rPr>
          <w:rFonts w:eastAsia="Arial"/>
          <w:i w:val="0"/>
          <w:iCs w:val="0"/>
          <w:color w:val="1F497D"/>
          <w:lang w:val="es" w:eastAsia="es-ES"/>
        </w:rPr>
      </w:pPr>
      <w:r w:rsidRPr="00231F96">
        <w:rPr>
          <w:rFonts w:eastAsia="Arial"/>
          <w:i w:val="0"/>
          <w:iCs w:val="0"/>
          <w:color w:val="1F497D"/>
          <w:lang w:val="es" w:eastAsia="es-ES"/>
        </w:rPr>
        <w:t>1.6. Especificaciones técnicas de los ordenadores portátiles……………………..…..hasta 3 puntos</w:t>
      </w:r>
    </w:p>
    <w:p w:rsidR="00231F96" w:rsidRPr="00231F96" w:rsidRDefault="00231F96" w:rsidP="00231F96">
      <w:pPr>
        <w:tabs>
          <w:tab w:val="left" w:pos="993"/>
        </w:tabs>
        <w:jc w:val="center"/>
        <w:rPr>
          <w:rFonts w:eastAsia="Arial"/>
          <w:i w:val="0"/>
          <w:iCs w:val="0"/>
          <w:color w:val="1F497D"/>
          <w:lang w:val="es" w:eastAsia="es-ES"/>
        </w:rPr>
      </w:pPr>
    </w:p>
    <w:p w:rsidR="00231F96" w:rsidRPr="00231F96" w:rsidRDefault="00231F96" w:rsidP="00231F96">
      <w:pPr>
        <w:spacing w:line="276" w:lineRule="auto"/>
        <w:jc w:val="both"/>
        <w:rPr>
          <w:rFonts w:eastAsia="Arial"/>
          <w:i w:val="0"/>
          <w:iCs w:val="0"/>
          <w:color w:val="1F497D"/>
          <w:lang w:val="es" w:eastAsia="es-ES"/>
        </w:rPr>
      </w:pPr>
      <w:r w:rsidRPr="00231F96">
        <w:rPr>
          <w:rFonts w:eastAsia="Arial"/>
          <w:i w:val="0"/>
          <w:iCs w:val="0"/>
          <w:color w:val="1F497D"/>
          <w:lang w:val="es" w:eastAsia="es-ES"/>
        </w:rPr>
        <w:t>1.1. Oferta económica (hasta 54 puntos)</w:t>
      </w:r>
    </w:p>
    <w:p w:rsidR="00231F96" w:rsidRPr="00231F96" w:rsidRDefault="00231F96" w:rsidP="00231F96">
      <w:pPr>
        <w:spacing w:line="276" w:lineRule="auto"/>
        <w:jc w:val="both"/>
        <w:rPr>
          <w:rFonts w:eastAsia="Arial"/>
          <w:i w:val="0"/>
          <w:iCs w:val="0"/>
          <w:color w:val="1F497D"/>
          <w:lang w:val="es" w:eastAsia="es-ES"/>
        </w:rPr>
      </w:pPr>
    </w:p>
    <w:p w:rsidR="00231F96" w:rsidRPr="00231F96" w:rsidRDefault="00231F96" w:rsidP="00231F96">
      <w:pPr>
        <w:spacing w:line="276" w:lineRule="auto"/>
        <w:jc w:val="both"/>
        <w:rPr>
          <w:rFonts w:eastAsia="Arial"/>
          <w:i w:val="0"/>
          <w:iCs w:val="0"/>
          <w:lang w:val="es" w:eastAsia="es-ES"/>
        </w:rPr>
      </w:pPr>
      <w:r w:rsidRPr="00231F96">
        <w:rPr>
          <w:rFonts w:eastAsia="Arial"/>
          <w:i w:val="0"/>
          <w:iCs w:val="0"/>
          <w:lang w:val="es" w:eastAsia="es-ES"/>
        </w:rPr>
        <w:t>La puntuación de las ofertas económicas, se calculará de acuerdo con la siguiente fórmula:</w:t>
      </w:r>
    </w:p>
    <w:p w:rsidR="00231F96" w:rsidRPr="00231F96" w:rsidRDefault="00231F96" w:rsidP="00231F96">
      <w:pPr>
        <w:ind w:left="425"/>
        <w:jc w:val="both"/>
        <w:rPr>
          <w:rFonts w:eastAsia="Arial"/>
          <w:i w:val="0"/>
          <w:iCs w:val="0"/>
          <w:lang w:val="es" w:eastAsia="es-ES"/>
        </w:rPr>
      </w:pPr>
    </w:p>
    <w:p w:rsidR="00231F96" w:rsidRPr="00231F96" w:rsidRDefault="00231F96" w:rsidP="00231F96">
      <w:pPr>
        <w:ind w:left="425"/>
        <w:jc w:val="center"/>
        <w:rPr>
          <w:rFonts w:eastAsia="Arial"/>
          <w:i w:val="0"/>
          <w:iCs w:val="0"/>
          <w:lang w:val="es" w:eastAsia="es-ES"/>
        </w:rPr>
      </w:pPr>
      <w:r>
        <w:rPr>
          <w:rFonts w:eastAsia="Arial"/>
          <w:i w:val="0"/>
          <w:noProof/>
          <w:sz w:val="36"/>
          <w:szCs w:val="36"/>
          <w:vertAlign w:val="subscript"/>
          <w:lang w:val="es-ES_tradnl" w:eastAsia="es-ES_tradnl"/>
        </w:rPr>
        <w:drawing>
          <wp:inline distT="0" distB="0" distL="0" distR="0">
            <wp:extent cx="1108710" cy="4006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08710" cy="400685"/>
                    </a:xfrm>
                    <a:prstGeom prst="rect">
                      <a:avLst/>
                    </a:prstGeom>
                    <a:noFill/>
                    <a:ln>
                      <a:noFill/>
                    </a:ln>
                  </pic:spPr>
                </pic:pic>
              </a:graphicData>
            </a:graphic>
          </wp:inline>
        </w:drawing>
      </w:r>
      <w:r w:rsidRPr="00231F96">
        <w:rPr>
          <w:rFonts w:eastAsia="Arial"/>
          <w:i w:val="0"/>
          <w:iCs w:val="0"/>
          <w:lang w:val="es" w:eastAsia="es-ES"/>
        </w:rPr>
        <w:t>, donde:</w:t>
      </w:r>
    </w:p>
    <w:p w:rsidR="00231F96" w:rsidRPr="00231F96" w:rsidRDefault="00231F96" w:rsidP="00231F96">
      <w:pPr>
        <w:ind w:left="425"/>
        <w:rPr>
          <w:rFonts w:eastAsia="Arial"/>
          <w:i w:val="0"/>
          <w:iCs w:val="0"/>
          <w:lang w:val="es" w:eastAsia="es-ES"/>
        </w:rPr>
      </w:pPr>
    </w:p>
    <w:p w:rsidR="00231F96" w:rsidRPr="00231F96" w:rsidRDefault="00231F96" w:rsidP="00231F96">
      <w:pPr>
        <w:ind w:left="425"/>
        <w:jc w:val="both"/>
        <w:rPr>
          <w:rFonts w:eastAsia="Arial"/>
          <w:i w:val="0"/>
          <w:iCs w:val="0"/>
          <w:lang w:val="es" w:eastAsia="es-ES"/>
        </w:rPr>
      </w:pPr>
      <w:proofErr w:type="spellStart"/>
      <w:r w:rsidRPr="00231F96">
        <w:rPr>
          <w:rFonts w:eastAsia="Arial"/>
          <w:lang w:val="es" w:eastAsia="es-ES"/>
        </w:rPr>
        <w:t>PMOi</w:t>
      </w:r>
      <w:proofErr w:type="spellEnd"/>
      <w:r w:rsidRPr="00231F96">
        <w:rPr>
          <w:rFonts w:eastAsia="Arial"/>
          <w:i w:val="0"/>
          <w:iCs w:val="0"/>
          <w:lang w:val="es" w:eastAsia="es-ES"/>
        </w:rPr>
        <w:t>: Puntuación Máxima Obtenible</w:t>
      </w:r>
    </w:p>
    <w:p w:rsidR="00231F96" w:rsidRPr="00231F96" w:rsidRDefault="00231F96" w:rsidP="00231F96">
      <w:pPr>
        <w:ind w:left="425"/>
        <w:rPr>
          <w:rFonts w:eastAsia="Arial"/>
          <w:i w:val="0"/>
          <w:iCs w:val="0"/>
          <w:lang w:val="es" w:eastAsia="es-ES"/>
        </w:rPr>
      </w:pPr>
      <w:proofErr w:type="spellStart"/>
      <w:r w:rsidRPr="00231F96">
        <w:rPr>
          <w:rFonts w:eastAsia="Arial"/>
          <w:lang w:val="es" w:eastAsia="es-ES"/>
        </w:rPr>
        <w:t>OMBi</w:t>
      </w:r>
      <w:proofErr w:type="spellEnd"/>
      <w:r w:rsidRPr="00231F96">
        <w:rPr>
          <w:rFonts w:eastAsia="Arial"/>
          <w:i w:val="0"/>
          <w:iCs w:val="0"/>
          <w:lang w:val="es" w:eastAsia="es-ES"/>
        </w:rPr>
        <w:t>: Oferta Más Baja presentada</w:t>
      </w:r>
    </w:p>
    <w:p w:rsidR="00231F96" w:rsidRPr="00231F96" w:rsidRDefault="00231F96" w:rsidP="00231F96">
      <w:pPr>
        <w:ind w:left="425"/>
        <w:rPr>
          <w:rFonts w:eastAsia="Arial"/>
          <w:i w:val="0"/>
          <w:iCs w:val="0"/>
          <w:lang w:val="es" w:eastAsia="es-ES"/>
        </w:rPr>
      </w:pPr>
      <w:proofErr w:type="spellStart"/>
      <w:r w:rsidRPr="00231F96">
        <w:rPr>
          <w:rFonts w:eastAsia="Arial"/>
          <w:lang w:val="es" w:eastAsia="es-ES"/>
        </w:rPr>
        <w:t>OPi</w:t>
      </w:r>
      <w:proofErr w:type="spellEnd"/>
      <w:r w:rsidRPr="00231F96">
        <w:rPr>
          <w:rFonts w:eastAsia="Arial"/>
          <w:i w:val="0"/>
          <w:iCs w:val="0"/>
          <w:lang w:val="es" w:eastAsia="es-ES"/>
        </w:rPr>
        <w:t>: Oferta Presentada por la empresa licitadora</w:t>
      </w:r>
    </w:p>
    <w:p w:rsidR="00231F96" w:rsidRPr="00231F96" w:rsidRDefault="00231F96" w:rsidP="00231F96">
      <w:pPr>
        <w:ind w:left="425"/>
        <w:rPr>
          <w:rFonts w:eastAsia="Arial"/>
          <w:i w:val="0"/>
          <w:iCs w:val="0"/>
          <w:lang w:val="es" w:eastAsia="es-ES"/>
        </w:rPr>
      </w:pPr>
    </w:p>
    <w:p w:rsidR="00231F96" w:rsidRPr="00231F96" w:rsidRDefault="00231F96" w:rsidP="00231F96">
      <w:pPr>
        <w:jc w:val="both"/>
        <w:rPr>
          <w:rFonts w:eastAsia="Arial"/>
          <w:i w:val="0"/>
          <w:iCs w:val="0"/>
          <w:lang w:val="es" w:eastAsia="es-ES"/>
        </w:rPr>
      </w:pPr>
    </w:p>
    <w:p w:rsidR="00231F96" w:rsidRPr="00231F96" w:rsidRDefault="00231F96" w:rsidP="00231F96">
      <w:pPr>
        <w:spacing w:line="276" w:lineRule="auto"/>
        <w:jc w:val="both"/>
        <w:rPr>
          <w:rFonts w:eastAsia="Arial"/>
          <w:i w:val="0"/>
          <w:iCs w:val="0"/>
          <w:color w:val="1F497D"/>
          <w:lang w:val="es" w:eastAsia="es-ES"/>
        </w:rPr>
      </w:pPr>
      <w:r w:rsidRPr="00231F96">
        <w:rPr>
          <w:rFonts w:eastAsia="Arial"/>
          <w:i w:val="0"/>
          <w:iCs w:val="0"/>
          <w:color w:val="1F497D"/>
          <w:lang w:val="es" w:eastAsia="es-ES"/>
        </w:rPr>
        <w:t>1.2. Ampliación de la garantía mínima (hasta 5 puntos)</w:t>
      </w:r>
    </w:p>
    <w:p w:rsidR="00231F96" w:rsidRPr="00231F96" w:rsidRDefault="00231F96" w:rsidP="00231F96">
      <w:pPr>
        <w:spacing w:line="276" w:lineRule="auto"/>
        <w:ind w:left="425"/>
        <w:jc w:val="both"/>
        <w:rPr>
          <w:rFonts w:eastAsia="Arial"/>
          <w:i w:val="0"/>
          <w:iCs w:val="0"/>
          <w:color w:val="1F497D"/>
          <w:lang w:val="es" w:eastAsia="es-ES"/>
        </w:rPr>
      </w:pPr>
    </w:p>
    <w:p w:rsidR="00231F96" w:rsidRPr="00231F96" w:rsidRDefault="00231F96" w:rsidP="00231F96">
      <w:pPr>
        <w:jc w:val="both"/>
        <w:rPr>
          <w:rFonts w:eastAsia="Arial"/>
          <w:lang w:val="es" w:eastAsia="es-ES"/>
        </w:rPr>
      </w:pPr>
      <w:r w:rsidRPr="00231F96">
        <w:rPr>
          <w:rFonts w:eastAsia="Arial"/>
          <w:i w:val="0"/>
          <w:iCs w:val="0"/>
          <w:lang w:val="es" w:eastAsia="es-ES"/>
        </w:rPr>
        <w:t xml:space="preserve">Se valorarán aquellas propuestas que oferten más </w:t>
      </w:r>
      <w:r w:rsidRPr="00231F96">
        <w:rPr>
          <w:rFonts w:eastAsia="Arial"/>
          <w:b/>
          <w:bCs/>
          <w:i w:val="0"/>
          <w:iCs w:val="0"/>
          <w:lang w:val="es" w:eastAsia="es-ES"/>
        </w:rPr>
        <w:t>años completos</w:t>
      </w:r>
      <w:r w:rsidRPr="00231F96">
        <w:rPr>
          <w:rFonts w:eastAsia="Arial"/>
          <w:i w:val="0"/>
          <w:iCs w:val="0"/>
          <w:lang w:val="es" w:eastAsia="es-ES"/>
        </w:rPr>
        <w:t xml:space="preserve"> de garantía por encima del mínimo de 2 años, de acuerdo a la siguiente fórmula:</w:t>
      </w:r>
    </w:p>
    <w:p w:rsidR="00231F96" w:rsidRPr="00231F96" w:rsidRDefault="00231F96" w:rsidP="00231F96">
      <w:pPr>
        <w:ind w:left="425"/>
        <w:jc w:val="both"/>
        <w:rPr>
          <w:rFonts w:eastAsia="Arial"/>
          <w:lang w:val="es" w:eastAsia="es-ES"/>
        </w:rPr>
      </w:pPr>
    </w:p>
    <w:p w:rsidR="00231F96" w:rsidRPr="00231F96" w:rsidRDefault="00231F96" w:rsidP="00231F96">
      <w:pPr>
        <w:ind w:left="425"/>
        <w:jc w:val="center"/>
        <w:rPr>
          <w:rFonts w:eastAsia="Arial"/>
          <w:sz w:val="22"/>
          <w:szCs w:val="22"/>
          <w:lang w:val="es" w:eastAsia="es-ES"/>
        </w:rPr>
      </w:pPr>
      <w:r w:rsidRPr="00231F96">
        <w:rPr>
          <w:rFonts w:eastAsia="Arial"/>
          <w:lang w:val="es" w:eastAsia="es-ES"/>
        </w:rPr>
        <w:t>P</w:t>
      </w:r>
      <w:r w:rsidRPr="00231F96">
        <w:rPr>
          <w:rFonts w:eastAsia="Arial"/>
          <w:vertAlign w:val="subscript"/>
          <w:lang w:val="es" w:eastAsia="es-ES"/>
        </w:rPr>
        <w:t>i</w:t>
      </w:r>
      <w:r w:rsidRPr="00231F96">
        <w:rPr>
          <w:rFonts w:eastAsia="Arial"/>
          <w:lang w:val="es" w:eastAsia="es-ES"/>
        </w:rPr>
        <w:t xml:space="preserve"> =</w:t>
      </w:r>
      <w:r w:rsidRPr="00231F96">
        <w:rPr>
          <w:rFonts w:eastAsia="Arial"/>
          <w:sz w:val="22"/>
          <w:szCs w:val="22"/>
          <w:lang w:val="es" w:eastAsia="es-ES"/>
        </w:rPr>
        <w:t xml:space="preserve"> </w:t>
      </w:r>
      <m:oMath>
        <m:r>
          <w:rPr>
            <w:rFonts w:ascii="Cambria Math" w:eastAsia="Cambria Math" w:hAnsi="Cambria Math" w:cs="Cambria Math"/>
            <w:sz w:val="22"/>
            <w:szCs w:val="22"/>
          </w:rPr>
          <m:t xml:space="preserve">PMO x </m:t>
        </m:r>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g</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G</m:t>
            </m:r>
          </m:den>
        </m:f>
      </m:oMath>
      <w:r w:rsidRPr="00231F96">
        <w:rPr>
          <w:rFonts w:eastAsia="Arial"/>
          <w:sz w:val="22"/>
          <w:szCs w:val="22"/>
          <w:lang w:val="es" w:eastAsia="es-ES"/>
        </w:rPr>
        <w:t xml:space="preserve"> , </w:t>
      </w:r>
      <w:r w:rsidRPr="00231F96">
        <w:rPr>
          <w:rFonts w:eastAsia="Arial"/>
          <w:lang w:val="es" w:eastAsia="es-ES"/>
        </w:rPr>
        <w:t>donde</w:t>
      </w:r>
      <w:r w:rsidRPr="00231F96">
        <w:rPr>
          <w:rFonts w:eastAsia="Arial"/>
          <w:sz w:val="22"/>
          <w:szCs w:val="22"/>
          <w:lang w:val="es" w:eastAsia="es-ES"/>
        </w:rPr>
        <w:t>:</w:t>
      </w:r>
    </w:p>
    <w:p w:rsidR="00231F96" w:rsidRPr="00231F96" w:rsidRDefault="00231F96" w:rsidP="00231F96">
      <w:pPr>
        <w:ind w:left="425"/>
        <w:jc w:val="center"/>
        <w:rPr>
          <w:rFonts w:eastAsia="Arial"/>
          <w:lang w:val="es" w:eastAsia="es-ES"/>
        </w:rPr>
      </w:pPr>
    </w:p>
    <w:p w:rsidR="00231F96" w:rsidRPr="00231F96" w:rsidRDefault="00231F96" w:rsidP="00231F96">
      <w:pPr>
        <w:ind w:left="425"/>
        <w:rPr>
          <w:rFonts w:eastAsia="Arial"/>
          <w:i w:val="0"/>
          <w:iCs w:val="0"/>
          <w:lang w:val="es" w:eastAsia="es-ES"/>
        </w:rPr>
      </w:pPr>
      <w:r w:rsidRPr="00231F96">
        <w:rPr>
          <w:rFonts w:eastAsia="Arial"/>
          <w:i w:val="0"/>
          <w:iCs w:val="0"/>
          <w:lang w:val="es" w:eastAsia="es-ES"/>
        </w:rPr>
        <w:t>P</w:t>
      </w:r>
      <w:r w:rsidRPr="00231F96">
        <w:rPr>
          <w:rFonts w:eastAsia="Arial"/>
          <w:i w:val="0"/>
          <w:iCs w:val="0"/>
          <w:vertAlign w:val="subscript"/>
          <w:lang w:val="es" w:eastAsia="es-ES"/>
        </w:rPr>
        <w:t xml:space="preserve">i </w:t>
      </w:r>
      <w:r w:rsidRPr="00231F96">
        <w:rPr>
          <w:rFonts w:eastAsia="Arial"/>
          <w:i w:val="0"/>
          <w:iCs w:val="0"/>
          <w:lang w:val="es" w:eastAsia="es-ES"/>
        </w:rPr>
        <w:t>= Puntuación obtenida por la empresa licitadora</w:t>
      </w:r>
    </w:p>
    <w:p w:rsidR="00231F96" w:rsidRPr="00231F96" w:rsidRDefault="00231F96" w:rsidP="00231F96">
      <w:pPr>
        <w:ind w:left="425"/>
        <w:jc w:val="both"/>
        <w:rPr>
          <w:rFonts w:eastAsia="Arial"/>
          <w:i w:val="0"/>
          <w:iCs w:val="0"/>
          <w:lang w:val="es" w:eastAsia="es-ES"/>
        </w:rPr>
      </w:pPr>
      <w:r w:rsidRPr="00231F96">
        <w:rPr>
          <w:rFonts w:eastAsia="Arial"/>
          <w:lang w:val="es" w:eastAsia="es-ES"/>
        </w:rPr>
        <w:t>PMO</w:t>
      </w:r>
      <w:r w:rsidRPr="00231F96">
        <w:rPr>
          <w:rFonts w:eastAsia="Arial"/>
          <w:i w:val="0"/>
          <w:iCs w:val="0"/>
          <w:lang w:val="es" w:eastAsia="es-ES"/>
        </w:rPr>
        <w:t xml:space="preserve"> = Puntuación Máxima Obtenible</w:t>
      </w:r>
    </w:p>
    <w:p w:rsidR="00231F96" w:rsidRPr="00231F96" w:rsidRDefault="00231F96" w:rsidP="00231F96">
      <w:pPr>
        <w:ind w:left="425"/>
        <w:rPr>
          <w:rFonts w:eastAsia="Arial"/>
          <w:i w:val="0"/>
          <w:iCs w:val="0"/>
          <w:lang w:val="es" w:eastAsia="es-ES"/>
        </w:rPr>
      </w:pPr>
      <w:proofErr w:type="spellStart"/>
      <w:r w:rsidRPr="00231F96">
        <w:rPr>
          <w:rFonts w:eastAsia="Arial"/>
          <w:lang w:val="es" w:eastAsia="es-ES"/>
        </w:rPr>
        <w:t>g</w:t>
      </w:r>
      <w:r w:rsidRPr="00231F96">
        <w:rPr>
          <w:rFonts w:eastAsia="Arial"/>
          <w:vertAlign w:val="subscript"/>
          <w:lang w:val="es" w:eastAsia="es-ES"/>
        </w:rPr>
        <w:t>i</w:t>
      </w:r>
      <w:proofErr w:type="spellEnd"/>
      <w:r w:rsidRPr="00231F96">
        <w:rPr>
          <w:rFonts w:eastAsia="Arial"/>
          <w:i w:val="0"/>
          <w:iCs w:val="0"/>
          <w:lang w:val="es" w:eastAsia="es-ES"/>
        </w:rPr>
        <w:t xml:space="preserve"> = Años de garantía adicionales ofertados por la empresa licitadora</w:t>
      </w:r>
    </w:p>
    <w:p w:rsidR="00231F96" w:rsidRPr="00231F96" w:rsidRDefault="00231F96" w:rsidP="00231F96">
      <w:pPr>
        <w:ind w:left="425"/>
        <w:rPr>
          <w:rFonts w:eastAsia="Arial"/>
          <w:i w:val="0"/>
          <w:iCs w:val="0"/>
          <w:color w:val="1F497D"/>
          <w:lang w:val="es" w:eastAsia="es-ES"/>
        </w:rPr>
      </w:pPr>
      <w:r w:rsidRPr="00231F96">
        <w:rPr>
          <w:rFonts w:eastAsia="Arial"/>
          <w:i w:val="0"/>
          <w:iCs w:val="0"/>
          <w:lang w:val="es" w:eastAsia="es-ES"/>
        </w:rPr>
        <w:t>G = Mayor número de años de garantía adicionales ofertado.</w:t>
      </w:r>
    </w:p>
    <w:p w:rsidR="00231F96" w:rsidRPr="00231F96" w:rsidRDefault="00231F96" w:rsidP="00231F96">
      <w:pPr>
        <w:ind w:left="425"/>
        <w:rPr>
          <w:rFonts w:eastAsia="Arial"/>
          <w:i w:val="0"/>
          <w:iCs w:val="0"/>
          <w:lang w:val="es" w:eastAsia="es-ES"/>
        </w:rPr>
      </w:pPr>
    </w:p>
    <w:p w:rsidR="00231F96" w:rsidRPr="00231F96" w:rsidRDefault="00231F96" w:rsidP="00231F96">
      <w:pPr>
        <w:tabs>
          <w:tab w:val="left" w:pos="993"/>
        </w:tabs>
        <w:jc w:val="both"/>
        <w:rPr>
          <w:rFonts w:eastAsia="Arial"/>
          <w:i w:val="0"/>
          <w:iCs w:val="0"/>
          <w:color w:val="1F497D"/>
          <w:lang w:val="es" w:eastAsia="es-ES"/>
        </w:rPr>
      </w:pPr>
      <w:r w:rsidRPr="00231F96">
        <w:rPr>
          <w:rFonts w:eastAsia="Arial"/>
          <w:i w:val="0"/>
          <w:iCs w:val="0"/>
          <w:color w:val="1F497D"/>
          <w:lang w:val="es" w:eastAsia="es-ES"/>
        </w:rPr>
        <w:t>1.3 Ampliación años actualizaciones del software del procesado de datos (hasta 5 puntos)</w:t>
      </w:r>
    </w:p>
    <w:p w:rsidR="00231F96" w:rsidRPr="00231F96" w:rsidRDefault="00231F96" w:rsidP="00231F96">
      <w:pPr>
        <w:tabs>
          <w:tab w:val="left" w:pos="993"/>
        </w:tabs>
        <w:ind w:left="425"/>
        <w:jc w:val="both"/>
        <w:rPr>
          <w:rFonts w:eastAsia="Arial"/>
          <w:i w:val="0"/>
          <w:iCs w:val="0"/>
          <w:color w:val="1F497D"/>
          <w:lang w:val="es" w:eastAsia="es-ES"/>
        </w:rPr>
      </w:pPr>
    </w:p>
    <w:p w:rsidR="00231F96" w:rsidRPr="00231F96" w:rsidRDefault="00231F96" w:rsidP="00231F96">
      <w:pPr>
        <w:jc w:val="both"/>
        <w:rPr>
          <w:rFonts w:eastAsia="Arial"/>
          <w:lang w:val="es" w:eastAsia="es-ES"/>
        </w:rPr>
      </w:pPr>
      <w:r w:rsidRPr="00231F96">
        <w:rPr>
          <w:rFonts w:eastAsia="Arial"/>
          <w:i w:val="0"/>
          <w:iCs w:val="0"/>
          <w:lang w:val="es" w:eastAsia="es-ES"/>
        </w:rPr>
        <w:t xml:space="preserve">Se valorarán aquellas propuestas que oferten más </w:t>
      </w:r>
      <w:r w:rsidRPr="00231F96">
        <w:rPr>
          <w:rFonts w:eastAsia="Arial"/>
          <w:b/>
          <w:bCs/>
          <w:i w:val="0"/>
          <w:iCs w:val="0"/>
          <w:lang w:val="es" w:eastAsia="es-ES"/>
        </w:rPr>
        <w:t>años completos</w:t>
      </w:r>
      <w:r w:rsidRPr="00231F96">
        <w:rPr>
          <w:rFonts w:eastAsia="Arial"/>
          <w:i w:val="0"/>
          <w:iCs w:val="0"/>
          <w:lang w:val="es" w:eastAsia="es-ES"/>
        </w:rPr>
        <w:t xml:space="preserve"> de actualizaciones de software gratuitas por encima del mínimo de 1 año, de acuerdo a la siguiente fórmula:</w:t>
      </w:r>
    </w:p>
    <w:p w:rsidR="00231F96" w:rsidRPr="00231F96" w:rsidRDefault="00231F96" w:rsidP="00231F96">
      <w:pPr>
        <w:ind w:left="425"/>
        <w:jc w:val="center"/>
        <w:rPr>
          <w:rFonts w:eastAsia="Arial"/>
          <w:lang w:val="es" w:eastAsia="es-ES"/>
        </w:rPr>
      </w:pPr>
    </w:p>
    <w:p w:rsidR="00231F96" w:rsidRPr="00231F96" w:rsidRDefault="00231F96" w:rsidP="00231F96">
      <w:pPr>
        <w:ind w:left="425"/>
        <w:jc w:val="center"/>
        <w:rPr>
          <w:rFonts w:eastAsia="Arial"/>
          <w:sz w:val="22"/>
          <w:szCs w:val="22"/>
          <w:lang w:val="es" w:eastAsia="es-ES"/>
        </w:rPr>
      </w:pPr>
      <w:r w:rsidRPr="00231F96">
        <w:rPr>
          <w:rFonts w:eastAsia="Arial"/>
          <w:lang w:val="es" w:eastAsia="es-ES"/>
        </w:rPr>
        <w:t>P</w:t>
      </w:r>
      <w:r w:rsidRPr="00231F96">
        <w:rPr>
          <w:rFonts w:eastAsia="Arial"/>
          <w:vertAlign w:val="subscript"/>
          <w:lang w:val="es" w:eastAsia="es-ES"/>
        </w:rPr>
        <w:t>i</w:t>
      </w:r>
      <w:r w:rsidRPr="00231F96">
        <w:rPr>
          <w:rFonts w:eastAsia="Arial"/>
          <w:lang w:val="es" w:eastAsia="es-ES"/>
        </w:rPr>
        <w:t xml:space="preserve"> =</w:t>
      </w:r>
      <w:r w:rsidRPr="00231F96">
        <w:rPr>
          <w:rFonts w:eastAsia="Arial"/>
          <w:sz w:val="22"/>
          <w:szCs w:val="22"/>
          <w:lang w:val="es" w:eastAsia="es-ES"/>
        </w:rPr>
        <w:t xml:space="preserve"> </w:t>
      </w:r>
      <m:oMath>
        <m:r>
          <w:rPr>
            <w:rFonts w:ascii="Cambria Math" w:eastAsia="Cambria Math" w:hAnsi="Cambria Math" w:cs="Cambria Math"/>
            <w:sz w:val="22"/>
            <w:szCs w:val="22"/>
          </w:rPr>
          <m:t xml:space="preserve">PMO x </m:t>
        </m:r>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s</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S</m:t>
            </m:r>
          </m:den>
        </m:f>
      </m:oMath>
      <w:r w:rsidRPr="00231F96">
        <w:rPr>
          <w:rFonts w:eastAsia="Arial"/>
          <w:sz w:val="22"/>
          <w:szCs w:val="22"/>
          <w:lang w:val="es" w:eastAsia="es-ES"/>
        </w:rPr>
        <w:t xml:space="preserve"> , </w:t>
      </w:r>
      <w:r w:rsidRPr="00231F96">
        <w:rPr>
          <w:rFonts w:eastAsia="Arial"/>
          <w:lang w:val="es" w:eastAsia="es-ES"/>
        </w:rPr>
        <w:t>donde</w:t>
      </w:r>
      <w:r w:rsidRPr="00231F96">
        <w:rPr>
          <w:rFonts w:eastAsia="Arial"/>
          <w:sz w:val="22"/>
          <w:szCs w:val="22"/>
          <w:lang w:val="es" w:eastAsia="es-ES"/>
        </w:rPr>
        <w:t>:</w:t>
      </w:r>
    </w:p>
    <w:p w:rsidR="00231F96" w:rsidRPr="00231F96" w:rsidRDefault="00231F96" w:rsidP="00231F96">
      <w:pPr>
        <w:ind w:left="425"/>
        <w:jc w:val="both"/>
        <w:rPr>
          <w:rFonts w:eastAsia="Arial"/>
          <w:lang w:val="es" w:eastAsia="es-ES"/>
        </w:rPr>
      </w:pPr>
    </w:p>
    <w:p w:rsidR="00231F96" w:rsidRPr="00231F96" w:rsidRDefault="00231F96" w:rsidP="00231F96">
      <w:pPr>
        <w:ind w:left="425"/>
        <w:rPr>
          <w:rFonts w:eastAsia="Arial"/>
          <w:i w:val="0"/>
          <w:iCs w:val="0"/>
          <w:lang w:val="es" w:eastAsia="es-ES"/>
        </w:rPr>
      </w:pPr>
      <w:r w:rsidRPr="00231F96">
        <w:rPr>
          <w:rFonts w:eastAsia="Arial"/>
          <w:i w:val="0"/>
          <w:iCs w:val="0"/>
          <w:lang w:val="es" w:eastAsia="es-ES"/>
        </w:rPr>
        <w:t>P</w:t>
      </w:r>
      <w:r w:rsidRPr="00231F96">
        <w:rPr>
          <w:rFonts w:eastAsia="Arial"/>
          <w:i w:val="0"/>
          <w:iCs w:val="0"/>
          <w:vertAlign w:val="subscript"/>
          <w:lang w:val="es" w:eastAsia="es-ES"/>
        </w:rPr>
        <w:t xml:space="preserve">i </w:t>
      </w:r>
      <w:r w:rsidRPr="00231F96">
        <w:rPr>
          <w:rFonts w:eastAsia="Arial"/>
          <w:i w:val="0"/>
          <w:iCs w:val="0"/>
          <w:lang w:val="es" w:eastAsia="es-ES"/>
        </w:rPr>
        <w:t>= Puntuación obtenida por la empresa licitadora</w:t>
      </w:r>
    </w:p>
    <w:p w:rsidR="00231F96" w:rsidRPr="00231F96" w:rsidRDefault="00231F96" w:rsidP="00231F96">
      <w:pPr>
        <w:ind w:left="425"/>
        <w:jc w:val="both"/>
        <w:rPr>
          <w:rFonts w:eastAsia="Arial"/>
          <w:i w:val="0"/>
          <w:iCs w:val="0"/>
          <w:lang w:val="es" w:eastAsia="es-ES"/>
        </w:rPr>
      </w:pPr>
      <w:r w:rsidRPr="00231F96">
        <w:rPr>
          <w:rFonts w:eastAsia="Arial"/>
          <w:lang w:val="es" w:eastAsia="es-ES"/>
        </w:rPr>
        <w:t>PMO</w:t>
      </w:r>
      <w:r w:rsidRPr="00231F96">
        <w:rPr>
          <w:rFonts w:eastAsia="Arial"/>
          <w:i w:val="0"/>
          <w:iCs w:val="0"/>
          <w:lang w:val="es" w:eastAsia="es-ES"/>
        </w:rPr>
        <w:t xml:space="preserve"> = Puntuación Máxima Obtenible</w:t>
      </w:r>
    </w:p>
    <w:p w:rsidR="00231F96" w:rsidRPr="00231F96" w:rsidRDefault="00231F96" w:rsidP="00231F96">
      <w:pPr>
        <w:ind w:left="425"/>
        <w:rPr>
          <w:rFonts w:eastAsia="Arial"/>
          <w:i w:val="0"/>
          <w:iCs w:val="0"/>
          <w:lang w:val="es" w:eastAsia="es-ES"/>
        </w:rPr>
      </w:pPr>
      <w:r w:rsidRPr="00231F96">
        <w:rPr>
          <w:rFonts w:eastAsia="Arial"/>
          <w:lang w:val="es" w:eastAsia="es-ES"/>
        </w:rPr>
        <w:lastRenderedPageBreak/>
        <w:t>s</w:t>
      </w:r>
      <w:r w:rsidRPr="00231F96">
        <w:rPr>
          <w:rFonts w:eastAsia="Arial"/>
          <w:vertAlign w:val="subscript"/>
          <w:lang w:val="es" w:eastAsia="es-ES"/>
        </w:rPr>
        <w:t>i</w:t>
      </w:r>
      <w:r w:rsidRPr="00231F96">
        <w:rPr>
          <w:rFonts w:eastAsia="Arial"/>
          <w:i w:val="0"/>
          <w:iCs w:val="0"/>
          <w:lang w:val="es" w:eastAsia="es-ES"/>
        </w:rPr>
        <w:t xml:space="preserve"> = Años de actualizaciones de software sin coste adicionales ofertados por la empresa licitadora</w:t>
      </w:r>
    </w:p>
    <w:p w:rsidR="00231F96" w:rsidRPr="00231F96" w:rsidRDefault="00231F96" w:rsidP="00231F96">
      <w:pPr>
        <w:ind w:left="425"/>
        <w:rPr>
          <w:rFonts w:eastAsia="Arial"/>
          <w:i w:val="0"/>
          <w:iCs w:val="0"/>
          <w:lang w:val="es" w:eastAsia="es-ES"/>
        </w:rPr>
      </w:pPr>
      <w:r w:rsidRPr="00231F96">
        <w:rPr>
          <w:rFonts w:eastAsia="Arial"/>
          <w:i w:val="0"/>
          <w:iCs w:val="0"/>
          <w:lang w:val="es" w:eastAsia="es-ES"/>
        </w:rPr>
        <w:t>S = Mayor número de actualizaciones de software adicionales ofertado.</w:t>
      </w:r>
    </w:p>
    <w:p w:rsidR="00231F96" w:rsidRPr="00231F96" w:rsidRDefault="00231F96" w:rsidP="00231F96">
      <w:pPr>
        <w:spacing w:line="276" w:lineRule="auto"/>
        <w:ind w:left="425"/>
        <w:jc w:val="both"/>
        <w:rPr>
          <w:rFonts w:eastAsia="Arial"/>
          <w:i w:val="0"/>
          <w:iCs w:val="0"/>
          <w:color w:val="1F497D"/>
          <w:lang w:val="es" w:eastAsia="es-ES"/>
        </w:rPr>
      </w:pPr>
    </w:p>
    <w:p w:rsidR="00231F96" w:rsidRPr="00231F96" w:rsidRDefault="00231F96" w:rsidP="00231F96">
      <w:pPr>
        <w:spacing w:line="276" w:lineRule="auto"/>
        <w:jc w:val="both"/>
        <w:rPr>
          <w:rFonts w:eastAsia="Arial"/>
          <w:i w:val="0"/>
          <w:iCs w:val="0"/>
          <w:color w:val="1F497D"/>
          <w:lang w:val="es" w:eastAsia="es-ES"/>
        </w:rPr>
      </w:pPr>
      <w:r w:rsidRPr="00231F96">
        <w:rPr>
          <w:rFonts w:eastAsia="Arial"/>
          <w:i w:val="0"/>
          <w:iCs w:val="0"/>
          <w:color w:val="1F497D"/>
          <w:lang w:val="es" w:eastAsia="es-ES"/>
        </w:rPr>
        <w:t>1.4. Especificaciones del procesado de datos . (hasta 3 puntos)</w:t>
      </w:r>
    </w:p>
    <w:p w:rsidR="00231F96" w:rsidRPr="00231F96" w:rsidRDefault="00231F96" w:rsidP="00231F96">
      <w:pPr>
        <w:spacing w:line="276" w:lineRule="auto"/>
        <w:ind w:left="425"/>
        <w:jc w:val="both"/>
        <w:rPr>
          <w:rFonts w:eastAsia="Arial"/>
          <w:i w:val="0"/>
          <w:iCs w:val="0"/>
          <w:lang w:val="es" w:eastAsia="es-ES"/>
        </w:rPr>
      </w:pP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lang w:val="es" w:eastAsia="es-ES"/>
        </w:rPr>
        <w:t>Se valorarán aquellas propuestas que ofrezcan una grabación superior a 1 min</w:t>
      </w:r>
    </w:p>
    <w:p w:rsidR="00231F96" w:rsidRPr="00231F96" w:rsidRDefault="00231F96" w:rsidP="00231F96">
      <w:pPr>
        <w:tabs>
          <w:tab w:val="left" w:pos="844"/>
        </w:tabs>
        <w:spacing w:after="200" w:line="276" w:lineRule="auto"/>
        <w:jc w:val="both"/>
        <w:rPr>
          <w:rFonts w:eastAsia="Arial"/>
          <w:i w:val="0"/>
          <w:iCs w:val="0"/>
          <w:lang w:val="es" w:eastAsia="es-ES"/>
        </w:rPr>
      </w:pPr>
    </w:p>
    <w:tbl>
      <w:tblPr>
        <w:tblW w:w="5895"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945"/>
        <w:gridCol w:w="1950"/>
      </w:tblGrid>
      <w:tr w:rsidR="00231F96" w:rsidRPr="00231F96" w:rsidTr="00A526F4">
        <w:tc>
          <w:tcPr>
            <w:tcW w:w="3945" w:type="dxa"/>
            <w:shd w:val="clear" w:color="auto" w:fill="F3F3F3"/>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i w:val="0"/>
                <w:iCs w:val="0"/>
                <w:lang w:val="es" w:eastAsia="es-ES"/>
              </w:rPr>
            </w:pPr>
            <w:r w:rsidRPr="00231F96">
              <w:rPr>
                <w:rFonts w:eastAsia="Arial"/>
                <w:i w:val="0"/>
                <w:iCs w:val="0"/>
                <w:lang w:val="es" w:eastAsia="es-ES"/>
              </w:rPr>
              <w:t>Tiempo de grabación</w:t>
            </w:r>
          </w:p>
        </w:tc>
        <w:tc>
          <w:tcPr>
            <w:tcW w:w="1950" w:type="dxa"/>
            <w:shd w:val="clear" w:color="auto" w:fill="F3F3F3"/>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Puntuación</w:t>
            </w:r>
          </w:p>
        </w:tc>
      </w:tr>
      <w:tr w:rsidR="00231F96" w:rsidRPr="00231F96" w:rsidTr="00A526F4">
        <w:tc>
          <w:tcPr>
            <w:tcW w:w="3945" w:type="dxa"/>
            <w:shd w:val="clear" w:color="auto" w:fill="auto"/>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b/>
                <w:bCs/>
                <w:i w:val="0"/>
                <w:iCs w:val="0"/>
                <w:lang w:val="es" w:eastAsia="es-ES"/>
              </w:rPr>
            </w:pPr>
            <w:r w:rsidRPr="00231F96">
              <w:rPr>
                <w:rFonts w:eastAsia="Arial"/>
                <w:i w:val="0"/>
                <w:iCs w:val="0"/>
                <w:lang w:val="es" w:eastAsia="es-ES"/>
              </w:rPr>
              <w:t>&gt;1 minutos</w:t>
            </w:r>
          </w:p>
        </w:tc>
        <w:tc>
          <w:tcPr>
            <w:tcW w:w="1950"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1</w:t>
            </w:r>
          </w:p>
        </w:tc>
      </w:tr>
      <w:tr w:rsidR="00231F96" w:rsidRPr="00231F96" w:rsidTr="00A526F4">
        <w:tc>
          <w:tcPr>
            <w:tcW w:w="3945" w:type="dxa"/>
            <w:shd w:val="clear" w:color="auto" w:fill="auto"/>
            <w:tcMar>
              <w:top w:w="100" w:type="dxa"/>
              <w:left w:w="100" w:type="dxa"/>
              <w:bottom w:w="100" w:type="dxa"/>
              <w:right w:w="100" w:type="dxa"/>
            </w:tcMar>
          </w:tcPr>
          <w:p w:rsidR="00231F96" w:rsidRPr="00231F96" w:rsidRDefault="00231F96" w:rsidP="00231F96">
            <w:pPr>
              <w:spacing w:line="276" w:lineRule="auto"/>
              <w:ind w:left="425"/>
              <w:jc w:val="both"/>
              <w:rPr>
                <w:rFonts w:eastAsia="Arial"/>
                <w:b/>
                <w:bCs/>
                <w:i w:val="0"/>
                <w:iCs w:val="0"/>
                <w:lang w:val="es" w:eastAsia="es-ES"/>
              </w:rPr>
            </w:pPr>
            <w:r w:rsidRPr="00231F96">
              <w:rPr>
                <w:rFonts w:eastAsia="Arial"/>
                <w:i w:val="0"/>
                <w:iCs w:val="0"/>
                <w:lang w:val="es" w:eastAsia="es-ES"/>
              </w:rPr>
              <w:t>&gt;3 minutos</w:t>
            </w:r>
          </w:p>
        </w:tc>
        <w:tc>
          <w:tcPr>
            <w:tcW w:w="1950"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2</w:t>
            </w:r>
          </w:p>
        </w:tc>
      </w:tr>
    </w:tbl>
    <w:p w:rsidR="00231F96" w:rsidRPr="00231F96" w:rsidRDefault="00231F96" w:rsidP="00231F96">
      <w:pPr>
        <w:spacing w:line="276" w:lineRule="auto"/>
        <w:ind w:left="425"/>
        <w:jc w:val="both"/>
        <w:rPr>
          <w:rFonts w:eastAsia="Arial"/>
          <w:i w:val="0"/>
          <w:iCs w:val="0"/>
          <w:lang w:val="es" w:eastAsia="es-ES"/>
        </w:rPr>
      </w:pPr>
    </w:p>
    <w:p w:rsidR="00231F96" w:rsidRPr="00231F96" w:rsidRDefault="00231F96" w:rsidP="00231F96">
      <w:pPr>
        <w:tabs>
          <w:tab w:val="left" w:pos="844"/>
        </w:tabs>
        <w:spacing w:line="276" w:lineRule="auto"/>
        <w:jc w:val="both"/>
        <w:rPr>
          <w:rFonts w:eastAsia="Arial"/>
          <w:i w:val="0"/>
          <w:iCs w:val="0"/>
          <w:color w:val="1F497D"/>
          <w:lang w:val="es" w:eastAsia="es-ES"/>
        </w:rPr>
      </w:pPr>
      <w:r w:rsidRPr="00231F96">
        <w:rPr>
          <w:rFonts w:eastAsia="Arial"/>
          <w:i w:val="0"/>
          <w:iCs w:val="0"/>
          <w:color w:val="1F497D"/>
          <w:lang w:val="es" w:eastAsia="es-ES"/>
        </w:rPr>
        <w:t xml:space="preserve">1.5  Especificaciones técnicas del </w:t>
      </w:r>
      <w:proofErr w:type="spellStart"/>
      <w:r w:rsidRPr="00231F96">
        <w:rPr>
          <w:rFonts w:eastAsia="Arial"/>
          <w:i w:val="0"/>
          <w:iCs w:val="0"/>
          <w:color w:val="1F497D"/>
          <w:lang w:val="es" w:eastAsia="es-ES"/>
        </w:rPr>
        <w:t>array</w:t>
      </w:r>
      <w:proofErr w:type="spellEnd"/>
      <w:r w:rsidRPr="00231F96">
        <w:rPr>
          <w:rFonts w:eastAsia="Arial"/>
          <w:i w:val="0"/>
          <w:iCs w:val="0"/>
          <w:color w:val="1F497D"/>
          <w:lang w:val="es" w:eastAsia="es-ES"/>
        </w:rPr>
        <w:t xml:space="preserve"> (hasta 30 puntos)</w:t>
      </w:r>
    </w:p>
    <w:p w:rsidR="00231F96" w:rsidRPr="00231F96" w:rsidRDefault="00231F96" w:rsidP="00231F96">
      <w:pPr>
        <w:tabs>
          <w:tab w:val="left" w:pos="844"/>
        </w:tabs>
        <w:spacing w:line="276" w:lineRule="auto"/>
        <w:ind w:left="425"/>
        <w:jc w:val="both"/>
        <w:rPr>
          <w:rFonts w:eastAsia="Arial"/>
          <w:i w:val="0"/>
          <w:iCs w:val="0"/>
          <w:lang w:val="es" w:eastAsia="es-ES"/>
        </w:rPr>
      </w:pPr>
      <w:bookmarkStart w:id="25" w:name="_heading=h.bqzi7zu2v9da" w:colFirst="0" w:colLast="0"/>
      <w:bookmarkEnd w:id="25"/>
    </w:p>
    <w:p w:rsidR="00231F96" w:rsidRPr="00231F96" w:rsidRDefault="00231F96" w:rsidP="00231F96">
      <w:pPr>
        <w:tabs>
          <w:tab w:val="left" w:pos="844"/>
        </w:tabs>
        <w:spacing w:line="276" w:lineRule="auto"/>
        <w:jc w:val="both"/>
        <w:rPr>
          <w:rFonts w:eastAsia="Arial"/>
          <w:i w:val="0"/>
          <w:iCs w:val="0"/>
          <w:color w:val="1F497D"/>
          <w:lang w:val="es" w:eastAsia="es-ES"/>
        </w:rPr>
      </w:pPr>
      <w:bookmarkStart w:id="26" w:name="_heading=h.856fxg34asgz" w:colFirst="0" w:colLast="0"/>
      <w:bookmarkEnd w:id="26"/>
      <w:r w:rsidRPr="00231F96">
        <w:rPr>
          <w:rFonts w:eastAsia="Arial"/>
          <w:i w:val="0"/>
          <w:iCs w:val="0"/>
          <w:lang w:val="es" w:eastAsia="es-ES"/>
        </w:rPr>
        <w:t>Esta información deberá poder verificarse en las fichas técnicas de los equipos.</w:t>
      </w:r>
    </w:p>
    <w:p w:rsidR="00231F96" w:rsidRPr="00231F96" w:rsidRDefault="00231F96" w:rsidP="00231F96">
      <w:pPr>
        <w:tabs>
          <w:tab w:val="left" w:pos="844"/>
        </w:tabs>
        <w:spacing w:line="276" w:lineRule="auto"/>
        <w:ind w:left="425"/>
        <w:jc w:val="both"/>
        <w:rPr>
          <w:rFonts w:eastAsia="Arial"/>
          <w:i w:val="0"/>
          <w:iCs w:val="0"/>
          <w:color w:val="1F497D"/>
          <w:lang w:val="es" w:eastAsia="es-ES"/>
        </w:rPr>
      </w:pPr>
      <w:bookmarkStart w:id="27" w:name="_heading=h.vyek3x2myr5d" w:colFirst="0" w:colLast="0"/>
      <w:bookmarkEnd w:id="27"/>
    </w:p>
    <w:p w:rsidR="00231F96" w:rsidRPr="00231F96" w:rsidRDefault="00231F96" w:rsidP="00231F96">
      <w:pPr>
        <w:tabs>
          <w:tab w:val="left" w:pos="844"/>
        </w:tabs>
        <w:spacing w:after="200" w:line="276" w:lineRule="auto"/>
        <w:jc w:val="both"/>
        <w:rPr>
          <w:rFonts w:eastAsia="Arial"/>
          <w:b/>
          <w:bCs/>
          <w:i w:val="0"/>
          <w:iCs w:val="0"/>
          <w:u w:val="single"/>
          <w:lang w:val="es" w:eastAsia="es-ES"/>
        </w:rPr>
      </w:pPr>
      <w:r w:rsidRPr="00231F96">
        <w:rPr>
          <w:rFonts w:eastAsia="Arial"/>
          <w:i w:val="0"/>
          <w:iCs w:val="0"/>
          <w:u w:val="single"/>
          <w:lang w:val="es" w:eastAsia="es-ES"/>
        </w:rPr>
        <w:t xml:space="preserve">1.5.1. Rango de temperatura de funcionamiento. </w:t>
      </w:r>
      <w:r w:rsidRPr="00231F96">
        <w:rPr>
          <w:rFonts w:eastAsia="Arial"/>
          <w:b/>
          <w:bCs/>
          <w:i w:val="0"/>
          <w:iCs w:val="0"/>
          <w:u w:val="single"/>
          <w:lang w:val="es" w:eastAsia="es-ES"/>
        </w:rPr>
        <w:t xml:space="preserve"> </w:t>
      </w:r>
      <w:r w:rsidRPr="00231F96">
        <w:rPr>
          <w:rFonts w:eastAsia="Arial"/>
          <w:b/>
          <w:bCs/>
          <w:i w:val="0"/>
          <w:iCs w:val="0"/>
          <w:lang w:val="es" w:eastAsia="es-ES"/>
        </w:rPr>
        <w:t>1 punto</w:t>
      </w:r>
    </w:p>
    <w:p w:rsidR="00231F96" w:rsidRPr="00231F96" w:rsidRDefault="00231F96" w:rsidP="00231F96">
      <w:pPr>
        <w:spacing w:after="200" w:line="276" w:lineRule="auto"/>
        <w:jc w:val="both"/>
        <w:rPr>
          <w:rFonts w:eastAsia="Arial"/>
          <w:b/>
          <w:bCs/>
          <w:i w:val="0"/>
          <w:iCs w:val="0"/>
          <w:lang w:val="es" w:eastAsia="es-ES"/>
        </w:rPr>
      </w:pPr>
      <w:r w:rsidRPr="00231F96">
        <w:rPr>
          <w:rFonts w:eastAsia="Arial"/>
          <w:i w:val="0"/>
          <w:iCs w:val="0"/>
          <w:lang w:val="es" w:eastAsia="es-ES"/>
        </w:rPr>
        <w:t xml:space="preserve">Se valorará con 1 punto a los equipos puedan funcionar en un rango de temperatura ambiental superior  o igual +50ºC . </w:t>
      </w:r>
    </w:p>
    <w:p w:rsidR="00231F96" w:rsidRPr="00231F96" w:rsidRDefault="00231F96" w:rsidP="00231F96">
      <w:pPr>
        <w:spacing w:after="200" w:line="276" w:lineRule="auto"/>
        <w:jc w:val="both"/>
        <w:rPr>
          <w:rFonts w:eastAsia="Arial"/>
          <w:i w:val="0"/>
          <w:iCs w:val="0"/>
          <w:u w:val="single"/>
          <w:lang w:val="es" w:eastAsia="es-ES"/>
        </w:rPr>
      </w:pPr>
      <w:r w:rsidRPr="00231F96">
        <w:rPr>
          <w:rFonts w:eastAsia="Arial"/>
          <w:i w:val="0"/>
          <w:iCs w:val="0"/>
          <w:u w:val="single"/>
          <w:lang w:val="es" w:eastAsia="es-ES"/>
        </w:rPr>
        <w:t xml:space="preserve">1.5.2. Especificaciones de vídeo. </w:t>
      </w:r>
      <w:r w:rsidRPr="00231F96">
        <w:rPr>
          <w:rFonts w:eastAsia="Arial"/>
          <w:b/>
          <w:bCs/>
          <w:i w:val="0"/>
          <w:iCs w:val="0"/>
          <w:lang w:val="es" w:eastAsia="es-ES"/>
        </w:rPr>
        <w:t xml:space="preserve"> hasta 7 puntos</w:t>
      </w: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lang w:val="es" w:eastAsia="es-ES"/>
        </w:rPr>
        <w:t>Se valorarán aquellas propuestas que ofrecen mejoras sobre la resolución de la cámara, por encima del número mínimo establecido en el pliego técnico de acuerdo al siguiente criterio:</w:t>
      </w:r>
    </w:p>
    <w:tbl>
      <w:tblPr>
        <w:tblW w:w="5895"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945"/>
        <w:gridCol w:w="1950"/>
      </w:tblGrid>
      <w:tr w:rsidR="00231F96" w:rsidRPr="00231F96" w:rsidTr="00A526F4">
        <w:tc>
          <w:tcPr>
            <w:tcW w:w="3945" w:type="dxa"/>
            <w:shd w:val="clear" w:color="auto" w:fill="F3F3F3"/>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i w:val="0"/>
                <w:iCs w:val="0"/>
                <w:lang w:val="es" w:eastAsia="es-ES"/>
              </w:rPr>
            </w:pPr>
            <w:r w:rsidRPr="00231F96">
              <w:rPr>
                <w:rFonts w:eastAsia="Arial"/>
                <w:i w:val="0"/>
                <w:iCs w:val="0"/>
                <w:lang w:val="es" w:eastAsia="es-ES"/>
              </w:rPr>
              <w:t>Resolución (píxeles)</w:t>
            </w:r>
          </w:p>
        </w:tc>
        <w:tc>
          <w:tcPr>
            <w:tcW w:w="1950" w:type="dxa"/>
            <w:shd w:val="clear" w:color="auto" w:fill="F3F3F3"/>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Puntuación</w:t>
            </w:r>
          </w:p>
        </w:tc>
      </w:tr>
      <w:tr w:rsidR="00231F96" w:rsidRPr="00231F96" w:rsidTr="00A526F4">
        <w:tc>
          <w:tcPr>
            <w:tcW w:w="3945" w:type="dxa"/>
            <w:shd w:val="clear" w:color="auto" w:fill="auto"/>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b/>
                <w:bCs/>
                <w:i w:val="0"/>
                <w:iCs w:val="0"/>
                <w:lang w:val="es" w:eastAsia="es-ES"/>
              </w:rPr>
            </w:pPr>
            <w:r w:rsidRPr="00231F96">
              <w:rPr>
                <w:rFonts w:eastAsia="Arial"/>
                <w:i w:val="0"/>
                <w:iCs w:val="0"/>
                <w:lang w:val="es" w:eastAsia="es-ES"/>
              </w:rPr>
              <w:t>Resolución (píxeles) mayor de 1.310  (1.3 MP) y menor  o igual de  1.920 ( 2MP)</w:t>
            </w:r>
          </w:p>
        </w:tc>
        <w:tc>
          <w:tcPr>
            <w:tcW w:w="1950"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1</w:t>
            </w:r>
          </w:p>
        </w:tc>
      </w:tr>
      <w:tr w:rsidR="00231F96" w:rsidRPr="00231F96" w:rsidTr="00A526F4">
        <w:tc>
          <w:tcPr>
            <w:tcW w:w="3945" w:type="dxa"/>
            <w:shd w:val="clear" w:color="auto" w:fill="auto"/>
            <w:tcMar>
              <w:top w:w="100" w:type="dxa"/>
              <w:left w:w="100" w:type="dxa"/>
              <w:bottom w:w="100" w:type="dxa"/>
              <w:right w:w="100" w:type="dxa"/>
            </w:tcMar>
          </w:tcPr>
          <w:p w:rsidR="00231F96" w:rsidRPr="00231F96" w:rsidRDefault="00231F96" w:rsidP="00231F96">
            <w:pPr>
              <w:spacing w:line="276" w:lineRule="auto"/>
              <w:ind w:left="425"/>
              <w:jc w:val="both"/>
              <w:rPr>
                <w:rFonts w:eastAsia="Arial"/>
                <w:b/>
                <w:bCs/>
                <w:i w:val="0"/>
                <w:iCs w:val="0"/>
                <w:lang w:val="es" w:eastAsia="es-ES"/>
              </w:rPr>
            </w:pPr>
            <w:r w:rsidRPr="00231F96">
              <w:rPr>
                <w:rFonts w:eastAsia="Arial"/>
                <w:i w:val="0"/>
                <w:iCs w:val="0"/>
                <w:lang w:val="es" w:eastAsia="es-ES"/>
              </w:rPr>
              <w:t>Resolución (píxeles) mayor de 1.920 ( 2MP) y menor o igual de  5.038 ( 5MP)</w:t>
            </w:r>
          </w:p>
        </w:tc>
        <w:tc>
          <w:tcPr>
            <w:tcW w:w="1950"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4</w:t>
            </w:r>
          </w:p>
        </w:tc>
      </w:tr>
      <w:tr w:rsidR="00231F96" w:rsidRPr="00231F96" w:rsidTr="00A526F4">
        <w:tc>
          <w:tcPr>
            <w:tcW w:w="3945" w:type="dxa"/>
            <w:shd w:val="clear" w:color="auto" w:fill="auto"/>
            <w:tcMar>
              <w:top w:w="100" w:type="dxa"/>
              <w:left w:w="100" w:type="dxa"/>
              <w:bottom w:w="100" w:type="dxa"/>
              <w:right w:w="100" w:type="dxa"/>
            </w:tcMar>
          </w:tcPr>
          <w:p w:rsidR="00231F96" w:rsidRPr="00231F96" w:rsidRDefault="00231F96" w:rsidP="00231F96">
            <w:pPr>
              <w:spacing w:line="276" w:lineRule="auto"/>
              <w:ind w:left="425"/>
              <w:jc w:val="both"/>
              <w:rPr>
                <w:rFonts w:eastAsia="Arial"/>
                <w:b/>
                <w:bCs/>
                <w:i w:val="0"/>
                <w:iCs w:val="0"/>
                <w:lang w:val="es" w:eastAsia="es-ES"/>
              </w:rPr>
            </w:pPr>
            <w:r w:rsidRPr="00231F96">
              <w:rPr>
                <w:rFonts w:eastAsia="Arial"/>
                <w:i w:val="0"/>
                <w:iCs w:val="0"/>
                <w:lang w:val="es" w:eastAsia="es-ES"/>
              </w:rPr>
              <w:t>Resolución (píxeles) &gt;5.038 ( 5MP)</w:t>
            </w:r>
          </w:p>
        </w:tc>
        <w:tc>
          <w:tcPr>
            <w:tcW w:w="1950"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7</w:t>
            </w:r>
          </w:p>
        </w:tc>
      </w:tr>
    </w:tbl>
    <w:p w:rsidR="00231F96" w:rsidRPr="00231F96" w:rsidRDefault="00231F96" w:rsidP="00231F96">
      <w:pPr>
        <w:rPr>
          <w:rFonts w:eastAsia="Arial"/>
          <w:b/>
          <w:bCs/>
          <w:i w:val="0"/>
          <w:iCs w:val="0"/>
          <w:lang w:val="es" w:eastAsia="es-ES"/>
        </w:rPr>
      </w:pPr>
    </w:p>
    <w:p w:rsidR="00231F96" w:rsidRPr="00231F96" w:rsidRDefault="00231F96" w:rsidP="00231F96">
      <w:pPr>
        <w:spacing w:after="200" w:line="276" w:lineRule="auto"/>
        <w:ind w:left="425"/>
        <w:jc w:val="both"/>
        <w:rPr>
          <w:rFonts w:eastAsia="Arial"/>
          <w:b/>
          <w:bCs/>
          <w:i w:val="0"/>
          <w:iCs w:val="0"/>
          <w:lang w:val="es" w:eastAsia="es-ES"/>
        </w:rPr>
      </w:pP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u w:val="single"/>
          <w:lang w:val="es" w:eastAsia="es-ES"/>
        </w:rPr>
        <w:t>1.5.3 Especificaciones de audio</w:t>
      </w:r>
    </w:p>
    <w:p w:rsidR="00231F96" w:rsidRPr="00231F96" w:rsidRDefault="00231F96" w:rsidP="00231F96">
      <w:pPr>
        <w:spacing w:line="276" w:lineRule="auto"/>
        <w:jc w:val="both"/>
        <w:rPr>
          <w:rFonts w:eastAsia="Arial"/>
          <w:b/>
          <w:bCs/>
          <w:i w:val="0"/>
          <w:iCs w:val="0"/>
          <w:lang w:val="es" w:eastAsia="es-ES"/>
        </w:rPr>
      </w:pPr>
      <w:r w:rsidRPr="00231F96">
        <w:rPr>
          <w:rFonts w:eastAsia="Arial"/>
          <w:i w:val="0"/>
          <w:iCs w:val="0"/>
          <w:lang w:val="es" w:eastAsia="es-ES"/>
        </w:rPr>
        <w:t xml:space="preserve">1.5.3.1. Rango de frecuencias (Hz). </w:t>
      </w:r>
      <w:r w:rsidRPr="00231F96">
        <w:rPr>
          <w:rFonts w:eastAsia="Arial"/>
          <w:b/>
          <w:bCs/>
          <w:i w:val="0"/>
          <w:iCs w:val="0"/>
          <w:lang w:val="es" w:eastAsia="es-ES"/>
        </w:rPr>
        <w:t xml:space="preserve"> Hasta 2 puntos</w:t>
      </w:r>
    </w:p>
    <w:p w:rsidR="00231F96" w:rsidRPr="00231F96" w:rsidRDefault="00231F96" w:rsidP="00231F96">
      <w:pPr>
        <w:spacing w:line="276" w:lineRule="auto"/>
        <w:ind w:left="425"/>
        <w:jc w:val="both"/>
        <w:rPr>
          <w:rFonts w:eastAsia="Arial"/>
          <w:b/>
          <w:bCs/>
          <w:i w:val="0"/>
          <w:iCs w:val="0"/>
          <w:lang w:val="es" w:eastAsia="es-ES"/>
        </w:rPr>
      </w:pPr>
    </w:p>
    <w:p w:rsidR="00231F96" w:rsidRPr="00231F96" w:rsidRDefault="00231F96" w:rsidP="00231F96">
      <w:pPr>
        <w:tabs>
          <w:tab w:val="left" w:pos="844"/>
        </w:tabs>
        <w:spacing w:after="200" w:line="276" w:lineRule="auto"/>
        <w:jc w:val="both"/>
        <w:rPr>
          <w:rFonts w:eastAsia="Arial"/>
          <w:b/>
          <w:bCs/>
          <w:i w:val="0"/>
          <w:iCs w:val="0"/>
          <w:lang w:val="es" w:eastAsia="es-ES"/>
        </w:rPr>
      </w:pPr>
      <w:r w:rsidRPr="00231F96">
        <w:rPr>
          <w:rFonts w:eastAsia="Arial"/>
          <w:i w:val="0"/>
          <w:iCs w:val="0"/>
          <w:lang w:val="es" w:eastAsia="es-ES"/>
        </w:rPr>
        <w:t>Se valorarán aquellas propuestas que ofrecen mejoras sobre el Rango de frecuencias (Hz), por encima del número mínimo establecido en el pliego técnico de acuerdo al siguiente criterio:</w:t>
      </w:r>
    </w:p>
    <w:tbl>
      <w:tblPr>
        <w:tblW w:w="71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945"/>
        <w:gridCol w:w="3165"/>
      </w:tblGrid>
      <w:tr w:rsidR="00231F96" w:rsidRPr="00231F96" w:rsidTr="00A526F4">
        <w:trPr>
          <w:trHeight w:val="344"/>
          <w:jc w:val="center"/>
        </w:trPr>
        <w:tc>
          <w:tcPr>
            <w:tcW w:w="3945" w:type="dxa"/>
            <w:shd w:val="clear" w:color="auto" w:fill="F3F3F3"/>
            <w:tcMar>
              <w:top w:w="100" w:type="dxa"/>
              <w:left w:w="100" w:type="dxa"/>
              <w:bottom w:w="100" w:type="dxa"/>
              <w:right w:w="100" w:type="dxa"/>
            </w:tcMar>
            <w:vAlign w:val="center"/>
          </w:tcPr>
          <w:p w:rsidR="00231F96" w:rsidRPr="00231F96" w:rsidRDefault="00231F96" w:rsidP="00231F96">
            <w:pPr>
              <w:tabs>
                <w:tab w:val="left" w:pos="844"/>
              </w:tabs>
              <w:spacing w:after="200" w:line="276" w:lineRule="auto"/>
              <w:ind w:left="425"/>
              <w:jc w:val="both"/>
              <w:rPr>
                <w:rFonts w:eastAsia="Arial"/>
                <w:b/>
                <w:bCs/>
                <w:i w:val="0"/>
                <w:iCs w:val="0"/>
                <w:lang w:val="es" w:eastAsia="es-ES"/>
              </w:rPr>
            </w:pPr>
            <w:r w:rsidRPr="00231F96">
              <w:rPr>
                <w:rFonts w:eastAsia="Arial"/>
                <w:i w:val="0"/>
                <w:iCs w:val="0"/>
                <w:lang w:val="es" w:eastAsia="es-ES"/>
              </w:rPr>
              <w:lastRenderedPageBreak/>
              <w:t>Rango de frecuencias (Hz),</w:t>
            </w:r>
          </w:p>
        </w:tc>
        <w:tc>
          <w:tcPr>
            <w:tcW w:w="3165" w:type="dxa"/>
            <w:shd w:val="clear" w:color="auto" w:fill="F3F3F3"/>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Puntuación</w:t>
            </w:r>
          </w:p>
        </w:tc>
      </w:tr>
      <w:tr w:rsidR="00231F96" w:rsidRPr="00231F96" w:rsidTr="00A526F4">
        <w:trPr>
          <w:jc w:val="center"/>
        </w:trPr>
        <w:tc>
          <w:tcPr>
            <w:tcW w:w="3945" w:type="dxa"/>
            <w:shd w:val="clear" w:color="auto" w:fill="auto"/>
            <w:tcMar>
              <w:top w:w="100" w:type="dxa"/>
              <w:left w:w="100" w:type="dxa"/>
              <w:bottom w:w="100" w:type="dxa"/>
              <w:right w:w="100" w:type="dxa"/>
            </w:tcMar>
            <w:vAlign w:val="center"/>
          </w:tcPr>
          <w:p w:rsidR="00231F96" w:rsidRPr="00231F96" w:rsidRDefault="00231F96" w:rsidP="00231F96">
            <w:pPr>
              <w:ind w:left="425"/>
              <w:rPr>
                <w:rFonts w:eastAsia="Arial"/>
                <w:i w:val="0"/>
                <w:iCs w:val="0"/>
                <w:lang w:val="es" w:eastAsia="es-ES"/>
              </w:rPr>
            </w:pPr>
            <w:r w:rsidRPr="00231F96">
              <w:rPr>
                <w:rFonts w:eastAsia="Arial"/>
                <w:i w:val="0"/>
                <w:iCs w:val="0"/>
                <w:lang w:val="es" w:eastAsia="es-ES"/>
              </w:rPr>
              <w:t>500 Hz a 12000 Hz. con Sensibilidad inferior a 3dB</w:t>
            </w:r>
          </w:p>
        </w:tc>
        <w:tc>
          <w:tcPr>
            <w:tcW w:w="3165"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i w:val="0"/>
                <w:iCs w:val="0"/>
                <w:lang w:val="es" w:eastAsia="es-ES"/>
              </w:rPr>
            </w:pPr>
            <w:r w:rsidRPr="00231F96">
              <w:rPr>
                <w:rFonts w:eastAsia="Arial"/>
                <w:i w:val="0"/>
                <w:iCs w:val="0"/>
                <w:lang w:val="es" w:eastAsia="es-ES"/>
              </w:rPr>
              <w:t>1</w:t>
            </w:r>
          </w:p>
        </w:tc>
      </w:tr>
      <w:tr w:rsidR="00231F96" w:rsidRPr="00231F96" w:rsidTr="00A526F4">
        <w:trPr>
          <w:jc w:val="center"/>
        </w:trPr>
        <w:tc>
          <w:tcPr>
            <w:tcW w:w="3945" w:type="dxa"/>
            <w:shd w:val="clear" w:color="auto" w:fill="auto"/>
            <w:tcMar>
              <w:top w:w="100" w:type="dxa"/>
              <w:left w:w="100" w:type="dxa"/>
              <w:bottom w:w="100" w:type="dxa"/>
              <w:right w:w="100" w:type="dxa"/>
            </w:tcMar>
            <w:vAlign w:val="center"/>
          </w:tcPr>
          <w:p w:rsidR="00231F96" w:rsidRPr="00231F96" w:rsidRDefault="00231F96" w:rsidP="00231F96">
            <w:pPr>
              <w:ind w:left="425"/>
              <w:rPr>
                <w:rFonts w:eastAsia="Arial"/>
                <w:i w:val="0"/>
                <w:iCs w:val="0"/>
                <w:lang w:val="es" w:eastAsia="es-ES"/>
              </w:rPr>
            </w:pPr>
            <w:r w:rsidRPr="00231F96">
              <w:rPr>
                <w:rFonts w:eastAsia="Arial"/>
                <w:i w:val="0"/>
                <w:iCs w:val="0"/>
                <w:lang w:val="es" w:eastAsia="es-ES"/>
              </w:rPr>
              <w:t>500 Hz a 16000 Hz. con Sensibilidad inferior a 3dB</w:t>
            </w:r>
          </w:p>
        </w:tc>
        <w:tc>
          <w:tcPr>
            <w:tcW w:w="3165"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i w:val="0"/>
                <w:iCs w:val="0"/>
                <w:lang w:val="es" w:eastAsia="es-ES"/>
              </w:rPr>
            </w:pPr>
            <w:r w:rsidRPr="00231F96">
              <w:rPr>
                <w:rFonts w:eastAsia="Arial"/>
                <w:i w:val="0"/>
                <w:iCs w:val="0"/>
                <w:lang w:val="es" w:eastAsia="es-ES"/>
              </w:rPr>
              <w:t>2</w:t>
            </w:r>
          </w:p>
        </w:tc>
      </w:tr>
    </w:tbl>
    <w:p w:rsidR="00231F96" w:rsidRPr="00231F96" w:rsidRDefault="00231F96" w:rsidP="00231F96">
      <w:pPr>
        <w:ind w:left="425"/>
        <w:rPr>
          <w:rFonts w:eastAsia="Arial"/>
          <w:b/>
          <w:bCs/>
          <w:i w:val="0"/>
          <w:iCs w:val="0"/>
          <w:lang w:val="es" w:eastAsia="es-ES"/>
        </w:rPr>
      </w:pPr>
    </w:p>
    <w:p w:rsidR="00231F96" w:rsidRPr="00231F96" w:rsidRDefault="00231F96" w:rsidP="00231F96">
      <w:pPr>
        <w:spacing w:line="276" w:lineRule="auto"/>
        <w:ind w:left="425"/>
        <w:jc w:val="both"/>
        <w:rPr>
          <w:rFonts w:eastAsia="Arial"/>
          <w:b/>
          <w:bCs/>
          <w:i w:val="0"/>
          <w:iCs w:val="0"/>
          <w:lang w:val="es" w:eastAsia="es-ES"/>
        </w:rPr>
      </w:pPr>
    </w:p>
    <w:p w:rsidR="00231F96" w:rsidRPr="00231F96" w:rsidRDefault="00231F96" w:rsidP="00231F96">
      <w:pPr>
        <w:spacing w:line="276" w:lineRule="auto"/>
        <w:jc w:val="both"/>
        <w:rPr>
          <w:rFonts w:eastAsia="Arial"/>
          <w:i w:val="0"/>
          <w:iCs w:val="0"/>
          <w:lang w:val="es" w:eastAsia="es-ES"/>
        </w:rPr>
      </w:pPr>
      <w:r w:rsidRPr="00231F96">
        <w:rPr>
          <w:rFonts w:eastAsia="Arial"/>
          <w:i w:val="0"/>
          <w:iCs w:val="0"/>
          <w:lang w:val="es" w:eastAsia="es-ES"/>
        </w:rPr>
        <w:t>1.5.3.2 Nivel máximo de sonido (</w:t>
      </w:r>
      <w:proofErr w:type="spellStart"/>
      <w:r w:rsidRPr="00231F96">
        <w:rPr>
          <w:rFonts w:eastAsia="Arial"/>
          <w:i w:val="0"/>
          <w:iCs w:val="0"/>
          <w:lang w:val="es" w:eastAsia="es-ES"/>
        </w:rPr>
        <w:t>dBA</w:t>
      </w:r>
      <w:proofErr w:type="spellEnd"/>
      <w:r w:rsidRPr="00231F96">
        <w:rPr>
          <w:rFonts w:eastAsia="Arial"/>
          <w:i w:val="0"/>
          <w:iCs w:val="0"/>
          <w:lang w:val="es" w:eastAsia="es-ES"/>
        </w:rPr>
        <w:t xml:space="preserve">). </w:t>
      </w:r>
      <w:r w:rsidRPr="00231F96">
        <w:rPr>
          <w:rFonts w:eastAsia="Arial"/>
          <w:b/>
          <w:bCs/>
          <w:i w:val="0"/>
          <w:iCs w:val="0"/>
          <w:lang w:val="es" w:eastAsia="es-ES"/>
        </w:rPr>
        <w:t xml:space="preserve"> Hasta 2 puntos</w:t>
      </w:r>
    </w:p>
    <w:p w:rsidR="00231F96" w:rsidRPr="00231F96" w:rsidRDefault="00231F96" w:rsidP="00231F96">
      <w:pPr>
        <w:spacing w:line="276" w:lineRule="auto"/>
        <w:ind w:left="425"/>
        <w:jc w:val="both"/>
        <w:rPr>
          <w:rFonts w:eastAsia="Arial"/>
          <w:b/>
          <w:bCs/>
          <w:i w:val="0"/>
          <w:iCs w:val="0"/>
          <w:lang w:val="es" w:eastAsia="es-ES"/>
        </w:rPr>
      </w:pPr>
    </w:p>
    <w:p w:rsidR="00231F96" w:rsidRPr="00231F96" w:rsidRDefault="00231F96" w:rsidP="00231F96">
      <w:pPr>
        <w:jc w:val="both"/>
        <w:rPr>
          <w:rFonts w:eastAsia="Arial"/>
          <w:lang w:val="es" w:eastAsia="es-ES"/>
        </w:rPr>
      </w:pPr>
      <w:r w:rsidRPr="00231F96">
        <w:rPr>
          <w:rFonts w:eastAsia="Arial"/>
          <w:i w:val="0"/>
          <w:iCs w:val="0"/>
          <w:lang w:val="es" w:eastAsia="es-ES"/>
        </w:rPr>
        <w:t>Se valorarán aquellas propuestas que oferten mayor nivel máximo de sonido (</w:t>
      </w:r>
      <w:proofErr w:type="spellStart"/>
      <w:r w:rsidRPr="00231F96">
        <w:rPr>
          <w:rFonts w:eastAsia="Arial"/>
          <w:i w:val="0"/>
          <w:iCs w:val="0"/>
          <w:lang w:val="es" w:eastAsia="es-ES"/>
        </w:rPr>
        <w:t>dBA</w:t>
      </w:r>
      <w:proofErr w:type="spellEnd"/>
      <w:r w:rsidRPr="00231F96">
        <w:rPr>
          <w:rFonts w:eastAsia="Arial"/>
          <w:i w:val="0"/>
          <w:iCs w:val="0"/>
          <w:lang w:val="es" w:eastAsia="es-ES"/>
        </w:rPr>
        <w:t>), por encima del mínimo establecido en el pliego técnico, de acuerdo a la siguiente fórmula:</w:t>
      </w:r>
    </w:p>
    <w:p w:rsidR="00231F96" w:rsidRPr="00231F96" w:rsidRDefault="00231F96" w:rsidP="00231F96">
      <w:pPr>
        <w:ind w:left="425"/>
        <w:jc w:val="center"/>
        <w:rPr>
          <w:rFonts w:eastAsia="Arial"/>
          <w:lang w:val="es" w:eastAsia="es-ES"/>
        </w:rPr>
      </w:pPr>
    </w:p>
    <w:p w:rsidR="00231F96" w:rsidRPr="00231F96" w:rsidRDefault="00231F96" w:rsidP="00231F96">
      <w:pPr>
        <w:ind w:left="425"/>
        <w:jc w:val="center"/>
        <w:rPr>
          <w:rFonts w:eastAsia="Arial"/>
          <w:sz w:val="22"/>
          <w:szCs w:val="22"/>
          <w:lang w:val="es" w:eastAsia="es-ES"/>
        </w:rPr>
      </w:pPr>
      <w:r w:rsidRPr="00231F96">
        <w:rPr>
          <w:rFonts w:eastAsia="Arial"/>
          <w:lang w:val="es" w:eastAsia="es-ES"/>
        </w:rPr>
        <w:t>P</w:t>
      </w:r>
      <w:r w:rsidRPr="00231F96">
        <w:rPr>
          <w:rFonts w:eastAsia="Arial"/>
          <w:vertAlign w:val="subscript"/>
          <w:lang w:val="es" w:eastAsia="es-ES"/>
        </w:rPr>
        <w:t>i</w:t>
      </w:r>
      <w:r w:rsidRPr="00231F96">
        <w:rPr>
          <w:rFonts w:eastAsia="Arial"/>
          <w:lang w:val="es" w:eastAsia="es-ES"/>
        </w:rPr>
        <w:t xml:space="preserve"> =</w:t>
      </w:r>
      <w:r w:rsidRPr="00231F96">
        <w:rPr>
          <w:rFonts w:eastAsia="Arial"/>
          <w:sz w:val="22"/>
          <w:szCs w:val="22"/>
          <w:lang w:val="es" w:eastAsia="es-ES"/>
        </w:rPr>
        <w:t xml:space="preserve"> </w:t>
      </w:r>
      <m:oMath>
        <m:r>
          <w:rPr>
            <w:rFonts w:ascii="Cambria Math" w:eastAsia="Cambria Math" w:hAnsi="Cambria Math" w:cs="Cambria Math"/>
            <w:sz w:val="22"/>
            <w:szCs w:val="22"/>
          </w:rPr>
          <m:t xml:space="preserve">PMO x </m:t>
        </m:r>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s</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S</m:t>
            </m:r>
          </m:den>
        </m:f>
      </m:oMath>
      <w:r w:rsidRPr="00231F96">
        <w:rPr>
          <w:rFonts w:eastAsia="Arial"/>
          <w:sz w:val="22"/>
          <w:szCs w:val="22"/>
          <w:lang w:val="es" w:eastAsia="es-ES"/>
        </w:rPr>
        <w:t xml:space="preserve"> , </w:t>
      </w:r>
      <w:r w:rsidRPr="00231F96">
        <w:rPr>
          <w:rFonts w:eastAsia="Arial"/>
          <w:lang w:val="es" w:eastAsia="es-ES"/>
        </w:rPr>
        <w:t>donde</w:t>
      </w:r>
      <w:r w:rsidRPr="00231F96">
        <w:rPr>
          <w:rFonts w:eastAsia="Arial"/>
          <w:sz w:val="22"/>
          <w:szCs w:val="22"/>
          <w:lang w:val="es" w:eastAsia="es-ES"/>
        </w:rPr>
        <w:t>:</w:t>
      </w:r>
    </w:p>
    <w:p w:rsidR="00231F96" w:rsidRPr="00231F96" w:rsidRDefault="00231F96" w:rsidP="00231F96">
      <w:pPr>
        <w:ind w:left="425"/>
        <w:jc w:val="both"/>
        <w:rPr>
          <w:rFonts w:eastAsia="Arial"/>
          <w:lang w:val="es" w:eastAsia="es-ES"/>
        </w:rPr>
      </w:pPr>
    </w:p>
    <w:p w:rsidR="00231F96" w:rsidRPr="00231F96" w:rsidRDefault="00231F96" w:rsidP="00231F96">
      <w:pPr>
        <w:ind w:left="425"/>
        <w:rPr>
          <w:rFonts w:eastAsia="Arial"/>
          <w:i w:val="0"/>
          <w:iCs w:val="0"/>
          <w:lang w:val="es" w:eastAsia="es-ES"/>
        </w:rPr>
      </w:pPr>
      <w:r w:rsidRPr="00231F96">
        <w:rPr>
          <w:rFonts w:eastAsia="Arial"/>
          <w:i w:val="0"/>
          <w:iCs w:val="0"/>
          <w:lang w:val="es" w:eastAsia="es-ES"/>
        </w:rPr>
        <w:t>P</w:t>
      </w:r>
      <w:r w:rsidRPr="00231F96">
        <w:rPr>
          <w:rFonts w:eastAsia="Arial"/>
          <w:i w:val="0"/>
          <w:iCs w:val="0"/>
          <w:vertAlign w:val="subscript"/>
          <w:lang w:val="es" w:eastAsia="es-ES"/>
        </w:rPr>
        <w:t xml:space="preserve">i </w:t>
      </w:r>
      <w:r w:rsidRPr="00231F96">
        <w:rPr>
          <w:rFonts w:eastAsia="Arial"/>
          <w:i w:val="0"/>
          <w:iCs w:val="0"/>
          <w:lang w:val="es" w:eastAsia="es-ES"/>
        </w:rPr>
        <w:t>= Puntuación obtenida por la empresa licitadora</w:t>
      </w:r>
    </w:p>
    <w:p w:rsidR="00231F96" w:rsidRPr="00231F96" w:rsidRDefault="00231F96" w:rsidP="00231F96">
      <w:pPr>
        <w:ind w:left="425"/>
        <w:jc w:val="both"/>
        <w:rPr>
          <w:rFonts w:eastAsia="Arial"/>
          <w:i w:val="0"/>
          <w:iCs w:val="0"/>
          <w:lang w:val="es" w:eastAsia="es-ES"/>
        </w:rPr>
      </w:pPr>
      <w:r w:rsidRPr="00231F96">
        <w:rPr>
          <w:rFonts w:eastAsia="Arial"/>
          <w:lang w:val="es" w:eastAsia="es-ES"/>
        </w:rPr>
        <w:t>PMO</w:t>
      </w:r>
      <w:r w:rsidRPr="00231F96">
        <w:rPr>
          <w:rFonts w:eastAsia="Arial"/>
          <w:i w:val="0"/>
          <w:iCs w:val="0"/>
          <w:lang w:val="es" w:eastAsia="es-ES"/>
        </w:rPr>
        <w:t xml:space="preserve"> = Puntuación Máxima Obtenible</w:t>
      </w:r>
    </w:p>
    <w:p w:rsidR="00231F96" w:rsidRPr="00231F96" w:rsidRDefault="00231F96" w:rsidP="00231F96">
      <w:pPr>
        <w:ind w:left="425"/>
        <w:rPr>
          <w:rFonts w:eastAsia="Arial"/>
          <w:i w:val="0"/>
          <w:iCs w:val="0"/>
          <w:lang w:val="es" w:eastAsia="es-ES"/>
        </w:rPr>
      </w:pPr>
      <w:r w:rsidRPr="00231F96">
        <w:rPr>
          <w:rFonts w:eastAsia="Arial"/>
          <w:lang w:val="es" w:eastAsia="es-ES"/>
        </w:rPr>
        <w:t>s</w:t>
      </w:r>
      <w:r w:rsidRPr="00231F96">
        <w:rPr>
          <w:rFonts w:eastAsia="Arial"/>
          <w:vertAlign w:val="subscript"/>
          <w:lang w:val="es" w:eastAsia="es-ES"/>
        </w:rPr>
        <w:t>i</w:t>
      </w:r>
      <w:r w:rsidRPr="00231F96">
        <w:rPr>
          <w:rFonts w:eastAsia="Arial"/>
          <w:i w:val="0"/>
          <w:iCs w:val="0"/>
          <w:lang w:val="es" w:eastAsia="es-ES"/>
        </w:rPr>
        <w:t xml:space="preserve"> = Nivel máximo de sonido del equipo ofertado por la empresa licitadora</w:t>
      </w:r>
    </w:p>
    <w:p w:rsidR="00231F96" w:rsidRPr="00231F96" w:rsidRDefault="00231F96" w:rsidP="00231F96">
      <w:pPr>
        <w:ind w:left="425"/>
        <w:rPr>
          <w:rFonts w:eastAsia="Arial"/>
          <w:i w:val="0"/>
          <w:iCs w:val="0"/>
          <w:lang w:val="es" w:eastAsia="es-ES"/>
        </w:rPr>
      </w:pPr>
      <w:r w:rsidRPr="00231F96">
        <w:rPr>
          <w:rFonts w:eastAsia="Arial"/>
          <w:i w:val="0"/>
          <w:iCs w:val="0"/>
          <w:lang w:val="es" w:eastAsia="es-ES"/>
        </w:rPr>
        <w:t>S = Mayor nivel máximo de sonido ofertados por las empresas oferentes.</w:t>
      </w:r>
    </w:p>
    <w:p w:rsidR="00231F96" w:rsidRPr="00231F96" w:rsidRDefault="00231F96" w:rsidP="00231F96">
      <w:pPr>
        <w:ind w:left="425"/>
        <w:rPr>
          <w:rFonts w:eastAsia="Arial"/>
          <w:i w:val="0"/>
          <w:iCs w:val="0"/>
          <w:lang w:val="es" w:eastAsia="es-ES"/>
        </w:rPr>
      </w:pPr>
    </w:p>
    <w:p w:rsidR="00231F96" w:rsidRPr="00231F96" w:rsidRDefault="00231F96" w:rsidP="00231F96">
      <w:pPr>
        <w:spacing w:line="276" w:lineRule="auto"/>
        <w:ind w:left="425"/>
        <w:jc w:val="both"/>
        <w:rPr>
          <w:rFonts w:eastAsia="Arial"/>
          <w:i w:val="0"/>
          <w:iCs w:val="0"/>
          <w:lang w:val="es" w:eastAsia="es-ES"/>
        </w:rPr>
      </w:pPr>
    </w:p>
    <w:p w:rsidR="00231F96" w:rsidRPr="00231F96" w:rsidRDefault="00231F96" w:rsidP="00231F96">
      <w:pPr>
        <w:spacing w:line="276" w:lineRule="auto"/>
        <w:jc w:val="both"/>
        <w:rPr>
          <w:rFonts w:eastAsia="Arial"/>
          <w:b/>
          <w:bCs/>
          <w:i w:val="0"/>
          <w:iCs w:val="0"/>
          <w:lang w:val="es" w:eastAsia="es-ES"/>
        </w:rPr>
      </w:pPr>
      <w:r w:rsidRPr="00231F96">
        <w:rPr>
          <w:rFonts w:eastAsia="Arial"/>
          <w:i w:val="0"/>
          <w:iCs w:val="0"/>
          <w:lang w:val="es" w:eastAsia="es-ES"/>
        </w:rPr>
        <w:t>1.5.3.3. Nivel mínimo de sonido (</w:t>
      </w:r>
      <w:proofErr w:type="spellStart"/>
      <w:r w:rsidRPr="00231F96">
        <w:rPr>
          <w:rFonts w:eastAsia="Arial"/>
          <w:i w:val="0"/>
          <w:iCs w:val="0"/>
          <w:lang w:val="es" w:eastAsia="es-ES"/>
        </w:rPr>
        <w:t>dBA</w:t>
      </w:r>
      <w:proofErr w:type="spellEnd"/>
      <w:r w:rsidRPr="00231F96">
        <w:rPr>
          <w:rFonts w:eastAsia="Arial"/>
          <w:i w:val="0"/>
          <w:iCs w:val="0"/>
          <w:lang w:val="es" w:eastAsia="es-ES"/>
        </w:rPr>
        <w:t xml:space="preserve">). </w:t>
      </w:r>
      <w:r w:rsidRPr="00231F96">
        <w:rPr>
          <w:rFonts w:eastAsia="Arial"/>
          <w:b/>
          <w:bCs/>
          <w:i w:val="0"/>
          <w:iCs w:val="0"/>
          <w:lang w:val="es" w:eastAsia="es-ES"/>
        </w:rPr>
        <w:t xml:space="preserve"> Hasta 2 puntos</w:t>
      </w:r>
    </w:p>
    <w:p w:rsidR="00231F96" w:rsidRPr="00231F96" w:rsidRDefault="00231F96" w:rsidP="00231F96">
      <w:pPr>
        <w:spacing w:line="276" w:lineRule="auto"/>
        <w:ind w:left="425"/>
        <w:jc w:val="both"/>
        <w:rPr>
          <w:rFonts w:eastAsia="Arial"/>
          <w:b/>
          <w:bCs/>
          <w:i w:val="0"/>
          <w:iCs w:val="0"/>
          <w:lang w:val="es" w:eastAsia="es-ES"/>
        </w:rPr>
      </w:pPr>
    </w:p>
    <w:p w:rsidR="00231F96" w:rsidRPr="00231F96" w:rsidRDefault="00231F96" w:rsidP="00231F96">
      <w:pPr>
        <w:jc w:val="both"/>
        <w:rPr>
          <w:rFonts w:eastAsia="Arial"/>
          <w:i w:val="0"/>
          <w:iCs w:val="0"/>
          <w:sz w:val="24"/>
          <w:szCs w:val="24"/>
          <w:lang w:val="es" w:eastAsia="es-ES"/>
        </w:rPr>
      </w:pPr>
      <w:r w:rsidRPr="00231F96">
        <w:rPr>
          <w:rFonts w:eastAsia="Arial"/>
          <w:i w:val="0"/>
          <w:iCs w:val="0"/>
          <w:lang w:val="es" w:eastAsia="es-ES"/>
        </w:rPr>
        <w:t>Se valorarán aquellas propuestas que oferten menor nivel máximo de sonido (</w:t>
      </w:r>
      <w:proofErr w:type="spellStart"/>
      <w:r w:rsidRPr="00231F96">
        <w:rPr>
          <w:rFonts w:eastAsia="Arial"/>
          <w:i w:val="0"/>
          <w:iCs w:val="0"/>
          <w:lang w:val="es" w:eastAsia="es-ES"/>
        </w:rPr>
        <w:t>dBA</w:t>
      </w:r>
      <w:proofErr w:type="spellEnd"/>
      <w:r w:rsidRPr="00231F96">
        <w:rPr>
          <w:rFonts w:eastAsia="Arial"/>
          <w:i w:val="0"/>
          <w:iCs w:val="0"/>
          <w:lang w:val="es" w:eastAsia="es-ES"/>
        </w:rPr>
        <w:t>), por encima del máximo establecido en el pliego técnico, de acuerdo a la siguiente fórmula:</w:t>
      </w:r>
    </w:p>
    <w:p w:rsidR="00231F96" w:rsidRPr="00231F96" w:rsidRDefault="00231F96" w:rsidP="00231F96">
      <w:pPr>
        <w:ind w:left="425"/>
        <w:jc w:val="center"/>
        <w:rPr>
          <w:rFonts w:eastAsia="Arial"/>
          <w:i w:val="0"/>
          <w:iCs w:val="0"/>
          <w:sz w:val="24"/>
          <w:szCs w:val="24"/>
          <w:lang w:val="es" w:eastAsia="es-ES"/>
        </w:rPr>
      </w:pPr>
    </w:p>
    <w:p w:rsidR="00231F96" w:rsidRPr="00231F96" w:rsidRDefault="00231F96" w:rsidP="00231F96">
      <w:pPr>
        <w:ind w:left="425"/>
        <w:jc w:val="center"/>
        <w:rPr>
          <w:rFonts w:eastAsia="Arial"/>
          <w:i w:val="0"/>
          <w:iCs w:val="0"/>
          <w:sz w:val="24"/>
          <w:szCs w:val="24"/>
          <w:lang w:val="es" w:eastAsia="es-ES"/>
        </w:rPr>
      </w:pPr>
      <w:r w:rsidRPr="00231F96">
        <w:rPr>
          <w:rFonts w:eastAsia="Arial"/>
          <w:sz w:val="22"/>
          <w:szCs w:val="22"/>
          <w:lang w:val="es" w:eastAsia="es-ES"/>
        </w:rPr>
        <w:t>P</w:t>
      </w:r>
      <w:r w:rsidRPr="00231F96">
        <w:rPr>
          <w:rFonts w:eastAsia="Arial"/>
          <w:sz w:val="22"/>
          <w:szCs w:val="22"/>
          <w:vertAlign w:val="subscript"/>
          <w:lang w:val="es" w:eastAsia="es-ES"/>
        </w:rPr>
        <w:t>i</w:t>
      </w:r>
      <w:r w:rsidRPr="00231F96">
        <w:rPr>
          <w:rFonts w:eastAsia="Arial"/>
          <w:sz w:val="22"/>
          <w:szCs w:val="22"/>
          <w:lang w:val="es" w:eastAsia="es-ES"/>
        </w:rPr>
        <w:t xml:space="preserve"> =</w:t>
      </w:r>
      <w:r w:rsidRPr="00231F96">
        <w:rPr>
          <w:rFonts w:eastAsia="Arial"/>
          <w:sz w:val="24"/>
          <w:szCs w:val="24"/>
          <w:lang w:val="es" w:eastAsia="es-ES"/>
        </w:rPr>
        <w:t xml:space="preserve"> </w:t>
      </w:r>
      <m:oMath>
        <m:r>
          <w:rPr>
            <w:rFonts w:ascii="Cambria Math" w:eastAsia="Cambria Math" w:hAnsi="Cambria Math" w:cs="Cambria Math"/>
            <w:sz w:val="22"/>
            <w:szCs w:val="22"/>
          </w:rPr>
          <m:t xml:space="preserve">Puntuación Máxima Obtenible </m:t>
        </m:r>
        <m:r>
          <w:rPr>
            <w:rFonts w:ascii="Cambria Math" w:eastAsia="Cambria Math" w:hAnsi="Cambria Math" w:cs="Cambria Math"/>
            <w:sz w:val="24"/>
            <w:szCs w:val="24"/>
          </w:rPr>
          <m:t xml:space="preserve">x </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El menor nivel minimo de sonido presentado por las empresas</m:t>
            </m:r>
          </m:num>
          <m:den>
            <m:r>
              <w:rPr>
                <w:rFonts w:ascii="Cambria Math" w:eastAsia="Cambria Math" w:hAnsi="Cambria Math" w:cs="Cambria Math"/>
                <w:sz w:val="24"/>
                <w:szCs w:val="24"/>
              </w:rPr>
              <m:t>Ni</m:t>
            </m:r>
            <m:r>
              <w:rPr>
                <w:rFonts w:ascii="Cambria Math" w:eastAsia="Cambria Math" w:hAnsi="Cambria Math" w:cs="Cambria Math"/>
                <w:sz w:val="24"/>
                <w:szCs w:val="24"/>
              </w:rPr>
              <m:t>vel mínimo de sonido ofrecido por la empresa</m:t>
            </m:r>
          </m:den>
        </m:f>
      </m:oMath>
      <w:r w:rsidRPr="00231F96">
        <w:rPr>
          <w:rFonts w:eastAsia="Arial"/>
          <w:sz w:val="26"/>
          <w:szCs w:val="26"/>
          <w:lang w:val="es" w:eastAsia="es-ES"/>
        </w:rPr>
        <w:t xml:space="preserve"> </w:t>
      </w:r>
    </w:p>
    <w:p w:rsidR="00231F96" w:rsidRPr="00231F96" w:rsidRDefault="00231F96" w:rsidP="00231F96">
      <w:pPr>
        <w:spacing w:after="200" w:line="276" w:lineRule="auto"/>
        <w:ind w:left="425"/>
        <w:jc w:val="both"/>
        <w:rPr>
          <w:rFonts w:eastAsia="Arial"/>
          <w:b/>
          <w:bCs/>
          <w:i w:val="0"/>
          <w:iCs w:val="0"/>
          <w:lang w:val="es" w:eastAsia="es-ES"/>
        </w:rPr>
      </w:pPr>
      <w:bookmarkStart w:id="28" w:name="_heading=h.e99czelhp302" w:colFirst="0" w:colLast="0"/>
      <w:bookmarkEnd w:id="28"/>
    </w:p>
    <w:p w:rsidR="00231F96" w:rsidRPr="00231F96" w:rsidRDefault="00231F96" w:rsidP="00231F96">
      <w:pPr>
        <w:tabs>
          <w:tab w:val="left" w:pos="844"/>
        </w:tabs>
        <w:spacing w:after="200" w:line="276" w:lineRule="auto"/>
        <w:jc w:val="both"/>
        <w:rPr>
          <w:rFonts w:eastAsia="Arial"/>
          <w:i w:val="0"/>
          <w:iCs w:val="0"/>
          <w:u w:val="single"/>
          <w:lang w:val="es" w:eastAsia="es-ES"/>
        </w:rPr>
      </w:pPr>
      <w:r w:rsidRPr="00231F96">
        <w:rPr>
          <w:rFonts w:eastAsia="Arial"/>
          <w:i w:val="0"/>
          <w:iCs w:val="0"/>
          <w:lang w:val="es" w:eastAsia="es-ES"/>
        </w:rPr>
        <w:t xml:space="preserve">1.5.3.4. Cantidad de micrófonos. </w:t>
      </w:r>
      <w:r w:rsidRPr="00231F96">
        <w:rPr>
          <w:rFonts w:eastAsia="Arial"/>
          <w:b/>
          <w:bCs/>
          <w:i w:val="0"/>
          <w:iCs w:val="0"/>
          <w:lang w:val="es" w:eastAsia="es-ES"/>
        </w:rPr>
        <w:t>Hasta 5 puntos</w:t>
      </w: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lang w:val="es" w:eastAsia="es-ES"/>
        </w:rPr>
        <w:t xml:space="preserve">Se valorarán aquellas propuestas que ofrecen mejoras sobre el número de micrófonos disponibles, por encima del número mínimo establecido en el pliego técnico:  </w:t>
      </w:r>
    </w:p>
    <w:p w:rsidR="00231F96" w:rsidRPr="00231F96" w:rsidRDefault="00231F96" w:rsidP="00231F96">
      <w:pPr>
        <w:tabs>
          <w:tab w:val="left" w:pos="844"/>
        </w:tabs>
        <w:spacing w:after="200" w:line="276" w:lineRule="auto"/>
        <w:ind w:left="425"/>
        <w:jc w:val="both"/>
        <w:rPr>
          <w:rFonts w:eastAsia="Arial"/>
          <w:i w:val="0"/>
          <w:iCs w:val="0"/>
          <w:lang w:val="es" w:eastAsia="es-ES"/>
        </w:rPr>
      </w:pPr>
    </w:p>
    <w:tbl>
      <w:tblPr>
        <w:tblW w:w="78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945"/>
        <w:gridCol w:w="3945"/>
      </w:tblGrid>
      <w:tr w:rsidR="00231F96" w:rsidRPr="00231F96" w:rsidTr="00A526F4">
        <w:trPr>
          <w:trHeight w:val="344"/>
          <w:jc w:val="center"/>
        </w:trPr>
        <w:tc>
          <w:tcPr>
            <w:tcW w:w="3945" w:type="dxa"/>
            <w:shd w:val="clear" w:color="auto" w:fill="F3F3F3"/>
            <w:tcMar>
              <w:top w:w="100" w:type="dxa"/>
              <w:left w:w="100" w:type="dxa"/>
              <w:bottom w:w="100" w:type="dxa"/>
              <w:right w:w="100" w:type="dxa"/>
            </w:tcMar>
            <w:vAlign w:val="center"/>
          </w:tcPr>
          <w:p w:rsidR="00231F96" w:rsidRPr="00231F96" w:rsidRDefault="00231F96" w:rsidP="00231F96">
            <w:pPr>
              <w:spacing w:after="200" w:line="276" w:lineRule="auto"/>
              <w:ind w:left="425"/>
              <w:jc w:val="both"/>
              <w:rPr>
                <w:rFonts w:eastAsia="Arial"/>
                <w:b/>
                <w:bCs/>
                <w:i w:val="0"/>
                <w:iCs w:val="0"/>
                <w:lang w:val="es" w:eastAsia="es-ES"/>
              </w:rPr>
            </w:pPr>
            <w:bookmarkStart w:id="29" w:name="_heading=h.4o6ha536mw08" w:colFirst="0" w:colLast="0"/>
            <w:bookmarkEnd w:id="29"/>
            <w:r w:rsidRPr="00231F96">
              <w:rPr>
                <w:rFonts w:eastAsia="Arial"/>
                <w:b/>
                <w:bCs/>
                <w:i w:val="0"/>
                <w:iCs w:val="0"/>
                <w:lang w:val="es" w:eastAsia="es-ES"/>
              </w:rPr>
              <w:t xml:space="preserve">Micrófonos </w:t>
            </w:r>
          </w:p>
        </w:tc>
        <w:tc>
          <w:tcPr>
            <w:tcW w:w="3945" w:type="dxa"/>
            <w:shd w:val="clear" w:color="auto" w:fill="F3F3F3"/>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Puntuación</w:t>
            </w:r>
          </w:p>
        </w:tc>
      </w:tr>
      <w:tr w:rsidR="00231F96" w:rsidRPr="00231F96" w:rsidTr="00A526F4">
        <w:trPr>
          <w:jc w:val="center"/>
        </w:trPr>
        <w:tc>
          <w:tcPr>
            <w:tcW w:w="3945" w:type="dxa"/>
            <w:shd w:val="clear" w:color="auto" w:fill="auto"/>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i w:val="0"/>
                <w:iCs w:val="0"/>
                <w:lang w:val="es" w:eastAsia="es-ES"/>
              </w:rPr>
            </w:pPr>
            <w:r w:rsidRPr="00231F96">
              <w:rPr>
                <w:rFonts w:eastAsia="Arial"/>
                <w:i w:val="0"/>
                <w:iCs w:val="0"/>
                <w:lang w:val="es" w:eastAsia="es-ES"/>
              </w:rPr>
              <w:t>Entre 41 micrófonos y 80 micrófonos</w:t>
            </w:r>
          </w:p>
        </w:tc>
        <w:tc>
          <w:tcPr>
            <w:tcW w:w="3945"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1</w:t>
            </w:r>
          </w:p>
        </w:tc>
      </w:tr>
      <w:tr w:rsidR="00231F96" w:rsidRPr="00231F96" w:rsidTr="00A526F4">
        <w:trPr>
          <w:jc w:val="center"/>
        </w:trPr>
        <w:tc>
          <w:tcPr>
            <w:tcW w:w="3945" w:type="dxa"/>
            <w:shd w:val="clear" w:color="auto" w:fill="auto"/>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i w:val="0"/>
                <w:iCs w:val="0"/>
                <w:lang w:val="es" w:eastAsia="es-ES"/>
              </w:rPr>
            </w:pPr>
            <w:r w:rsidRPr="00231F96">
              <w:rPr>
                <w:rFonts w:eastAsia="Arial"/>
                <w:i w:val="0"/>
                <w:iCs w:val="0"/>
                <w:lang w:val="es" w:eastAsia="es-ES"/>
              </w:rPr>
              <w:t>Entre 81 micrófonos y 100 micrófonos</w:t>
            </w:r>
          </w:p>
        </w:tc>
        <w:tc>
          <w:tcPr>
            <w:tcW w:w="3945"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3</w:t>
            </w:r>
          </w:p>
        </w:tc>
      </w:tr>
      <w:tr w:rsidR="00231F96" w:rsidRPr="00231F96" w:rsidTr="00A526F4">
        <w:trPr>
          <w:jc w:val="center"/>
        </w:trPr>
        <w:tc>
          <w:tcPr>
            <w:tcW w:w="3945" w:type="dxa"/>
            <w:shd w:val="clear" w:color="auto" w:fill="auto"/>
            <w:tcMar>
              <w:top w:w="100" w:type="dxa"/>
              <w:left w:w="100" w:type="dxa"/>
              <w:bottom w:w="100" w:type="dxa"/>
              <w:right w:w="100" w:type="dxa"/>
            </w:tcMar>
            <w:vAlign w:val="center"/>
          </w:tcPr>
          <w:p w:rsidR="00231F96" w:rsidRPr="00231F96" w:rsidRDefault="00231F96" w:rsidP="00231F96">
            <w:pPr>
              <w:spacing w:line="276" w:lineRule="auto"/>
              <w:ind w:left="425"/>
              <w:jc w:val="both"/>
              <w:rPr>
                <w:rFonts w:eastAsia="Arial"/>
                <w:i w:val="0"/>
                <w:iCs w:val="0"/>
                <w:lang w:val="es" w:eastAsia="es-ES"/>
              </w:rPr>
            </w:pPr>
            <w:r w:rsidRPr="00231F96">
              <w:rPr>
                <w:rFonts w:eastAsia="Arial"/>
                <w:i w:val="0"/>
                <w:iCs w:val="0"/>
                <w:lang w:val="es" w:eastAsia="es-ES"/>
              </w:rPr>
              <w:t>Más de 100  micrófonos</w:t>
            </w:r>
          </w:p>
        </w:tc>
        <w:tc>
          <w:tcPr>
            <w:tcW w:w="3945" w:type="dxa"/>
            <w:shd w:val="clear" w:color="auto" w:fill="auto"/>
            <w:tcMar>
              <w:top w:w="100" w:type="dxa"/>
              <w:left w:w="100" w:type="dxa"/>
              <w:bottom w:w="100" w:type="dxa"/>
              <w:right w:w="100" w:type="dxa"/>
            </w:tcMar>
          </w:tcPr>
          <w:p w:rsidR="00231F96" w:rsidRPr="00231F96" w:rsidRDefault="00231F96" w:rsidP="00231F96">
            <w:pPr>
              <w:widowControl w:val="0"/>
              <w:ind w:left="425"/>
              <w:jc w:val="center"/>
              <w:rPr>
                <w:rFonts w:eastAsia="Arial"/>
                <w:b/>
                <w:bCs/>
                <w:i w:val="0"/>
                <w:iCs w:val="0"/>
                <w:lang w:val="es" w:eastAsia="es-ES"/>
              </w:rPr>
            </w:pPr>
            <w:r w:rsidRPr="00231F96">
              <w:rPr>
                <w:rFonts w:eastAsia="Arial"/>
                <w:b/>
                <w:bCs/>
                <w:i w:val="0"/>
                <w:iCs w:val="0"/>
                <w:lang w:val="es" w:eastAsia="es-ES"/>
              </w:rPr>
              <w:t>5</w:t>
            </w:r>
          </w:p>
        </w:tc>
      </w:tr>
    </w:tbl>
    <w:p w:rsidR="00231F96" w:rsidRPr="00231F96" w:rsidRDefault="00231F96" w:rsidP="00231F96">
      <w:pPr>
        <w:tabs>
          <w:tab w:val="left" w:pos="844"/>
        </w:tabs>
        <w:spacing w:after="200" w:line="276" w:lineRule="auto"/>
        <w:jc w:val="both"/>
        <w:rPr>
          <w:rFonts w:eastAsia="Arial"/>
          <w:i w:val="0"/>
          <w:iCs w:val="0"/>
          <w:color w:val="1F497D"/>
          <w:lang w:val="es" w:eastAsia="es-ES"/>
        </w:rPr>
      </w:pPr>
    </w:p>
    <w:p w:rsidR="00231F96" w:rsidRPr="00231F96" w:rsidRDefault="00231F96" w:rsidP="00231F96">
      <w:pPr>
        <w:tabs>
          <w:tab w:val="left" w:pos="844"/>
        </w:tabs>
        <w:spacing w:after="200" w:line="276" w:lineRule="auto"/>
        <w:jc w:val="both"/>
        <w:rPr>
          <w:rFonts w:eastAsia="Arial"/>
          <w:i w:val="0"/>
          <w:iCs w:val="0"/>
          <w:color w:val="1F497D"/>
          <w:lang w:val="es" w:eastAsia="es-ES"/>
        </w:rPr>
      </w:pP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color w:val="1F497D"/>
          <w:lang w:val="es" w:eastAsia="es-ES"/>
        </w:rPr>
        <w:t xml:space="preserve">1.5.4 Estructura del </w:t>
      </w:r>
      <w:proofErr w:type="spellStart"/>
      <w:r w:rsidRPr="00231F96">
        <w:rPr>
          <w:rFonts w:eastAsia="Arial"/>
          <w:i w:val="0"/>
          <w:iCs w:val="0"/>
          <w:color w:val="1F497D"/>
          <w:lang w:val="es" w:eastAsia="es-ES"/>
        </w:rPr>
        <w:t>array</w:t>
      </w:r>
      <w:proofErr w:type="spellEnd"/>
      <w:r w:rsidRPr="00231F96">
        <w:rPr>
          <w:rFonts w:eastAsia="Arial"/>
          <w:i w:val="0"/>
          <w:iCs w:val="0"/>
          <w:color w:val="1F497D"/>
          <w:lang w:val="es" w:eastAsia="es-ES"/>
        </w:rPr>
        <w:t>. 4 puntos</w:t>
      </w:r>
    </w:p>
    <w:p w:rsidR="00231F96" w:rsidRPr="00231F96" w:rsidRDefault="00231F96" w:rsidP="00231F96">
      <w:pPr>
        <w:tabs>
          <w:tab w:val="left" w:pos="844"/>
        </w:tabs>
        <w:spacing w:after="200" w:line="276" w:lineRule="auto"/>
        <w:jc w:val="both"/>
        <w:rPr>
          <w:rFonts w:eastAsia="Arial"/>
          <w:i w:val="0"/>
          <w:iCs w:val="0"/>
          <w:lang w:val="es" w:eastAsia="es-ES"/>
        </w:rPr>
      </w:pPr>
      <w:r w:rsidRPr="00231F96">
        <w:rPr>
          <w:rFonts w:eastAsia="Arial"/>
          <w:i w:val="0"/>
          <w:iCs w:val="0"/>
          <w:lang w:val="es" w:eastAsia="es-ES"/>
        </w:rPr>
        <w:lastRenderedPageBreak/>
        <w:t xml:space="preserve">Se valorarán aquellas propuestas que ofrecen un </w:t>
      </w:r>
      <w:proofErr w:type="spellStart"/>
      <w:r w:rsidRPr="00231F96">
        <w:rPr>
          <w:rFonts w:eastAsia="Arial"/>
          <w:i w:val="0"/>
          <w:iCs w:val="0"/>
          <w:lang w:val="es" w:eastAsia="es-ES"/>
        </w:rPr>
        <w:t>array</w:t>
      </w:r>
      <w:proofErr w:type="spellEnd"/>
      <w:r w:rsidRPr="00231F96">
        <w:rPr>
          <w:rFonts w:eastAsia="Arial"/>
          <w:i w:val="0"/>
          <w:iCs w:val="0"/>
          <w:lang w:val="es" w:eastAsia="es-ES"/>
        </w:rPr>
        <w:t xml:space="preserve"> compacto y no desmontable</w:t>
      </w:r>
    </w:p>
    <w:p w:rsidR="00231F96" w:rsidRPr="00231F96" w:rsidRDefault="00231F96" w:rsidP="00231F96">
      <w:pPr>
        <w:spacing w:line="276" w:lineRule="auto"/>
        <w:jc w:val="both"/>
        <w:rPr>
          <w:rFonts w:eastAsia="Arial"/>
          <w:i w:val="0"/>
          <w:iCs w:val="0"/>
          <w:color w:val="1F497D"/>
          <w:lang w:val="es" w:eastAsia="es-ES"/>
        </w:rPr>
      </w:pPr>
      <w:r w:rsidRPr="00231F96">
        <w:rPr>
          <w:rFonts w:eastAsia="Arial"/>
          <w:i w:val="0"/>
          <w:iCs w:val="0"/>
          <w:color w:val="1F497D"/>
          <w:lang w:val="es" w:eastAsia="es-ES"/>
        </w:rPr>
        <w:t xml:space="preserve">1.5.5 . </w:t>
      </w:r>
      <w:proofErr w:type="spellStart"/>
      <w:r w:rsidRPr="00231F96">
        <w:rPr>
          <w:rFonts w:eastAsia="Arial"/>
          <w:i w:val="0"/>
          <w:iCs w:val="0"/>
          <w:color w:val="1F497D"/>
          <w:lang w:val="es" w:eastAsia="es-ES"/>
        </w:rPr>
        <w:t>Array</w:t>
      </w:r>
      <w:proofErr w:type="spellEnd"/>
      <w:r w:rsidRPr="00231F96">
        <w:rPr>
          <w:rFonts w:eastAsia="Arial"/>
          <w:i w:val="0"/>
          <w:iCs w:val="0"/>
          <w:color w:val="1F497D"/>
          <w:lang w:val="es" w:eastAsia="es-ES"/>
        </w:rPr>
        <w:t xml:space="preserve"> </w:t>
      </w:r>
      <w:proofErr w:type="spellStart"/>
      <w:r w:rsidRPr="00231F96">
        <w:rPr>
          <w:rFonts w:eastAsia="Arial"/>
          <w:i w:val="0"/>
          <w:iCs w:val="0"/>
          <w:color w:val="1F497D"/>
          <w:lang w:val="es" w:eastAsia="es-ES"/>
        </w:rPr>
        <w:t>serigrafiado</w:t>
      </w:r>
      <w:proofErr w:type="spellEnd"/>
      <w:r w:rsidRPr="00231F96">
        <w:rPr>
          <w:rFonts w:eastAsia="Arial"/>
          <w:i w:val="0"/>
          <w:iCs w:val="0"/>
          <w:color w:val="1F497D"/>
          <w:lang w:val="es" w:eastAsia="es-ES"/>
        </w:rPr>
        <w:t xml:space="preserve"> con la imagen corporativa de ASEPEYO.   3 puntos</w:t>
      </w:r>
    </w:p>
    <w:p w:rsidR="00231F96" w:rsidRPr="00231F96" w:rsidRDefault="00231F96" w:rsidP="00231F96">
      <w:pPr>
        <w:spacing w:line="276" w:lineRule="auto"/>
        <w:ind w:left="425"/>
        <w:jc w:val="both"/>
        <w:rPr>
          <w:rFonts w:eastAsia="Arial"/>
          <w:i w:val="0"/>
          <w:iCs w:val="0"/>
          <w:color w:val="1F497D"/>
          <w:lang w:val="es" w:eastAsia="es-ES"/>
        </w:rPr>
      </w:pPr>
    </w:p>
    <w:p w:rsidR="00231F96" w:rsidRPr="00231F96" w:rsidRDefault="00231F96" w:rsidP="00231F96">
      <w:pPr>
        <w:tabs>
          <w:tab w:val="left" w:pos="844"/>
        </w:tabs>
        <w:spacing w:after="200" w:line="276" w:lineRule="auto"/>
        <w:jc w:val="both"/>
        <w:rPr>
          <w:rFonts w:eastAsia="Arial"/>
          <w:i w:val="0"/>
          <w:iCs w:val="0"/>
          <w:color w:val="1F497D"/>
          <w:lang w:val="es" w:eastAsia="es-ES"/>
        </w:rPr>
      </w:pPr>
      <w:r w:rsidRPr="00231F96">
        <w:rPr>
          <w:rFonts w:eastAsia="Arial"/>
          <w:i w:val="0"/>
          <w:iCs w:val="0"/>
          <w:lang w:val="es" w:eastAsia="es-ES"/>
        </w:rPr>
        <w:t xml:space="preserve">Se valorarán aquellas propuestas que ofrecen un </w:t>
      </w:r>
      <w:proofErr w:type="spellStart"/>
      <w:r w:rsidRPr="00231F96">
        <w:rPr>
          <w:rFonts w:eastAsia="Arial"/>
          <w:i w:val="0"/>
          <w:iCs w:val="0"/>
          <w:lang w:val="es" w:eastAsia="es-ES"/>
        </w:rPr>
        <w:t>array</w:t>
      </w:r>
      <w:proofErr w:type="spellEnd"/>
      <w:r w:rsidRPr="00231F96">
        <w:rPr>
          <w:rFonts w:eastAsia="Arial"/>
          <w:i w:val="0"/>
          <w:iCs w:val="0"/>
          <w:lang w:val="es" w:eastAsia="es-ES"/>
        </w:rPr>
        <w:t xml:space="preserve"> </w:t>
      </w:r>
      <w:proofErr w:type="spellStart"/>
      <w:r w:rsidRPr="00231F96">
        <w:rPr>
          <w:rFonts w:eastAsia="Arial"/>
          <w:i w:val="0"/>
          <w:iCs w:val="0"/>
          <w:lang w:val="es" w:eastAsia="es-ES"/>
        </w:rPr>
        <w:t>serigrafiado</w:t>
      </w:r>
      <w:proofErr w:type="spellEnd"/>
      <w:r w:rsidRPr="00231F96">
        <w:rPr>
          <w:rFonts w:eastAsia="Arial"/>
          <w:i w:val="0"/>
          <w:iCs w:val="0"/>
          <w:lang w:val="es" w:eastAsia="es-ES"/>
        </w:rPr>
        <w:t xml:space="preserve"> con la imagen de ASEPEYO</w:t>
      </w:r>
    </w:p>
    <w:p w:rsidR="00231F96" w:rsidRPr="00231F96" w:rsidRDefault="00231F96" w:rsidP="00231F96">
      <w:pPr>
        <w:tabs>
          <w:tab w:val="left" w:pos="844"/>
        </w:tabs>
        <w:spacing w:after="200" w:line="276" w:lineRule="auto"/>
        <w:jc w:val="both"/>
        <w:rPr>
          <w:rFonts w:eastAsia="Arial"/>
          <w:b/>
          <w:bCs/>
          <w:i w:val="0"/>
          <w:iCs w:val="0"/>
          <w:lang w:val="es" w:eastAsia="es-ES"/>
        </w:rPr>
      </w:pPr>
      <w:r w:rsidRPr="00231F96">
        <w:rPr>
          <w:rFonts w:eastAsia="Arial"/>
          <w:i w:val="0"/>
          <w:iCs w:val="0"/>
          <w:color w:val="1F497D"/>
          <w:lang w:val="es" w:eastAsia="es-ES"/>
        </w:rPr>
        <w:t>1.5.6. Especificaciones de las cámaras.  4 puntos</w:t>
      </w:r>
    </w:p>
    <w:p w:rsidR="00231F96" w:rsidRPr="00231F96" w:rsidRDefault="00231F96" w:rsidP="00231F96">
      <w:pPr>
        <w:jc w:val="both"/>
        <w:rPr>
          <w:rFonts w:eastAsia="Arial"/>
          <w:i w:val="0"/>
          <w:iCs w:val="0"/>
          <w:lang w:val="es" w:eastAsia="es-ES"/>
        </w:rPr>
      </w:pPr>
      <w:r w:rsidRPr="00231F96">
        <w:rPr>
          <w:rFonts w:eastAsia="Arial"/>
          <w:i w:val="0"/>
          <w:iCs w:val="0"/>
          <w:lang w:val="es" w:eastAsia="es-ES"/>
        </w:rPr>
        <w:t xml:space="preserve">Se valorarán aquellas propuestas que ofrecen incorporar una pantalla tipo </w:t>
      </w:r>
      <w:proofErr w:type="spellStart"/>
      <w:r w:rsidRPr="00231F96">
        <w:rPr>
          <w:rFonts w:eastAsia="Arial"/>
          <w:i w:val="0"/>
          <w:iCs w:val="0"/>
          <w:lang w:val="es" w:eastAsia="es-ES"/>
        </w:rPr>
        <w:t>tablet</w:t>
      </w:r>
      <w:proofErr w:type="spellEnd"/>
      <w:r w:rsidRPr="00231F96">
        <w:rPr>
          <w:rFonts w:eastAsia="Arial"/>
          <w:i w:val="0"/>
          <w:iCs w:val="0"/>
          <w:lang w:val="es" w:eastAsia="es-ES"/>
        </w:rPr>
        <w:t xml:space="preserve"> en la propia cámara, para poder visualizar en tiempo real la imagen de ruido.</w:t>
      </w:r>
    </w:p>
    <w:p w:rsidR="00231F96" w:rsidRPr="00231F96" w:rsidRDefault="00231F96" w:rsidP="00231F96">
      <w:pPr>
        <w:ind w:left="425"/>
        <w:jc w:val="both"/>
        <w:rPr>
          <w:rFonts w:eastAsia="Arial"/>
          <w:i w:val="0"/>
          <w:iCs w:val="0"/>
          <w:lang w:val="es" w:eastAsia="es-ES"/>
        </w:rPr>
      </w:pPr>
    </w:p>
    <w:p w:rsidR="00231F96" w:rsidRPr="00231F96" w:rsidRDefault="00231F96" w:rsidP="00231F96">
      <w:pPr>
        <w:tabs>
          <w:tab w:val="left" w:pos="844"/>
        </w:tabs>
        <w:spacing w:after="200" w:line="276" w:lineRule="auto"/>
        <w:jc w:val="both"/>
        <w:rPr>
          <w:rFonts w:eastAsia="Arial"/>
          <w:i w:val="0"/>
          <w:iCs w:val="0"/>
          <w:color w:val="1F497D"/>
          <w:lang w:val="es" w:eastAsia="es-ES"/>
        </w:rPr>
      </w:pPr>
      <w:r w:rsidRPr="00231F96">
        <w:rPr>
          <w:rFonts w:eastAsia="Arial"/>
          <w:i w:val="0"/>
          <w:iCs w:val="0"/>
          <w:color w:val="1F497D"/>
          <w:lang w:val="es" w:eastAsia="es-ES"/>
        </w:rPr>
        <w:t>1.6.  Especificaciones técnicas de los ordenadores portátiles (hasta 3 puntos)</w:t>
      </w:r>
    </w:p>
    <w:p w:rsidR="00231F96" w:rsidRPr="00231F96" w:rsidRDefault="00231F96" w:rsidP="00231F96">
      <w:pPr>
        <w:numPr>
          <w:ilvl w:val="0"/>
          <w:numId w:val="31"/>
        </w:numPr>
        <w:spacing w:line="276" w:lineRule="auto"/>
        <w:jc w:val="both"/>
        <w:rPr>
          <w:rFonts w:eastAsia="Arial"/>
          <w:i w:val="0"/>
          <w:iCs w:val="0"/>
          <w:lang w:val="es" w:eastAsia="es-ES"/>
        </w:rPr>
      </w:pPr>
      <w:r w:rsidRPr="00231F96">
        <w:rPr>
          <w:rFonts w:eastAsia="Arial"/>
          <w:i w:val="0"/>
          <w:iCs w:val="0"/>
          <w:lang w:val="es" w:eastAsia="es-ES"/>
        </w:rPr>
        <w:t xml:space="preserve">Procesador de mayores prestaciones y potencia que el indicado como requisito mínimo (i7, M5 PRO o similar). </w:t>
      </w:r>
      <w:r w:rsidRPr="00231F96">
        <w:rPr>
          <w:rFonts w:eastAsia="Arial"/>
          <w:b/>
          <w:bCs/>
          <w:i w:val="0"/>
          <w:iCs w:val="0"/>
          <w:lang w:val="es" w:eastAsia="es-ES"/>
        </w:rPr>
        <w:t>1 punto.</w:t>
      </w:r>
    </w:p>
    <w:p w:rsidR="00231F96" w:rsidRPr="00231F96" w:rsidRDefault="00231F96" w:rsidP="00231F96">
      <w:pPr>
        <w:numPr>
          <w:ilvl w:val="0"/>
          <w:numId w:val="31"/>
        </w:numPr>
        <w:spacing w:line="276" w:lineRule="auto"/>
        <w:jc w:val="both"/>
        <w:rPr>
          <w:rFonts w:eastAsia="Arial"/>
          <w:i w:val="0"/>
          <w:iCs w:val="0"/>
          <w:lang w:val="es" w:eastAsia="es-ES"/>
        </w:rPr>
      </w:pPr>
      <w:r w:rsidRPr="00231F96">
        <w:rPr>
          <w:rFonts w:eastAsia="Arial"/>
          <w:i w:val="0"/>
          <w:iCs w:val="0"/>
          <w:lang w:val="es" w:eastAsia="es-ES"/>
        </w:rPr>
        <w:t xml:space="preserve">Memoria RAM mínima: 16 GB. Se valorará mayor número de RAM disponible. </w:t>
      </w:r>
      <w:r w:rsidRPr="00231F96">
        <w:rPr>
          <w:rFonts w:eastAsia="Arial"/>
          <w:b/>
          <w:bCs/>
          <w:i w:val="0"/>
          <w:iCs w:val="0"/>
          <w:lang w:val="es" w:eastAsia="es-ES"/>
        </w:rPr>
        <w:t>1 punto</w:t>
      </w:r>
    </w:p>
    <w:p w:rsidR="00231F96" w:rsidRPr="00231F96" w:rsidRDefault="00231F96" w:rsidP="00231F96">
      <w:pPr>
        <w:numPr>
          <w:ilvl w:val="0"/>
          <w:numId w:val="31"/>
        </w:numPr>
        <w:spacing w:line="276" w:lineRule="auto"/>
        <w:jc w:val="both"/>
        <w:rPr>
          <w:rFonts w:eastAsia="Arial"/>
          <w:i w:val="0"/>
          <w:iCs w:val="0"/>
          <w:lang w:val="es" w:eastAsia="es-ES"/>
        </w:rPr>
      </w:pPr>
      <w:r w:rsidRPr="00231F96">
        <w:rPr>
          <w:rFonts w:eastAsia="Arial"/>
          <w:i w:val="0"/>
          <w:iCs w:val="0"/>
          <w:lang w:val="es" w:eastAsia="es-ES"/>
        </w:rPr>
        <w:t xml:space="preserve">Disco duro SSD 512 GB. Se valorará mayor capacidad de disco duro SSD. </w:t>
      </w:r>
      <w:r w:rsidRPr="00231F96">
        <w:rPr>
          <w:rFonts w:eastAsia="Arial"/>
          <w:b/>
          <w:bCs/>
          <w:i w:val="0"/>
          <w:iCs w:val="0"/>
          <w:lang w:val="es" w:eastAsia="es-ES"/>
        </w:rPr>
        <w:t>1 puntos</w:t>
      </w:r>
    </w:p>
    <w:p w:rsidR="00231F96" w:rsidRPr="00231F96" w:rsidRDefault="00231F96" w:rsidP="00231F96">
      <w:pPr>
        <w:spacing w:line="276" w:lineRule="auto"/>
        <w:ind w:left="1440"/>
        <w:jc w:val="both"/>
        <w:rPr>
          <w:rFonts w:eastAsia="Arial"/>
          <w:b/>
          <w:bCs/>
          <w:i w:val="0"/>
          <w:iCs w:val="0"/>
          <w:lang w:val="es" w:eastAsia="es-ES"/>
        </w:rPr>
      </w:pPr>
    </w:p>
    <w:p w:rsidR="00231F96" w:rsidRPr="00231F96" w:rsidRDefault="00231F96" w:rsidP="00231F96">
      <w:pPr>
        <w:jc w:val="both"/>
        <w:rPr>
          <w:rFonts w:eastAsia="Arial"/>
          <w:b/>
          <w:bCs/>
          <w:i w:val="0"/>
          <w:iCs w:val="0"/>
          <w:color w:val="CC0000"/>
          <w:sz w:val="22"/>
          <w:szCs w:val="22"/>
          <w:lang w:val="es" w:eastAsia="es-ES"/>
        </w:rPr>
      </w:pPr>
    </w:p>
    <w:p w:rsidR="00231F96" w:rsidRPr="00231F96" w:rsidRDefault="00231F96" w:rsidP="00231F96">
      <w:pPr>
        <w:pBdr>
          <w:top w:val="nil"/>
          <w:left w:val="nil"/>
          <w:bottom w:val="nil"/>
          <w:right w:val="nil"/>
          <w:between w:val="nil"/>
        </w:pBdr>
        <w:jc w:val="both"/>
        <w:rPr>
          <w:rFonts w:eastAsia="Arial"/>
          <w:b/>
          <w:bCs/>
          <w:i w:val="0"/>
          <w:iCs w:val="0"/>
          <w:color w:val="1F497D"/>
          <w:sz w:val="22"/>
          <w:szCs w:val="22"/>
          <w:lang w:val="es" w:eastAsia="es-ES"/>
        </w:rPr>
      </w:pPr>
    </w:p>
    <w:p w:rsidR="00231F96" w:rsidRPr="00231F96" w:rsidRDefault="00231F96" w:rsidP="00231F96">
      <w:pPr>
        <w:pBdr>
          <w:top w:val="nil"/>
          <w:left w:val="nil"/>
          <w:bottom w:val="nil"/>
          <w:right w:val="nil"/>
          <w:between w:val="nil"/>
        </w:pBdr>
        <w:jc w:val="both"/>
        <w:rPr>
          <w:rFonts w:eastAsia="Arial"/>
          <w:i w:val="0"/>
          <w:iCs w:val="0"/>
          <w:color w:val="000000"/>
          <w:lang w:val="es" w:eastAsia="es-ES"/>
        </w:rPr>
      </w:pPr>
    </w:p>
    <w:p w:rsidR="00231F96" w:rsidRPr="00231F96" w:rsidRDefault="00231F96" w:rsidP="00231F96">
      <w:pPr>
        <w:pBdr>
          <w:top w:val="nil"/>
          <w:left w:val="nil"/>
          <w:bottom w:val="nil"/>
          <w:right w:val="nil"/>
          <w:between w:val="nil"/>
        </w:pBdr>
        <w:jc w:val="both"/>
        <w:rPr>
          <w:rFonts w:eastAsia="Arial"/>
          <w:i w:val="0"/>
          <w:iCs w:val="0"/>
          <w:color w:val="000000"/>
          <w:lang w:val="es" w:eastAsia="es-ES"/>
        </w:rPr>
      </w:pPr>
    </w:p>
    <w:p w:rsidR="00231F96" w:rsidRPr="00231F96" w:rsidRDefault="00231F96" w:rsidP="00231F96">
      <w:pPr>
        <w:pBdr>
          <w:top w:val="nil"/>
          <w:left w:val="nil"/>
          <w:bottom w:val="nil"/>
          <w:right w:val="nil"/>
          <w:between w:val="nil"/>
        </w:pBdr>
        <w:jc w:val="both"/>
        <w:rPr>
          <w:rFonts w:eastAsia="Arial"/>
          <w:i w:val="0"/>
          <w:iCs w:val="0"/>
          <w:color w:val="000000"/>
          <w:lang w:val="es" w:eastAsia="es-ES"/>
        </w:rPr>
      </w:pPr>
    </w:p>
    <w:p w:rsidR="00231F96" w:rsidRPr="00231F96" w:rsidRDefault="00231F96" w:rsidP="00231F96">
      <w:pPr>
        <w:pBdr>
          <w:top w:val="nil"/>
          <w:left w:val="nil"/>
          <w:bottom w:val="nil"/>
          <w:right w:val="nil"/>
          <w:between w:val="nil"/>
        </w:pBdr>
        <w:jc w:val="both"/>
        <w:rPr>
          <w:rFonts w:eastAsia="Arial"/>
          <w:i w:val="0"/>
          <w:iCs w:val="0"/>
          <w:color w:val="000000"/>
          <w:lang w:val="es" w:eastAsia="es-ES"/>
        </w:rPr>
      </w:pPr>
    </w:p>
    <w:p w:rsidR="00231F96" w:rsidRPr="00231F96" w:rsidRDefault="00231F96" w:rsidP="00231F96">
      <w:pPr>
        <w:pBdr>
          <w:top w:val="nil"/>
          <w:left w:val="nil"/>
          <w:bottom w:val="nil"/>
          <w:right w:val="nil"/>
          <w:between w:val="nil"/>
        </w:pBdr>
        <w:jc w:val="both"/>
        <w:rPr>
          <w:rFonts w:eastAsia="Arial"/>
          <w:i w:val="0"/>
          <w:iCs w:val="0"/>
          <w:color w:val="000000"/>
          <w:lang w:val="es" w:eastAsia="es-ES"/>
        </w:rPr>
      </w:pPr>
    </w:p>
    <w:p w:rsidR="005A7E74" w:rsidRDefault="005A7E74">
      <w:pPr>
        <w:pBdr>
          <w:top w:val="nil"/>
          <w:left w:val="nil"/>
          <w:bottom w:val="nil"/>
          <w:right w:val="nil"/>
          <w:between w:val="nil"/>
        </w:pBdr>
        <w:spacing w:line="276" w:lineRule="auto"/>
        <w:ind w:left="1080"/>
        <w:jc w:val="both"/>
        <w:rPr>
          <w:b/>
          <w:bCs/>
          <w:i w:val="0"/>
          <w:iCs w:val="0"/>
          <w:color w:val="1F497D"/>
          <w:sz w:val="22"/>
          <w:szCs w:val="22"/>
        </w:rPr>
      </w:pPr>
    </w:p>
    <w:p w:rsidR="005A7E74" w:rsidRDefault="005A7E74">
      <w:pPr>
        <w:pBdr>
          <w:top w:val="nil"/>
          <w:left w:val="nil"/>
          <w:bottom w:val="nil"/>
          <w:right w:val="nil"/>
          <w:between w:val="nil"/>
        </w:pBdr>
        <w:spacing w:after="200" w:line="276" w:lineRule="auto"/>
        <w:ind w:left="720"/>
        <w:jc w:val="both"/>
        <w:rPr>
          <w:i w:val="0"/>
          <w:iCs w:val="0"/>
          <w:color w:val="FF0000"/>
          <w:sz w:val="22"/>
          <w:szCs w:val="22"/>
        </w:rPr>
      </w:pPr>
    </w:p>
    <w:p w:rsidR="005A7E74" w:rsidRDefault="005A7E74">
      <w:pPr>
        <w:pBdr>
          <w:top w:val="nil"/>
          <w:left w:val="nil"/>
          <w:bottom w:val="nil"/>
          <w:right w:val="nil"/>
          <w:between w:val="nil"/>
        </w:pBdr>
        <w:jc w:val="both"/>
        <w:rPr>
          <w:i w:val="0"/>
          <w:iCs w:val="0"/>
          <w:color w:val="1F497D"/>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rPr>
      </w:pPr>
    </w:p>
    <w:p w:rsidR="005A7E74" w:rsidRDefault="005A7E74">
      <w:pPr>
        <w:pBdr>
          <w:top w:val="nil"/>
          <w:left w:val="nil"/>
          <w:bottom w:val="nil"/>
          <w:right w:val="nil"/>
          <w:between w:val="nil"/>
        </w:pBdr>
        <w:jc w:val="both"/>
        <w:rPr>
          <w:i w:val="0"/>
          <w:iCs w:val="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tbl>
      <w:tblPr>
        <w:tblStyle w:val="afffffffffffffff4"/>
        <w:tblW w:w="8823" w:type="dxa"/>
        <w:tblInd w:w="108" w:type="dxa"/>
        <w:tblLayout w:type="fixed"/>
        <w:tblLook w:val="0000" w:firstRow="0" w:lastRow="0" w:firstColumn="0" w:lastColumn="0" w:noHBand="0" w:noVBand="0"/>
      </w:tblPr>
      <w:tblGrid>
        <w:gridCol w:w="8823"/>
      </w:tblGrid>
      <w:tr w:rsidR="005A7E74" w:rsidTr="00231F96">
        <w:trPr>
          <w:trHeight w:val="709"/>
        </w:trPr>
        <w:tc>
          <w:tcPr>
            <w:tcW w:w="8823" w:type="dxa"/>
            <w:shd w:val="clear" w:color="auto" w:fill="00B0F0"/>
          </w:tcPr>
          <w:p w:rsidR="005A7E74" w:rsidRDefault="00A93A2B">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5A7E74" w:rsidRDefault="00A93A2B">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231F96" w:rsidRDefault="00231F96" w:rsidP="00231F96">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231F96" w:rsidRDefault="00231F96" w:rsidP="00231F96">
      <w:pPr>
        <w:spacing w:line="276" w:lineRule="auto"/>
        <w:ind w:hanging="2"/>
        <w:jc w:val="both"/>
        <w:rPr>
          <w:i w:val="0"/>
          <w:iCs w:val="0"/>
          <w:sz w:val="22"/>
          <w:szCs w:val="22"/>
        </w:rPr>
      </w:pPr>
    </w:p>
    <w:p w:rsidR="00231F96" w:rsidRDefault="00231F96" w:rsidP="00231F96">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231F96" w:rsidRDefault="00231F96" w:rsidP="00231F96">
      <w:pPr>
        <w:spacing w:line="276" w:lineRule="auto"/>
        <w:ind w:hanging="2"/>
        <w:jc w:val="both"/>
        <w:rPr>
          <w:i w:val="0"/>
          <w:iCs w:val="0"/>
          <w:sz w:val="22"/>
          <w:szCs w:val="22"/>
        </w:rPr>
      </w:pPr>
    </w:p>
    <w:p w:rsidR="00231F96" w:rsidRDefault="00231F96" w:rsidP="00231F96">
      <w:pPr>
        <w:spacing w:line="276" w:lineRule="auto"/>
        <w:ind w:hanging="2"/>
        <w:jc w:val="both"/>
        <w:rPr>
          <w:i w:val="0"/>
          <w:iCs w:val="0"/>
          <w:sz w:val="22"/>
          <w:szCs w:val="22"/>
        </w:rPr>
      </w:pPr>
      <w:r>
        <w:rPr>
          <w:i w:val="0"/>
          <w:iCs w:val="0"/>
          <w:sz w:val="22"/>
          <w:szCs w:val="22"/>
        </w:rPr>
        <w:t xml:space="preserve">Precio del producto </w:t>
      </w:r>
    </w:p>
    <w:p w:rsidR="00231F96" w:rsidRDefault="00231F96" w:rsidP="00231F96">
      <w:pPr>
        <w:spacing w:line="276" w:lineRule="auto"/>
        <w:ind w:hanging="2"/>
        <w:jc w:val="both"/>
        <w:rPr>
          <w:i w:val="0"/>
          <w:iCs w:val="0"/>
          <w:sz w:val="22"/>
          <w:szCs w:val="22"/>
        </w:rPr>
      </w:pPr>
      <w:r>
        <w:rPr>
          <w:i w:val="0"/>
          <w:iCs w:val="0"/>
          <w:sz w:val="22"/>
          <w:szCs w:val="22"/>
        </w:rPr>
        <w:t>Coste de transporte</w:t>
      </w:r>
    </w:p>
    <w:p w:rsidR="00231F96" w:rsidRDefault="00231F96" w:rsidP="00231F96">
      <w:pPr>
        <w:spacing w:line="276" w:lineRule="auto"/>
        <w:ind w:hanging="2"/>
        <w:jc w:val="both"/>
        <w:rPr>
          <w:i w:val="0"/>
          <w:iCs w:val="0"/>
          <w:sz w:val="22"/>
          <w:szCs w:val="22"/>
        </w:rPr>
      </w:pPr>
      <w:r>
        <w:rPr>
          <w:i w:val="0"/>
          <w:iCs w:val="0"/>
          <w:sz w:val="22"/>
          <w:szCs w:val="22"/>
        </w:rPr>
        <w:t>Coste de Formación sobre el producto</w:t>
      </w:r>
    </w:p>
    <w:p w:rsidR="00231F96" w:rsidRDefault="00231F96" w:rsidP="00231F96">
      <w:pPr>
        <w:spacing w:line="276" w:lineRule="auto"/>
        <w:ind w:hanging="2"/>
        <w:jc w:val="both"/>
        <w:rPr>
          <w:i w:val="0"/>
          <w:iCs w:val="0"/>
          <w:sz w:val="22"/>
          <w:szCs w:val="22"/>
        </w:rPr>
      </w:pPr>
    </w:p>
    <w:p w:rsidR="00231F96" w:rsidRDefault="00231F96" w:rsidP="00231F96">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231F96" w:rsidRDefault="00231F96" w:rsidP="00231F96">
      <w:pPr>
        <w:spacing w:line="276" w:lineRule="auto"/>
        <w:ind w:hanging="2"/>
        <w:jc w:val="both"/>
        <w:rPr>
          <w:b/>
          <w:bCs/>
          <w:i w:val="0"/>
          <w:iCs w:val="0"/>
          <w:sz w:val="22"/>
          <w:szCs w:val="22"/>
        </w:rPr>
      </w:pPr>
    </w:p>
    <w:p w:rsidR="00231F96" w:rsidRDefault="00231F96" w:rsidP="00231F96">
      <w:pPr>
        <w:spacing w:after="200" w:line="276" w:lineRule="auto"/>
        <w:ind w:hanging="2"/>
        <w:jc w:val="both"/>
        <w:rPr>
          <w:b/>
          <w:bCs/>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231F96" w:rsidRDefault="00231F96" w:rsidP="00231F96">
      <w:pPr>
        <w:jc w:val="both"/>
        <w:rPr>
          <w:i w:val="0"/>
          <w:iCs w:val="0"/>
        </w:rPr>
      </w:pPr>
    </w:p>
    <w:p w:rsidR="00231F96" w:rsidRDefault="00231F96" w:rsidP="00231F96">
      <w:pPr>
        <w:jc w:val="both"/>
        <w:rPr>
          <w:i w:val="0"/>
          <w:iCs w:val="0"/>
        </w:rPr>
      </w:pPr>
    </w:p>
    <w:p w:rsidR="00231F96" w:rsidRDefault="00231F96" w:rsidP="00231F96">
      <w:pPr>
        <w:pBdr>
          <w:top w:val="nil"/>
          <w:left w:val="nil"/>
          <w:bottom w:val="nil"/>
          <w:right w:val="nil"/>
          <w:between w:val="nil"/>
        </w:pBdr>
        <w:jc w:val="both"/>
        <w:rPr>
          <w:i w:val="0"/>
          <w:iCs w:val="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231F96" w:rsidRDefault="00231F96" w:rsidP="00231F96">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jc w:val="both"/>
        <w:rPr>
          <w:i w:val="0"/>
          <w:iCs w:val="0"/>
          <w:color w:val="000000"/>
        </w:rPr>
      </w:pPr>
    </w:p>
    <w:p w:rsidR="005A7E74" w:rsidRDefault="005A7E74">
      <w:pPr>
        <w:pBdr>
          <w:top w:val="nil"/>
          <w:left w:val="nil"/>
          <w:bottom w:val="nil"/>
          <w:right w:val="nil"/>
          <w:between w:val="nil"/>
        </w:pBdr>
        <w:ind w:left="708" w:hanging="708"/>
        <w:jc w:val="both"/>
        <w:rPr>
          <w:i w:val="0"/>
          <w:iCs w:val="0"/>
          <w:color w:val="000000"/>
        </w:rPr>
      </w:pPr>
    </w:p>
    <w:sectPr w:rsidR="005A7E74">
      <w:head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93A2B">
      <w:r>
        <w:separator/>
      </w:r>
    </w:p>
  </w:endnote>
  <w:endnote w:type="continuationSeparator" w:id="0">
    <w:p w:rsidR="00000000" w:rsidRDefault="00A93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51F80540-9B04-46FC-913D-622CA864667D}"/>
  </w:font>
  <w:font w:name="Liberation Serif">
    <w:panose1 w:val="02020603050405020304"/>
    <w:charset w:val="00"/>
    <w:family w:val="roman"/>
    <w:pitch w:val="variable"/>
    <w:sig w:usb0="E0000AFF" w:usb1="500078FF" w:usb2="00000021" w:usb3="00000000" w:csb0="000001BF" w:csb1="00000000"/>
    <w:embedRegular r:id="rId2" w:fontKey="{7CE9E4B8-0B26-45C0-8B15-C56CC69432EA}"/>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60D194F0-6B01-4BD4-B88B-4CC3075EC3B8}"/>
    <w:embedBold r:id="rId4" w:fontKey="{D3238D63-74D2-455A-85D5-1A3D2A9CA7F8}"/>
  </w:font>
  <w:font w:name="Tahoma">
    <w:panose1 w:val="020B0604030504040204"/>
    <w:charset w:val="00"/>
    <w:family w:val="swiss"/>
    <w:pitch w:val="variable"/>
    <w:sig w:usb0="E1002EFF" w:usb1="C000605B" w:usb2="00000029" w:usb3="00000000" w:csb0="000101FF" w:csb1="00000000"/>
    <w:embedRegular r:id="rId5" w:fontKey="{E0C60AAA-997F-4A0E-B570-8CE27DFFB576}"/>
    <w:embedItalic r:id="rId6" w:fontKey="{33C8B475-B6B5-4258-9B54-9FFCDB8D13DD}"/>
  </w:font>
  <w:font w:name="Cambria">
    <w:panose1 w:val="02040503050406030204"/>
    <w:charset w:val="00"/>
    <w:family w:val="roman"/>
    <w:pitch w:val="variable"/>
    <w:sig w:usb0="E00006FF" w:usb1="420024FF" w:usb2="02000000" w:usb3="00000000" w:csb0="0000019F" w:csb1="00000000"/>
    <w:embedRegular r:id="rId7" w:fontKey="{805BC0D0-1092-4E65-A00C-3E4C7E3AF83A}"/>
    <w:embedBoldItalic r:id="rId8" w:fontKey="{B9347B22-9C07-4D41-B5FA-C6469617F66C}"/>
  </w:font>
  <w:font w:name="Georgia">
    <w:panose1 w:val="02040502050405020303"/>
    <w:charset w:val="00"/>
    <w:family w:val="roman"/>
    <w:pitch w:val="variable"/>
    <w:sig w:usb0="00000287" w:usb1="00000000" w:usb2="00000000" w:usb3="00000000" w:csb0="0000009F" w:csb1="00000000"/>
    <w:embedItalic r:id="rId9" w:fontKey="{2EE1FF8B-CB93-4174-8726-09728932B106}"/>
  </w:font>
  <w:font w:name="MS Gothic">
    <w:altName w:val="ＭＳ ゴシック"/>
    <w:panose1 w:val="020B0609070205080204"/>
    <w:charset w:val="80"/>
    <w:family w:val="modern"/>
    <w:pitch w:val="fixed"/>
    <w:sig w:usb0="E00002FF" w:usb1="6AC7FDFB" w:usb2="08000012" w:usb3="00000000" w:csb0="0002009F" w:csb1="00000000"/>
    <w:embedRegular r:id="rId10" w:subsetted="1" w:fontKey="{E67895E2-0170-452E-AD83-2FDE4A8C4B3F}"/>
  </w:font>
  <w:font w:name="CIDFont+F1">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embedItalic r:id="rId11" w:fontKey="{D0C67F66-7675-4826-9578-AB952BB8A92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93A2B">
      <w:r>
        <w:separator/>
      </w:r>
    </w:p>
  </w:footnote>
  <w:footnote w:type="continuationSeparator" w:id="0">
    <w:p w:rsidR="00000000" w:rsidRDefault="00A93A2B">
      <w:r>
        <w:continuationSeparator/>
      </w:r>
    </w:p>
  </w:footnote>
  <w:footnote w:id="1">
    <w:p w:rsidR="005A7E74" w:rsidRDefault="00A93A2B">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w:t>
      </w:r>
      <w:r>
        <w:rPr>
          <w:sz w:val="14"/>
          <w:szCs w:val="14"/>
        </w:rPr>
        <w:t xml:space="preserve">dora con la Seguridad Social nº 151, con NIF G-08215824 y con domicilio en Vía Augusta, 36, 08006 Barcelona, le informa que los datos de carácter personal facilitados serán tratados por ASEPEYO sobre la base legal del interés público en el cumplimiento de </w:t>
      </w:r>
      <w:r>
        <w:rPr>
          <w:sz w:val="14"/>
          <w:szCs w:val="14"/>
        </w:rPr>
        <w:t xml:space="preserve">las actividades que le son propias como Mutua Colaboradora con la Seguridad Social y, en concreto, para el desarrollo de las funciones propias como órgano de contratación  y poder adjudicador  ( art 3.3 c) de la Ley 9/2017, de 8 de noviembre, de Contratos </w:t>
      </w:r>
      <w:r>
        <w:rPr>
          <w:sz w:val="14"/>
          <w:szCs w:val="14"/>
        </w:rPr>
        <w:t>del Sector Público)</w:t>
      </w:r>
    </w:p>
    <w:p w:rsidR="005A7E74" w:rsidRDefault="00A93A2B">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w:t>
      </w:r>
      <w:r>
        <w:rPr>
          <w:sz w:val="14"/>
          <w:szCs w:val="14"/>
        </w:rPr>
        <w:t>ativas, que resulte aplicable, sin perjuicio de su debido bloqueo.</w:t>
      </w:r>
    </w:p>
    <w:p w:rsidR="005A7E74" w:rsidRDefault="00A93A2B">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w:t>
      </w:r>
      <w:r>
        <w:rPr>
          <w:sz w:val="14"/>
          <w:szCs w:val="14"/>
        </w:rPr>
        <w:t>EPEYO  como pueden ser proveedores informáticos y proveedores de custodia y destrucción de documentos. Sus datos únicamente serán tratados por estos proveedores para la prestación del servicio contratado.</w:t>
      </w:r>
    </w:p>
    <w:p w:rsidR="005A7E74" w:rsidRDefault="00A93A2B">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Puede ejercitar sus derechos de acceso, rectificac</w:t>
      </w:r>
      <w:r>
        <w:rPr>
          <w:sz w:val="14"/>
          <w:szCs w:val="14"/>
        </w:rPr>
        <w:t xml:space="preserve">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w:t>
      </w:r>
      <w:r>
        <w:rPr>
          <w:sz w:val="14"/>
          <w:szCs w:val="14"/>
        </w:rPr>
        <w:t>nción al Usuario (SAU), por alguno de los siguientes medios, acompañando copia de su  DNI o documento identificativo equivalente:</w:t>
      </w:r>
    </w:p>
    <w:p w:rsidR="005A7E74" w:rsidRDefault="00A93A2B">
      <w:pPr>
        <w:numPr>
          <w:ilvl w:val="0"/>
          <w:numId w:val="6"/>
        </w:numPr>
        <w:tabs>
          <w:tab w:val="left" w:pos="-720"/>
          <w:tab w:val="left" w:pos="0"/>
          <w:tab w:val="left" w:pos="720"/>
          <w:tab w:val="left" w:pos="1440"/>
          <w:tab w:val="left" w:pos="2160"/>
          <w:tab w:val="left" w:pos="2880"/>
          <w:tab w:val="left" w:pos="3600"/>
          <w:tab w:val="left" w:pos="4320"/>
        </w:tabs>
        <w:ind w:left="2" w:hanging="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5A7E74" w:rsidRDefault="00A93A2B">
      <w:pPr>
        <w:numPr>
          <w:ilvl w:val="0"/>
          <w:numId w:val="6"/>
        </w:numPr>
        <w:tabs>
          <w:tab w:val="left" w:pos="-720"/>
          <w:tab w:val="left" w:pos="0"/>
          <w:tab w:val="left" w:pos="720"/>
          <w:tab w:val="left" w:pos="1440"/>
          <w:tab w:val="left" w:pos="2160"/>
          <w:tab w:val="left" w:pos="2880"/>
          <w:tab w:val="left" w:pos="3600"/>
          <w:tab w:val="left" w:pos="4320"/>
        </w:tabs>
        <w:ind w:left="2" w:hanging="2"/>
        <w:jc w:val="both"/>
        <w:rPr>
          <w:i w:val="0"/>
          <w:iCs w:val="0"/>
        </w:rPr>
      </w:pPr>
      <w:r>
        <w:rPr>
          <w:sz w:val="14"/>
          <w:szCs w:val="14"/>
        </w:rPr>
        <w:t>C</w:t>
      </w:r>
      <w:r>
        <w:rPr>
          <w:sz w:val="14"/>
          <w:szCs w:val="14"/>
        </w:rPr>
        <w:t xml:space="preserve">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5A7E74" w:rsidRDefault="00A93A2B">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Tiene derecho a presentar una reclamación ante la Agencia Española de Protección de Datos (AEPD), autoridad </w:t>
      </w:r>
      <w:r>
        <w:rPr>
          <w:sz w:val="14"/>
          <w:szCs w:val="14"/>
        </w:rPr>
        <w:t>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74" w:rsidRDefault="00A93A2B" w:rsidP="00231F96">
    <w:pPr>
      <w:tabs>
        <w:tab w:val="center" w:pos="4524"/>
        <w:tab w:val="right" w:pos="8504"/>
      </w:tabs>
      <w:ind w:left="3118" w:firstLine="2125"/>
      <w:jc w:val="both"/>
      <w:rPr>
        <w:b/>
        <w:bCs/>
        <w:i w:val="0"/>
        <w:iCs w:val="0"/>
      </w:rPr>
    </w:pPr>
    <w:r>
      <w:rPr>
        <w:i w:val="0"/>
        <w:iCs w:val="0"/>
        <w:sz w:val="18"/>
        <w:szCs w:val="18"/>
      </w:rPr>
      <w:tab/>
    </w:r>
    <w:r w:rsidR="00231F96" w:rsidRPr="00231F96">
      <w:rPr>
        <w:i w:val="0"/>
        <w:iCs w:val="0"/>
        <w:sz w:val="18"/>
        <w:szCs w:val="18"/>
      </w:rPr>
      <w:t>CP00007-2026 Contratación mixta del suministro y mantenimiento de 6 cámaras acústicas y sus accesorios para ASEPEYO, Mutua Colaboradora con la Seguridad Social, núm. 151.</w:t>
    </w:r>
    <w:r>
      <w:rPr>
        <w:i w:val="0"/>
        <w:iCs w:val="0"/>
      </w:rPr>
      <w:tab/>
    </w:r>
    <w:r>
      <w:rPr>
        <w:noProof/>
        <w:lang w:val="es-ES_tradnl" w:eastAsia="es-ES_tradnl"/>
      </w:rPr>
      <w:drawing>
        <wp:anchor distT="0" distB="0" distL="114300" distR="114300" simplePos="0" relativeHeight="251658240" behindDoc="0" locked="0" layoutInCell="1" hidden="0" allowOverlap="1" wp14:anchorId="0E28F3E0" wp14:editId="54208F85">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r>
      <w:rPr>
        <w:b/>
        <w:bCs/>
        <w:i w:val="0"/>
        <w:iCs w:val="0"/>
      </w:rPr>
      <w:tab/>
    </w:r>
    <w:r>
      <w:rPr>
        <w:b/>
        <w:bCs/>
        <w:i w:val="0"/>
        <w:iCs w:val="0"/>
      </w:rPr>
      <w:tab/>
    </w:r>
    <w:r>
      <w:rPr>
        <w:b/>
        <w:bCs/>
        <w:i w:val="0"/>
        <w:iCs w:val="0"/>
      </w:rPr>
      <w:tab/>
    </w:r>
  </w:p>
  <w:p w:rsidR="005A7E74" w:rsidRDefault="00A93A2B">
    <w:pPr>
      <w:jc w:val="right"/>
      <w:rPr>
        <w:b/>
        <w:bCs/>
        <w:i w:val="0"/>
        <w:iCs w:val="0"/>
        <w:color w:val="0070C0"/>
        <w:sz w:val="24"/>
        <w:szCs w:val="24"/>
      </w:rPr>
    </w:pPr>
    <w:r>
      <w:rPr>
        <w:b/>
        <w:bCs/>
        <w:i w:val="0"/>
        <w:iCs w:val="0"/>
        <w:color w:val="0070C0"/>
        <w:sz w:val="24"/>
        <w:szCs w:val="24"/>
      </w:rPr>
      <w:t>Pliego de Cláusulas administrativas particulares: Anexos</w:t>
    </w:r>
  </w:p>
  <w:p w:rsidR="005A7E74" w:rsidRDefault="00A93A2B">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3F9C"/>
    <w:multiLevelType w:val="multilevel"/>
    <w:tmpl w:val="F87430F8"/>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
    <w:nsid w:val="03CD0F9D"/>
    <w:multiLevelType w:val="multilevel"/>
    <w:tmpl w:val="3B604D0A"/>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nsid w:val="08026489"/>
    <w:multiLevelType w:val="multilevel"/>
    <w:tmpl w:val="7696C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9BE77A1"/>
    <w:multiLevelType w:val="multilevel"/>
    <w:tmpl w:val="79F06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ADA6D31"/>
    <w:multiLevelType w:val="multilevel"/>
    <w:tmpl w:val="A078B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FBF4930"/>
    <w:multiLevelType w:val="multilevel"/>
    <w:tmpl w:val="15DCE6A0"/>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118B39D6"/>
    <w:multiLevelType w:val="multilevel"/>
    <w:tmpl w:val="EE9C6D3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6DE73B9"/>
    <w:multiLevelType w:val="multilevel"/>
    <w:tmpl w:val="B7283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89C564D"/>
    <w:multiLevelType w:val="multilevel"/>
    <w:tmpl w:val="FD44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9836779"/>
    <w:multiLevelType w:val="multilevel"/>
    <w:tmpl w:val="9FDAD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6E37A20"/>
    <w:multiLevelType w:val="multilevel"/>
    <w:tmpl w:val="ECE49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8A8733F"/>
    <w:multiLevelType w:val="multilevel"/>
    <w:tmpl w:val="25EE6A4A"/>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2">
    <w:nsid w:val="301433D2"/>
    <w:multiLevelType w:val="multilevel"/>
    <w:tmpl w:val="8D268E06"/>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nsid w:val="323260EC"/>
    <w:multiLevelType w:val="multilevel"/>
    <w:tmpl w:val="3580DB58"/>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nsid w:val="331F6877"/>
    <w:multiLevelType w:val="multilevel"/>
    <w:tmpl w:val="CA5E26B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5">
    <w:nsid w:val="3F100F30"/>
    <w:multiLevelType w:val="multilevel"/>
    <w:tmpl w:val="A2F2CA2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408E4262"/>
    <w:multiLevelType w:val="multilevel"/>
    <w:tmpl w:val="C2F0E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2520EAD"/>
    <w:multiLevelType w:val="multilevel"/>
    <w:tmpl w:val="55D08E86"/>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nsid w:val="428D63B8"/>
    <w:multiLevelType w:val="multilevel"/>
    <w:tmpl w:val="8A2C2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5091F41"/>
    <w:multiLevelType w:val="multilevel"/>
    <w:tmpl w:val="5DB4149E"/>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20">
    <w:nsid w:val="51893603"/>
    <w:multiLevelType w:val="multilevel"/>
    <w:tmpl w:val="7EA281C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nsid w:val="5268232A"/>
    <w:multiLevelType w:val="multilevel"/>
    <w:tmpl w:val="6CF68F0A"/>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2932262"/>
    <w:multiLevelType w:val="multilevel"/>
    <w:tmpl w:val="A2F4D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C090810"/>
    <w:multiLevelType w:val="multilevel"/>
    <w:tmpl w:val="193EB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CF90FBB"/>
    <w:multiLevelType w:val="multilevel"/>
    <w:tmpl w:val="797AC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2BC1937"/>
    <w:multiLevelType w:val="multilevel"/>
    <w:tmpl w:val="27E27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6C44CCD"/>
    <w:multiLevelType w:val="multilevel"/>
    <w:tmpl w:val="22240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0E70BB0"/>
    <w:multiLevelType w:val="multilevel"/>
    <w:tmpl w:val="09763BE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742C1D3C"/>
    <w:multiLevelType w:val="multilevel"/>
    <w:tmpl w:val="61B6E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4577BF5"/>
    <w:multiLevelType w:val="multilevel"/>
    <w:tmpl w:val="518A9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59A5610"/>
    <w:multiLevelType w:val="multilevel"/>
    <w:tmpl w:val="E796F460"/>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1">
    <w:nsid w:val="7E0C688C"/>
    <w:multiLevelType w:val="multilevel"/>
    <w:tmpl w:val="0D6C6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0"/>
  </w:num>
  <w:num w:numId="3">
    <w:abstractNumId w:val="24"/>
  </w:num>
  <w:num w:numId="4">
    <w:abstractNumId w:val="25"/>
  </w:num>
  <w:num w:numId="5">
    <w:abstractNumId w:val="17"/>
  </w:num>
  <w:num w:numId="6">
    <w:abstractNumId w:val="11"/>
  </w:num>
  <w:num w:numId="7">
    <w:abstractNumId w:val="3"/>
  </w:num>
  <w:num w:numId="8">
    <w:abstractNumId w:val="15"/>
  </w:num>
  <w:num w:numId="9">
    <w:abstractNumId w:val="21"/>
  </w:num>
  <w:num w:numId="10">
    <w:abstractNumId w:val="27"/>
  </w:num>
  <w:num w:numId="11">
    <w:abstractNumId w:val="16"/>
  </w:num>
  <w:num w:numId="12">
    <w:abstractNumId w:val="4"/>
  </w:num>
  <w:num w:numId="13">
    <w:abstractNumId w:val="22"/>
  </w:num>
  <w:num w:numId="14">
    <w:abstractNumId w:val="14"/>
  </w:num>
  <w:num w:numId="15">
    <w:abstractNumId w:val="26"/>
  </w:num>
  <w:num w:numId="16">
    <w:abstractNumId w:val="9"/>
  </w:num>
  <w:num w:numId="17">
    <w:abstractNumId w:val="31"/>
  </w:num>
  <w:num w:numId="18">
    <w:abstractNumId w:val="0"/>
  </w:num>
  <w:num w:numId="19">
    <w:abstractNumId w:val="29"/>
  </w:num>
  <w:num w:numId="20">
    <w:abstractNumId w:val="23"/>
  </w:num>
  <w:num w:numId="21">
    <w:abstractNumId w:val="13"/>
  </w:num>
  <w:num w:numId="22">
    <w:abstractNumId w:val="12"/>
  </w:num>
  <w:num w:numId="23">
    <w:abstractNumId w:val="1"/>
  </w:num>
  <w:num w:numId="24">
    <w:abstractNumId w:val="20"/>
  </w:num>
  <w:num w:numId="25">
    <w:abstractNumId w:val="18"/>
  </w:num>
  <w:num w:numId="26">
    <w:abstractNumId w:val="6"/>
  </w:num>
  <w:num w:numId="27">
    <w:abstractNumId w:val="7"/>
  </w:num>
  <w:num w:numId="28">
    <w:abstractNumId w:val="5"/>
  </w:num>
  <w:num w:numId="29">
    <w:abstractNumId w:val="10"/>
  </w:num>
  <w:num w:numId="30">
    <w:abstractNumId w:val="28"/>
  </w:num>
  <w:num w:numId="31">
    <w:abstractNumId w:val="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A7E74"/>
    <w:rsid w:val="00231F96"/>
    <w:rsid w:val="005A7E74"/>
    <w:rsid w:val="00A93A2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left w:w="108" w:type="dxa"/>
        <w:right w:w="108" w:type="dxa"/>
      </w:tblCellMar>
    </w:tblPr>
  </w:style>
  <w:style w:type="table" w:customStyle="1" w:styleId="a1">
    <w:basedOn w:val="TableNormal9"/>
    <w:tblPr>
      <w:tblStyleRowBandSize w:val="1"/>
      <w:tblStyleColBandSize w:val="1"/>
      <w:tblCellMar>
        <w:left w:w="85"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8" w:type="dxa"/>
        <w:right w:w="108"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9"/>
    <w:tblPr>
      <w:tblStyleRowBandSize w:val="1"/>
      <w:tblStyleColBandSize w:val="1"/>
      <w:tblCellMar>
        <w:left w:w="108" w:type="dxa"/>
        <w:right w:w="108" w:type="dxa"/>
      </w:tblCellMar>
    </w:tblPr>
  </w:style>
  <w:style w:type="table" w:customStyle="1" w:styleId="a6">
    <w:basedOn w:val="TableNormal9"/>
    <w:tblPr>
      <w:tblStyleRowBandSize w:val="1"/>
      <w:tblStyleColBandSize w:val="1"/>
      <w:tblCellMar>
        <w:left w:w="108" w:type="dxa"/>
        <w:right w:w="108" w:type="dxa"/>
      </w:tblCellMar>
    </w:tblPr>
  </w:style>
  <w:style w:type="table" w:customStyle="1" w:styleId="a7">
    <w:basedOn w:val="TableNormal9"/>
    <w:tblPr>
      <w:tblStyleRowBandSize w:val="1"/>
      <w:tblStyleColBandSize w:val="1"/>
      <w:tblCellMar>
        <w:left w:w="108" w:type="dxa"/>
        <w:right w:w="108" w:type="dxa"/>
      </w:tblCellMar>
    </w:tblPr>
  </w:style>
  <w:style w:type="table" w:customStyle="1" w:styleId="a8">
    <w:basedOn w:val="TableNormal9"/>
    <w:tblPr>
      <w:tblStyleRowBandSize w:val="1"/>
      <w:tblStyleColBandSize w:val="1"/>
      <w:tblCellMar>
        <w:left w:w="108" w:type="dxa"/>
        <w:right w:w="108" w:type="dxa"/>
      </w:tblCellMar>
    </w:tblPr>
  </w:style>
  <w:style w:type="table" w:customStyle="1" w:styleId="a9">
    <w:basedOn w:val="TableNormal9"/>
    <w:tblPr>
      <w:tblStyleRowBandSize w:val="1"/>
      <w:tblStyleColBandSize w:val="1"/>
      <w:tblCellMar>
        <w:left w:w="103" w:type="dxa"/>
        <w:right w:w="108" w:type="dxa"/>
      </w:tblCellMar>
    </w:tblPr>
  </w:style>
  <w:style w:type="table" w:customStyle="1" w:styleId="aa">
    <w:basedOn w:val="TableNormal9"/>
    <w:tblPr>
      <w:tblStyleRowBandSize w:val="1"/>
      <w:tblStyleColBandSize w:val="1"/>
      <w:tblCellMar>
        <w:left w:w="103" w:type="dxa"/>
        <w:right w:w="108" w:type="dxa"/>
      </w:tblCellMar>
    </w:tblPr>
  </w:style>
  <w:style w:type="table" w:customStyle="1" w:styleId="ab">
    <w:basedOn w:val="TableNormal9"/>
    <w:tblPr>
      <w:tblStyleRowBandSize w:val="1"/>
      <w:tblStyleColBandSize w:val="1"/>
      <w:tblCellMar>
        <w:left w:w="108" w:type="dxa"/>
        <w:right w:w="108" w:type="dxa"/>
      </w:tblCellMar>
    </w:tblPr>
  </w:style>
  <w:style w:type="table" w:customStyle="1" w:styleId="ac">
    <w:basedOn w:val="TableNormal9"/>
    <w:tblPr>
      <w:tblStyleRowBandSize w:val="1"/>
      <w:tblStyleColBandSize w:val="1"/>
      <w:tblCellMar>
        <w:left w:w="108" w:type="dxa"/>
        <w:right w:w="108" w:type="dxa"/>
      </w:tblCellMar>
    </w:tblPr>
  </w:style>
  <w:style w:type="table" w:customStyle="1" w:styleId="ad">
    <w:basedOn w:val="TableNormal9"/>
    <w:tblPr>
      <w:tblStyleRowBandSize w:val="1"/>
      <w:tblStyleColBandSize w:val="1"/>
      <w:tblCellMar>
        <w:left w:w="108" w:type="dxa"/>
        <w:right w:w="108" w:type="dxa"/>
      </w:tblCellMar>
    </w:tblPr>
  </w:style>
  <w:style w:type="table" w:customStyle="1" w:styleId="ae">
    <w:basedOn w:val="TableNormal9"/>
    <w:tblPr>
      <w:tblStyleRowBandSize w:val="1"/>
      <w:tblStyleColBandSize w:val="1"/>
      <w:tblCellMar>
        <w:left w:w="108" w:type="dxa"/>
        <w:right w:w="108" w:type="dxa"/>
      </w:tblCellMar>
    </w:tblPr>
  </w:style>
  <w:style w:type="table" w:customStyle="1" w:styleId="af">
    <w:basedOn w:val="TableNormal9"/>
    <w:tblPr>
      <w:tblStyleRowBandSize w:val="1"/>
      <w:tblStyleColBandSize w:val="1"/>
      <w:tblCellMar>
        <w:left w:w="108" w:type="dxa"/>
        <w:right w:w="108" w:type="dxa"/>
      </w:tblCellMar>
    </w:tblPr>
  </w:style>
  <w:style w:type="table" w:customStyle="1" w:styleId="af0">
    <w:basedOn w:val="TableNormal9"/>
    <w:tblPr>
      <w:tblStyleRowBandSize w:val="1"/>
      <w:tblStyleColBandSize w:val="1"/>
      <w:tblCellMar>
        <w:left w:w="108" w:type="dxa"/>
        <w:right w:w="108" w:type="dxa"/>
      </w:tblCellMar>
    </w:tblPr>
  </w:style>
  <w:style w:type="table" w:customStyle="1" w:styleId="af1">
    <w:basedOn w:val="TableNormal9"/>
    <w:tblPr>
      <w:tblStyleRowBandSize w:val="1"/>
      <w:tblStyleColBandSize w:val="1"/>
      <w:tblCellMar>
        <w:left w:w="108" w:type="dxa"/>
        <w:right w:w="108" w:type="dxa"/>
      </w:tblCellMar>
    </w:tblPr>
  </w:style>
  <w:style w:type="table" w:customStyle="1" w:styleId="af2">
    <w:basedOn w:val="TableNormal9"/>
    <w:tblPr>
      <w:tblStyleRowBandSize w:val="1"/>
      <w:tblStyleColBandSize w:val="1"/>
      <w:tblCellMar>
        <w:left w:w="108" w:type="dxa"/>
        <w:right w:w="108" w:type="dxa"/>
      </w:tblCellMar>
    </w:tblPr>
  </w:style>
  <w:style w:type="table" w:customStyle="1" w:styleId="af3">
    <w:basedOn w:val="TableNormal9"/>
    <w:tblPr>
      <w:tblStyleRowBandSize w:val="1"/>
      <w:tblStyleColBandSize w:val="1"/>
      <w:tblCellMar>
        <w:left w:w="108" w:type="dxa"/>
        <w:right w:w="108" w:type="dxa"/>
      </w:tblCellMar>
    </w:tblPr>
  </w:style>
  <w:style w:type="table" w:customStyle="1" w:styleId="af4">
    <w:basedOn w:val="TableNormal9"/>
    <w:tblPr>
      <w:tblStyleRowBandSize w:val="1"/>
      <w:tblStyleColBandSize w:val="1"/>
      <w:tblCellMar>
        <w:left w:w="108" w:type="dxa"/>
        <w:right w:w="108" w:type="dxa"/>
      </w:tblCellMar>
    </w:tblPr>
  </w:style>
  <w:style w:type="table" w:customStyle="1" w:styleId="af5">
    <w:basedOn w:val="TableNormal9"/>
    <w:tblPr>
      <w:tblStyleRowBandSize w:val="1"/>
      <w:tblStyleColBandSize w:val="1"/>
      <w:tblCellMar>
        <w:left w:w="108" w:type="dxa"/>
        <w:right w:w="108" w:type="dxa"/>
      </w:tblCellMar>
    </w:tblPr>
  </w:style>
  <w:style w:type="table" w:customStyle="1" w:styleId="af6">
    <w:basedOn w:val="TableNormal9"/>
    <w:tblPr>
      <w:tblStyleRowBandSize w:val="1"/>
      <w:tblStyleColBandSize w:val="1"/>
      <w:tblCellMar>
        <w:left w:w="108" w:type="dxa"/>
        <w:right w:w="108" w:type="dxa"/>
      </w:tblCellMar>
    </w:tblPr>
  </w:style>
  <w:style w:type="table" w:customStyle="1" w:styleId="af7">
    <w:basedOn w:val="TableNormal9"/>
    <w:tblPr>
      <w:tblStyleRowBandSize w:val="1"/>
      <w:tblStyleColBandSize w:val="1"/>
      <w:tblCellMar>
        <w:left w:w="108" w:type="dxa"/>
        <w:right w:w="108" w:type="dxa"/>
      </w:tblCellMar>
    </w:tblPr>
  </w:style>
  <w:style w:type="table" w:customStyle="1" w:styleId="af8">
    <w:basedOn w:val="TableNormal9"/>
    <w:tblPr>
      <w:tblStyleRowBandSize w:val="1"/>
      <w:tblStyleColBandSize w:val="1"/>
      <w:tblCellMar>
        <w:left w:w="108" w:type="dxa"/>
        <w:right w:w="108" w:type="dxa"/>
      </w:tblCellMar>
    </w:tblPr>
  </w:style>
  <w:style w:type="table" w:customStyle="1" w:styleId="af9">
    <w:basedOn w:val="TableNormal9"/>
    <w:tblPr>
      <w:tblStyleRowBandSize w:val="1"/>
      <w:tblStyleColBandSize w:val="1"/>
      <w:tblCellMar>
        <w:left w:w="115" w:type="dxa"/>
        <w:right w:w="115" w:type="dxa"/>
      </w:tblCellMar>
    </w:tblPr>
  </w:style>
  <w:style w:type="table" w:customStyle="1" w:styleId="afa">
    <w:basedOn w:val="TableNormal9"/>
    <w:tblPr>
      <w:tblStyleRowBandSize w:val="1"/>
      <w:tblStyleColBandSize w:val="1"/>
      <w:tblCellMar>
        <w:left w:w="108" w:type="dxa"/>
        <w:right w:w="108" w:type="dxa"/>
      </w:tblCellMar>
    </w:tblPr>
  </w:style>
  <w:style w:type="table" w:customStyle="1" w:styleId="afb">
    <w:basedOn w:val="TableNormal9"/>
    <w:tblPr>
      <w:tblStyleRowBandSize w:val="1"/>
      <w:tblStyleColBandSize w:val="1"/>
      <w:tblCellMar>
        <w:left w:w="108" w:type="dxa"/>
        <w:right w:w="108" w:type="dxa"/>
      </w:tblCellMar>
    </w:tblPr>
  </w:style>
  <w:style w:type="table" w:customStyle="1" w:styleId="afc">
    <w:basedOn w:val="TableNormal9"/>
    <w:tblPr>
      <w:tblStyleRowBandSize w:val="1"/>
      <w:tblStyleColBandSize w:val="1"/>
      <w:tblCellMar>
        <w:left w:w="108" w:type="dxa"/>
        <w:right w:w="108" w:type="dxa"/>
      </w:tblCellMar>
    </w:tblPr>
  </w:style>
  <w:style w:type="table" w:customStyle="1" w:styleId="afd">
    <w:basedOn w:val="TableNormal9"/>
    <w:tblPr>
      <w:tblStyleRowBandSize w:val="1"/>
      <w:tblStyleColBandSize w:val="1"/>
      <w:tblCellMar>
        <w:left w:w="108" w:type="dxa"/>
        <w:right w:w="108" w:type="dxa"/>
      </w:tblCellMar>
    </w:tblPr>
  </w:style>
  <w:style w:type="table" w:customStyle="1" w:styleId="afe">
    <w:basedOn w:val="TableNormal9"/>
    <w:tblPr>
      <w:tblStyleRowBandSize w:val="1"/>
      <w:tblStyleColBandSize w:val="1"/>
      <w:tblCellMar>
        <w:left w:w="108" w:type="dxa"/>
        <w:right w:w="108" w:type="dxa"/>
      </w:tblCellMar>
    </w:tblPr>
  </w:style>
  <w:style w:type="table" w:customStyle="1" w:styleId="aff">
    <w:basedOn w:val="TableNormal9"/>
    <w:tblPr>
      <w:tblStyleRowBandSize w:val="1"/>
      <w:tblStyleColBandSize w:val="1"/>
      <w:tblCellMar>
        <w:left w:w="108" w:type="dxa"/>
        <w:right w:w="108" w:type="dxa"/>
      </w:tblCellMar>
    </w:tblPr>
  </w:style>
  <w:style w:type="table" w:customStyle="1" w:styleId="aff0">
    <w:basedOn w:val="TableNormal9"/>
    <w:tblPr>
      <w:tblStyleRowBandSize w:val="1"/>
      <w:tblStyleColBandSize w:val="1"/>
      <w:tblCellMar>
        <w:left w:w="108" w:type="dxa"/>
        <w:right w:w="108" w:type="dxa"/>
      </w:tblCellMar>
    </w:tblPr>
  </w:style>
  <w:style w:type="table" w:customStyle="1" w:styleId="aff1">
    <w:basedOn w:val="TableNormal9"/>
    <w:tblPr>
      <w:tblStyleRowBandSize w:val="1"/>
      <w:tblStyleColBandSize w:val="1"/>
      <w:tblCellMar>
        <w:left w:w="108" w:type="dxa"/>
        <w:right w:w="108" w:type="dxa"/>
      </w:tblCellMar>
    </w:tblPr>
  </w:style>
  <w:style w:type="table" w:customStyle="1" w:styleId="aff2">
    <w:basedOn w:val="TableNormal9"/>
    <w:tblPr>
      <w:tblStyleRowBandSize w:val="1"/>
      <w:tblStyleColBandSize w:val="1"/>
      <w:tblCellMar>
        <w:left w:w="108" w:type="dxa"/>
        <w:right w:w="108" w:type="dxa"/>
      </w:tblCellMar>
    </w:tblPr>
  </w:style>
  <w:style w:type="table" w:customStyle="1" w:styleId="aff3">
    <w:basedOn w:val="TableNormal9"/>
    <w:tblPr>
      <w:tblStyleRowBandSize w:val="1"/>
      <w:tblStyleColBandSize w:val="1"/>
      <w:tblCellMar>
        <w:left w:w="108" w:type="dxa"/>
        <w:right w:w="108" w:type="dxa"/>
      </w:tblCellMar>
    </w:tblPr>
  </w:style>
  <w:style w:type="table" w:customStyle="1" w:styleId="aff4">
    <w:basedOn w:val="TableNormal9"/>
    <w:tblPr>
      <w:tblStyleRowBandSize w:val="1"/>
      <w:tblStyleColBandSize w:val="1"/>
      <w:tblCellMar>
        <w:left w:w="108" w:type="dxa"/>
        <w:right w:w="108" w:type="dxa"/>
      </w:tblCellMar>
    </w:tblPr>
  </w:style>
  <w:style w:type="table" w:customStyle="1" w:styleId="aff5">
    <w:basedOn w:val="TableNormal9"/>
    <w:tblPr>
      <w:tblStyleRowBandSize w:val="1"/>
      <w:tblStyleColBandSize w:val="1"/>
      <w:tblCellMar>
        <w:left w:w="108" w:type="dxa"/>
        <w:right w:w="108" w:type="dxa"/>
      </w:tblCellMar>
    </w:tblPr>
  </w:style>
  <w:style w:type="table" w:customStyle="1" w:styleId="aff6">
    <w:basedOn w:val="TableNormal9"/>
    <w:tblPr>
      <w:tblStyleRowBandSize w:val="1"/>
      <w:tblStyleColBandSize w:val="1"/>
      <w:tblCellMar>
        <w:left w:w="108" w:type="dxa"/>
        <w:right w:w="108" w:type="dxa"/>
      </w:tblCellMar>
    </w:tblPr>
  </w:style>
  <w:style w:type="table" w:customStyle="1" w:styleId="aff7">
    <w:basedOn w:val="TableNormal9"/>
    <w:tblPr>
      <w:tblStyleRowBandSize w:val="1"/>
      <w:tblStyleColBandSize w:val="1"/>
      <w:tblCellMar>
        <w:left w:w="108" w:type="dxa"/>
        <w:right w:w="108" w:type="dxa"/>
      </w:tblCellMar>
    </w:tblPr>
  </w:style>
  <w:style w:type="table" w:customStyle="1" w:styleId="aff8">
    <w:basedOn w:val="TableNormal9"/>
    <w:tblPr>
      <w:tblStyleRowBandSize w:val="1"/>
      <w:tblStyleColBandSize w:val="1"/>
      <w:tblCellMar>
        <w:left w:w="108" w:type="dxa"/>
        <w:right w:w="108" w:type="dxa"/>
      </w:tblCellMar>
    </w:tblPr>
  </w:style>
  <w:style w:type="table" w:customStyle="1" w:styleId="aff9">
    <w:basedOn w:val="TableNormal9"/>
    <w:tblPr>
      <w:tblStyleRowBandSize w:val="1"/>
      <w:tblStyleColBandSize w:val="1"/>
      <w:tblCellMar>
        <w:left w:w="108" w:type="dxa"/>
        <w:right w:w="108" w:type="dxa"/>
      </w:tblCellMar>
    </w:tblPr>
  </w:style>
  <w:style w:type="table" w:customStyle="1" w:styleId="affa">
    <w:basedOn w:val="TableNormal9"/>
    <w:tblPr>
      <w:tblStyleRowBandSize w:val="1"/>
      <w:tblStyleColBandSize w:val="1"/>
      <w:tblCellMar>
        <w:left w:w="108" w:type="dxa"/>
        <w:right w:w="108" w:type="dxa"/>
      </w:tblCellMar>
    </w:tblPr>
  </w:style>
  <w:style w:type="table" w:customStyle="1" w:styleId="affb">
    <w:basedOn w:val="TableNormal9"/>
    <w:tblPr>
      <w:tblStyleRowBandSize w:val="1"/>
      <w:tblStyleColBandSize w:val="1"/>
      <w:tblCellMar>
        <w:left w:w="108" w:type="dxa"/>
        <w:right w:w="108" w:type="dxa"/>
      </w:tblCellMar>
    </w:tblPr>
  </w:style>
  <w:style w:type="table" w:customStyle="1" w:styleId="affc">
    <w:basedOn w:val="TableNormal9"/>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08" w:type="dxa"/>
        <w:right w:w="108" w:type="dxa"/>
      </w:tblCellMar>
    </w:tblPr>
  </w:style>
  <w:style w:type="table" w:customStyle="1" w:styleId="affe">
    <w:basedOn w:val="TableNormal9"/>
    <w:tblPr>
      <w:tblStyleRowBandSize w:val="1"/>
      <w:tblStyleColBandSize w:val="1"/>
      <w:tblCellMar>
        <w:left w:w="108" w:type="dxa"/>
        <w:right w:w="108" w:type="dxa"/>
      </w:tblCellMar>
    </w:tblPr>
  </w:style>
  <w:style w:type="table" w:customStyle="1" w:styleId="afff">
    <w:basedOn w:val="TableNormal9"/>
    <w:tblPr>
      <w:tblStyleRowBandSize w:val="1"/>
      <w:tblStyleColBandSize w:val="1"/>
      <w:tblCellMar>
        <w:left w:w="108" w:type="dxa"/>
        <w:right w:w="108" w:type="dxa"/>
      </w:tblCellMar>
    </w:tblPr>
  </w:style>
  <w:style w:type="table" w:customStyle="1" w:styleId="afff0">
    <w:basedOn w:val="TableNormal9"/>
    <w:tblPr>
      <w:tblStyleRowBandSize w:val="1"/>
      <w:tblStyleColBandSize w:val="1"/>
      <w:tblCellMar>
        <w:left w:w="108" w:type="dxa"/>
        <w:right w:w="108" w:type="dxa"/>
      </w:tblCellMar>
    </w:tblPr>
  </w:style>
  <w:style w:type="table" w:customStyle="1" w:styleId="afff1">
    <w:basedOn w:val="TableNormal9"/>
    <w:tblPr>
      <w:tblStyleRowBandSize w:val="1"/>
      <w:tblStyleColBandSize w:val="1"/>
      <w:tblCellMar>
        <w:left w:w="108" w:type="dxa"/>
        <w:right w:w="108" w:type="dxa"/>
      </w:tblCellMar>
    </w:tblPr>
  </w:style>
  <w:style w:type="table" w:customStyle="1" w:styleId="afff2">
    <w:basedOn w:val="TableNormal9"/>
    <w:tblPr>
      <w:tblStyleRowBandSize w:val="1"/>
      <w:tblStyleColBandSize w:val="1"/>
      <w:tblCellMar>
        <w:left w:w="108" w:type="dxa"/>
        <w:right w:w="108" w:type="dxa"/>
      </w:tblCellMar>
    </w:tblPr>
  </w:style>
  <w:style w:type="table" w:customStyle="1" w:styleId="afff3">
    <w:basedOn w:val="TableNormal9"/>
    <w:tblPr>
      <w:tblStyleRowBandSize w:val="1"/>
      <w:tblStyleColBandSize w:val="1"/>
      <w:tblCellMar>
        <w:left w:w="108" w:type="dxa"/>
        <w:right w:w="108" w:type="dxa"/>
      </w:tblCellMar>
    </w:tblPr>
  </w:style>
  <w:style w:type="table" w:customStyle="1" w:styleId="afff4">
    <w:basedOn w:val="TableNormal9"/>
    <w:tblPr>
      <w:tblStyleRowBandSize w:val="1"/>
      <w:tblStyleColBandSize w:val="1"/>
      <w:tblCellMar>
        <w:left w:w="108" w:type="dxa"/>
        <w:right w:w="108" w:type="dxa"/>
      </w:tblCellMar>
    </w:tblPr>
  </w:style>
  <w:style w:type="table" w:customStyle="1" w:styleId="afff5">
    <w:basedOn w:val="TableNormal9"/>
    <w:tblPr>
      <w:tblStyleRowBandSize w:val="1"/>
      <w:tblStyleColBandSize w:val="1"/>
      <w:tblCellMar>
        <w:left w:w="108" w:type="dxa"/>
        <w:right w:w="108" w:type="dxa"/>
      </w:tblCellMar>
    </w:tblPr>
  </w:style>
  <w:style w:type="table" w:customStyle="1" w:styleId="afff6">
    <w:basedOn w:val="TableNormal9"/>
    <w:tblPr>
      <w:tblStyleRowBandSize w:val="1"/>
      <w:tblStyleColBandSize w:val="1"/>
      <w:tblCellMar>
        <w:left w:w="108" w:type="dxa"/>
        <w:right w:w="108" w:type="dxa"/>
      </w:tblCellMar>
    </w:tblPr>
  </w:style>
  <w:style w:type="table" w:customStyle="1" w:styleId="afff7">
    <w:basedOn w:val="TableNormal9"/>
    <w:tblPr>
      <w:tblStyleRowBandSize w:val="1"/>
      <w:tblStyleColBandSize w:val="1"/>
      <w:tblCellMar>
        <w:left w:w="108" w:type="dxa"/>
        <w:right w:w="108" w:type="dxa"/>
      </w:tblCellMar>
    </w:tblPr>
  </w:style>
  <w:style w:type="table" w:customStyle="1" w:styleId="afff8">
    <w:basedOn w:val="TableNormal9"/>
    <w:tblPr>
      <w:tblStyleRowBandSize w:val="1"/>
      <w:tblStyleColBandSize w:val="1"/>
      <w:tblCellMar>
        <w:left w:w="108" w:type="dxa"/>
        <w:right w:w="108" w:type="dxa"/>
      </w:tblCellMar>
    </w:tblPr>
  </w:style>
  <w:style w:type="table" w:customStyle="1" w:styleId="afff9">
    <w:basedOn w:val="TableNormal9"/>
    <w:tblPr>
      <w:tblStyleRowBandSize w:val="1"/>
      <w:tblStyleColBandSize w:val="1"/>
      <w:tblCellMar>
        <w:left w:w="108" w:type="dxa"/>
        <w:right w:w="108" w:type="dxa"/>
      </w:tblCellMar>
    </w:tblPr>
  </w:style>
  <w:style w:type="table" w:customStyle="1" w:styleId="afffa">
    <w:basedOn w:val="TableNormal9"/>
    <w:tblPr>
      <w:tblStyleRowBandSize w:val="1"/>
      <w:tblStyleColBandSize w:val="1"/>
      <w:tblCellMar>
        <w:left w:w="108" w:type="dxa"/>
        <w:right w:w="108" w:type="dxa"/>
      </w:tblCellMar>
    </w:tblPr>
  </w:style>
  <w:style w:type="table" w:customStyle="1" w:styleId="afffb">
    <w:basedOn w:val="TableNormal9"/>
    <w:tblPr>
      <w:tblStyleRowBandSize w:val="1"/>
      <w:tblStyleColBandSize w:val="1"/>
      <w:tblCellMar>
        <w:left w:w="108" w:type="dxa"/>
        <w:right w:w="108" w:type="dxa"/>
      </w:tblCellMar>
    </w:tblPr>
  </w:style>
  <w:style w:type="table" w:customStyle="1" w:styleId="afffc">
    <w:basedOn w:val="TableNormal9"/>
    <w:tblPr>
      <w:tblStyleRowBandSize w:val="1"/>
      <w:tblStyleColBandSize w:val="1"/>
      <w:tblCellMar>
        <w:left w:w="108" w:type="dxa"/>
        <w:right w:w="108" w:type="dxa"/>
      </w:tblCellMar>
    </w:tblPr>
  </w:style>
  <w:style w:type="table" w:customStyle="1" w:styleId="afffd">
    <w:basedOn w:val="TableNormal9"/>
    <w:tblPr>
      <w:tblStyleRowBandSize w:val="1"/>
      <w:tblStyleColBandSize w:val="1"/>
      <w:tblCellMar>
        <w:left w:w="108" w:type="dxa"/>
        <w:right w:w="108" w:type="dxa"/>
      </w:tblCellMar>
    </w:tblPr>
  </w:style>
  <w:style w:type="table" w:customStyle="1" w:styleId="afffe">
    <w:basedOn w:val="TableNormal9"/>
    <w:tblPr>
      <w:tblStyleRowBandSize w:val="1"/>
      <w:tblStyleColBandSize w:val="1"/>
      <w:tblCellMar>
        <w:left w:w="108" w:type="dxa"/>
        <w:right w:w="108" w:type="dxa"/>
      </w:tblCellMar>
    </w:tblPr>
  </w:style>
  <w:style w:type="table" w:customStyle="1" w:styleId="affff">
    <w:basedOn w:val="TableNormal9"/>
    <w:tblPr>
      <w:tblStyleRowBandSize w:val="1"/>
      <w:tblStyleColBandSize w:val="1"/>
      <w:tblCellMar>
        <w:left w:w="108" w:type="dxa"/>
        <w:right w:w="108" w:type="dxa"/>
      </w:tblCellMar>
    </w:tblPr>
  </w:style>
  <w:style w:type="table" w:customStyle="1" w:styleId="affff0">
    <w:basedOn w:val="TableNormal9"/>
    <w:tblPr>
      <w:tblStyleRowBandSize w:val="1"/>
      <w:tblStyleColBandSize w:val="1"/>
      <w:tblCellMar>
        <w:left w:w="108" w:type="dxa"/>
        <w:right w:w="108" w:type="dxa"/>
      </w:tblCellMar>
    </w:tblPr>
  </w:style>
  <w:style w:type="table" w:customStyle="1" w:styleId="affff1">
    <w:basedOn w:val="TableNormal9"/>
    <w:tblPr>
      <w:tblStyleRowBandSize w:val="1"/>
      <w:tblStyleColBandSize w:val="1"/>
      <w:tblCellMar>
        <w:left w:w="108" w:type="dxa"/>
        <w:right w:w="108" w:type="dxa"/>
      </w:tblCellMar>
    </w:tblPr>
  </w:style>
  <w:style w:type="table" w:customStyle="1" w:styleId="affff2">
    <w:basedOn w:val="TableNormal9"/>
    <w:tblPr>
      <w:tblStyleRowBandSize w:val="1"/>
      <w:tblStyleColBandSize w:val="1"/>
      <w:tblCellMar>
        <w:left w:w="108" w:type="dxa"/>
        <w:right w:w="108" w:type="dxa"/>
      </w:tblCellMar>
    </w:tblPr>
  </w:style>
  <w:style w:type="table" w:customStyle="1" w:styleId="affff3">
    <w:basedOn w:val="TableNormal9"/>
    <w:tblPr>
      <w:tblStyleRowBandSize w:val="1"/>
      <w:tblStyleColBandSize w:val="1"/>
      <w:tblCellMar>
        <w:left w:w="108" w:type="dxa"/>
        <w:right w:w="108" w:type="dxa"/>
      </w:tblCellMar>
    </w:tblPr>
  </w:style>
  <w:style w:type="table" w:customStyle="1" w:styleId="affff4">
    <w:basedOn w:val="TableNormal9"/>
    <w:tblPr>
      <w:tblStyleRowBandSize w:val="1"/>
      <w:tblStyleColBandSize w:val="1"/>
      <w:tblCellMar>
        <w:left w:w="108" w:type="dxa"/>
        <w:right w:w="108" w:type="dxa"/>
      </w:tblCellMar>
    </w:tblPr>
  </w:style>
  <w:style w:type="table" w:customStyle="1" w:styleId="affff5">
    <w:basedOn w:val="TableNormal9"/>
    <w:tblPr>
      <w:tblStyleRowBandSize w:val="1"/>
      <w:tblStyleColBandSize w:val="1"/>
      <w:tblCellMar>
        <w:left w:w="108" w:type="dxa"/>
        <w:right w:w="108" w:type="dxa"/>
      </w:tblCellMar>
    </w:tblPr>
  </w:style>
  <w:style w:type="table" w:customStyle="1" w:styleId="affff6">
    <w:basedOn w:val="TableNormal9"/>
    <w:tblPr>
      <w:tblStyleRowBandSize w:val="1"/>
      <w:tblStyleColBandSize w:val="1"/>
      <w:tblCellMar>
        <w:left w:w="108" w:type="dxa"/>
        <w:right w:w="108" w:type="dxa"/>
      </w:tblCellMar>
    </w:tblPr>
  </w:style>
  <w:style w:type="table" w:customStyle="1" w:styleId="affff7">
    <w:basedOn w:val="TableNormal9"/>
    <w:tblPr>
      <w:tblStyleRowBandSize w:val="1"/>
      <w:tblStyleColBandSize w:val="1"/>
      <w:tblCellMar>
        <w:left w:w="108" w:type="dxa"/>
        <w:right w:w="108" w:type="dxa"/>
      </w:tblCellMar>
    </w:tblPr>
  </w:style>
  <w:style w:type="table" w:customStyle="1" w:styleId="affff8">
    <w:basedOn w:val="TableNormal9"/>
    <w:tblPr>
      <w:tblStyleRowBandSize w:val="1"/>
      <w:tblStyleColBandSize w:val="1"/>
      <w:tblCellMar>
        <w:left w:w="108" w:type="dxa"/>
        <w:right w:w="108" w:type="dxa"/>
      </w:tblCellMar>
    </w:tblPr>
  </w:style>
  <w:style w:type="table" w:customStyle="1" w:styleId="affff9">
    <w:basedOn w:val="TableNormal9"/>
    <w:tblPr>
      <w:tblStyleRowBandSize w:val="1"/>
      <w:tblStyleColBandSize w:val="1"/>
      <w:tblCellMar>
        <w:left w:w="108" w:type="dxa"/>
        <w:right w:w="108" w:type="dxa"/>
      </w:tblCellMar>
    </w:tblPr>
  </w:style>
  <w:style w:type="table" w:customStyle="1" w:styleId="affffa">
    <w:basedOn w:val="TableNormal9"/>
    <w:tblPr>
      <w:tblStyleRowBandSize w:val="1"/>
      <w:tblStyleColBandSize w:val="1"/>
      <w:tblCellMar>
        <w:left w:w="108" w:type="dxa"/>
        <w:right w:w="108" w:type="dxa"/>
      </w:tblCellMar>
    </w:tblPr>
  </w:style>
  <w:style w:type="table" w:customStyle="1" w:styleId="affffb">
    <w:basedOn w:val="TableNormal9"/>
    <w:tblPr>
      <w:tblStyleRowBandSize w:val="1"/>
      <w:tblStyleColBandSize w:val="1"/>
      <w:tblCellMar>
        <w:left w:w="108" w:type="dxa"/>
        <w:right w:w="108" w:type="dxa"/>
      </w:tblCellMar>
    </w:tblPr>
  </w:style>
  <w:style w:type="table" w:customStyle="1" w:styleId="affffc">
    <w:basedOn w:val="TableNormal9"/>
    <w:tblPr>
      <w:tblStyleRowBandSize w:val="1"/>
      <w:tblStyleColBandSize w:val="1"/>
      <w:tblCellMar>
        <w:left w:w="108" w:type="dxa"/>
        <w:right w:w="108" w:type="dxa"/>
      </w:tblCellMar>
    </w:tblPr>
  </w:style>
  <w:style w:type="table" w:customStyle="1" w:styleId="affffd">
    <w:basedOn w:val="TableNormal9"/>
    <w:tblPr>
      <w:tblStyleRowBandSize w:val="1"/>
      <w:tblStyleColBandSize w:val="1"/>
      <w:tblCellMar>
        <w:left w:w="108" w:type="dxa"/>
        <w:right w:w="108" w:type="dxa"/>
      </w:tblCellMar>
    </w:tblPr>
  </w:style>
  <w:style w:type="table" w:customStyle="1" w:styleId="affffe">
    <w:basedOn w:val="TableNormal9"/>
    <w:tblPr>
      <w:tblStyleRowBandSize w:val="1"/>
      <w:tblStyleColBandSize w:val="1"/>
      <w:tblCellMar>
        <w:left w:w="108" w:type="dxa"/>
        <w:right w:w="108" w:type="dxa"/>
      </w:tblCellMar>
    </w:tblPr>
  </w:style>
  <w:style w:type="table" w:customStyle="1" w:styleId="afffff">
    <w:basedOn w:val="TableNormal9"/>
    <w:tblPr>
      <w:tblStyleRowBandSize w:val="1"/>
      <w:tblStyleColBandSize w:val="1"/>
      <w:tblCellMar>
        <w:left w:w="108" w:type="dxa"/>
        <w:right w:w="108" w:type="dxa"/>
      </w:tblCellMar>
    </w:tblPr>
  </w:style>
  <w:style w:type="table" w:customStyle="1" w:styleId="afffff0">
    <w:basedOn w:val="TableNormal9"/>
    <w:tblPr>
      <w:tblStyleRowBandSize w:val="1"/>
      <w:tblStyleColBandSize w:val="1"/>
      <w:tblCellMar>
        <w:left w:w="108" w:type="dxa"/>
        <w:right w:w="108" w:type="dxa"/>
      </w:tblCellMar>
    </w:tblPr>
  </w:style>
  <w:style w:type="table" w:customStyle="1" w:styleId="afffff1">
    <w:basedOn w:val="TableNormal9"/>
    <w:tblPr>
      <w:tblStyleRowBandSize w:val="1"/>
      <w:tblStyleColBandSize w:val="1"/>
      <w:tblCellMar>
        <w:left w:w="108" w:type="dxa"/>
        <w:right w:w="108" w:type="dxa"/>
      </w:tblCellMar>
    </w:tblPr>
  </w:style>
  <w:style w:type="table" w:customStyle="1" w:styleId="afffff2">
    <w:basedOn w:val="TableNormal9"/>
    <w:tblPr>
      <w:tblStyleRowBandSize w:val="1"/>
      <w:tblStyleColBandSize w:val="1"/>
      <w:tblCellMar>
        <w:left w:w="108" w:type="dxa"/>
        <w:right w:w="108" w:type="dxa"/>
      </w:tblCellMar>
    </w:tblPr>
  </w:style>
  <w:style w:type="table" w:customStyle="1" w:styleId="afffff3">
    <w:basedOn w:val="TableNormal9"/>
    <w:tblPr>
      <w:tblStyleRowBandSize w:val="1"/>
      <w:tblStyleColBandSize w:val="1"/>
      <w:tblCellMar>
        <w:left w:w="108" w:type="dxa"/>
        <w:right w:w="108" w:type="dxa"/>
      </w:tblCellMar>
    </w:tblPr>
  </w:style>
  <w:style w:type="table" w:customStyle="1" w:styleId="afffff4">
    <w:basedOn w:val="TableNormal9"/>
    <w:tblPr>
      <w:tblStyleRowBandSize w:val="1"/>
      <w:tblStyleColBandSize w:val="1"/>
      <w:tblCellMar>
        <w:left w:w="108" w:type="dxa"/>
        <w:right w:w="108" w:type="dxa"/>
      </w:tblCellMar>
    </w:tblPr>
  </w:style>
  <w:style w:type="table" w:customStyle="1" w:styleId="afffff5">
    <w:basedOn w:val="TableNormal9"/>
    <w:tblPr>
      <w:tblStyleRowBandSize w:val="1"/>
      <w:tblStyleColBandSize w:val="1"/>
      <w:tblCellMar>
        <w:left w:w="108" w:type="dxa"/>
        <w:right w:w="108" w:type="dxa"/>
      </w:tblCellMar>
    </w:tblPr>
  </w:style>
  <w:style w:type="table" w:customStyle="1" w:styleId="afffff6">
    <w:basedOn w:val="TableNormal9"/>
    <w:tblPr>
      <w:tblStyleRowBandSize w:val="1"/>
      <w:tblStyleColBandSize w:val="1"/>
      <w:tblCellMar>
        <w:left w:w="108" w:type="dxa"/>
        <w:right w:w="108" w:type="dxa"/>
      </w:tblCellMar>
    </w:tblPr>
  </w:style>
  <w:style w:type="table" w:customStyle="1" w:styleId="afffff7">
    <w:basedOn w:val="TableNormal9"/>
    <w:tblPr>
      <w:tblStyleRowBandSize w:val="1"/>
      <w:tblStyleColBandSize w:val="1"/>
      <w:tblCellMar>
        <w:left w:w="108" w:type="dxa"/>
        <w:right w:w="108" w:type="dxa"/>
      </w:tblCellMar>
    </w:tblPr>
  </w:style>
  <w:style w:type="table" w:customStyle="1" w:styleId="afffff8">
    <w:basedOn w:val="TableNormal9"/>
    <w:tblPr>
      <w:tblStyleRowBandSize w:val="1"/>
      <w:tblStyleColBandSize w:val="1"/>
      <w:tblCellMar>
        <w:left w:w="108" w:type="dxa"/>
        <w:right w:w="108" w:type="dxa"/>
      </w:tblCellMar>
    </w:tblPr>
  </w:style>
  <w:style w:type="table" w:customStyle="1" w:styleId="afffff9">
    <w:basedOn w:val="TableNormal9"/>
    <w:tblPr>
      <w:tblStyleRowBandSize w:val="1"/>
      <w:tblStyleColBandSize w:val="1"/>
      <w:tblCellMar>
        <w:left w:w="108" w:type="dxa"/>
        <w:right w:w="108" w:type="dxa"/>
      </w:tblCellMar>
    </w:tblPr>
  </w:style>
  <w:style w:type="table" w:customStyle="1" w:styleId="afffffa">
    <w:basedOn w:val="TableNormal9"/>
    <w:tblPr>
      <w:tblStyleRowBandSize w:val="1"/>
      <w:tblStyleColBandSize w:val="1"/>
      <w:tblCellMar>
        <w:left w:w="108" w:type="dxa"/>
        <w:right w:w="108" w:type="dxa"/>
      </w:tblCellMar>
    </w:tblPr>
  </w:style>
  <w:style w:type="table" w:customStyle="1" w:styleId="afffffb">
    <w:basedOn w:val="TableNormal9"/>
    <w:tblPr>
      <w:tblStyleRowBandSize w:val="1"/>
      <w:tblStyleColBandSize w:val="1"/>
      <w:tblCellMar>
        <w:left w:w="108" w:type="dxa"/>
        <w:right w:w="108" w:type="dxa"/>
      </w:tblCellMar>
    </w:tblPr>
  </w:style>
  <w:style w:type="table" w:customStyle="1" w:styleId="afffffc">
    <w:basedOn w:val="TableNormal9"/>
    <w:tblPr>
      <w:tblStyleRowBandSize w:val="1"/>
      <w:tblStyleColBandSize w:val="1"/>
      <w:tblCellMar>
        <w:left w:w="108" w:type="dxa"/>
        <w:right w:w="108" w:type="dxa"/>
      </w:tblCellMar>
    </w:tblPr>
  </w:style>
  <w:style w:type="table" w:customStyle="1" w:styleId="afffffd">
    <w:basedOn w:val="TableNormal9"/>
    <w:tblPr>
      <w:tblStyleRowBandSize w:val="1"/>
      <w:tblStyleColBandSize w:val="1"/>
      <w:tblCellMar>
        <w:left w:w="108" w:type="dxa"/>
        <w:right w:w="108" w:type="dxa"/>
      </w:tblCellMar>
    </w:tblPr>
  </w:style>
  <w:style w:type="table" w:customStyle="1" w:styleId="afffffe">
    <w:basedOn w:val="TableNormal9"/>
    <w:tblPr>
      <w:tblStyleRowBandSize w:val="1"/>
      <w:tblStyleColBandSize w:val="1"/>
      <w:tblCellMar>
        <w:left w:w="108" w:type="dxa"/>
        <w:right w:w="108" w:type="dxa"/>
      </w:tblCellMar>
    </w:tblPr>
  </w:style>
  <w:style w:type="table" w:customStyle="1" w:styleId="affffff">
    <w:basedOn w:val="TableNormal9"/>
    <w:tblPr>
      <w:tblStyleRowBandSize w:val="1"/>
      <w:tblStyleColBandSize w:val="1"/>
      <w:tblCellMar>
        <w:left w:w="108" w:type="dxa"/>
        <w:right w:w="108" w:type="dxa"/>
      </w:tblCellMar>
    </w:tblPr>
  </w:style>
  <w:style w:type="table" w:customStyle="1" w:styleId="affffff0">
    <w:basedOn w:val="TableNormal9"/>
    <w:tblPr>
      <w:tblStyleRowBandSize w:val="1"/>
      <w:tblStyleColBandSize w:val="1"/>
      <w:tblCellMar>
        <w:left w:w="108" w:type="dxa"/>
        <w:right w:w="108" w:type="dxa"/>
      </w:tblCellMar>
    </w:tblPr>
  </w:style>
  <w:style w:type="table" w:customStyle="1" w:styleId="affffff1">
    <w:basedOn w:val="TableNormal9"/>
    <w:tblPr>
      <w:tblStyleRowBandSize w:val="1"/>
      <w:tblStyleColBandSize w:val="1"/>
      <w:tblCellMar>
        <w:left w:w="108" w:type="dxa"/>
        <w:right w:w="108" w:type="dxa"/>
      </w:tblCellMar>
    </w:tblPr>
  </w:style>
  <w:style w:type="table" w:customStyle="1" w:styleId="affffff2">
    <w:basedOn w:val="TableNormal9"/>
    <w:tblPr>
      <w:tblStyleRowBandSize w:val="1"/>
      <w:tblStyleColBandSize w:val="1"/>
      <w:tblCellMar>
        <w:left w:w="108" w:type="dxa"/>
        <w:right w:w="108" w:type="dxa"/>
      </w:tblCellMar>
    </w:tblPr>
  </w:style>
  <w:style w:type="table" w:customStyle="1" w:styleId="affffff3">
    <w:basedOn w:val="TableNormal9"/>
    <w:tblPr>
      <w:tblStyleRowBandSize w:val="1"/>
      <w:tblStyleColBandSize w:val="1"/>
      <w:tblCellMar>
        <w:left w:w="108" w:type="dxa"/>
        <w:right w:w="108" w:type="dxa"/>
      </w:tblCellMar>
    </w:tblPr>
  </w:style>
  <w:style w:type="table" w:customStyle="1" w:styleId="affffff4">
    <w:basedOn w:val="TableNormal9"/>
    <w:tblPr>
      <w:tblStyleRowBandSize w:val="1"/>
      <w:tblStyleColBandSize w:val="1"/>
      <w:tblCellMar>
        <w:left w:w="108" w:type="dxa"/>
        <w:right w:w="108" w:type="dxa"/>
      </w:tblCellMar>
    </w:tblPr>
  </w:style>
  <w:style w:type="table" w:customStyle="1" w:styleId="affffff5">
    <w:basedOn w:val="TableNormal9"/>
    <w:tblPr>
      <w:tblStyleRowBandSize w:val="1"/>
      <w:tblStyleColBandSize w:val="1"/>
      <w:tblCellMar>
        <w:left w:w="108" w:type="dxa"/>
        <w:right w:w="108" w:type="dxa"/>
      </w:tblCellMar>
    </w:tblPr>
  </w:style>
  <w:style w:type="table" w:customStyle="1" w:styleId="affffff6">
    <w:basedOn w:val="TableNormal9"/>
    <w:tblPr>
      <w:tblStyleRowBandSize w:val="1"/>
      <w:tblStyleColBandSize w:val="1"/>
      <w:tblCellMar>
        <w:left w:w="108" w:type="dxa"/>
        <w:right w:w="108" w:type="dxa"/>
      </w:tblCellMar>
    </w:tblPr>
  </w:style>
  <w:style w:type="table" w:customStyle="1" w:styleId="affffff7">
    <w:basedOn w:val="TableNormal9"/>
    <w:tblPr>
      <w:tblStyleRowBandSize w:val="1"/>
      <w:tblStyleColBandSize w:val="1"/>
      <w:tblCellMar>
        <w:left w:w="108" w:type="dxa"/>
        <w:right w:w="108" w:type="dxa"/>
      </w:tblCellMar>
    </w:tblPr>
  </w:style>
  <w:style w:type="table" w:customStyle="1" w:styleId="affffff8">
    <w:basedOn w:val="TableNormal9"/>
    <w:tblPr>
      <w:tblStyleRowBandSize w:val="1"/>
      <w:tblStyleColBandSize w:val="1"/>
      <w:tblCellMar>
        <w:left w:w="108" w:type="dxa"/>
        <w:right w:w="108" w:type="dxa"/>
      </w:tblCellMar>
    </w:tblPr>
  </w:style>
  <w:style w:type="table" w:customStyle="1" w:styleId="affffff9">
    <w:basedOn w:val="TableNormal9"/>
    <w:tblPr>
      <w:tblStyleRowBandSize w:val="1"/>
      <w:tblStyleColBandSize w:val="1"/>
      <w:tblCellMar>
        <w:left w:w="108" w:type="dxa"/>
        <w:right w:w="108" w:type="dxa"/>
      </w:tblCellMar>
    </w:tblPr>
  </w:style>
  <w:style w:type="table" w:customStyle="1" w:styleId="affffffa">
    <w:basedOn w:val="TableNormal9"/>
    <w:tblPr>
      <w:tblStyleRowBandSize w:val="1"/>
      <w:tblStyleColBandSize w:val="1"/>
      <w:tblCellMar>
        <w:left w:w="108" w:type="dxa"/>
        <w:right w:w="108" w:type="dxa"/>
      </w:tblCellMar>
    </w:tblPr>
  </w:style>
  <w:style w:type="table" w:customStyle="1" w:styleId="affffffb">
    <w:basedOn w:val="TableNormal9"/>
    <w:tblPr>
      <w:tblStyleRowBandSize w:val="1"/>
      <w:tblStyleColBandSize w:val="1"/>
      <w:tblCellMar>
        <w:left w:w="108" w:type="dxa"/>
        <w:right w:w="108" w:type="dxa"/>
      </w:tblCellMar>
    </w:tblPr>
  </w:style>
  <w:style w:type="table" w:customStyle="1" w:styleId="affffffc">
    <w:basedOn w:val="TableNormal9"/>
    <w:tblPr>
      <w:tblStyleRowBandSize w:val="1"/>
      <w:tblStyleColBandSize w:val="1"/>
      <w:tblCellMar>
        <w:left w:w="108" w:type="dxa"/>
        <w:right w:w="108" w:type="dxa"/>
      </w:tblCellMar>
    </w:tblPr>
  </w:style>
  <w:style w:type="table" w:customStyle="1" w:styleId="affffffd">
    <w:basedOn w:val="TableNormal9"/>
    <w:tblPr>
      <w:tblStyleRowBandSize w:val="1"/>
      <w:tblStyleColBandSize w:val="1"/>
      <w:tblCellMar>
        <w:left w:w="108" w:type="dxa"/>
        <w:right w:w="108" w:type="dxa"/>
      </w:tblCellMar>
    </w:tblPr>
  </w:style>
  <w:style w:type="table" w:customStyle="1" w:styleId="affffffe">
    <w:basedOn w:val="TableNormal9"/>
    <w:tblPr>
      <w:tblStyleRowBandSize w:val="1"/>
      <w:tblStyleColBandSize w:val="1"/>
      <w:tblCellMar>
        <w:left w:w="108" w:type="dxa"/>
        <w:right w:w="108" w:type="dxa"/>
      </w:tblCellMar>
    </w:tblPr>
  </w:style>
  <w:style w:type="table" w:customStyle="1" w:styleId="afffffff">
    <w:basedOn w:val="TableNormal9"/>
    <w:tblPr>
      <w:tblStyleRowBandSize w:val="1"/>
      <w:tblStyleColBandSize w:val="1"/>
      <w:tblCellMar>
        <w:left w:w="108" w:type="dxa"/>
        <w:right w:w="108" w:type="dxa"/>
      </w:tblCellMar>
    </w:tblPr>
  </w:style>
  <w:style w:type="table" w:customStyle="1" w:styleId="afffffff0">
    <w:basedOn w:val="TableNormal9"/>
    <w:tblPr>
      <w:tblStyleRowBandSize w:val="1"/>
      <w:tblStyleColBandSize w:val="1"/>
      <w:tblCellMar>
        <w:left w:w="108" w:type="dxa"/>
        <w:right w:w="108" w:type="dxa"/>
      </w:tblCellMar>
    </w:tblPr>
  </w:style>
  <w:style w:type="table" w:customStyle="1" w:styleId="afffffff1">
    <w:basedOn w:val="TableNormal9"/>
    <w:tblPr>
      <w:tblStyleRowBandSize w:val="1"/>
      <w:tblStyleColBandSize w:val="1"/>
      <w:tblCellMar>
        <w:left w:w="108" w:type="dxa"/>
        <w:right w:w="108" w:type="dxa"/>
      </w:tblCellMar>
    </w:tblPr>
  </w:style>
  <w:style w:type="table" w:customStyle="1" w:styleId="afffffff2">
    <w:basedOn w:val="TableNormal9"/>
    <w:tblPr>
      <w:tblStyleRowBandSize w:val="1"/>
      <w:tblStyleColBandSize w:val="1"/>
      <w:tblCellMar>
        <w:left w:w="108" w:type="dxa"/>
        <w:right w:w="108" w:type="dxa"/>
      </w:tblCellMar>
    </w:tblPr>
  </w:style>
  <w:style w:type="table" w:customStyle="1" w:styleId="afffffff3">
    <w:basedOn w:val="TableNormal9"/>
    <w:tblPr>
      <w:tblStyleRowBandSize w:val="1"/>
      <w:tblStyleColBandSize w:val="1"/>
      <w:tblCellMar>
        <w:left w:w="108" w:type="dxa"/>
        <w:right w:w="108" w:type="dxa"/>
      </w:tblCellMar>
    </w:tblPr>
  </w:style>
  <w:style w:type="table" w:customStyle="1" w:styleId="afffffff4">
    <w:basedOn w:val="TableNormal9"/>
    <w:tblPr>
      <w:tblStyleRowBandSize w:val="1"/>
      <w:tblStyleColBandSize w:val="1"/>
      <w:tblCellMar>
        <w:left w:w="108" w:type="dxa"/>
        <w:right w:w="108" w:type="dxa"/>
      </w:tblCellMar>
    </w:tblPr>
  </w:style>
  <w:style w:type="table" w:customStyle="1" w:styleId="afffffff5">
    <w:basedOn w:val="TableNormal9"/>
    <w:tblPr>
      <w:tblStyleRowBandSize w:val="1"/>
      <w:tblStyleColBandSize w:val="1"/>
      <w:tblCellMar>
        <w:left w:w="108" w:type="dxa"/>
        <w:right w:w="108" w:type="dxa"/>
      </w:tblCellMar>
    </w:tblPr>
  </w:style>
  <w:style w:type="table" w:customStyle="1" w:styleId="afffffff6">
    <w:basedOn w:val="TableNormal9"/>
    <w:tblPr>
      <w:tblStyleRowBandSize w:val="1"/>
      <w:tblStyleColBandSize w:val="1"/>
      <w:tblCellMar>
        <w:left w:w="108" w:type="dxa"/>
        <w:right w:w="108" w:type="dxa"/>
      </w:tblCellMar>
    </w:tblPr>
  </w:style>
  <w:style w:type="table" w:customStyle="1" w:styleId="afffffff7">
    <w:basedOn w:val="TableNormal9"/>
    <w:tblPr>
      <w:tblStyleRowBandSize w:val="1"/>
      <w:tblStyleColBandSize w:val="1"/>
      <w:tblCellMar>
        <w:left w:w="108" w:type="dxa"/>
        <w:right w:w="108" w:type="dxa"/>
      </w:tblCellMar>
    </w:tblPr>
  </w:style>
  <w:style w:type="table" w:customStyle="1" w:styleId="afffffff8">
    <w:basedOn w:val="TableNormal9"/>
    <w:tblPr>
      <w:tblStyleRowBandSize w:val="1"/>
      <w:tblStyleColBandSize w:val="1"/>
      <w:tblCellMar>
        <w:left w:w="108" w:type="dxa"/>
        <w:right w:w="108" w:type="dxa"/>
      </w:tblCellMar>
    </w:tblPr>
  </w:style>
  <w:style w:type="table" w:customStyle="1" w:styleId="afffffff9">
    <w:basedOn w:val="TableNormal9"/>
    <w:tblPr>
      <w:tblStyleRowBandSize w:val="1"/>
      <w:tblStyleColBandSize w:val="1"/>
      <w:tblCellMar>
        <w:left w:w="108" w:type="dxa"/>
        <w:right w:w="108" w:type="dxa"/>
      </w:tblCellMar>
    </w:tblPr>
  </w:style>
  <w:style w:type="table" w:customStyle="1" w:styleId="afffffffa">
    <w:basedOn w:val="TableNormal9"/>
    <w:tblPr>
      <w:tblStyleRowBandSize w:val="1"/>
      <w:tblStyleColBandSize w:val="1"/>
      <w:tblCellMar>
        <w:left w:w="108" w:type="dxa"/>
        <w:right w:w="108" w:type="dxa"/>
      </w:tblCellMar>
    </w:tblPr>
  </w:style>
  <w:style w:type="table" w:customStyle="1" w:styleId="afffffffb">
    <w:basedOn w:val="TableNormal9"/>
    <w:tblPr>
      <w:tblStyleRowBandSize w:val="1"/>
      <w:tblStyleColBandSize w:val="1"/>
      <w:tblCellMar>
        <w:left w:w="108" w:type="dxa"/>
        <w:right w:w="108" w:type="dxa"/>
      </w:tblCellMar>
    </w:tblPr>
  </w:style>
  <w:style w:type="table" w:customStyle="1" w:styleId="afffffffc">
    <w:basedOn w:val="TableNormal9"/>
    <w:tblPr>
      <w:tblStyleRowBandSize w:val="1"/>
      <w:tblStyleColBandSize w:val="1"/>
      <w:tblCellMar>
        <w:left w:w="108" w:type="dxa"/>
        <w:right w:w="108" w:type="dxa"/>
      </w:tblCellMar>
    </w:tblPr>
  </w:style>
  <w:style w:type="table" w:customStyle="1" w:styleId="afffffffd">
    <w:basedOn w:val="TableNormal9"/>
    <w:tblPr>
      <w:tblStyleRowBandSize w:val="1"/>
      <w:tblStyleColBandSize w:val="1"/>
      <w:tblCellMar>
        <w:left w:w="108" w:type="dxa"/>
        <w:right w:w="108" w:type="dxa"/>
      </w:tblCellMar>
    </w:tblPr>
  </w:style>
  <w:style w:type="table" w:customStyle="1" w:styleId="afffffffe">
    <w:basedOn w:val="TableNormal9"/>
    <w:tblPr>
      <w:tblStyleRowBandSize w:val="1"/>
      <w:tblStyleColBandSize w:val="1"/>
      <w:tblCellMar>
        <w:left w:w="108" w:type="dxa"/>
        <w:right w:w="108" w:type="dxa"/>
      </w:tblCellMar>
    </w:tblPr>
  </w:style>
  <w:style w:type="table" w:customStyle="1" w:styleId="affffffff">
    <w:basedOn w:val="TableNormal9"/>
    <w:tblPr>
      <w:tblStyleRowBandSize w:val="1"/>
      <w:tblStyleColBandSize w:val="1"/>
      <w:tblCellMar>
        <w:left w:w="108" w:type="dxa"/>
        <w:right w:w="108" w:type="dxa"/>
      </w:tblCellMar>
    </w:tblPr>
  </w:style>
  <w:style w:type="table" w:customStyle="1" w:styleId="affffffff0">
    <w:basedOn w:val="TableNormal9"/>
    <w:tblPr>
      <w:tblStyleRowBandSize w:val="1"/>
      <w:tblStyleColBandSize w:val="1"/>
      <w:tblCellMar>
        <w:left w:w="108" w:type="dxa"/>
        <w:right w:w="108" w:type="dxa"/>
      </w:tblCellMar>
    </w:tblPr>
  </w:style>
  <w:style w:type="table" w:customStyle="1" w:styleId="affffffff1">
    <w:basedOn w:val="TableNormal9"/>
    <w:tblPr>
      <w:tblStyleRowBandSize w:val="1"/>
      <w:tblStyleColBandSize w:val="1"/>
      <w:tblCellMar>
        <w:left w:w="108" w:type="dxa"/>
        <w:right w:w="108" w:type="dxa"/>
      </w:tblCellMar>
    </w:tblPr>
  </w:style>
  <w:style w:type="table" w:customStyle="1" w:styleId="affffffff2">
    <w:basedOn w:val="TableNormal9"/>
    <w:tblPr>
      <w:tblStyleRowBandSize w:val="1"/>
      <w:tblStyleColBandSize w:val="1"/>
      <w:tblCellMar>
        <w:left w:w="108" w:type="dxa"/>
        <w:right w:w="108" w:type="dxa"/>
      </w:tblCellMar>
    </w:tblPr>
  </w:style>
  <w:style w:type="table" w:customStyle="1" w:styleId="affffffff3">
    <w:basedOn w:val="TableNormal9"/>
    <w:tblPr>
      <w:tblStyleRowBandSize w:val="1"/>
      <w:tblStyleColBandSize w:val="1"/>
      <w:tblCellMar>
        <w:left w:w="108" w:type="dxa"/>
        <w:right w:w="108" w:type="dxa"/>
      </w:tblCellMar>
    </w:tblPr>
  </w:style>
  <w:style w:type="table" w:customStyle="1" w:styleId="affffffff4">
    <w:basedOn w:val="TableNormal9"/>
    <w:tblPr>
      <w:tblStyleRowBandSize w:val="1"/>
      <w:tblStyleColBandSize w:val="1"/>
      <w:tblCellMar>
        <w:left w:w="108" w:type="dxa"/>
        <w:right w:w="108" w:type="dxa"/>
      </w:tblCellMar>
    </w:tblPr>
  </w:style>
  <w:style w:type="table" w:customStyle="1" w:styleId="affffffff5">
    <w:basedOn w:val="TableNormal9"/>
    <w:tblPr>
      <w:tblStyleRowBandSize w:val="1"/>
      <w:tblStyleColBandSize w:val="1"/>
      <w:tblCellMar>
        <w:left w:w="108" w:type="dxa"/>
        <w:right w:w="108" w:type="dxa"/>
      </w:tblCellMar>
    </w:tblPr>
  </w:style>
  <w:style w:type="table" w:customStyle="1" w:styleId="affffffff6">
    <w:basedOn w:val="TableNormal9"/>
    <w:tblPr>
      <w:tblStyleRowBandSize w:val="1"/>
      <w:tblStyleColBandSize w:val="1"/>
      <w:tblCellMar>
        <w:left w:w="108" w:type="dxa"/>
        <w:right w:w="108" w:type="dxa"/>
      </w:tblCellMar>
    </w:tblPr>
  </w:style>
  <w:style w:type="table" w:customStyle="1" w:styleId="affffffff7">
    <w:basedOn w:val="TableNormal9"/>
    <w:tblPr>
      <w:tblStyleRowBandSize w:val="1"/>
      <w:tblStyleColBandSize w:val="1"/>
      <w:tblCellMar>
        <w:left w:w="108" w:type="dxa"/>
        <w:right w:w="108" w:type="dxa"/>
      </w:tblCellMar>
    </w:tblPr>
  </w:style>
  <w:style w:type="table" w:customStyle="1" w:styleId="affffffff8">
    <w:basedOn w:val="TableNormal9"/>
    <w:tblPr>
      <w:tblStyleRowBandSize w:val="1"/>
      <w:tblStyleColBandSize w:val="1"/>
      <w:tblCellMar>
        <w:left w:w="108" w:type="dxa"/>
        <w:right w:w="108" w:type="dxa"/>
      </w:tblCellMar>
    </w:tblPr>
  </w:style>
  <w:style w:type="table" w:customStyle="1" w:styleId="affffffff9">
    <w:basedOn w:val="TableNormal9"/>
    <w:tblPr>
      <w:tblStyleRowBandSize w:val="1"/>
      <w:tblStyleColBandSize w:val="1"/>
      <w:tblCellMar>
        <w:left w:w="108" w:type="dxa"/>
        <w:right w:w="108" w:type="dxa"/>
      </w:tblCellMar>
    </w:tblPr>
  </w:style>
  <w:style w:type="table" w:customStyle="1" w:styleId="affffffffa">
    <w:basedOn w:val="TableNormal9"/>
    <w:tblPr>
      <w:tblStyleRowBandSize w:val="1"/>
      <w:tblStyleColBandSize w:val="1"/>
      <w:tblCellMar>
        <w:left w:w="108" w:type="dxa"/>
        <w:right w:w="108" w:type="dxa"/>
      </w:tblCellMar>
    </w:tblPr>
  </w:style>
  <w:style w:type="table" w:customStyle="1" w:styleId="affffffffb">
    <w:basedOn w:val="TableNormal9"/>
    <w:tblPr>
      <w:tblStyleRowBandSize w:val="1"/>
      <w:tblStyleColBandSize w:val="1"/>
      <w:tblCellMar>
        <w:left w:w="108" w:type="dxa"/>
        <w:right w:w="108" w:type="dxa"/>
      </w:tblCellMar>
    </w:tblPr>
  </w:style>
  <w:style w:type="table" w:customStyle="1" w:styleId="affffffffc">
    <w:basedOn w:val="TableNormal9"/>
    <w:tblPr>
      <w:tblStyleRowBandSize w:val="1"/>
      <w:tblStyleColBandSize w:val="1"/>
      <w:tblCellMar>
        <w:left w:w="108" w:type="dxa"/>
        <w:right w:w="108" w:type="dxa"/>
      </w:tblCellMar>
    </w:tblPr>
  </w:style>
  <w:style w:type="table" w:customStyle="1" w:styleId="affffffffd">
    <w:basedOn w:val="TableNormal9"/>
    <w:tblPr>
      <w:tblStyleRowBandSize w:val="1"/>
      <w:tblStyleColBandSize w:val="1"/>
      <w:tblCellMar>
        <w:left w:w="108" w:type="dxa"/>
        <w:right w:w="108" w:type="dxa"/>
      </w:tblCellMar>
    </w:tblPr>
  </w:style>
  <w:style w:type="table" w:customStyle="1" w:styleId="affffffffe">
    <w:basedOn w:val="TableNormal9"/>
    <w:tblPr>
      <w:tblStyleRowBandSize w:val="1"/>
      <w:tblStyleColBandSize w:val="1"/>
      <w:tblCellMar>
        <w:left w:w="108" w:type="dxa"/>
        <w:right w:w="108" w:type="dxa"/>
      </w:tblCellMar>
    </w:tblPr>
  </w:style>
  <w:style w:type="table" w:customStyle="1" w:styleId="afffffffff">
    <w:basedOn w:val="TableNormal9"/>
    <w:tblPr>
      <w:tblStyleRowBandSize w:val="1"/>
      <w:tblStyleColBandSize w:val="1"/>
      <w:tblCellMar>
        <w:left w:w="108" w:type="dxa"/>
        <w:right w:w="108" w:type="dxa"/>
      </w:tblCellMar>
    </w:tblPr>
  </w:style>
  <w:style w:type="table" w:customStyle="1" w:styleId="afffffffff0">
    <w:basedOn w:val="TableNormal9"/>
    <w:tblPr>
      <w:tblStyleRowBandSize w:val="1"/>
      <w:tblStyleColBandSize w:val="1"/>
      <w:tblCellMar>
        <w:left w:w="108" w:type="dxa"/>
        <w:right w:w="108" w:type="dxa"/>
      </w:tblCellMar>
    </w:tblPr>
  </w:style>
  <w:style w:type="table" w:customStyle="1" w:styleId="afffffffff1">
    <w:basedOn w:val="TableNormal9"/>
    <w:tblPr>
      <w:tblStyleRowBandSize w:val="1"/>
      <w:tblStyleColBandSize w:val="1"/>
      <w:tblCellMar>
        <w:left w:w="108" w:type="dxa"/>
        <w:right w:w="108" w:type="dxa"/>
      </w:tblCellMar>
    </w:tblPr>
  </w:style>
  <w:style w:type="table" w:customStyle="1" w:styleId="afffffffff2">
    <w:basedOn w:val="TableNormal9"/>
    <w:tblPr>
      <w:tblStyleRowBandSize w:val="1"/>
      <w:tblStyleColBandSize w:val="1"/>
      <w:tblCellMar>
        <w:left w:w="108" w:type="dxa"/>
        <w:right w:w="108" w:type="dxa"/>
      </w:tblCellMar>
    </w:tblPr>
  </w:style>
  <w:style w:type="table" w:customStyle="1" w:styleId="afffffffff3">
    <w:basedOn w:val="TableNormal9"/>
    <w:tblPr>
      <w:tblStyleRowBandSize w:val="1"/>
      <w:tblStyleColBandSize w:val="1"/>
      <w:tblCellMar>
        <w:left w:w="108" w:type="dxa"/>
        <w:right w:w="108" w:type="dxa"/>
      </w:tblCellMar>
    </w:tblPr>
  </w:style>
  <w:style w:type="table" w:customStyle="1" w:styleId="afffffffff4">
    <w:basedOn w:val="TableNormal9"/>
    <w:tblPr>
      <w:tblStyleRowBandSize w:val="1"/>
      <w:tblStyleColBandSize w:val="1"/>
      <w:tblCellMar>
        <w:left w:w="108" w:type="dxa"/>
        <w:right w:w="108" w:type="dxa"/>
      </w:tblCellMar>
    </w:tblPr>
  </w:style>
  <w:style w:type="table" w:customStyle="1" w:styleId="afffffffff5">
    <w:basedOn w:val="TableNormal9"/>
    <w:tblPr>
      <w:tblStyleRowBandSize w:val="1"/>
      <w:tblStyleColBandSize w:val="1"/>
      <w:tblCellMar>
        <w:left w:w="108" w:type="dxa"/>
        <w:right w:w="108" w:type="dxa"/>
      </w:tblCellMar>
    </w:tblPr>
  </w:style>
  <w:style w:type="table" w:customStyle="1" w:styleId="afffffffff6">
    <w:basedOn w:val="TableNormal9"/>
    <w:tblPr>
      <w:tblStyleRowBandSize w:val="1"/>
      <w:tblStyleColBandSize w:val="1"/>
      <w:tblCellMar>
        <w:left w:w="108" w:type="dxa"/>
        <w:right w:w="108" w:type="dxa"/>
      </w:tblCellMar>
    </w:tblPr>
  </w:style>
  <w:style w:type="table" w:customStyle="1" w:styleId="afffffffff7">
    <w:basedOn w:val="TableNormal9"/>
    <w:tblPr>
      <w:tblStyleRowBandSize w:val="1"/>
      <w:tblStyleColBandSize w:val="1"/>
      <w:tblCellMar>
        <w:left w:w="108" w:type="dxa"/>
        <w:right w:w="108" w:type="dxa"/>
      </w:tblCellMar>
    </w:tblPr>
  </w:style>
  <w:style w:type="table" w:customStyle="1" w:styleId="afffffffff8">
    <w:basedOn w:val="TableNormal9"/>
    <w:tblPr>
      <w:tblStyleRowBandSize w:val="1"/>
      <w:tblStyleColBandSize w:val="1"/>
      <w:tblCellMar>
        <w:left w:w="108" w:type="dxa"/>
        <w:right w:w="108" w:type="dxa"/>
      </w:tblCellMar>
    </w:tblPr>
  </w:style>
  <w:style w:type="table" w:customStyle="1" w:styleId="afffffffff9">
    <w:basedOn w:val="TableNormal9"/>
    <w:tblPr>
      <w:tblStyleRowBandSize w:val="1"/>
      <w:tblStyleColBandSize w:val="1"/>
      <w:tblCellMar>
        <w:left w:w="108" w:type="dxa"/>
        <w:right w:w="108" w:type="dxa"/>
      </w:tblCellMar>
    </w:tblPr>
  </w:style>
  <w:style w:type="table" w:customStyle="1" w:styleId="afffffffffa">
    <w:basedOn w:val="TableNormal9"/>
    <w:tblPr>
      <w:tblStyleRowBandSize w:val="1"/>
      <w:tblStyleColBandSize w:val="1"/>
      <w:tblCellMar>
        <w:left w:w="108" w:type="dxa"/>
        <w:right w:w="108" w:type="dxa"/>
      </w:tblCellMar>
    </w:tblPr>
  </w:style>
  <w:style w:type="table" w:customStyle="1" w:styleId="afffffffffb">
    <w:basedOn w:val="TableNormal9"/>
    <w:tblPr>
      <w:tblStyleRowBandSize w:val="1"/>
      <w:tblStyleColBandSize w:val="1"/>
      <w:tblCellMar>
        <w:left w:w="108" w:type="dxa"/>
        <w:right w:w="108" w:type="dxa"/>
      </w:tblCellMar>
    </w:tblPr>
  </w:style>
  <w:style w:type="table" w:customStyle="1" w:styleId="afffffffffc">
    <w:basedOn w:val="TableNormal9"/>
    <w:tblPr>
      <w:tblStyleRowBandSize w:val="1"/>
      <w:tblStyleColBandSize w:val="1"/>
      <w:tblCellMar>
        <w:left w:w="108" w:type="dxa"/>
        <w:right w:w="108" w:type="dxa"/>
      </w:tblCellMar>
    </w:tblPr>
  </w:style>
  <w:style w:type="table" w:customStyle="1" w:styleId="afffffffffd">
    <w:basedOn w:val="TableNormal9"/>
    <w:tblPr>
      <w:tblStyleRowBandSize w:val="1"/>
      <w:tblStyleColBandSize w:val="1"/>
      <w:tblCellMar>
        <w:left w:w="108" w:type="dxa"/>
        <w:right w:w="108" w:type="dxa"/>
      </w:tblCellMar>
    </w:tblPr>
  </w:style>
  <w:style w:type="table" w:customStyle="1" w:styleId="afffffffffe">
    <w:basedOn w:val="TableNormal9"/>
    <w:tblPr>
      <w:tblStyleRowBandSize w:val="1"/>
      <w:tblStyleColBandSize w:val="1"/>
      <w:tblCellMar>
        <w:left w:w="108" w:type="dxa"/>
        <w:right w:w="108" w:type="dxa"/>
      </w:tblCellMar>
    </w:tblPr>
  </w:style>
  <w:style w:type="table" w:customStyle="1" w:styleId="affffffffff">
    <w:basedOn w:val="TableNormal9"/>
    <w:tblPr>
      <w:tblStyleRowBandSize w:val="1"/>
      <w:tblStyleColBandSize w:val="1"/>
      <w:tblCellMar>
        <w:left w:w="108" w:type="dxa"/>
        <w:right w:w="108" w:type="dxa"/>
      </w:tblCellMar>
    </w:tblPr>
  </w:style>
  <w:style w:type="table" w:customStyle="1" w:styleId="affffffffff0">
    <w:basedOn w:val="TableNormal9"/>
    <w:tblPr>
      <w:tblStyleRowBandSize w:val="1"/>
      <w:tblStyleColBandSize w:val="1"/>
      <w:tblCellMar>
        <w:left w:w="108" w:type="dxa"/>
        <w:right w:w="108" w:type="dxa"/>
      </w:tblCellMar>
    </w:tblPr>
  </w:style>
  <w:style w:type="table" w:customStyle="1" w:styleId="affffffffff1">
    <w:basedOn w:val="TableNormal9"/>
    <w:tblPr>
      <w:tblStyleRowBandSize w:val="1"/>
      <w:tblStyleColBandSize w:val="1"/>
      <w:tblCellMar>
        <w:left w:w="108" w:type="dxa"/>
        <w:right w:w="108" w:type="dxa"/>
      </w:tblCellMar>
    </w:tblPr>
  </w:style>
  <w:style w:type="table" w:customStyle="1" w:styleId="affffffffff2">
    <w:basedOn w:val="TableNormal9"/>
    <w:tblPr>
      <w:tblStyleRowBandSize w:val="1"/>
      <w:tblStyleColBandSize w:val="1"/>
      <w:tblCellMar>
        <w:left w:w="108" w:type="dxa"/>
        <w:right w:w="108" w:type="dxa"/>
      </w:tblCellMar>
    </w:tblPr>
  </w:style>
  <w:style w:type="table" w:customStyle="1" w:styleId="affffffffff3">
    <w:basedOn w:val="TableNormal9"/>
    <w:tblPr>
      <w:tblStyleRowBandSize w:val="1"/>
      <w:tblStyleColBandSize w:val="1"/>
      <w:tblCellMar>
        <w:left w:w="108" w:type="dxa"/>
        <w:right w:w="108" w:type="dxa"/>
      </w:tblCellMar>
    </w:tblPr>
  </w:style>
  <w:style w:type="table" w:customStyle="1" w:styleId="affffffffff4">
    <w:basedOn w:val="TableNormal9"/>
    <w:tblPr>
      <w:tblStyleRowBandSize w:val="1"/>
      <w:tblStyleColBandSize w:val="1"/>
      <w:tblCellMar>
        <w:left w:w="108" w:type="dxa"/>
        <w:right w:w="108" w:type="dxa"/>
      </w:tblCellMar>
    </w:tblPr>
  </w:style>
  <w:style w:type="table" w:customStyle="1" w:styleId="affffffffff5">
    <w:basedOn w:val="TableNormal9"/>
    <w:tblPr>
      <w:tblStyleRowBandSize w:val="1"/>
      <w:tblStyleColBandSize w:val="1"/>
      <w:tblCellMar>
        <w:left w:w="108" w:type="dxa"/>
        <w:right w:w="108" w:type="dxa"/>
      </w:tblCellMar>
    </w:tblPr>
  </w:style>
  <w:style w:type="table" w:customStyle="1" w:styleId="affffffffff6">
    <w:basedOn w:val="TableNormal9"/>
    <w:tblPr>
      <w:tblStyleRowBandSize w:val="1"/>
      <w:tblStyleColBandSize w:val="1"/>
      <w:tblCellMar>
        <w:left w:w="108" w:type="dxa"/>
        <w:right w:w="108" w:type="dxa"/>
      </w:tblCellMar>
    </w:tblPr>
  </w:style>
  <w:style w:type="table" w:customStyle="1" w:styleId="affffffffff7">
    <w:basedOn w:val="TableNormal9"/>
    <w:tblPr>
      <w:tblStyleRowBandSize w:val="1"/>
      <w:tblStyleColBandSize w:val="1"/>
      <w:tblCellMar>
        <w:left w:w="108" w:type="dxa"/>
        <w:right w:w="108" w:type="dxa"/>
      </w:tblCellMar>
    </w:tblPr>
  </w:style>
  <w:style w:type="table" w:customStyle="1" w:styleId="affffffffff8">
    <w:basedOn w:val="TableNormal9"/>
    <w:tblPr>
      <w:tblStyleRowBandSize w:val="1"/>
      <w:tblStyleColBandSize w:val="1"/>
      <w:tblCellMar>
        <w:left w:w="108" w:type="dxa"/>
        <w:right w:w="108" w:type="dxa"/>
      </w:tblCellMar>
    </w:tblPr>
  </w:style>
  <w:style w:type="table" w:customStyle="1" w:styleId="affffffffff9">
    <w:basedOn w:val="TableNormal9"/>
    <w:tblPr>
      <w:tblStyleRowBandSize w:val="1"/>
      <w:tblStyleColBandSize w:val="1"/>
      <w:tblCellMar>
        <w:left w:w="108" w:type="dxa"/>
        <w:right w:w="108" w:type="dxa"/>
      </w:tblCellMar>
    </w:tblPr>
  </w:style>
  <w:style w:type="table" w:customStyle="1" w:styleId="affffffffffa">
    <w:basedOn w:val="TableNormal9"/>
    <w:tblPr>
      <w:tblStyleRowBandSize w:val="1"/>
      <w:tblStyleColBandSize w:val="1"/>
      <w:tblCellMar>
        <w:left w:w="108" w:type="dxa"/>
        <w:right w:w="108" w:type="dxa"/>
      </w:tblCellMar>
    </w:tblPr>
  </w:style>
  <w:style w:type="table" w:customStyle="1" w:styleId="affffffffffb">
    <w:basedOn w:val="TableNormal9"/>
    <w:tblPr>
      <w:tblStyleRowBandSize w:val="1"/>
      <w:tblStyleColBandSize w:val="1"/>
      <w:tblCellMar>
        <w:left w:w="108" w:type="dxa"/>
        <w:right w:w="108" w:type="dxa"/>
      </w:tblCellMar>
    </w:tblPr>
  </w:style>
  <w:style w:type="table" w:customStyle="1" w:styleId="affffffffffc">
    <w:basedOn w:val="TableNormal9"/>
    <w:tblPr>
      <w:tblStyleRowBandSize w:val="1"/>
      <w:tblStyleColBandSize w:val="1"/>
      <w:tblCellMar>
        <w:left w:w="108" w:type="dxa"/>
        <w:right w:w="108" w:type="dxa"/>
      </w:tblCellMar>
    </w:tblPr>
  </w:style>
  <w:style w:type="table" w:customStyle="1" w:styleId="affffffffffd">
    <w:basedOn w:val="TableNormal9"/>
    <w:tblPr>
      <w:tblStyleRowBandSize w:val="1"/>
      <w:tblStyleColBandSize w:val="1"/>
      <w:tblCellMar>
        <w:left w:w="108" w:type="dxa"/>
        <w:right w:w="108" w:type="dxa"/>
      </w:tblCellMar>
    </w:tblPr>
  </w:style>
  <w:style w:type="table" w:customStyle="1" w:styleId="affffffffffe">
    <w:basedOn w:val="TableNormal9"/>
    <w:tblPr>
      <w:tblStyleRowBandSize w:val="1"/>
      <w:tblStyleColBandSize w:val="1"/>
      <w:tblCellMar>
        <w:left w:w="108" w:type="dxa"/>
        <w:right w:w="108" w:type="dxa"/>
      </w:tblCellMar>
    </w:tblPr>
  </w:style>
  <w:style w:type="table" w:customStyle="1" w:styleId="afffffffffff">
    <w:basedOn w:val="TableNormal9"/>
    <w:tblPr>
      <w:tblStyleRowBandSize w:val="1"/>
      <w:tblStyleColBandSize w:val="1"/>
      <w:tblCellMar>
        <w:left w:w="108" w:type="dxa"/>
        <w:right w:w="108" w:type="dxa"/>
      </w:tblCellMar>
    </w:tblPr>
  </w:style>
  <w:style w:type="table" w:customStyle="1" w:styleId="afffffffffff0">
    <w:basedOn w:val="TableNormal9"/>
    <w:tblPr>
      <w:tblStyleRowBandSize w:val="1"/>
      <w:tblStyleColBandSize w:val="1"/>
      <w:tblCellMar>
        <w:left w:w="108" w:type="dxa"/>
        <w:right w:w="108" w:type="dxa"/>
      </w:tblCellMar>
    </w:tblPr>
  </w:style>
  <w:style w:type="table" w:customStyle="1" w:styleId="afffffffffff1">
    <w:basedOn w:val="TableNormal9"/>
    <w:tblPr>
      <w:tblStyleRowBandSize w:val="1"/>
      <w:tblStyleColBandSize w:val="1"/>
      <w:tblCellMar>
        <w:left w:w="108" w:type="dxa"/>
        <w:right w:w="108" w:type="dxa"/>
      </w:tblCellMar>
    </w:tblPr>
  </w:style>
  <w:style w:type="table" w:customStyle="1" w:styleId="afffffffffff2">
    <w:basedOn w:val="TableNormal9"/>
    <w:tblPr>
      <w:tblStyleRowBandSize w:val="1"/>
      <w:tblStyleColBandSize w:val="1"/>
      <w:tblCellMar>
        <w:left w:w="108" w:type="dxa"/>
        <w:right w:w="108" w:type="dxa"/>
      </w:tblCellMar>
    </w:tblPr>
  </w:style>
  <w:style w:type="table" w:customStyle="1" w:styleId="afffffffffff3">
    <w:basedOn w:val="TableNormal9"/>
    <w:tblPr>
      <w:tblStyleRowBandSize w:val="1"/>
      <w:tblStyleColBandSize w:val="1"/>
      <w:tblCellMar>
        <w:left w:w="108" w:type="dxa"/>
        <w:right w:w="108" w:type="dxa"/>
      </w:tblCellMar>
    </w:tblPr>
  </w:style>
  <w:style w:type="table" w:customStyle="1" w:styleId="afffffffffff4">
    <w:basedOn w:val="TableNormal9"/>
    <w:tblPr>
      <w:tblStyleRowBandSize w:val="1"/>
      <w:tblStyleColBandSize w:val="1"/>
      <w:tblCellMar>
        <w:left w:w="108" w:type="dxa"/>
        <w:right w:w="108" w:type="dxa"/>
      </w:tblCellMar>
    </w:tblPr>
  </w:style>
  <w:style w:type="table" w:customStyle="1" w:styleId="afffffffffff5">
    <w:basedOn w:val="TableNormal9"/>
    <w:tblPr>
      <w:tblStyleRowBandSize w:val="1"/>
      <w:tblStyleColBandSize w:val="1"/>
      <w:tblCellMar>
        <w:left w:w="108" w:type="dxa"/>
        <w:right w:w="108" w:type="dxa"/>
      </w:tblCellMar>
    </w:tblPr>
  </w:style>
  <w:style w:type="table" w:customStyle="1" w:styleId="afffffffffff6">
    <w:basedOn w:val="TableNormal9"/>
    <w:tblPr>
      <w:tblStyleRowBandSize w:val="1"/>
      <w:tblStyleColBandSize w:val="1"/>
      <w:tblCellMar>
        <w:left w:w="108" w:type="dxa"/>
        <w:right w:w="108" w:type="dxa"/>
      </w:tblCellMar>
    </w:tblPr>
  </w:style>
  <w:style w:type="table" w:customStyle="1" w:styleId="afffffffffff7">
    <w:basedOn w:val="TableNormal9"/>
    <w:tblPr>
      <w:tblStyleRowBandSize w:val="1"/>
      <w:tblStyleColBandSize w:val="1"/>
      <w:tblCellMar>
        <w:left w:w="108" w:type="dxa"/>
        <w:right w:w="108" w:type="dxa"/>
      </w:tblCellMar>
    </w:tblPr>
  </w:style>
  <w:style w:type="table" w:customStyle="1" w:styleId="afffffffffff8">
    <w:basedOn w:val="TableNormal9"/>
    <w:tblPr>
      <w:tblStyleRowBandSize w:val="1"/>
      <w:tblStyleColBandSize w:val="1"/>
      <w:tblCellMar>
        <w:left w:w="108" w:type="dxa"/>
        <w:right w:w="108" w:type="dxa"/>
      </w:tblCellMar>
    </w:tblPr>
  </w:style>
  <w:style w:type="table" w:customStyle="1" w:styleId="afffffffffff9">
    <w:basedOn w:val="TableNormal9"/>
    <w:tblPr>
      <w:tblStyleRowBandSize w:val="1"/>
      <w:tblStyleColBandSize w:val="1"/>
      <w:tblCellMar>
        <w:left w:w="108" w:type="dxa"/>
        <w:right w:w="108" w:type="dxa"/>
      </w:tblCellMar>
    </w:tblPr>
  </w:style>
  <w:style w:type="table" w:customStyle="1" w:styleId="afffffffffffa">
    <w:basedOn w:val="TableNormal9"/>
    <w:tblPr>
      <w:tblStyleRowBandSize w:val="1"/>
      <w:tblStyleColBandSize w:val="1"/>
      <w:tblCellMar>
        <w:left w:w="108" w:type="dxa"/>
        <w:right w:w="108" w:type="dxa"/>
      </w:tblCellMar>
    </w:tblPr>
  </w:style>
  <w:style w:type="table" w:customStyle="1" w:styleId="afffffffffffb">
    <w:basedOn w:val="TableNormal9"/>
    <w:tblPr>
      <w:tblStyleRowBandSize w:val="1"/>
      <w:tblStyleColBandSize w:val="1"/>
      <w:tblCellMar>
        <w:left w:w="108" w:type="dxa"/>
        <w:right w:w="108" w:type="dxa"/>
      </w:tblCellMar>
    </w:tblPr>
  </w:style>
  <w:style w:type="table" w:customStyle="1" w:styleId="afffffffffffc">
    <w:basedOn w:val="TableNormal9"/>
    <w:tblPr>
      <w:tblStyleRowBandSize w:val="1"/>
      <w:tblStyleColBandSize w:val="1"/>
      <w:tblCellMar>
        <w:left w:w="108" w:type="dxa"/>
        <w:right w:w="108" w:type="dxa"/>
      </w:tblCellMar>
    </w:tblPr>
  </w:style>
  <w:style w:type="table" w:customStyle="1" w:styleId="afffffffffffd">
    <w:basedOn w:val="TableNormal9"/>
    <w:tblPr>
      <w:tblStyleRowBandSize w:val="1"/>
      <w:tblStyleColBandSize w:val="1"/>
      <w:tblCellMar>
        <w:left w:w="108" w:type="dxa"/>
        <w:right w:w="108" w:type="dxa"/>
      </w:tblCellMar>
    </w:tblPr>
  </w:style>
  <w:style w:type="table" w:customStyle="1" w:styleId="afffffffffffe">
    <w:basedOn w:val="TableNormal9"/>
    <w:tblPr>
      <w:tblStyleRowBandSize w:val="1"/>
      <w:tblStyleColBandSize w:val="1"/>
      <w:tblCellMar>
        <w:left w:w="108" w:type="dxa"/>
        <w:right w:w="108" w:type="dxa"/>
      </w:tblCellMar>
    </w:tblPr>
  </w:style>
  <w:style w:type="table" w:customStyle="1" w:styleId="affffffffffff">
    <w:basedOn w:val="TableNormal9"/>
    <w:tblPr>
      <w:tblStyleRowBandSize w:val="1"/>
      <w:tblStyleColBandSize w:val="1"/>
      <w:tblCellMar>
        <w:left w:w="108" w:type="dxa"/>
        <w:right w:w="108" w:type="dxa"/>
      </w:tblCellMar>
    </w:tblPr>
  </w:style>
  <w:style w:type="table" w:customStyle="1" w:styleId="affffffffffff0">
    <w:basedOn w:val="TableNormal9"/>
    <w:tblPr>
      <w:tblStyleRowBandSize w:val="1"/>
      <w:tblStyleColBandSize w:val="1"/>
      <w:tblCellMar>
        <w:left w:w="108" w:type="dxa"/>
        <w:right w:w="108" w:type="dxa"/>
      </w:tblCellMar>
    </w:tblPr>
  </w:style>
  <w:style w:type="table" w:customStyle="1" w:styleId="affffffffffff1">
    <w:basedOn w:val="TableNormal9"/>
    <w:tblPr>
      <w:tblStyleRowBandSize w:val="1"/>
      <w:tblStyleColBandSize w:val="1"/>
      <w:tblCellMar>
        <w:left w:w="108" w:type="dxa"/>
        <w:right w:w="108" w:type="dxa"/>
      </w:tblCellMar>
    </w:tblPr>
  </w:style>
  <w:style w:type="table" w:customStyle="1" w:styleId="affffffffffff2">
    <w:basedOn w:val="TableNormal9"/>
    <w:tblPr>
      <w:tblStyleRowBandSize w:val="1"/>
      <w:tblStyleColBandSize w:val="1"/>
      <w:tblCellMar>
        <w:left w:w="108" w:type="dxa"/>
        <w:right w:w="108" w:type="dxa"/>
      </w:tblCellMar>
    </w:tblPr>
  </w:style>
  <w:style w:type="table" w:customStyle="1" w:styleId="affffffffffff3">
    <w:basedOn w:val="TableNormal9"/>
    <w:tblPr>
      <w:tblStyleRowBandSize w:val="1"/>
      <w:tblStyleColBandSize w:val="1"/>
      <w:tblCellMar>
        <w:left w:w="108" w:type="dxa"/>
        <w:right w:w="108" w:type="dxa"/>
      </w:tblCellMar>
    </w:tblPr>
  </w:style>
  <w:style w:type="table" w:customStyle="1" w:styleId="affffffffffff4">
    <w:basedOn w:val="TableNormal9"/>
    <w:tblPr>
      <w:tblStyleRowBandSize w:val="1"/>
      <w:tblStyleColBandSize w:val="1"/>
      <w:tblCellMar>
        <w:left w:w="108" w:type="dxa"/>
        <w:right w:w="108" w:type="dxa"/>
      </w:tblCellMar>
    </w:tblPr>
  </w:style>
  <w:style w:type="table" w:customStyle="1" w:styleId="affffffffffff5">
    <w:basedOn w:val="TableNormal9"/>
    <w:tblPr>
      <w:tblStyleRowBandSize w:val="1"/>
      <w:tblStyleColBandSize w:val="1"/>
      <w:tblCellMar>
        <w:left w:w="108" w:type="dxa"/>
        <w:right w:w="108" w:type="dxa"/>
      </w:tblCellMar>
    </w:tblPr>
  </w:style>
  <w:style w:type="table" w:customStyle="1" w:styleId="affffffffffff6">
    <w:basedOn w:val="TableNormal9"/>
    <w:tblPr>
      <w:tblStyleRowBandSize w:val="1"/>
      <w:tblStyleColBandSize w:val="1"/>
      <w:tblCellMar>
        <w:left w:w="108" w:type="dxa"/>
        <w:right w:w="108" w:type="dxa"/>
      </w:tblCellMar>
    </w:tblPr>
  </w:style>
  <w:style w:type="table" w:customStyle="1" w:styleId="affffffffffff7">
    <w:basedOn w:val="TableNormal9"/>
    <w:tblPr>
      <w:tblStyleRowBandSize w:val="1"/>
      <w:tblStyleColBandSize w:val="1"/>
      <w:tblCellMar>
        <w:left w:w="108" w:type="dxa"/>
        <w:right w:w="108" w:type="dxa"/>
      </w:tblCellMar>
    </w:tblPr>
  </w:style>
  <w:style w:type="table" w:customStyle="1" w:styleId="affffffffffff8">
    <w:basedOn w:val="TableNormal9"/>
    <w:tblPr>
      <w:tblStyleRowBandSize w:val="1"/>
      <w:tblStyleColBandSize w:val="1"/>
      <w:tblCellMar>
        <w:left w:w="108" w:type="dxa"/>
        <w:right w:w="108" w:type="dxa"/>
      </w:tblCellMar>
    </w:tblPr>
  </w:style>
  <w:style w:type="table" w:customStyle="1" w:styleId="affffffffffff9">
    <w:basedOn w:val="TableNormal9"/>
    <w:tblPr>
      <w:tblStyleRowBandSize w:val="1"/>
      <w:tblStyleColBandSize w:val="1"/>
      <w:tblCellMar>
        <w:left w:w="108" w:type="dxa"/>
        <w:right w:w="108" w:type="dxa"/>
      </w:tblCellMar>
    </w:tblPr>
  </w:style>
  <w:style w:type="table" w:customStyle="1" w:styleId="affffffffffffa">
    <w:basedOn w:val="TableNormal9"/>
    <w:tblPr>
      <w:tblStyleRowBandSize w:val="1"/>
      <w:tblStyleColBandSize w:val="1"/>
      <w:tblCellMar>
        <w:left w:w="108" w:type="dxa"/>
        <w:right w:w="108" w:type="dxa"/>
      </w:tblCellMar>
    </w:tblPr>
  </w:style>
  <w:style w:type="table" w:customStyle="1" w:styleId="affffffffffffb">
    <w:basedOn w:val="TableNormal9"/>
    <w:tblPr>
      <w:tblStyleRowBandSize w:val="1"/>
      <w:tblStyleColBandSize w:val="1"/>
      <w:tblCellMar>
        <w:left w:w="108" w:type="dxa"/>
        <w:right w:w="108" w:type="dxa"/>
      </w:tblCellMar>
    </w:tblPr>
  </w:style>
  <w:style w:type="table" w:customStyle="1" w:styleId="affffffffffffc">
    <w:basedOn w:val="TableNormal9"/>
    <w:tblPr>
      <w:tblStyleRowBandSize w:val="1"/>
      <w:tblStyleColBandSize w:val="1"/>
      <w:tblCellMar>
        <w:left w:w="108" w:type="dxa"/>
        <w:right w:w="108" w:type="dxa"/>
      </w:tblCellMar>
    </w:tblPr>
  </w:style>
  <w:style w:type="table" w:customStyle="1" w:styleId="affffffffffffd">
    <w:basedOn w:val="TableNormal9"/>
    <w:tblPr>
      <w:tblStyleRowBandSize w:val="1"/>
      <w:tblStyleColBandSize w:val="1"/>
      <w:tblCellMar>
        <w:left w:w="108" w:type="dxa"/>
        <w:right w:w="108" w:type="dxa"/>
      </w:tblCellMar>
    </w:tblPr>
  </w:style>
  <w:style w:type="table" w:customStyle="1" w:styleId="affffffffffffe">
    <w:basedOn w:val="TableNormal9"/>
    <w:tblPr>
      <w:tblStyleRowBandSize w:val="1"/>
      <w:tblStyleColBandSize w:val="1"/>
      <w:tblCellMar>
        <w:left w:w="108" w:type="dxa"/>
        <w:right w:w="108" w:type="dxa"/>
      </w:tblCellMar>
    </w:tblPr>
  </w:style>
  <w:style w:type="table" w:customStyle="1" w:styleId="afffffffffffff">
    <w:basedOn w:val="TableNormal9"/>
    <w:tblPr>
      <w:tblStyleRowBandSize w:val="1"/>
      <w:tblStyleColBandSize w:val="1"/>
      <w:tblCellMar>
        <w:left w:w="108" w:type="dxa"/>
        <w:right w:w="108" w:type="dxa"/>
      </w:tblCellMar>
    </w:tblPr>
  </w:style>
  <w:style w:type="table" w:customStyle="1" w:styleId="afffffffffffff0">
    <w:basedOn w:val="TableNormal9"/>
    <w:tblPr>
      <w:tblStyleRowBandSize w:val="1"/>
      <w:tblStyleColBandSize w:val="1"/>
      <w:tblCellMar>
        <w:left w:w="108" w:type="dxa"/>
        <w:right w:w="108" w:type="dxa"/>
      </w:tblCellMar>
    </w:tblPr>
  </w:style>
  <w:style w:type="table" w:customStyle="1" w:styleId="afffffffffffff1">
    <w:basedOn w:val="TableNormal9"/>
    <w:tblPr>
      <w:tblStyleRowBandSize w:val="1"/>
      <w:tblStyleColBandSize w:val="1"/>
      <w:tblCellMar>
        <w:left w:w="108" w:type="dxa"/>
        <w:right w:w="108" w:type="dxa"/>
      </w:tblCellMar>
    </w:tblPr>
  </w:style>
  <w:style w:type="table" w:customStyle="1" w:styleId="afffffffffffff2">
    <w:basedOn w:val="TableNormal9"/>
    <w:tblPr>
      <w:tblStyleRowBandSize w:val="1"/>
      <w:tblStyleColBandSize w:val="1"/>
      <w:tblCellMar>
        <w:left w:w="108" w:type="dxa"/>
        <w:right w:w="108" w:type="dxa"/>
      </w:tblCellMar>
    </w:tblPr>
  </w:style>
  <w:style w:type="table" w:customStyle="1" w:styleId="afffffffffffff3">
    <w:basedOn w:val="TableNormal9"/>
    <w:tblPr>
      <w:tblStyleRowBandSize w:val="1"/>
      <w:tblStyleColBandSize w:val="1"/>
      <w:tblCellMar>
        <w:left w:w="108" w:type="dxa"/>
        <w:right w:w="108" w:type="dxa"/>
      </w:tblCellMar>
    </w:tblPr>
  </w:style>
  <w:style w:type="table" w:customStyle="1" w:styleId="afffffffffffff4">
    <w:basedOn w:val="TableNormal9"/>
    <w:tblPr>
      <w:tblStyleRowBandSize w:val="1"/>
      <w:tblStyleColBandSize w:val="1"/>
      <w:tblCellMar>
        <w:left w:w="108" w:type="dxa"/>
        <w:right w:w="108" w:type="dxa"/>
      </w:tblCellMar>
    </w:tblPr>
  </w:style>
  <w:style w:type="table" w:customStyle="1" w:styleId="afffffffffffff5">
    <w:basedOn w:val="TableNormal9"/>
    <w:tblPr>
      <w:tblStyleRowBandSize w:val="1"/>
      <w:tblStyleColBandSize w:val="1"/>
      <w:tblCellMar>
        <w:left w:w="108" w:type="dxa"/>
        <w:right w:w="108" w:type="dxa"/>
      </w:tblCellMar>
    </w:tblPr>
  </w:style>
  <w:style w:type="table" w:customStyle="1" w:styleId="afffffffffffff6">
    <w:basedOn w:val="TableNormal9"/>
    <w:tblPr>
      <w:tblStyleRowBandSize w:val="1"/>
      <w:tblStyleColBandSize w:val="1"/>
      <w:tblCellMar>
        <w:left w:w="108" w:type="dxa"/>
        <w:right w:w="108" w:type="dxa"/>
      </w:tblCellMar>
    </w:tblPr>
  </w:style>
  <w:style w:type="table" w:customStyle="1" w:styleId="afffffffffffff7">
    <w:basedOn w:val="TableNormal9"/>
    <w:tblPr>
      <w:tblStyleRowBandSize w:val="1"/>
      <w:tblStyleColBandSize w:val="1"/>
      <w:tblCellMar>
        <w:left w:w="108" w:type="dxa"/>
        <w:right w:w="108" w:type="dxa"/>
      </w:tblCellMar>
    </w:tblPr>
  </w:style>
  <w:style w:type="table" w:customStyle="1" w:styleId="afffffffffffff8">
    <w:basedOn w:val="TableNormal9"/>
    <w:tblPr>
      <w:tblStyleRowBandSize w:val="1"/>
      <w:tblStyleColBandSize w:val="1"/>
      <w:tblCellMar>
        <w:left w:w="108" w:type="dxa"/>
        <w:right w:w="108" w:type="dxa"/>
      </w:tblCellMar>
    </w:tblPr>
  </w:style>
  <w:style w:type="table" w:customStyle="1" w:styleId="afffffffffffff9">
    <w:basedOn w:val="TableNormal9"/>
    <w:tblPr>
      <w:tblStyleRowBandSize w:val="1"/>
      <w:tblStyleColBandSize w:val="1"/>
      <w:tblCellMar>
        <w:left w:w="108" w:type="dxa"/>
        <w:right w:w="108" w:type="dxa"/>
      </w:tblCellMar>
    </w:tblPr>
  </w:style>
  <w:style w:type="table" w:customStyle="1" w:styleId="afffffffffffffa">
    <w:basedOn w:val="TableNormal9"/>
    <w:tblPr>
      <w:tblStyleRowBandSize w:val="1"/>
      <w:tblStyleColBandSize w:val="1"/>
      <w:tblCellMar>
        <w:left w:w="108" w:type="dxa"/>
        <w:right w:w="108" w:type="dxa"/>
      </w:tblCellMar>
    </w:tblPr>
  </w:style>
  <w:style w:type="table" w:customStyle="1" w:styleId="afffffffffffffb">
    <w:basedOn w:val="TableNormal9"/>
    <w:tblPr>
      <w:tblStyleRowBandSize w:val="1"/>
      <w:tblStyleColBandSize w:val="1"/>
      <w:tblCellMar>
        <w:left w:w="108" w:type="dxa"/>
        <w:right w:w="108" w:type="dxa"/>
      </w:tblCellMar>
    </w:tblPr>
  </w:style>
  <w:style w:type="table" w:customStyle="1" w:styleId="afffffffffffffc">
    <w:basedOn w:val="TableNormal9"/>
    <w:tblPr>
      <w:tblStyleRowBandSize w:val="1"/>
      <w:tblStyleColBandSize w:val="1"/>
      <w:tblCellMar>
        <w:left w:w="108" w:type="dxa"/>
        <w:right w:w="108" w:type="dxa"/>
      </w:tblCellMar>
    </w:tblPr>
  </w:style>
  <w:style w:type="table" w:customStyle="1" w:styleId="afffffffffffffd">
    <w:basedOn w:val="TableNormal9"/>
    <w:tblPr>
      <w:tblStyleRowBandSize w:val="1"/>
      <w:tblStyleColBandSize w:val="1"/>
      <w:tblCellMar>
        <w:left w:w="108" w:type="dxa"/>
        <w:right w:w="108" w:type="dxa"/>
      </w:tblCellMar>
    </w:tblPr>
  </w:style>
  <w:style w:type="table" w:customStyle="1" w:styleId="afffffffffffffe">
    <w:basedOn w:val="TableNormal9"/>
    <w:tblPr>
      <w:tblStyleRowBandSize w:val="1"/>
      <w:tblStyleColBandSize w:val="1"/>
      <w:tblCellMar>
        <w:left w:w="108" w:type="dxa"/>
        <w:right w:w="108" w:type="dxa"/>
      </w:tblCellMar>
    </w:tblPr>
  </w:style>
  <w:style w:type="table" w:customStyle="1" w:styleId="affffffffffffff">
    <w:basedOn w:val="TableNormal9"/>
    <w:tblPr>
      <w:tblStyleRowBandSize w:val="1"/>
      <w:tblStyleColBandSize w:val="1"/>
      <w:tblCellMar>
        <w:left w:w="108" w:type="dxa"/>
        <w:right w:w="108" w:type="dxa"/>
      </w:tblCellMar>
    </w:tblPr>
  </w:style>
  <w:style w:type="table" w:customStyle="1" w:styleId="affffffffffffff0">
    <w:basedOn w:val="TableNormal9"/>
    <w:tblPr>
      <w:tblStyleRowBandSize w:val="1"/>
      <w:tblStyleColBandSize w:val="1"/>
      <w:tblCellMar>
        <w:left w:w="108" w:type="dxa"/>
        <w:right w:w="108" w:type="dxa"/>
      </w:tblCellMar>
    </w:tblPr>
  </w:style>
  <w:style w:type="table" w:customStyle="1" w:styleId="affffffffffffff1">
    <w:basedOn w:val="TableNormal9"/>
    <w:tblPr>
      <w:tblStyleRowBandSize w:val="1"/>
      <w:tblStyleColBandSize w:val="1"/>
      <w:tblCellMar>
        <w:left w:w="108" w:type="dxa"/>
        <w:right w:w="108" w:type="dxa"/>
      </w:tblCellMar>
    </w:tblPr>
  </w:style>
  <w:style w:type="table" w:customStyle="1" w:styleId="affffffffffffff2">
    <w:basedOn w:val="TableNormal9"/>
    <w:tblPr>
      <w:tblStyleRowBandSize w:val="1"/>
      <w:tblStyleColBandSize w:val="1"/>
      <w:tblCellMar>
        <w:left w:w="108" w:type="dxa"/>
        <w:right w:w="108" w:type="dxa"/>
      </w:tblCellMar>
    </w:tblPr>
  </w:style>
  <w:style w:type="table" w:customStyle="1" w:styleId="affffffffffffff3">
    <w:basedOn w:val="TableNormal9"/>
    <w:tblPr>
      <w:tblStyleRowBandSize w:val="1"/>
      <w:tblStyleColBandSize w:val="1"/>
      <w:tblCellMar>
        <w:left w:w="108" w:type="dxa"/>
        <w:right w:w="108" w:type="dxa"/>
      </w:tblCellMar>
    </w:tblPr>
  </w:style>
  <w:style w:type="table" w:customStyle="1" w:styleId="affffffffffffff4">
    <w:basedOn w:val="TableNormal9"/>
    <w:tblPr>
      <w:tblStyleRowBandSize w:val="1"/>
      <w:tblStyleColBandSize w:val="1"/>
      <w:tblCellMar>
        <w:left w:w="108" w:type="dxa"/>
        <w:right w:w="108" w:type="dxa"/>
      </w:tblCellMar>
    </w:tblPr>
  </w:style>
  <w:style w:type="table" w:customStyle="1" w:styleId="affffffffffffff5">
    <w:basedOn w:val="TableNormal9"/>
    <w:tblPr>
      <w:tblStyleRowBandSize w:val="1"/>
      <w:tblStyleColBandSize w:val="1"/>
      <w:tblCellMar>
        <w:left w:w="108" w:type="dxa"/>
        <w:right w:w="108" w:type="dxa"/>
      </w:tblCellMar>
    </w:tblPr>
  </w:style>
  <w:style w:type="table" w:customStyle="1" w:styleId="affffffffffffff6">
    <w:basedOn w:val="TableNormal9"/>
    <w:tblPr>
      <w:tblStyleRowBandSize w:val="1"/>
      <w:tblStyleColBandSize w:val="1"/>
      <w:tblCellMar>
        <w:left w:w="108" w:type="dxa"/>
        <w:right w:w="108" w:type="dxa"/>
      </w:tblCellMar>
    </w:tblPr>
  </w:style>
  <w:style w:type="table" w:customStyle="1" w:styleId="affffffffffffff7">
    <w:basedOn w:val="TableNormal9"/>
    <w:tblPr>
      <w:tblStyleRowBandSize w:val="1"/>
      <w:tblStyleColBandSize w:val="1"/>
      <w:tblCellMar>
        <w:left w:w="108" w:type="dxa"/>
        <w:right w:w="108" w:type="dxa"/>
      </w:tblCellMar>
    </w:tblPr>
  </w:style>
  <w:style w:type="table" w:customStyle="1" w:styleId="affffffffffffff8">
    <w:basedOn w:val="TableNormal9"/>
    <w:tblPr>
      <w:tblStyleRowBandSize w:val="1"/>
      <w:tblStyleColBandSize w:val="1"/>
      <w:tblCellMar>
        <w:left w:w="108" w:type="dxa"/>
        <w:right w:w="108" w:type="dxa"/>
      </w:tblCellMar>
    </w:tblPr>
  </w:style>
  <w:style w:type="table" w:customStyle="1" w:styleId="affffffffffffff9">
    <w:basedOn w:val="TableNormal9"/>
    <w:tblPr>
      <w:tblStyleRowBandSize w:val="1"/>
      <w:tblStyleColBandSize w:val="1"/>
      <w:tblCellMar>
        <w:left w:w="108" w:type="dxa"/>
        <w:right w:w="108" w:type="dxa"/>
      </w:tblCellMar>
    </w:tblPr>
  </w:style>
  <w:style w:type="table" w:customStyle="1" w:styleId="affffffffffffffa">
    <w:basedOn w:val="TableNormal9"/>
    <w:tblPr>
      <w:tblStyleRowBandSize w:val="1"/>
      <w:tblStyleColBandSize w:val="1"/>
      <w:tblCellMar>
        <w:left w:w="108" w:type="dxa"/>
        <w:right w:w="108" w:type="dxa"/>
      </w:tblCellMar>
    </w:tblPr>
  </w:style>
  <w:style w:type="table" w:customStyle="1" w:styleId="affffffffffffffb">
    <w:basedOn w:val="TableNormal9"/>
    <w:tblPr>
      <w:tblStyleRowBandSize w:val="1"/>
      <w:tblStyleColBandSize w:val="1"/>
      <w:tblCellMar>
        <w:left w:w="108" w:type="dxa"/>
        <w:right w:w="108" w:type="dxa"/>
      </w:tblCellMar>
    </w:tblPr>
  </w:style>
  <w:style w:type="table" w:customStyle="1" w:styleId="affffffffffffffc">
    <w:basedOn w:val="TableNormal9"/>
    <w:tblPr>
      <w:tblStyleRowBandSize w:val="1"/>
      <w:tblStyleColBandSize w:val="1"/>
      <w:tblCellMar>
        <w:left w:w="108" w:type="dxa"/>
        <w:right w:w="108" w:type="dxa"/>
      </w:tblCellMar>
    </w:tblPr>
  </w:style>
  <w:style w:type="table" w:customStyle="1" w:styleId="affffffffffffffd">
    <w:basedOn w:val="TableNormal9"/>
    <w:tblPr>
      <w:tblStyleRowBandSize w:val="1"/>
      <w:tblStyleColBandSize w:val="1"/>
      <w:tblCellMar>
        <w:left w:w="108" w:type="dxa"/>
        <w:right w:w="108" w:type="dxa"/>
      </w:tblCellMar>
    </w:tblPr>
  </w:style>
  <w:style w:type="table" w:customStyle="1" w:styleId="affffffffffffffe">
    <w:basedOn w:val="TableNormal9"/>
    <w:tblPr>
      <w:tblStyleRowBandSize w:val="1"/>
      <w:tblStyleColBandSize w:val="1"/>
      <w:tblCellMar>
        <w:left w:w="108" w:type="dxa"/>
        <w:right w:w="108" w:type="dxa"/>
      </w:tblCellMar>
    </w:tblPr>
  </w:style>
  <w:style w:type="table" w:customStyle="1" w:styleId="afffffffffffffff">
    <w:basedOn w:val="TableNormal9"/>
    <w:tblPr>
      <w:tblStyleRowBandSize w:val="1"/>
      <w:tblStyleColBandSize w:val="1"/>
      <w:tblCellMar>
        <w:left w:w="108" w:type="dxa"/>
        <w:right w:w="108" w:type="dxa"/>
      </w:tblCellMar>
    </w:tblPr>
  </w:style>
  <w:style w:type="table" w:customStyle="1" w:styleId="afffffffffffffff0">
    <w:basedOn w:val="TableNormal9"/>
    <w:tblPr>
      <w:tblStyleRowBandSize w:val="1"/>
      <w:tblStyleColBandSize w:val="1"/>
      <w:tblCellMar>
        <w:left w:w="108" w:type="dxa"/>
        <w:right w:w="108" w:type="dxa"/>
      </w:tblCellMar>
    </w:tblPr>
  </w:style>
  <w:style w:type="table" w:customStyle="1" w:styleId="afffffffffffffff1">
    <w:basedOn w:val="TableNormal9"/>
    <w:tblPr>
      <w:tblStyleRowBandSize w:val="1"/>
      <w:tblStyleColBandSize w:val="1"/>
      <w:tblCellMar>
        <w:left w:w="108" w:type="dxa"/>
        <w:right w:w="108" w:type="dxa"/>
      </w:tblCellMar>
    </w:tblPr>
  </w:style>
  <w:style w:type="table" w:customStyle="1" w:styleId="afffffffffffffff2">
    <w:basedOn w:val="TableNormal9"/>
    <w:tblPr>
      <w:tblStyleRowBandSize w:val="1"/>
      <w:tblStyleColBandSize w:val="1"/>
      <w:tblCellMar>
        <w:left w:w="108" w:type="dxa"/>
        <w:right w:w="108" w:type="dxa"/>
      </w:tblCellMar>
    </w:tblPr>
  </w:style>
  <w:style w:type="table" w:customStyle="1" w:styleId="afffffffffffffff3">
    <w:basedOn w:val="TableNormal9"/>
    <w:tblPr>
      <w:tblStyleRowBandSize w:val="1"/>
      <w:tblStyleColBandSize w:val="1"/>
      <w:tblCellMar>
        <w:left w:w="108" w:type="dxa"/>
        <w:right w:w="108" w:type="dxa"/>
      </w:tblCellMar>
    </w:tblPr>
  </w:style>
  <w:style w:type="table" w:customStyle="1" w:styleId="afffffffffffffff4">
    <w:basedOn w:val="TableNormal9"/>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left w:w="108" w:type="dxa"/>
        <w:right w:w="108" w:type="dxa"/>
      </w:tblCellMar>
    </w:tblPr>
  </w:style>
  <w:style w:type="table" w:customStyle="1" w:styleId="a1">
    <w:basedOn w:val="TableNormal9"/>
    <w:tblPr>
      <w:tblStyleRowBandSize w:val="1"/>
      <w:tblStyleColBandSize w:val="1"/>
      <w:tblCellMar>
        <w:left w:w="85"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8" w:type="dxa"/>
        <w:right w:w="108"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9"/>
    <w:tblPr>
      <w:tblStyleRowBandSize w:val="1"/>
      <w:tblStyleColBandSize w:val="1"/>
      <w:tblCellMar>
        <w:left w:w="108" w:type="dxa"/>
        <w:right w:w="108" w:type="dxa"/>
      </w:tblCellMar>
    </w:tblPr>
  </w:style>
  <w:style w:type="table" w:customStyle="1" w:styleId="a6">
    <w:basedOn w:val="TableNormal9"/>
    <w:tblPr>
      <w:tblStyleRowBandSize w:val="1"/>
      <w:tblStyleColBandSize w:val="1"/>
      <w:tblCellMar>
        <w:left w:w="108" w:type="dxa"/>
        <w:right w:w="108" w:type="dxa"/>
      </w:tblCellMar>
    </w:tblPr>
  </w:style>
  <w:style w:type="table" w:customStyle="1" w:styleId="a7">
    <w:basedOn w:val="TableNormal9"/>
    <w:tblPr>
      <w:tblStyleRowBandSize w:val="1"/>
      <w:tblStyleColBandSize w:val="1"/>
      <w:tblCellMar>
        <w:left w:w="108" w:type="dxa"/>
        <w:right w:w="108" w:type="dxa"/>
      </w:tblCellMar>
    </w:tblPr>
  </w:style>
  <w:style w:type="table" w:customStyle="1" w:styleId="a8">
    <w:basedOn w:val="TableNormal9"/>
    <w:tblPr>
      <w:tblStyleRowBandSize w:val="1"/>
      <w:tblStyleColBandSize w:val="1"/>
      <w:tblCellMar>
        <w:left w:w="108" w:type="dxa"/>
        <w:right w:w="108" w:type="dxa"/>
      </w:tblCellMar>
    </w:tblPr>
  </w:style>
  <w:style w:type="table" w:customStyle="1" w:styleId="a9">
    <w:basedOn w:val="TableNormal9"/>
    <w:tblPr>
      <w:tblStyleRowBandSize w:val="1"/>
      <w:tblStyleColBandSize w:val="1"/>
      <w:tblCellMar>
        <w:left w:w="103" w:type="dxa"/>
        <w:right w:w="108" w:type="dxa"/>
      </w:tblCellMar>
    </w:tblPr>
  </w:style>
  <w:style w:type="table" w:customStyle="1" w:styleId="aa">
    <w:basedOn w:val="TableNormal9"/>
    <w:tblPr>
      <w:tblStyleRowBandSize w:val="1"/>
      <w:tblStyleColBandSize w:val="1"/>
      <w:tblCellMar>
        <w:left w:w="103" w:type="dxa"/>
        <w:right w:w="108" w:type="dxa"/>
      </w:tblCellMar>
    </w:tblPr>
  </w:style>
  <w:style w:type="table" w:customStyle="1" w:styleId="ab">
    <w:basedOn w:val="TableNormal9"/>
    <w:tblPr>
      <w:tblStyleRowBandSize w:val="1"/>
      <w:tblStyleColBandSize w:val="1"/>
      <w:tblCellMar>
        <w:left w:w="108" w:type="dxa"/>
        <w:right w:w="108" w:type="dxa"/>
      </w:tblCellMar>
    </w:tblPr>
  </w:style>
  <w:style w:type="table" w:customStyle="1" w:styleId="ac">
    <w:basedOn w:val="TableNormal9"/>
    <w:tblPr>
      <w:tblStyleRowBandSize w:val="1"/>
      <w:tblStyleColBandSize w:val="1"/>
      <w:tblCellMar>
        <w:left w:w="108" w:type="dxa"/>
        <w:right w:w="108" w:type="dxa"/>
      </w:tblCellMar>
    </w:tblPr>
  </w:style>
  <w:style w:type="table" w:customStyle="1" w:styleId="ad">
    <w:basedOn w:val="TableNormal9"/>
    <w:tblPr>
      <w:tblStyleRowBandSize w:val="1"/>
      <w:tblStyleColBandSize w:val="1"/>
      <w:tblCellMar>
        <w:left w:w="108" w:type="dxa"/>
        <w:right w:w="108" w:type="dxa"/>
      </w:tblCellMar>
    </w:tblPr>
  </w:style>
  <w:style w:type="table" w:customStyle="1" w:styleId="ae">
    <w:basedOn w:val="TableNormal9"/>
    <w:tblPr>
      <w:tblStyleRowBandSize w:val="1"/>
      <w:tblStyleColBandSize w:val="1"/>
      <w:tblCellMar>
        <w:left w:w="108" w:type="dxa"/>
        <w:right w:w="108" w:type="dxa"/>
      </w:tblCellMar>
    </w:tblPr>
  </w:style>
  <w:style w:type="table" w:customStyle="1" w:styleId="af">
    <w:basedOn w:val="TableNormal9"/>
    <w:tblPr>
      <w:tblStyleRowBandSize w:val="1"/>
      <w:tblStyleColBandSize w:val="1"/>
      <w:tblCellMar>
        <w:left w:w="108" w:type="dxa"/>
        <w:right w:w="108" w:type="dxa"/>
      </w:tblCellMar>
    </w:tblPr>
  </w:style>
  <w:style w:type="table" w:customStyle="1" w:styleId="af0">
    <w:basedOn w:val="TableNormal9"/>
    <w:tblPr>
      <w:tblStyleRowBandSize w:val="1"/>
      <w:tblStyleColBandSize w:val="1"/>
      <w:tblCellMar>
        <w:left w:w="108" w:type="dxa"/>
        <w:right w:w="108" w:type="dxa"/>
      </w:tblCellMar>
    </w:tblPr>
  </w:style>
  <w:style w:type="table" w:customStyle="1" w:styleId="af1">
    <w:basedOn w:val="TableNormal9"/>
    <w:tblPr>
      <w:tblStyleRowBandSize w:val="1"/>
      <w:tblStyleColBandSize w:val="1"/>
      <w:tblCellMar>
        <w:left w:w="108" w:type="dxa"/>
        <w:right w:w="108" w:type="dxa"/>
      </w:tblCellMar>
    </w:tblPr>
  </w:style>
  <w:style w:type="table" w:customStyle="1" w:styleId="af2">
    <w:basedOn w:val="TableNormal9"/>
    <w:tblPr>
      <w:tblStyleRowBandSize w:val="1"/>
      <w:tblStyleColBandSize w:val="1"/>
      <w:tblCellMar>
        <w:left w:w="108" w:type="dxa"/>
        <w:right w:w="108" w:type="dxa"/>
      </w:tblCellMar>
    </w:tblPr>
  </w:style>
  <w:style w:type="table" w:customStyle="1" w:styleId="af3">
    <w:basedOn w:val="TableNormal9"/>
    <w:tblPr>
      <w:tblStyleRowBandSize w:val="1"/>
      <w:tblStyleColBandSize w:val="1"/>
      <w:tblCellMar>
        <w:left w:w="108" w:type="dxa"/>
        <w:right w:w="108" w:type="dxa"/>
      </w:tblCellMar>
    </w:tblPr>
  </w:style>
  <w:style w:type="table" w:customStyle="1" w:styleId="af4">
    <w:basedOn w:val="TableNormal9"/>
    <w:tblPr>
      <w:tblStyleRowBandSize w:val="1"/>
      <w:tblStyleColBandSize w:val="1"/>
      <w:tblCellMar>
        <w:left w:w="108" w:type="dxa"/>
        <w:right w:w="108" w:type="dxa"/>
      </w:tblCellMar>
    </w:tblPr>
  </w:style>
  <w:style w:type="table" w:customStyle="1" w:styleId="af5">
    <w:basedOn w:val="TableNormal9"/>
    <w:tblPr>
      <w:tblStyleRowBandSize w:val="1"/>
      <w:tblStyleColBandSize w:val="1"/>
      <w:tblCellMar>
        <w:left w:w="108" w:type="dxa"/>
        <w:right w:w="108" w:type="dxa"/>
      </w:tblCellMar>
    </w:tblPr>
  </w:style>
  <w:style w:type="table" w:customStyle="1" w:styleId="af6">
    <w:basedOn w:val="TableNormal9"/>
    <w:tblPr>
      <w:tblStyleRowBandSize w:val="1"/>
      <w:tblStyleColBandSize w:val="1"/>
      <w:tblCellMar>
        <w:left w:w="108" w:type="dxa"/>
        <w:right w:w="108" w:type="dxa"/>
      </w:tblCellMar>
    </w:tblPr>
  </w:style>
  <w:style w:type="table" w:customStyle="1" w:styleId="af7">
    <w:basedOn w:val="TableNormal9"/>
    <w:tblPr>
      <w:tblStyleRowBandSize w:val="1"/>
      <w:tblStyleColBandSize w:val="1"/>
      <w:tblCellMar>
        <w:left w:w="108" w:type="dxa"/>
        <w:right w:w="108" w:type="dxa"/>
      </w:tblCellMar>
    </w:tblPr>
  </w:style>
  <w:style w:type="table" w:customStyle="1" w:styleId="af8">
    <w:basedOn w:val="TableNormal9"/>
    <w:tblPr>
      <w:tblStyleRowBandSize w:val="1"/>
      <w:tblStyleColBandSize w:val="1"/>
      <w:tblCellMar>
        <w:left w:w="108" w:type="dxa"/>
        <w:right w:w="108" w:type="dxa"/>
      </w:tblCellMar>
    </w:tblPr>
  </w:style>
  <w:style w:type="table" w:customStyle="1" w:styleId="af9">
    <w:basedOn w:val="TableNormal9"/>
    <w:tblPr>
      <w:tblStyleRowBandSize w:val="1"/>
      <w:tblStyleColBandSize w:val="1"/>
      <w:tblCellMar>
        <w:left w:w="115" w:type="dxa"/>
        <w:right w:w="115" w:type="dxa"/>
      </w:tblCellMar>
    </w:tblPr>
  </w:style>
  <w:style w:type="table" w:customStyle="1" w:styleId="afa">
    <w:basedOn w:val="TableNormal9"/>
    <w:tblPr>
      <w:tblStyleRowBandSize w:val="1"/>
      <w:tblStyleColBandSize w:val="1"/>
      <w:tblCellMar>
        <w:left w:w="108" w:type="dxa"/>
        <w:right w:w="108" w:type="dxa"/>
      </w:tblCellMar>
    </w:tblPr>
  </w:style>
  <w:style w:type="table" w:customStyle="1" w:styleId="afb">
    <w:basedOn w:val="TableNormal9"/>
    <w:tblPr>
      <w:tblStyleRowBandSize w:val="1"/>
      <w:tblStyleColBandSize w:val="1"/>
      <w:tblCellMar>
        <w:left w:w="108" w:type="dxa"/>
        <w:right w:w="108" w:type="dxa"/>
      </w:tblCellMar>
    </w:tblPr>
  </w:style>
  <w:style w:type="table" w:customStyle="1" w:styleId="afc">
    <w:basedOn w:val="TableNormal9"/>
    <w:tblPr>
      <w:tblStyleRowBandSize w:val="1"/>
      <w:tblStyleColBandSize w:val="1"/>
      <w:tblCellMar>
        <w:left w:w="108" w:type="dxa"/>
        <w:right w:w="108" w:type="dxa"/>
      </w:tblCellMar>
    </w:tblPr>
  </w:style>
  <w:style w:type="table" w:customStyle="1" w:styleId="afd">
    <w:basedOn w:val="TableNormal9"/>
    <w:tblPr>
      <w:tblStyleRowBandSize w:val="1"/>
      <w:tblStyleColBandSize w:val="1"/>
      <w:tblCellMar>
        <w:left w:w="108" w:type="dxa"/>
        <w:right w:w="108" w:type="dxa"/>
      </w:tblCellMar>
    </w:tblPr>
  </w:style>
  <w:style w:type="table" w:customStyle="1" w:styleId="afe">
    <w:basedOn w:val="TableNormal9"/>
    <w:tblPr>
      <w:tblStyleRowBandSize w:val="1"/>
      <w:tblStyleColBandSize w:val="1"/>
      <w:tblCellMar>
        <w:left w:w="108" w:type="dxa"/>
        <w:right w:w="108" w:type="dxa"/>
      </w:tblCellMar>
    </w:tblPr>
  </w:style>
  <w:style w:type="table" w:customStyle="1" w:styleId="aff">
    <w:basedOn w:val="TableNormal9"/>
    <w:tblPr>
      <w:tblStyleRowBandSize w:val="1"/>
      <w:tblStyleColBandSize w:val="1"/>
      <w:tblCellMar>
        <w:left w:w="108" w:type="dxa"/>
        <w:right w:w="108" w:type="dxa"/>
      </w:tblCellMar>
    </w:tblPr>
  </w:style>
  <w:style w:type="table" w:customStyle="1" w:styleId="aff0">
    <w:basedOn w:val="TableNormal9"/>
    <w:tblPr>
      <w:tblStyleRowBandSize w:val="1"/>
      <w:tblStyleColBandSize w:val="1"/>
      <w:tblCellMar>
        <w:left w:w="108" w:type="dxa"/>
        <w:right w:w="108" w:type="dxa"/>
      </w:tblCellMar>
    </w:tblPr>
  </w:style>
  <w:style w:type="table" w:customStyle="1" w:styleId="aff1">
    <w:basedOn w:val="TableNormal9"/>
    <w:tblPr>
      <w:tblStyleRowBandSize w:val="1"/>
      <w:tblStyleColBandSize w:val="1"/>
      <w:tblCellMar>
        <w:left w:w="108" w:type="dxa"/>
        <w:right w:w="108" w:type="dxa"/>
      </w:tblCellMar>
    </w:tblPr>
  </w:style>
  <w:style w:type="table" w:customStyle="1" w:styleId="aff2">
    <w:basedOn w:val="TableNormal9"/>
    <w:tblPr>
      <w:tblStyleRowBandSize w:val="1"/>
      <w:tblStyleColBandSize w:val="1"/>
      <w:tblCellMar>
        <w:left w:w="108" w:type="dxa"/>
        <w:right w:w="108" w:type="dxa"/>
      </w:tblCellMar>
    </w:tblPr>
  </w:style>
  <w:style w:type="table" w:customStyle="1" w:styleId="aff3">
    <w:basedOn w:val="TableNormal9"/>
    <w:tblPr>
      <w:tblStyleRowBandSize w:val="1"/>
      <w:tblStyleColBandSize w:val="1"/>
      <w:tblCellMar>
        <w:left w:w="108" w:type="dxa"/>
        <w:right w:w="108" w:type="dxa"/>
      </w:tblCellMar>
    </w:tblPr>
  </w:style>
  <w:style w:type="table" w:customStyle="1" w:styleId="aff4">
    <w:basedOn w:val="TableNormal9"/>
    <w:tblPr>
      <w:tblStyleRowBandSize w:val="1"/>
      <w:tblStyleColBandSize w:val="1"/>
      <w:tblCellMar>
        <w:left w:w="108" w:type="dxa"/>
        <w:right w:w="108" w:type="dxa"/>
      </w:tblCellMar>
    </w:tblPr>
  </w:style>
  <w:style w:type="table" w:customStyle="1" w:styleId="aff5">
    <w:basedOn w:val="TableNormal9"/>
    <w:tblPr>
      <w:tblStyleRowBandSize w:val="1"/>
      <w:tblStyleColBandSize w:val="1"/>
      <w:tblCellMar>
        <w:left w:w="108" w:type="dxa"/>
        <w:right w:w="108" w:type="dxa"/>
      </w:tblCellMar>
    </w:tblPr>
  </w:style>
  <w:style w:type="table" w:customStyle="1" w:styleId="aff6">
    <w:basedOn w:val="TableNormal9"/>
    <w:tblPr>
      <w:tblStyleRowBandSize w:val="1"/>
      <w:tblStyleColBandSize w:val="1"/>
      <w:tblCellMar>
        <w:left w:w="108" w:type="dxa"/>
        <w:right w:w="108" w:type="dxa"/>
      </w:tblCellMar>
    </w:tblPr>
  </w:style>
  <w:style w:type="table" w:customStyle="1" w:styleId="aff7">
    <w:basedOn w:val="TableNormal9"/>
    <w:tblPr>
      <w:tblStyleRowBandSize w:val="1"/>
      <w:tblStyleColBandSize w:val="1"/>
      <w:tblCellMar>
        <w:left w:w="108" w:type="dxa"/>
        <w:right w:w="108" w:type="dxa"/>
      </w:tblCellMar>
    </w:tblPr>
  </w:style>
  <w:style w:type="table" w:customStyle="1" w:styleId="aff8">
    <w:basedOn w:val="TableNormal9"/>
    <w:tblPr>
      <w:tblStyleRowBandSize w:val="1"/>
      <w:tblStyleColBandSize w:val="1"/>
      <w:tblCellMar>
        <w:left w:w="108" w:type="dxa"/>
        <w:right w:w="108" w:type="dxa"/>
      </w:tblCellMar>
    </w:tblPr>
  </w:style>
  <w:style w:type="table" w:customStyle="1" w:styleId="aff9">
    <w:basedOn w:val="TableNormal9"/>
    <w:tblPr>
      <w:tblStyleRowBandSize w:val="1"/>
      <w:tblStyleColBandSize w:val="1"/>
      <w:tblCellMar>
        <w:left w:w="108" w:type="dxa"/>
        <w:right w:w="108" w:type="dxa"/>
      </w:tblCellMar>
    </w:tblPr>
  </w:style>
  <w:style w:type="table" w:customStyle="1" w:styleId="affa">
    <w:basedOn w:val="TableNormal9"/>
    <w:tblPr>
      <w:tblStyleRowBandSize w:val="1"/>
      <w:tblStyleColBandSize w:val="1"/>
      <w:tblCellMar>
        <w:left w:w="108" w:type="dxa"/>
        <w:right w:w="108" w:type="dxa"/>
      </w:tblCellMar>
    </w:tblPr>
  </w:style>
  <w:style w:type="table" w:customStyle="1" w:styleId="affb">
    <w:basedOn w:val="TableNormal9"/>
    <w:tblPr>
      <w:tblStyleRowBandSize w:val="1"/>
      <w:tblStyleColBandSize w:val="1"/>
      <w:tblCellMar>
        <w:left w:w="108" w:type="dxa"/>
        <w:right w:w="108" w:type="dxa"/>
      </w:tblCellMar>
    </w:tblPr>
  </w:style>
  <w:style w:type="table" w:customStyle="1" w:styleId="affc">
    <w:basedOn w:val="TableNormal9"/>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08" w:type="dxa"/>
        <w:right w:w="108" w:type="dxa"/>
      </w:tblCellMar>
    </w:tblPr>
  </w:style>
  <w:style w:type="table" w:customStyle="1" w:styleId="affe">
    <w:basedOn w:val="TableNormal9"/>
    <w:tblPr>
      <w:tblStyleRowBandSize w:val="1"/>
      <w:tblStyleColBandSize w:val="1"/>
      <w:tblCellMar>
        <w:left w:w="108" w:type="dxa"/>
        <w:right w:w="108" w:type="dxa"/>
      </w:tblCellMar>
    </w:tblPr>
  </w:style>
  <w:style w:type="table" w:customStyle="1" w:styleId="afff">
    <w:basedOn w:val="TableNormal9"/>
    <w:tblPr>
      <w:tblStyleRowBandSize w:val="1"/>
      <w:tblStyleColBandSize w:val="1"/>
      <w:tblCellMar>
        <w:left w:w="108" w:type="dxa"/>
        <w:right w:w="108" w:type="dxa"/>
      </w:tblCellMar>
    </w:tblPr>
  </w:style>
  <w:style w:type="table" w:customStyle="1" w:styleId="afff0">
    <w:basedOn w:val="TableNormal9"/>
    <w:tblPr>
      <w:tblStyleRowBandSize w:val="1"/>
      <w:tblStyleColBandSize w:val="1"/>
      <w:tblCellMar>
        <w:left w:w="108" w:type="dxa"/>
        <w:right w:w="108" w:type="dxa"/>
      </w:tblCellMar>
    </w:tblPr>
  </w:style>
  <w:style w:type="table" w:customStyle="1" w:styleId="afff1">
    <w:basedOn w:val="TableNormal9"/>
    <w:tblPr>
      <w:tblStyleRowBandSize w:val="1"/>
      <w:tblStyleColBandSize w:val="1"/>
      <w:tblCellMar>
        <w:left w:w="108" w:type="dxa"/>
        <w:right w:w="108" w:type="dxa"/>
      </w:tblCellMar>
    </w:tblPr>
  </w:style>
  <w:style w:type="table" w:customStyle="1" w:styleId="afff2">
    <w:basedOn w:val="TableNormal9"/>
    <w:tblPr>
      <w:tblStyleRowBandSize w:val="1"/>
      <w:tblStyleColBandSize w:val="1"/>
      <w:tblCellMar>
        <w:left w:w="108" w:type="dxa"/>
        <w:right w:w="108" w:type="dxa"/>
      </w:tblCellMar>
    </w:tblPr>
  </w:style>
  <w:style w:type="table" w:customStyle="1" w:styleId="afff3">
    <w:basedOn w:val="TableNormal9"/>
    <w:tblPr>
      <w:tblStyleRowBandSize w:val="1"/>
      <w:tblStyleColBandSize w:val="1"/>
      <w:tblCellMar>
        <w:left w:w="108" w:type="dxa"/>
        <w:right w:w="108" w:type="dxa"/>
      </w:tblCellMar>
    </w:tblPr>
  </w:style>
  <w:style w:type="table" w:customStyle="1" w:styleId="afff4">
    <w:basedOn w:val="TableNormal9"/>
    <w:tblPr>
      <w:tblStyleRowBandSize w:val="1"/>
      <w:tblStyleColBandSize w:val="1"/>
      <w:tblCellMar>
        <w:left w:w="108" w:type="dxa"/>
        <w:right w:w="108" w:type="dxa"/>
      </w:tblCellMar>
    </w:tblPr>
  </w:style>
  <w:style w:type="table" w:customStyle="1" w:styleId="afff5">
    <w:basedOn w:val="TableNormal9"/>
    <w:tblPr>
      <w:tblStyleRowBandSize w:val="1"/>
      <w:tblStyleColBandSize w:val="1"/>
      <w:tblCellMar>
        <w:left w:w="108" w:type="dxa"/>
        <w:right w:w="108" w:type="dxa"/>
      </w:tblCellMar>
    </w:tblPr>
  </w:style>
  <w:style w:type="table" w:customStyle="1" w:styleId="afff6">
    <w:basedOn w:val="TableNormal9"/>
    <w:tblPr>
      <w:tblStyleRowBandSize w:val="1"/>
      <w:tblStyleColBandSize w:val="1"/>
      <w:tblCellMar>
        <w:left w:w="108" w:type="dxa"/>
        <w:right w:w="108" w:type="dxa"/>
      </w:tblCellMar>
    </w:tblPr>
  </w:style>
  <w:style w:type="table" w:customStyle="1" w:styleId="afff7">
    <w:basedOn w:val="TableNormal9"/>
    <w:tblPr>
      <w:tblStyleRowBandSize w:val="1"/>
      <w:tblStyleColBandSize w:val="1"/>
      <w:tblCellMar>
        <w:left w:w="108" w:type="dxa"/>
        <w:right w:w="108" w:type="dxa"/>
      </w:tblCellMar>
    </w:tblPr>
  </w:style>
  <w:style w:type="table" w:customStyle="1" w:styleId="afff8">
    <w:basedOn w:val="TableNormal9"/>
    <w:tblPr>
      <w:tblStyleRowBandSize w:val="1"/>
      <w:tblStyleColBandSize w:val="1"/>
      <w:tblCellMar>
        <w:left w:w="108" w:type="dxa"/>
        <w:right w:w="108" w:type="dxa"/>
      </w:tblCellMar>
    </w:tblPr>
  </w:style>
  <w:style w:type="table" w:customStyle="1" w:styleId="afff9">
    <w:basedOn w:val="TableNormal9"/>
    <w:tblPr>
      <w:tblStyleRowBandSize w:val="1"/>
      <w:tblStyleColBandSize w:val="1"/>
      <w:tblCellMar>
        <w:left w:w="108" w:type="dxa"/>
        <w:right w:w="108" w:type="dxa"/>
      </w:tblCellMar>
    </w:tblPr>
  </w:style>
  <w:style w:type="table" w:customStyle="1" w:styleId="afffa">
    <w:basedOn w:val="TableNormal9"/>
    <w:tblPr>
      <w:tblStyleRowBandSize w:val="1"/>
      <w:tblStyleColBandSize w:val="1"/>
      <w:tblCellMar>
        <w:left w:w="108" w:type="dxa"/>
        <w:right w:w="108" w:type="dxa"/>
      </w:tblCellMar>
    </w:tblPr>
  </w:style>
  <w:style w:type="table" w:customStyle="1" w:styleId="afffb">
    <w:basedOn w:val="TableNormal9"/>
    <w:tblPr>
      <w:tblStyleRowBandSize w:val="1"/>
      <w:tblStyleColBandSize w:val="1"/>
      <w:tblCellMar>
        <w:left w:w="108" w:type="dxa"/>
        <w:right w:w="108" w:type="dxa"/>
      </w:tblCellMar>
    </w:tblPr>
  </w:style>
  <w:style w:type="table" w:customStyle="1" w:styleId="afffc">
    <w:basedOn w:val="TableNormal9"/>
    <w:tblPr>
      <w:tblStyleRowBandSize w:val="1"/>
      <w:tblStyleColBandSize w:val="1"/>
      <w:tblCellMar>
        <w:left w:w="108" w:type="dxa"/>
        <w:right w:w="108" w:type="dxa"/>
      </w:tblCellMar>
    </w:tblPr>
  </w:style>
  <w:style w:type="table" w:customStyle="1" w:styleId="afffd">
    <w:basedOn w:val="TableNormal9"/>
    <w:tblPr>
      <w:tblStyleRowBandSize w:val="1"/>
      <w:tblStyleColBandSize w:val="1"/>
      <w:tblCellMar>
        <w:left w:w="108" w:type="dxa"/>
        <w:right w:w="108" w:type="dxa"/>
      </w:tblCellMar>
    </w:tblPr>
  </w:style>
  <w:style w:type="table" w:customStyle="1" w:styleId="afffe">
    <w:basedOn w:val="TableNormal9"/>
    <w:tblPr>
      <w:tblStyleRowBandSize w:val="1"/>
      <w:tblStyleColBandSize w:val="1"/>
      <w:tblCellMar>
        <w:left w:w="108" w:type="dxa"/>
        <w:right w:w="108" w:type="dxa"/>
      </w:tblCellMar>
    </w:tblPr>
  </w:style>
  <w:style w:type="table" w:customStyle="1" w:styleId="affff">
    <w:basedOn w:val="TableNormal9"/>
    <w:tblPr>
      <w:tblStyleRowBandSize w:val="1"/>
      <w:tblStyleColBandSize w:val="1"/>
      <w:tblCellMar>
        <w:left w:w="108" w:type="dxa"/>
        <w:right w:w="108" w:type="dxa"/>
      </w:tblCellMar>
    </w:tblPr>
  </w:style>
  <w:style w:type="table" w:customStyle="1" w:styleId="affff0">
    <w:basedOn w:val="TableNormal9"/>
    <w:tblPr>
      <w:tblStyleRowBandSize w:val="1"/>
      <w:tblStyleColBandSize w:val="1"/>
      <w:tblCellMar>
        <w:left w:w="108" w:type="dxa"/>
        <w:right w:w="108" w:type="dxa"/>
      </w:tblCellMar>
    </w:tblPr>
  </w:style>
  <w:style w:type="table" w:customStyle="1" w:styleId="affff1">
    <w:basedOn w:val="TableNormal9"/>
    <w:tblPr>
      <w:tblStyleRowBandSize w:val="1"/>
      <w:tblStyleColBandSize w:val="1"/>
      <w:tblCellMar>
        <w:left w:w="108" w:type="dxa"/>
        <w:right w:w="108" w:type="dxa"/>
      </w:tblCellMar>
    </w:tblPr>
  </w:style>
  <w:style w:type="table" w:customStyle="1" w:styleId="affff2">
    <w:basedOn w:val="TableNormal9"/>
    <w:tblPr>
      <w:tblStyleRowBandSize w:val="1"/>
      <w:tblStyleColBandSize w:val="1"/>
      <w:tblCellMar>
        <w:left w:w="108" w:type="dxa"/>
        <w:right w:w="108" w:type="dxa"/>
      </w:tblCellMar>
    </w:tblPr>
  </w:style>
  <w:style w:type="table" w:customStyle="1" w:styleId="affff3">
    <w:basedOn w:val="TableNormal9"/>
    <w:tblPr>
      <w:tblStyleRowBandSize w:val="1"/>
      <w:tblStyleColBandSize w:val="1"/>
      <w:tblCellMar>
        <w:left w:w="108" w:type="dxa"/>
        <w:right w:w="108" w:type="dxa"/>
      </w:tblCellMar>
    </w:tblPr>
  </w:style>
  <w:style w:type="table" w:customStyle="1" w:styleId="affff4">
    <w:basedOn w:val="TableNormal9"/>
    <w:tblPr>
      <w:tblStyleRowBandSize w:val="1"/>
      <w:tblStyleColBandSize w:val="1"/>
      <w:tblCellMar>
        <w:left w:w="108" w:type="dxa"/>
        <w:right w:w="108" w:type="dxa"/>
      </w:tblCellMar>
    </w:tblPr>
  </w:style>
  <w:style w:type="table" w:customStyle="1" w:styleId="affff5">
    <w:basedOn w:val="TableNormal9"/>
    <w:tblPr>
      <w:tblStyleRowBandSize w:val="1"/>
      <w:tblStyleColBandSize w:val="1"/>
      <w:tblCellMar>
        <w:left w:w="108" w:type="dxa"/>
        <w:right w:w="108" w:type="dxa"/>
      </w:tblCellMar>
    </w:tblPr>
  </w:style>
  <w:style w:type="table" w:customStyle="1" w:styleId="affff6">
    <w:basedOn w:val="TableNormal9"/>
    <w:tblPr>
      <w:tblStyleRowBandSize w:val="1"/>
      <w:tblStyleColBandSize w:val="1"/>
      <w:tblCellMar>
        <w:left w:w="108" w:type="dxa"/>
        <w:right w:w="108" w:type="dxa"/>
      </w:tblCellMar>
    </w:tblPr>
  </w:style>
  <w:style w:type="table" w:customStyle="1" w:styleId="affff7">
    <w:basedOn w:val="TableNormal9"/>
    <w:tblPr>
      <w:tblStyleRowBandSize w:val="1"/>
      <w:tblStyleColBandSize w:val="1"/>
      <w:tblCellMar>
        <w:left w:w="108" w:type="dxa"/>
        <w:right w:w="108" w:type="dxa"/>
      </w:tblCellMar>
    </w:tblPr>
  </w:style>
  <w:style w:type="table" w:customStyle="1" w:styleId="affff8">
    <w:basedOn w:val="TableNormal9"/>
    <w:tblPr>
      <w:tblStyleRowBandSize w:val="1"/>
      <w:tblStyleColBandSize w:val="1"/>
      <w:tblCellMar>
        <w:left w:w="108" w:type="dxa"/>
        <w:right w:w="108" w:type="dxa"/>
      </w:tblCellMar>
    </w:tblPr>
  </w:style>
  <w:style w:type="table" w:customStyle="1" w:styleId="affff9">
    <w:basedOn w:val="TableNormal9"/>
    <w:tblPr>
      <w:tblStyleRowBandSize w:val="1"/>
      <w:tblStyleColBandSize w:val="1"/>
      <w:tblCellMar>
        <w:left w:w="108" w:type="dxa"/>
        <w:right w:w="108" w:type="dxa"/>
      </w:tblCellMar>
    </w:tblPr>
  </w:style>
  <w:style w:type="table" w:customStyle="1" w:styleId="affffa">
    <w:basedOn w:val="TableNormal9"/>
    <w:tblPr>
      <w:tblStyleRowBandSize w:val="1"/>
      <w:tblStyleColBandSize w:val="1"/>
      <w:tblCellMar>
        <w:left w:w="108" w:type="dxa"/>
        <w:right w:w="108" w:type="dxa"/>
      </w:tblCellMar>
    </w:tblPr>
  </w:style>
  <w:style w:type="table" w:customStyle="1" w:styleId="affffb">
    <w:basedOn w:val="TableNormal9"/>
    <w:tblPr>
      <w:tblStyleRowBandSize w:val="1"/>
      <w:tblStyleColBandSize w:val="1"/>
      <w:tblCellMar>
        <w:left w:w="108" w:type="dxa"/>
        <w:right w:w="108" w:type="dxa"/>
      </w:tblCellMar>
    </w:tblPr>
  </w:style>
  <w:style w:type="table" w:customStyle="1" w:styleId="affffc">
    <w:basedOn w:val="TableNormal9"/>
    <w:tblPr>
      <w:tblStyleRowBandSize w:val="1"/>
      <w:tblStyleColBandSize w:val="1"/>
      <w:tblCellMar>
        <w:left w:w="108" w:type="dxa"/>
        <w:right w:w="108" w:type="dxa"/>
      </w:tblCellMar>
    </w:tblPr>
  </w:style>
  <w:style w:type="table" w:customStyle="1" w:styleId="affffd">
    <w:basedOn w:val="TableNormal9"/>
    <w:tblPr>
      <w:tblStyleRowBandSize w:val="1"/>
      <w:tblStyleColBandSize w:val="1"/>
      <w:tblCellMar>
        <w:left w:w="108" w:type="dxa"/>
        <w:right w:w="108" w:type="dxa"/>
      </w:tblCellMar>
    </w:tblPr>
  </w:style>
  <w:style w:type="table" w:customStyle="1" w:styleId="affffe">
    <w:basedOn w:val="TableNormal9"/>
    <w:tblPr>
      <w:tblStyleRowBandSize w:val="1"/>
      <w:tblStyleColBandSize w:val="1"/>
      <w:tblCellMar>
        <w:left w:w="108" w:type="dxa"/>
        <w:right w:w="108" w:type="dxa"/>
      </w:tblCellMar>
    </w:tblPr>
  </w:style>
  <w:style w:type="table" w:customStyle="1" w:styleId="afffff">
    <w:basedOn w:val="TableNormal9"/>
    <w:tblPr>
      <w:tblStyleRowBandSize w:val="1"/>
      <w:tblStyleColBandSize w:val="1"/>
      <w:tblCellMar>
        <w:left w:w="108" w:type="dxa"/>
        <w:right w:w="108" w:type="dxa"/>
      </w:tblCellMar>
    </w:tblPr>
  </w:style>
  <w:style w:type="table" w:customStyle="1" w:styleId="afffff0">
    <w:basedOn w:val="TableNormal9"/>
    <w:tblPr>
      <w:tblStyleRowBandSize w:val="1"/>
      <w:tblStyleColBandSize w:val="1"/>
      <w:tblCellMar>
        <w:left w:w="108" w:type="dxa"/>
        <w:right w:w="108" w:type="dxa"/>
      </w:tblCellMar>
    </w:tblPr>
  </w:style>
  <w:style w:type="table" w:customStyle="1" w:styleId="afffff1">
    <w:basedOn w:val="TableNormal9"/>
    <w:tblPr>
      <w:tblStyleRowBandSize w:val="1"/>
      <w:tblStyleColBandSize w:val="1"/>
      <w:tblCellMar>
        <w:left w:w="108" w:type="dxa"/>
        <w:right w:w="108" w:type="dxa"/>
      </w:tblCellMar>
    </w:tblPr>
  </w:style>
  <w:style w:type="table" w:customStyle="1" w:styleId="afffff2">
    <w:basedOn w:val="TableNormal9"/>
    <w:tblPr>
      <w:tblStyleRowBandSize w:val="1"/>
      <w:tblStyleColBandSize w:val="1"/>
      <w:tblCellMar>
        <w:left w:w="108" w:type="dxa"/>
        <w:right w:w="108" w:type="dxa"/>
      </w:tblCellMar>
    </w:tblPr>
  </w:style>
  <w:style w:type="table" w:customStyle="1" w:styleId="afffff3">
    <w:basedOn w:val="TableNormal9"/>
    <w:tblPr>
      <w:tblStyleRowBandSize w:val="1"/>
      <w:tblStyleColBandSize w:val="1"/>
      <w:tblCellMar>
        <w:left w:w="108" w:type="dxa"/>
        <w:right w:w="108" w:type="dxa"/>
      </w:tblCellMar>
    </w:tblPr>
  </w:style>
  <w:style w:type="table" w:customStyle="1" w:styleId="afffff4">
    <w:basedOn w:val="TableNormal9"/>
    <w:tblPr>
      <w:tblStyleRowBandSize w:val="1"/>
      <w:tblStyleColBandSize w:val="1"/>
      <w:tblCellMar>
        <w:left w:w="108" w:type="dxa"/>
        <w:right w:w="108" w:type="dxa"/>
      </w:tblCellMar>
    </w:tblPr>
  </w:style>
  <w:style w:type="table" w:customStyle="1" w:styleId="afffff5">
    <w:basedOn w:val="TableNormal9"/>
    <w:tblPr>
      <w:tblStyleRowBandSize w:val="1"/>
      <w:tblStyleColBandSize w:val="1"/>
      <w:tblCellMar>
        <w:left w:w="108" w:type="dxa"/>
        <w:right w:w="108" w:type="dxa"/>
      </w:tblCellMar>
    </w:tblPr>
  </w:style>
  <w:style w:type="table" w:customStyle="1" w:styleId="afffff6">
    <w:basedOn w:val="TableNormal9"/>
    <w:tblPr>
      <w:tblStyleRowBandSize w:val="1"/>
      <w:tblStyleColBandSize w:val="1"/>
      <w:tblCellMar>
        <w:left w:w="108" w:type="dxa"/>
        <w:right w:w="108" w:type="dxa"/>
      </w:tblCellMar>
    </w:tblPr>
  </w:style>
  <w:style w:type="table" w:customStyle="1" w:styleId="afffff7">
    <w:basedOn w:val="TableNormal9"/>
    <w:tblPr>
      <w:tblStyleRowBandSize w:val="1"/>
      <w:tblStyleColBandSize w:val="1"/>
      <w:tblCellMar>
        <w:left w:w="108" w:type="dxa"/>
        <w:right w:w="108" w:type="dxa"/>
      </w:tblCellMar>
    </w:tblPr>
  </w:style>
  <w:style w:type="table" w:customStyle="1" w:styleId="afffff8">
    <w:basedOn w:val="TableNormal9"/>
    <w:tblPr>
      <w:tblStyleRowBandSize w:val="1"/>
      <w:tblStyleColBandSize w:val="1"/>
      <w:tblCellMar>
        <w:left w:w="108" w:type="dxa"/>
        <w:right w:w="108" w:type="dxa"/>
      </w:tblCellMar>
    </w:tblPr>
  </w:style>
  <w:style w:type="table" w:customStyle="1" w:styleId="afffff9">
    <w:basedOn w:val="TableNormal9"/>
    <w:tblPr>
      <w:tblStyleRowBandSize w:val="1"/>
      <w:tblStyleColBandSize w:val="1"/>
      <w:tblCellMar>
        <w:left w:w="108" w:type="dxa"/>
        <w:right w:w="108" w:type="dxa"/>
      </w:tblCellMar>
    </w:tblPr>
  </w:style>
  <w:style w:type="table" w:customStyle="1" w:styleId="afffffa">
    <w:basedOn w:val="TableNormal9"/>
    <w:tblPr>
      <w:tblStyleRowBandSize w:val="1"/>
      <w:tblStyleColBandSize w:val="1"/>
      <w:tblCellMar>
        <w:left w:w="108" w:type="dxa"/>
        <w:right w:w="108" w:type="dxa"/>
      </w:tblCellMar>
    </w:tblPr>
  </w:style>
  <w:style w:type="table" w:customStyle="1" w:styleId="afffffb">
    <w:basedOn w:val="TableNormal9"/>
    <w:tblPr>
      <w:tblStyleRowBandSize w:val="1"/>
      <w:tblStyleColBandSize w:val="1"/>
      <w:tblCellMar>
        <w:left w:w="108" w:type="dxa"/>
        <w:right w:w="108" w:type="dxa"/>
      </w:tblCellMar>
    </w:tblPr>
  </w:style>
  <w:style w:type="table" w:customStyle="1" w:styleId="afffffc">
    <w:basedOn w:val="TableNormal9"/>
    <w:tblPr>
      <w:tblStyleRowBandSize w:val="1"/>
      <w:tblStyleColBandSize w:val="1"/>
      <w:tblCellMar>
        <w:left w:w="108" w:type="dxa"/>
        <w:right w:w="108" w:type="dxa"/>
      </w:tblCellMar>
    </w:tblPr>
  </w:style>
  <w:style w:type="table" w:customStyle="1" w:styleId="afffffd">
    <w:basedOn w:val="TableNormal9"/>
    <w:tblPr>
      <w:tblStyleRowBandSize w:val="1"/>
      <w:tblStyleColBandSize w:val="1"/>
      <w:tblCellMar>
        <w:left w:w="108" w:type="dxa"/>
        <w:right w:w="108" w:type="dxa"/>
      </w:tblCellMar>
    </w:tblPr>
  </w:style>
  <w:style w:type="table" w:customStyle="1" w:styleId="afffffe">
    <w:basedOn w:val="TableNormal9"/>
    <w:tblPr>
      <w:tblStyleRowBandSize w:val="1"/>
      <w:tblStyleColBandSize w:val="1"/>
      <w:tblCellMar>
        <w:left w:w="108" w:type="dxa"/>
        <w:right w:w="108" w:type="dxa"/>
      </w:tblCellMar>
    </w:tblPr>
  </w:style>
  <w:style w:type="table" w:customStyle="1" w:styleId="affffff">
    <w:basedOn w:val="TableNormal9"/>
    <w:tblPr>
      <w:tblStyleRowBandSize w:val="1"/>
      <w:tblStyleColBandSize w:val="1"/>
      <w:tblCellMar>
        <w:left w:w="108" w:type="dxa"/>
        <w:right w:w="108" w:type="dxa"/>
      </w:tblCellMar>
    </w:tblPr>
  </w:style>
  <w:style w:type="table" w:customStyle="1" w:styleId="affffff0">
    <w:basedOn w:val="TableNormal9"/>
    <w:tblPr>
      <w:tblStyleRowBandSize w:val="1"/>
      <w:tblStyleColBandSize w:val="1"/>
      <w:tblCellMar>
        <w:left w:w="108" w:type="dxa"/>
        <w:right w:w="108" w:type="dxa"/>
      </w:tblCellMar>
    </w:tblPr>
  </w:style>
  <w:style w:type="table" w:customStyle="1" w:styleId="affffff1">
    <w:basedOn w:val="TableNormal9"/>
    <w:tblPr>
      <w:tblStyleRowBandSize w:val="1"/>
      <w:tblStyleColBandSize w:val="1"/>
      <w:tblCellMar>
        <w:left w:w="108" w:type="dxa"/>
        <w:right w:w="108" w:type="dxa"/>
      </w:tblCellMar>
    </w:tblPr>
  </w:style>
  <w:style w:type="table" w:customStyle="1" w:styleId="affffff2">
    <w:basedOn w:val="TableNormal9"/>
    <w:tblPr>
      <w:tblStyleRowBandSize w:val="1"/>
      <w:tblStyleColBandSize w:val="1"/>
      <w:tblCellMar>
        <w:left w:w="108" w:type="dxa"/>
        <w:right w:w="108" w:type="dxa"/>
      </w:tblCellMar>
    </w:tblPr>
  </w:style>
  <w:style w:type="table" w:customStyle="1" w:styleId="affffff3">
    <w:basedOn w:val="TableNormal9"/>
    <w:tblPr>
      <w:tblStyleRowBandSize w:val="1"/>
      <w:tblStyleColBandSize w:val="1"/>
      <w:tblCellMar>
        <w:left w:w="108" w:type="dxa"/>
        <w:right w:w="108" w:type="dxa"/>
      </w:tblCellMar>
    </w:tblPr>
  </w:style>
  <w:style w:type="table" w:customStyle="1" w:styleId="affffff4">
    <w:basedOn w:val="TableNormal9"/>
    <w:tblPr>
      <w:tblStyleRowBandSize w:val="1"/>
      <w:tblStyleColBandSize w:val="1"/>
      <w:tblCellMar>
        <w:left w:w="108" w:type="dxa"/>
        <w:right w:w="108" w:type="dxa"/>
      </w:tblCellMar>
    </w:tblPr>
  </w:style>
  <w:style w:type="table" w:customStyle="1" w:styleId="affffff5">
    <w:basedOn w:val="TableNormal9"/>
    <w:tblPr>
      <w:tblStyleRowBandSize w:val="1"/>
      <w:tblStyleColBandSize w:val="1"/>
      <w:tblCellMar>
        <w:left w:w="108" w:type="dxa"/>
        <w:right w:w="108" w:type="dxa"/>
      </w:tblCellMar>
    </w:tblPr>
  </w:style>
  <w:style w:type="table" w:customStyle="1" w:styleId="affffff6">
    <w:basedOn w:val="TableNormal9"/>
    <w:tblPr>
      <w:tblStyleRowBandSize w:val="1"/>
      <w:tblStyleColBandSize w:val="1"/>
      <w:tblCellMar>
        <w:left w:w="108" w:type="dxa"/>
        <w:right w:w="108" w:type="dxa"/>
      </w:tblCellMar>
    </w:tblPr>
  </w:style>
  <w:style w:type="table" w:customStyle="1" w:styleId="affffff7">
    <w:basedOn w:val="TableNormal9"/>
    <w:tblPr>
      <w:tblStyleRowBandSize w:val="1"/>
      <w:tblStyleColBandSize w:val="1"/>
      <w:tblCellMar>
        <w:left w:w="108" w:type="dxa"/>
        <w:right w:w="108" w:type="dxa"/>
      </w:tblCellMar>
    </w:tblPr>
  </w:style>
  <w:style w:type="table" w:customStyle="1" w:styleId="affffff8">
    <w:basedOn w:val="TableNormal9"/>
    <w:tblPr>
      <w:tblStyleRowBandSize w:val="1"/>
      <w:tblStyleColBandSize w:val="1"/>
      <w:tblCellMar>
        <w:left w:w="108" w:type="dxa"/>
        <w:right w:w="108" w:type="dxa"/>
      </w:tblCellMar>
    </w:tblPr>
  </w:style>
  <w:style w:type="table" w:customStyle="1" w:styleId="affffff9">
    <w:basedOn w:val="TableNormal9"/>
    <w:tblPr>
      <w:tblStyleRowBandSize w:val="1"/>
      <w:tblStyleColBandSize w:val="1"/>
      <w:tblCellMar>
        <w:left w:w="108" w:type="dxa"/>
        <w:right w:w="108" w:type="dxa"/>
      </w:tblCellMar>
    </w:tblPr>
  </w:style>
  <w:style w:type="table" w:customStyle="1" w:styleId="affffffa">
    <w:basedOn w:val="TableNormal9"/>
    <w:tblPr>
      <w:tblStyleRowBandSize w:val="1"/>
      <w:tblStyleColBandSize w:val="1"/>
      <w:tblCellMar>
        <w:left w:w="108" w:type="dxa"/>
        <w:right w:w="108" w:type="dxa"/>
      </w:tblCellMar>
    </w:tblPr>
  </w:style>
  <w:style w:type="table" w:customStyle="1" w:styleId="affffffb">
    <w:basedOn w:val="TableNormal9"/>
    <w:tblPr>
      <w:tblStyleRowBandSize w:val="1"/>
      <w:tblStyleColBandSize w:val="1"/>
      <w:tblCellMar>
        <w:left w:w="108" w:type="dxa"/>
        <w:right w:w="108" w:type="dxa"/>
      </w:tblCellMar>
    </w:tblPr>
  </w:style>
  <w:style w:type="table" w:customStyle="1" w:styleId="affffffc">
    <w:basedOn w:val="TableNormal9"/>
    <w:tblPr>
      <w:tblStyleRowBandSize w:val="1"/>
      <w:tblStyleColBandSize w:val="1"/>
      <w:tblCellMar>
        <w:left w:w="108" w:type="dxa"/>
        <w:right w:w="108" w:type="dxa"/>
      </w:tblCellMar>
    </w:tblPr>
  </w:style>
  <w:style w:type="table" w:customStyle="1" w:styleId="affffffd">
    <w:basedOn w:val="TableNormal9"/>
    <w:tblPr>
      <w:tblStyleRowBandSize w:val="1"/>
      <w:tblStyleColBandSize w:val="1"/>
      <w:tblCellMar>
        <w:left w:w="108" w:type="dxa"/>
        <w:right w:w="108" w:type="dxa"/>
      </w:tblCellMar>
    </w:tblPr>
  </w:style>
  <w:style w:type="table" w:customStyle="1" w:styleId="affffffe">
    <w:basedOn w:val="TableNormal9"/>
    <w:tblPr>
      <w:tblStyleRowBandSize w:val="1"/>
      <w:tblStyleColBandSize w:val="1"/>
      <w:tblCellMar>
        <w:left w:w="108" w:type="dxa"/>
        <w:right w:w="108" w:type="dxa"/>
      </w:tblCellMar>
    </w:tblPr>
  </w:style>
  <w:style w:type="table" w:customStyle="1" w:styleId="afffffff">
    <w:basedOn w:val="TableNormal9"/>
    <w:tblPr>
      <w:tblStyleRowBandSize w:val="1"/>
      <w:tblStyleColBandSize w:val="1"/>
      <w:tblCellMar>
        <w:left w:w="108" w:type="dxa"/>
        <w:right w:w="108" w:type="dxa"/>
      </w:tblCellMar>
    </w:tblPr>
  </w:style>
  <w:style w:type="table" w:customStyle="1" w:styleId="afffffff0">
    <w:basedOn w:val="TableNormal9"/>
    <w:tblPr>
      <w:tblStyleRowBandSize w:val="1"/>
      <w:tblStyleColBandSize w:val="1"/>
      <w:tblCellMar>
        <w:left w:w="108" w:type="dxa"/>
        <w:right w:w="108" w:type="dxa"/>
      </w:tblCellMar>
    </w:tblPr>
  </w:style>
  <w:style w:type="table" w:customStyle="1" w:styleId="afffffff1">
    <w:basedOn w:val="TableNormal9"/>
    <w:tblPr>
      <w:tblStyleRowBandSize w:val="1"/>
      <w:tblStyleColBandSize w:val="1"/>
      <w:tblCellMar>
        <w:left w:w="108" w:type="dxa"/>
        <w:right w:w="108" w:type="dxa"/>
      </w:tblCellMar>
    </w:tblPr>
  </w:style>
  <w:style w:type="table" w:customStyle="1" w:styleId="afffffff2">
    <w:basedOn w:val="TableNormal9"/>
    <w:tblPr>
      <w:tblStyleRowBandSize w:val="1"/>
      <w:tblStyleColBandSize w:val="1"/>
      <w:tblCellMar>
        <w:left w:w="108" w:type="dxa"/>
        <w:right w:w="108" w:type="dxa"/>
      </w:tblCellMar>
    </w:tblPr>
  </w:style>
  <w:style w:type="table" w:customStyle="1" w:styleId="afffffff3">
    <w:basedOn w:val="TableNormal9"/>
    <w:tblPr>
      <w:tblStyleRowBandSize w:val="1"/>
      <w:tblStyleColBandSize w:val="1"/>
      <w:tblCellMar>
        <w:left w:w="108" w:type="dxa"/>
        <w:right w:w="108" w:type="dxa"/>
      </w:tblCellMar>
    </w:tblPr>
  </w:style>
  <w:style w:type="table" w:customStyle="1" w:styleId="afffffff4">
    <w:basedOn w:val="TableNormal9"/>
    <w:tblPr>
      <w:tblStyleRowBandSize w:val="1"/>
      <w:tblStyleColBandSize w:val="1"/>
      <w:tblCellMar>
        <w:left w:w="108" w:type="dxa"/>
        <w:right w:w="108" w:type="dxa"/>
      </w:tblCellMar>
    </w:tblPr>
  </w:style>
  <w:style w:type="table" w:customStyle="1" w:styleId="afffffff5">
    <w:basedOn w:val="TableNormal9"/>
    <w:tblPr>
      <w:tblStyleRowBandSize w:val="1"/>
      <w:tblStyleColBandSize w:val="1"/>
      <w:tblCellMar>
        <w:left w:w="108" w:type="dxa"/>
        <w:right w:w="108" w:type="dxa"/>
      </w:tblCellMar>
    </w:tblPr>
  </w:style>
  <w:style w:type="table" w:customStyle="1" w:styleId="afffffff6">
    <w:basedOn w:val="TableNormal9"/>
    <w:tblPr>
      <w:tblStyleRowBandSize w:val="1"/>
      <w:tblStyleColBandSize w:val="1"/>
      <w:tblCellMar>
        <w:left w:w="108" w:type="dxa"/>
        <w:right w:w="108" w:type="dxa"/>
      </w:tblCellMar>
    </w:tblPr>
  </w:style>
  <w:style w:type="table" w:customStyle="1" w:styleId="afffffff7">
    <w:basedOn w:val="TableNormal9"/>
    <w:tblPr>
      <w:tblStyleRowBandSize w:val="1"/>
      <w:tblStyleColBandSize w:val="1"/>
      <w:tblCellMar>
        <w:left w:w="108" w:type="dxa"/>
        <w:right w:w="108" w:type="dxa"/>
      </w:tblCellMar>
    </w:tblPr>
  </w:style>
  <w:style w:type="table" w:customStyle="1" w:styleId="afffffff8">
    <w:basedOn w:val="TableNormal9"/>
    <w:tblPr>
      <w:tblStyleRowBandSize w:val="1"/>
      <w:tblStyleColBandSize w:val="1"/>
      <w:tblCellMar>
        <w:left w:w="108" w:type="dxa"/>
        <w:right w:w="108" w:type="dxa"/>
      </w:tblCellMar>
    </w:tblPr>
  </w:style>
  <w:style w:type="table" w:customStyle="1" w:styleId="afffffff9">
    <w:basedOn w:val="TableNormal9"/>
    <w:tblPr>
      <w:tblStyleRowBandSize w:val="1"/>
      <w:tblStyleColBandSize w:val="1"/>
      <w:tblCellMar>
        <w:left w:w="108" w:type="dxa"/>
        <w:right w:w="108" w:type="dxa"/>
      </w:tblCellMar>
    </w:tblPr>
  </w:style>
  <w:style w:type="table" w:customStyle="1" w:styleId="afffffffa">
    <w:basedOn w:val="TableNormal9"/>
    <w:tblPr>
      <w:tblStyleRowBandSize w:val="1"/>
      <w:tblStyleColBandSize w:val="1"/>
      <w:tblCellMar>
        <w:left w:w="108" w:type="dxa"/>
        <w:right w:w="108" w:type="dxa"/>
      </w:tblCellMar>
    </w:tblPr>
  </w:style>
  <w:style w:type="table" w:customStyle="1" w:styleId="afffffffb">
    <w:basedOn w:val="TableNormal9"/>
    <w:tblPr>
      <w:tblStyleRowBandSize w:val="1"/>
      <w:tblStyleColBandSize w:val="1"/>
      <w:tblCellMar>
        <w:left w:w="108" w:type="dxa"/>
        <w:right w:w="108" w:type="dxa"/>
      </w:tblCellMar>
    </w:tblPr>
  </w:style>
  <w:style w:type="table" w:customStyle="1" w:styleId="afffffffc">
    <w:basedOn w:val="TableNormal9"/>
    <w:tblPr>
      <w:tblStyleRowBandSize w:val="1"/>
      <w:tblStyleColBandSize w:val="1"/>
      <w:tblCellMar>
        <w:left w:w="108" w:type="dxa"/>
        <w:right w:w="108" w:type="dxa"/>
      </w:tblCellMar>
    </w:tblPr>
  </w:style>
  <w:style w:type="table" w:customStyle="1" w:styleId="afffffffd">
    <w:basedOn w:val="TableNormal9"/>
    <w:tblPr>
      <w:tblStyleRowBandSize w:val="1"/>
      <w:tblStyleColBandSize w:val="1"/>
      <w:tblCellMar>
        <w:left w:w="108" w:type="dxa"/>
        <w:right w:w="108" w:type="dxa"/>
      </w:tblCellMar>
    </w:tblPr>
  </w:style>
  <w:style w:type="table" w:customStyle="1" w:styleId="afffffffe">
    <w:basedOn w:val="TableNormal9"/>
    <w:tblPr>
      <w:tblStyleRowBandSize w:val="1"/>
      <w:tblStyleColBandSize w:val="1"/>
      <w:tblCellMar>
        <w:left w:w="108" w:type="dxa"/>
        <w:right w:w="108" w:type="dxa"/>
      </w:tblCellMar>
    </w:tblPr>
  </w:style>
  <w:style w:type="table" w:customStyle="1" w:styleId="affffffff">
    <w:basedOn w:val="TableNormal9"/>
    <w:tblPr>
      <w:tblStyleRowBandSize w:val="1"/>
      <w:tblStyleColBandSize w:val="1"/>
      <w:tblCellMar>
        <w:left w:w="108" w:type="dxa"/>
        <w:right w:w="108" w:type="dxa"/>
      </w:tblCellMar>
    </w:tblPr>
  </w:style>
  <w:style w:type="table" w:customStyle="1" w:styleId="affffffff0">
    <w:basedOn w:val="TableNormal9"/>
    <w:tblPr>
      <w:tblStyleRowBandSize w:val="1"/>
      <w:tblStyleColBandSize w:val="1"/>
      <w:tblCellMar>
        <w:left w:w="108" w:type="dxa"/>
        <w:right w:w="108" w:type="dxa"/>
      </w:tblCellMar>
    </w:tblPr>
  </w:style>
  <w:style w:type="table" w:customStyle="1" w:styleId="affffffff1">
    <w:basedOn w:val="TableNormal9"/>
    <w:tblPr>
      <w:tblStyleRowBandSize w:val="1"/>
      <w:tblStyleColBandSize w:val="1"/>
      <w:tblCellMar>
        <w:left w:w="108" w:type="dxa"/>
        <w:right w:w="108" w:type="dxa"/>
      </w:tblCellMar>
    </w:tblPr>
  </w:style>
  <w:style w:type="table" w:customStyle="1" w:styleId="affffffff2">
    <w:basedOn w:val="TableNormal9"/>
    <w:tblPr>
      <w:tblStyleRowBandSize w:val="1"/>
      <w:tblStyleColBandSize w:val="1"/>
      <w:tblCellMar>
        <w:left w:w="108" w:type="dxa"/>
        <w:right w:w="108" w:type="dxa"/>
      </w:tblCellMar>
    </w:tblPr>
  </w:style>
  <w:style w:type="table" w:customStyle="1" w:styleId="affffffff3">
    <w:basedOn w:val="TableNormal9"/>
    <w:tblPr>
      <w:tblStyleRowBandSize w:val="1"/>
      <w:tblStyleColBandSize w:val="1"/>
      <w:tblCellMar>
        <w:left w:w="108" w:type="dxa"/>
        <w:right w:w="108" w:type="dxa"/>
      </w:tblCellMar>
    </w:tblPr>
  </w:style>
  <w:style w:type="table" w:customStyle="1" w:styleId="affffffff4">
    <w:basedOn w:val="TableNormal9"/>
    <w:tblPr>
      <w:tblStyleRowBandSize w:val="1"/>
      <w:tblStyleColBandSize w:val="1"/>
      <w:tblCellMar>
        <w:left w:w="108" w:type="dxa"/>
        <w:right w:w="108" w:type="dxa"/>
      </w:tblCellMar>
    </w:tblPr>
  </w:style>
  <w:style w:type="table" w:customStyle="1" w:styleId="affffffff5">
    <w:basedOn w:val="TableNormal9"/>
    <w:tblPr>
      <w:tblStyleRowBandSize w:val="1"/>
      <w:tblStyleColBandSize w:val="1"/>
      <w:tblCellMar>
        <w:left w:w="108" w:type="dxa"/>
        <w:right w:w="108" w:type="dxa"/>
      </w:tblCellMar>
    </w:tblPr>
  </w:style>
  <w:style w:type="table" w:customStyle="1" w:styleId="affffffff6">
    <w:basedOn w:val="TableNormal9"/>
    <w:tblPr>
      <w:tblStyleRowBandSize w:val="1"/>
      <w:tblStyleColBandSize w:val="1"/>
      <w:tblCellMar>
        <w:left w:w="108" w:type="dxa"/>
        <w:right w:w="108" w:type="dxa"/>
      </w:tblCellMar>
    </w:tblPr>
  </w:style>
  <w:style w:type="table" w:customStyle="1" w:styleId="affffffff7">
    <w:basedOn w:val="TableNormal9"/>
    <w:tblPr>
      <w:tblStyleRowBandSize w:val="1"/>
      <w:tblStyleColBandSize w:val="1"/>
      <w:tblCellMar>
        <w:left w:w="108" w:type="dxa"/>
        <w:right w:w="108" w:type="dxa"/>
      </w:tblCellMar>
    </w:tblPr>
  </w:style>
  <w:style w:type="table" w:customStyle="1" w:styleId="affffffff8">
    <w:basedOn w:val="TableNormal9"/>
    <w:tblPr>
      <w:tblStyleRowBandSize w:val="1"/>
      <w:tblStyleColBandSize w:val="1"/>
      <w:tblCellMar>
        <w:left w:w="108" w:type="dxa"/>
        <w:right w:w="108" w:type="dxa"/>
      </w:tblCellMar>
    </w:tblPr>
  </w:style>
  <w:style w:type="table" w:customStyle="1" w:styleId="affffffff9">
    <w:basedOn w:val="TableNormal9"/>
    <w:tblPr>
      <w:tblStyleRowBandSize w:val="1"/>
      <w:tblStyleColBandSize w:val="1"/>
      <w:tblCellMar>
        <w:left w:w="108" w:type="dxa"/>
        <w:right w:w="108" w:type="dxa"/>
      </w:tblCellMar>
    </w:tblPr>
  </w:style>
  <w:style w:type="table" w:customStyle="1" w:styleId="affffffffa">
    <w:basedOn w:val="TableNormal9"/>
    <w:tblPr>
      <w:tblStyleRowBandSize w:val="1"/>
      <w:tblStyleColBandSize w:val="1"/>
      <w:tblCellMar>
        <w:left w:w="108" w:type="dxa"/>
        <w:right w:w="108" w:type="dxa"/>
      </w:tblCellMar>
    </w:tblPr>
  </w:style>
  <w:style w:type="table" w:customStyle="1" w:styleId="affffffffb">
    <w:basedOn w:val="TableNormal9"/>
    <w:tblPr>
      <w:tblStyleRowBandSize w:val="1"/>
      <w:tblStyleColBandSize w:val="1"/>
      <w:tblCellMar>
        <w:left w:w="108" w:type="dxa"/>
        <w:right w:w="108" w:type="dxa"/>
      </w:tblCellMar>
    </w:tblPr>
  </w:style>
  <w:style w:type="table" w:customStyle="1" w:styleId="affffffffc">
    <w:basedOn w:val="TableNormal9"/>
    <w:tblPr>
      <w:tblStyleRowBandSize w:val="1"/>
      <w:tblStyleColBandSize w:val="1"/>
      <w:tblCellMar>
        <w:left w:w="108" w:type="dxa"/>
        <w:right w:w="108" w:type="dxa"/>
      </w:tblCellMar>
    </w:tblPr>
  </w:style>
  <w:style w:type="table" w:customStyle="1" w:styleId="affffffffd">
    <w:basedOn w:val="TableNormal9"/>
    <w:tblPr>
      <w:tblStyleRowBandSize w:val="1"/>
      <w:tblStyleColBandSize w:val="1"/>
      <w:tblCellMar>
        <w:left w:w="108" w:type="dxa"/>
        <w:right w:w="108" w:type="dxa"/>
      </w:tblCellMar>
    </w:tblPr>
  </w:style>
  <w:style w:type="table" w:customStyle="1" w:styleId="affffffffe">
    <w:basedOn w:val="TableNormal9"/>
    <w:tblPr>
      <w:tblStyleRowBandSize w:val="1"/>
      <w:tblStyleColBandSize w:val="1"/>
      <w:tblCellMar>
        <w:left w:w="108" w:type="dxa"/>
        <w:right w:w="108" w:type="dxa"/>
      </w:tblCellMar>
    </w:tblPr>
  </w:style>
  <w:style w:type="table" w:customStyle="1" w:styleId="afffffffff">
    <w:basedOn w:val="TableNormal9"/>
    <w:tblPr>
      <w:tblStyleRowBandSize w:val="1"/>
      <w:tblStyleColBandSize w:val="1"/>
      <w:tblCellMar>
        <w:left w:w="108" w:type="dxa"/>
        <w:right w:w="108" w:type="dxa"/>
      </w:tblCellMar>
    </w:tblPr>
  </w:style>
  <w:style w:type="table" w:customStyle="1" w:styleId="afffffffff0">
    <w:basedOn w:val="TableNormal9"/>
    <w:tblPr>
      <w:tblStyleRowBandSize w:val="1"/>
      <w:tblStyleColBandSize w:val="1"/>
      <w:tblCellMar>
        <w:left w:w="108" w:type="dxa"/>
        <w:right w:w="108" w:type="dxa"/>
      </w:tblCellMar>
    </w:tblPr>
  </w:style>
  <w:style w:type="table" w:customStyle="1" w:styleId="afffffffff1">
    <w:basedOn w:val="TableNormal9"/>
    <w:tblPr>
      <w:tblStyleRowBandSize w:val="1"/>
      <w:tblStyleColBandSize w:val="1"/>
      <w:tblCellMar>
        <w:left w:w="108" w:type="dxa"/>
        <w:right w:w="108" w:type="dxa"/>
      </w:tblCellMar>
    </w:tblPr>
  </w:style>
  <w:style w:type="table" w:customStyle="1" w:styleId="afffffffff2">
    <w:basedOn w:val="TableNormal9"/>
    <w:tblPr>
      <w:tblStyleRowBandSize w:val="1"/>
      <w:tblStyleColBandSize w:val="1"/>
      <w:tblCellMar>
        <w:left w:w="108" w:type="dxa"/>
        <w:right w:w="108" w:type="dxa"/>
      </w:tblCellMar>
    </w:tblPr>
  </w:style>
  <w:style w:type="table" w:customStyle="1" w:styleId="afffffffff3">
    <w:basedOn w:val="TableNormal9"/>
    <w:tblPr>
      <w:tblStyleRowBandSize w:val="1"/>
      <w:tblStyleColBandSize w:val="1"/>
      <w:tblCellMar>
        <w:left w:w="108" w:type="dxa"/>
        <w:right w:w="108" w:type="dxa"/>
      </w:tblCellMar>
    </w:tblPr>
  </w:style>
  <w:style w:type="table" w:customStyle="1" w:styleId="afffffffff4">
    <w:basedOn w:val="TableNormal9"/>
    <w:tblPr>
      <w:tblStyleRowBandSize w:val="1"/>
      <w:tblStyleColBandSize w:val="1"/>
      <w:tblCellMar>
        <w:left w:w="108" w:type="dxa"/>
        <w:right w:w="108" w:type="dxa"/>
      </w:tblCellMar>
    </w:tblPr>
  </w:style>
  <w:style w:type="table" w:customStyle="1" w:styleId="afffffffff5">
    <w:basedOn w:val="TableNormal9"/>
    <w:tblPr>
      <w:tblStyleRowBandSize w:val="1"/>
      <w:tblStyleColBandSize w:val="1"/>
      <w:tblCellMar>
        <w:left w:w="108" w:type="dxa"/>
        <w:right w:w="108" w:type="dxa"/>
      </w:tblCellMar>
    </w:tblPr>
  </w:style>
  <w:style w:type="table" w:customStyle="1" w:styleId="afffffffff6">
    <w:basedOn w:val="TableNormal9"/>
    <w:tblPr>
      <w:tblStyleRowBandSize w:val="1"/>
      <w:tblStyleColBandSize w:val="1"/>
      <w:tblCellMar>
        <w:left w:w="108" w:type="dxa"/>
        <w:right w:w="108" w:type="dxa"/>
      </w:tblCellMar>
    </w:tblPr>
  </w:style>
  <w:style w:type="table" w:customStyle="1" w:styleId="afffffffff7">
    <w:basedOn w:val="TableNormal9"/>
    <w:tblPr>
      <w:tblStyleRowBandSize w:val="1"/>
      <w:tblStyleColBandSize w:val="1"/>
      <w:tblCellMar>
        <w:left w:w="108" w:type="dxa"/>
        <w:right w:w="108" w:type="dxa"/>
      </w:tblCellMar>
    </w:tblPr>
  </w:style>
  <w:style w:type="table" w:customStyle="1" w:styleId="afffffffff8">
    <w:basedOn w:val="TableNormal9"/>
    <w:tblPr>
      <w:tblStyleRowBandSize w:val="1"/>
      <w:tblStyleColBandSize w:val="1"/>
      <w:tblCellMar>
        <w:left w:w="108" w:type="dxa"/>
        <w:right w:w="108" w:type="dxa"/>
      </w:tblCellMar>
    </w:tblPr>
  </w:style>
  <w:style w:type="table" w:customStyle="1" w:styleId="afffffffff9">
    <w:basedOn w:val="TableNormal9"/>
    <w:tblPr>
      <w:tblStyleRowBandSize w:val="1"/>
      <w:tblStyleColBandSize w:val="1"/>
      <w:tblCellMar>
        <w:left w:w="108" w:type="dxa"/>
        <w:right w:w="108" w:type="dxa"/>
      </w:tblCellMar>
    </w:tblPr>
  </w:style>
  <w:style w:type="table" w:customStyle="1" w:styleId="afffffffffa">
    <w:basedOn w:val="TableNormal9"/>
    <w:tblPr>
      <w:tblStyleRowBandSize w:val="1"/>
      <w:tblStyleColBandSize w:val="1"/>
      <w:tblCellMar>
        <w:left w:w="108" w:type="dxa"/>
        <w:right w:w="108" w:type="dxa"/>
      </w:tblCellMar>
    </w:tblPr>
  </w:style>
  <w:style w:type="table" w:customStyle="1" w:styleId="afffffffffb">
    <w:basedOn w:val="TableNormal9"/>
    <w:tblPr>
      <w:tblStyleRowBandSize w:val="1"/>
      <w:tblStyleColBandSize w:val="1"/>
      <w:tblCellMar>
        <w:left w:w="108" w:type="dxa"/>
        <w:right w:w="108" w:type="dxa"/>
      </w:tblCellMar>
    </w:tblPr>
  </w:style>
  <w:style w:type="table" w:customStyle="1" w:styleId="afffffffffc">
    <w:basedOn w:val="TableNormal9"/>
    <w:tblPr>
      <w:tblStyleRowBandSize w:val="1"/>
      <w:tblStyleColBandSize w:val="1"/>
      <w:tblCellMar>
        <w:left w:w="108" w:type="dxa"/>
        <w:right w:w="108" w:type="dxa"/>
      </w:tblCellMar>
    </w:tblPr>
  </w:style>
  <w:style w:type="table" w:customStyle="1" w:styleId="afffffffffd">
    <w:basedOn w:val="TableNormal9"/>
    <w:tblPr>
      <w:tblStyleRowBandSize w:val="1"/>
      <w:tblStyleColBandSize w:val="1"/>
      <w:tblCellMar>
        <w:left w:w="108" w:type="dxa"/>
        <w:right w:w="108" w:type="dxa"/>
      </w:tblCellMar>
    </w:tblPr>
  </w:style>
  <w:style w:type="table" w:customStyle="1" w:styleId="afffffffffe">
    <w:basedOn w:val="TableNormal9"/>
    <w:tblPr>
      <w:tblStyleRowBandSize w:val="1"/>
      <w:tblStyleColBandSize w:val="1"/>
      <w:tblCellMar>
        <w:left w:w="108" w:type="dxa"/>
        <w:right w:w="108" w:type="dxa"/>
      </w:tblCellMar>
    </w:tblPr>
  </w:style>
  <w:style w:type="table" w:customStyle="1" w:styleId="affffffffff">
    <w:basedOn w:val="TableNormal9"/>
    <w:tblPr>
      <w:tblStyleRowBandSize w:val="1"/>
      <w:tblStyleColBandSize w:val="1"/>
      <w:tblCellMar>
        <w:left w:w="108" w:type="dxa"/>
        <w:right w:w="108" w:type="dxa"/>
      </w:tblCellMar>
    </w:tblPr>
  </w:style>
  <w:style w:type="table" w:customStyle="1" w:styleId="affffffffff0">
    <w:basedOn w:val="TableNormal9"/>
    <w:tblPr>
      <w:tblStyleRowBandSize w:val="1"/>
      <w:tblStyleColBandSize w:val="1"/>
      <w:tblCellMar>
        <w:left w:w="108" w:type="dxa"/>
        <w:right w:w="108" w:type="dxa"/>
      </w:tblCellMar>
    </w:tblPr>
  </w:style>
  <w:style w:type="table" w:customStyle="1" w:styleId="affffffffff1">
    <w:basedOn w:val="TableNormal9"/>
    <w:tblPr>
      <w:tblStyleRowBandSize w:val="1"/>
      <w:tblStyleColBandSize w:val="1"/>
      <w:tblCellMar>
        <w:left w:w="108" w:type="dxa"/>
        <w:right w:w="108" w:type="dxa"/>
      </w:tblCellMar>
    </w:tblPr>
  </w:style>
  <w:style w:type="table" w:customStyle="1" w:styleId="affffffffff2">
    <w:basedOn w:val="TableNormal9"/>
    <w:tblPr>
      <w:tblStyleRowBandSize w:val="1"/>
      <w:tblStyleColBandSize w:val="1"/>
      <w:tblCellMar>
        <w:left w:w="108" w:type="dxa"/>
        <w:right w:w="108" w:type="dxa"/>
      </w:tblCellMar>
    </w:tblPr>
  </w:style>
  <w:style w:type="table" w:customStyle="1" w:styleId="affffffffff3">
    <w:basedOn w:val="TableNormal9"/>
    <w:tblPr>
      <w:tblStyleRowBandSize w:val="1"/>
      <w:tblStyleColBandSize w:val="1"/>
      <w:tblCellMar>
        <w:left w:w="108" w:type="dxa"/>
        <w:right w:w="108" w:type="dxa"/>
      </w:tblCellMar>
    </w:tblPr>
  </w:style>
  <w:style w:type="table" w:customStyle="1" w:styleId="affffffffff4">
    <w:basedOn w:val="TableNormal9"/>
    <w:tblPr>
      <w:tblStyleRowBandSize w:val="1"/>
      <w:tblStyleColBandSize w:val="1"/>
      <w:tblCellMar>
        <w:left w:w="108" w:type="dxa"/>
        <w:right w:w="108" w:type="dxa"/>
      </w:tblCellMar>
    </w:tblPr>
  </w:style>
  <w:style w:type="table" w:customStyle="1" w:styleId="affffffffff5">
    <w:basedOn w:val="TableNormal9"/>
    <w:tblPr>
      <w:tblStyleRowBandSize w:val="1"/>
      <w:tblStyleColBandSize w:val="1"/>
      <w:tblCellMar>
        <w:left w:w="108" w:type="dxa"/>
        <w:right w:w="108" w:type="dxa"/>
      </w:tblCellMar>
    </w:tblPr>
  </w:style>
  <w:style w:type="table" w:customStyle="1" w:styleId="affffffffff6">
    <w:basedOn w:val="TableNormal9"/>
    <w:tblPr>
      <w:tblStyleRowBandSize w:val="1"/>
      <w:tblStyleColBandSize w:val="1"/>
      <w:tblCellMar>
        <w:left w:w="108" w:type="dxa"/>
        <w:right w:w="108" w:type="dxa"/>
      </w:tblCellMar>
    </w:tblPr>
  </w:style>
  <w:style w:type="table" w:customStyle="1" w:styleId="affffffffff7">
    <w:basedOn w:val="TableNormal9"/>
    <w:tblPr>
      <w:tblStyleRowBandSize w:val="1"/>
      <w:tblStyleColBandSize w:val="1"/>
      <w:tblCellMar>
        <w:left w:w="108" w:type="dxa"/>
        <w:right w:w="108" w:type="dxa"/>
      </w:tblCellMar>
    </w:tblPr>
  </w:style>
  <w:style w:type="table" w:customStyle="1" w:styleId="affffffffff8">
    <w:basedOn w:val="TableNormal9"/>
    <w:tblPr>
      <w:tblStyleRowBandSize w:val="1"/>
      <w:tblStyleColBandSize w:val="1"/>
      <w:tblCellMar>
        <w:left w:w="108" w:type="dxa"/>
        <w:right w:w="108" w:type="dxa"/>
      </w:tblCellMar>
    </w:tblPr>
  </w:style>
  <w:style w:type="table" w:customStyle="1" w:styleId="affffffffff9">
    <w:basedOn w:val="TableNormal9"/>
    <w:tblPr>
      <w:tblStyleRowBandSize w:val="1"/>
      <w:tblStyleColBandSize w:val="1"/>
      <w:tblCellMar>
        <w:left w:w="108" w:type="dxa"/>
        <w:right w:w="108" w:type="dxa"/>
      </w:tblCellMar>
    </w:tblPr>
  </w:style>
  <w:style w:type="table" w:customStyle="1" w:styleId="affffffffffa">
    <w:basedOn w:val="TableNormal9"/>
    <w:tblPr>
      <w:tblStyleRowBandSize w:val="1"/>
      <w:tblStyleColBandSize w:val="1"/>
      <w:tblCellMar>
        <w:left w:w="108" w:type="dxa"/>
        <w:right w:w="108" w:type="dxa"/>
      </w:tblCellMar>
    </w:tblPr>
  </w:style>
  <w:style w:type="table" w:customStyle="1" w:styleId="affffffffffb">
    <w:basedOn w:val="TableNormal9"/>
    <w:tblPr>
      <w:tblStyleRowBandSize w:val="1"/>
      <w:tblStyleColBandSize w:val="1"/>
      <w:tblCellMar>
        <w:left w:w="108" w:type="dxa"/>
        <w:right w:w="108" w:type="dxa"/>
      </w:tblCellMar>
    </w:tblPr>
  </w:style>
  <w:style w:type="table" w:customStyle="1" w:styleId="affffffffffc">
    <w:basedOn w:val="TableNormal9"/>
    <w:tblPr>
      <w:tblStyleRowBandSize w:val="1"/>
      <w:tblStyleColBandSize w:val="1"/>
      <w:tblCellMar>
        <w:left w:w="108" w:type="dxa"/>
        <w:right w:w="108" w:type="dxa"/>
      </w:tblCellMar>
    </w:tblPr>
  </w:style>
  <w:style w:type="table" w:customStyle="1" w:styleId="affffffffffd">
    <w:basedOn w:val="TableNormal9"/>
    <w:tblPr>
      <w:tblStyleRowBandSize w:val="1"/>
      <w:tblStyleColBandSize w:val="1"/>
      <w:tblCellMar>
        <w:left w:w="108" w:type="dxa"/>
        <w:right w:w="108" w:type="dxa"/>
      </w:tblCellMar>
    </w:tblPr>
  </w:style>
  <w:style w:type="table" w:customStyle="1" w:styleId="affffffffffe">
    <w:basedOn w:val="TableNormal9"/>
    <w:tblPr>
      <w:tblStyleRowBandSize w:val="1"/>
      <w:tblStyleColBandSize w:val="1"/>
      <w:tblCellMar>
        <w:left w:w="108" w:type="dxa"/>
        <w:right w:w="108" w:type="dxa"/>
      </w:tblCellMar>
    </w:tblPr>
  </w:style>
  <w:style w:type="table" w:customStyle="1" w:styleId="afffffffffff">
    <w:basedOn w:val="TableNormal9"/>
    <w:tblPr>
      <w:tblStyleRowBandSize w:val="1"/>
      <w:tblStyleColBandSize w:val="1"/>
      <w:tblCellMar>
        <w:left w:w="108" w:type="dxa"/>
        <w:right w:w="108" w:type="dxa"/>
      </w:tblCellMar>
    </w:tblPr>
  </w:style>
  <w:style w:type="table" w:customStyle="1" w:styleId="afffffffffff0">
    <w:basedOn w:val="TableNormal9"/>
    <w:tblPr>
      <w:tblStyleRowBandSize w:val="1"/>
      <w:tblStyleColBandSize w:val="1"/>
      <w:tblCellMar>
        <w:left w:w="108" w:type="dxa"/>
        <w:right w:w="108" w:type="dxa"/>
      </w:tblCellMar>
    </w:tblPr>
  </w:style>
  <w:style w:type="table" w:customStyle="1" w:styleId="afffffffffff1">
    <w:basedOn w:val="TableNormal9"/>
    <w:tblPr>
      <w:tblStyleRowBandSize w:val="1"/>
      <w:tblStyleColBandSize w:val="1"/>
      <w:tblCellMar>
        <w:left w:w="108" w:type="dxa"/>
        <w:right w:w="108" w:type="dxa"/>
      </w:tblCellMar>
    </w:tblPr>
  </w:style>
  <w:style w:type="table" w:customStyle="1" w:styleId="afffffffffff2">
    <w:basedOn w:val="TableNormal9"/>
    <w:tblPr>
      <w:tblStyleRowBandSize w:val="1"/>
      <w:tblStyleColBandSize w:val="1"/>
      <w:tblCellMar>
        <w:left w:w="108" w:type="dxa"/>
        <w:right w:w="108" w:type="dxa"/>
      </w:tblCellMar>
    </w:tblPr>
  </w:style>
  <w:style w:type="table" w:customStyle="1" w:styleId="afffffffffff3">
    <w:basedOn w:val="TableNormal9"/>
    <w:tblPr>
      <w:tblStyleRowBandSize w:val="1"/>
      <w:tblStyleColBandSize w:val="1"/>
      <w:tblCellMar>
        <w:left w:w="108" w:type="dxa"/>
        <w:right w:w="108" w:type="dxa"/>
      </w:tblCellMar>
    </w:tblPr>
  </w:style>
  <w:style w:type="table" w:customStyle="1" w:styleId="afffffffffff4">
    <w:basedOn w:val="TableNormal9"/>
    <w:tblPr>
      <w:tblStyleRowBandSize w:val="1"/>
      <w:tblStyleColBandSize w:val="1"/>
      <w:tblCellMar>
        <w:left w:w="108" w:type="dxa"/>
        <w:right w:w="108" w:type="dxa"/>
      </w:tblCellMar>
    </w:tblPr>
  </w:style>
  <w:style w:type="table" w:customStyle="1" w:styleId="afffffffffff5">
    <w:basedOn w:val="TableNormal9"/>
    <w:tblPr>
      <w:tblStyleRowBandSize w:val="1"/>
      <w:tblStyleColBandSize w:val="1"/>
      <w:tblCellMar>
        <w:left w:w="108" w:type="dxa"/>
        <w:right w:w="108" w:type="dxa"/>
      </w:tblCellMar>
    </w:tblPr>
  </w:style>
  <w:style w:type="table" w:customStyle="1" w:styleId="afffffffffff6">
    <w:basedOn w:val="TableNormal9"/>
    <w:tblPr>
      <w:tblStyleRowBandSize w:val="1"/>
      <w:tblStyleColBandSize w:val="1"/>
      <w:tblCellMar>
        <w:left w:w="108" w:type="dxa"/>
        <w:right w:w="108" w:type="dxa"/>
      </w:tblCellMar>
    </w:tblPr>
  </w:style>
  <w:style w:type="table" w:customStyle="1" w:styleId="afffffffffff7">
    <w:basedOn w:val="TableNormal9"/>
    <w:tblPr>
      <w:tblStyleRowBandSize w:val="1"/>
      <w:tblStyleColBandSize w:val="1"/>
      <w:tblCellMar>
        <w:left w:w="108" w:type="dxa"/>
        <w:right w:w="108" w:type="dxa"/>
      </w:tblCellMar>
    </w:tblPr>
  </w:style>
  <w:style w:type="table" w:customStyle="1" w:styleId="afffffffffff8">
    <w:basedOn w:val="TableNormal9"/>
    <w:tblPr>
      <w:tblStyleRowBandSize w:val="1"/>
      <w:tblStyleColBandSize w:val="1"/>
      <w:tblCellMar>
        <w:left w:w="108" w:type="dxa"/>
        <w:right w:w="108" w:type="dxa"/>
      </w:tblCellMar>
    </w:tblPr>
  </w:style>
  <w:style w:type="table" w:customStyle="1" w:styleId="afffffffffff9">
    <w:basedOn w:val="TableNormal9"/>
    <w:tblPr>
      <w:tblStyleRowBandSize w:val="1"/>
      <w:tblStyleColBandSize w:val="1"/>
      <w:tblCellMar>
        <w:left w:w="108" w:type="dxa"/>
        <w:right w:w="108" w:type="dxa"/>
      </w:tblCellMar>
    </w:tblPr>
  </w:style>
  <w:style w:type="table" w:customStyle="1" w:styleId="afffffffffffa">
    <w:basedOn w:val="TableNormal9"/>
    <w:tblPr>
      <w:tblStyleRowBandSize w:val="1"/>
      <w:tblStyleColBandSize w:val="1"/>
      <w:tblCellMar>
        <w:left w:w="108" w:type="dxa"/>
        <w:right w:w="108" w:type="dxa"/>
      </w:tblCellMar>
    </w:tblPr>
  </w:style>
  <w:style w:type="table" w:customStyle="1" w:styleId="afffffffffffb">
    <w:basedOn w:val="TableNormal9"/>
    <w:tblPr>
      <w:tblStyleRowBandSize w:val="1"/>
      <w:tblStyleColBandSize w:val="1"/>
      <w:tblCellMar>
        <w:left w:w="108" w:type="dxa"/>
        <w:right w:w="108" w:type="dxa"/>
      </w:tblCellMar>
    </w:tblPr>
  </w:style>
  <w:style w:type="table" w:customStyle="1" w:styleId="afffffffffffc">
    <w:basedOn w:val="TableNormal9"/>
    <w:tblPr>
      <w:tblStyleRowBandSize w:val="1"/>
      <w:tblStyleColBandSize w:val="1"/>
      <w:tblCellMar>
        <w:left w:w="108" w:type="dxa"/>
        <w:right w:w="108" w:type="dxa"/>
      </w:tblCellMar>
    </w:tblPr>
  </w:style>
  <w:style w:type="table" w:customStyle="1" w:styleId="afffffffffffd">
    <w:basedOn w:val="TableNormal9"/>
    <w:tblPr>
      <w:tblStyleRowBandSize w:val="1"/>
      <w:tblStyleColBandSize w:val="1"/>
      <w:tblCellMar>
        <w:left w:w="108" w:type="dxa"/>
        <w:right w:w="108" w:type="dxa"/>
      </w:tblCellMar>
    </w:tblPr>
  </w:style>
  <w:style w:type="table" w:customStyle="1" w:styleId="afffffffffffe">
    <w:basedOn w:val="TableNormal9"/>
    <w:tblPr>
      <w:tblStyleRowBandSize w:val="1"/>
      <w:tblStyleColBandSize w:val="1"/>
      <w:tblCellMar>
        <w:left w:w="108" w:type="dxa"/>
        <w:right w:w="108" w:type="dxa"/>
      </w:tblCellMar>
    </w:tblPr>
  </w:style>
  <w:style w:type="table" w:customStyle="1" w:styleId="affffffffffff">
    <w:basedOn w:val="TableNormal9"/>
    <w:tblPr>
      <w:tblStyleRowBandSize w:val="1"/>
      <w:tblStyleColBandSize w:val="1"/>
      <w:tblCellMar>
        <w:left w:w="108" w:type="dxa"/>
        <w:right w:w="108" w:type="dxa"/>
      </w:tblCellMar>
    </w:tblPr>
  </w:style>
  <w:style w:type="table" w:customStyle="1" w:styleId="affffffffffff0">
    <w:basedOn w:val="TableNormal9"/>
    <w:tblPr>
      <w:tblStyleRowBandSize w:val="1"/>
      <w:tblStyleColBandSize w:val="1"/>
      <w:tblCellMar>
        <w:left w:w="108" w:type="dxa"/>
        <w:right w:w="108" w:type="dxa"/>
      </w:tblCellMar>
    </w:tblPr>
  </w:style>
  <w:style w:type="table" w:customStyle="1" w:styleId="affffffffffff1">
    <w:basedOn w:val="TableNormal9"/>
    <w:tblPr>
      <w:tblStyleRowBandSize w:val="1"/>
      <w:tblStyleColBandSize w:val="1"/>
      <w:tblCellMar>
        <w:left w:w="108" w:type="dxa"/>
        <w:right w:w="108" w:type="dxa"/>
      </w:tblCellMar>
    </w:tblPr>
  </w:style>
  <w:style w:type="table" w:customStyle="1" w:styleId="affffffffffff2">
    <w:basedOn w:val="TableNormal9"/>
    <w:tblPr>
      <w:tblStyleRowBandSize w:val="1"/>
      <w:tblStyleColBandSize w:val="1"/>
      <w:tblCellMar>
        <w:left w:w="108" w:type="dxa"/>
        <w:right w:w="108" w:type="dxa"/>
      </w:tblCellMar>
    </w:tblPr>
  </w:style>
  <w:style w:type="table" w:customStyle="1" w:styleId="affffffffffff3">
    <w:basedOn w:val="TableNormal9"/>
    <w:tblPr>
      <w:tblStyleRowBandSize w:val="1"/>
      <w:tblStyleColBandSize w:val="1"/>
      <w:tblCellMar>
        <w:left w:w="108" w:type="dxa"/>
        <w:right w:w="108" w:type="dxa"/>
      </w:tblCellMar>
    </w:tblPr>
  </w:style>
  <w:style w:type="table" w:customStyle="1" w:styleId="affffffffffff4">
    <w:basedOn w:val="TableNormal9"/>
    <w:tblPr>
      <w:tblStyleRowBandSize w:val="1"/>
      <w:tblStyleColBandSize w:val="1"/>
      <w:tblCellMar>
        <w:left w:w="108" w:type="dxa"/>
        <w:right w:w="108" w:type="dxa"/>
      </w:tblCellMar>
    </w:tblPr>
  </w:style>
  <w:style w:type="table" w:customStyle="1" w:styleId="affffffffffff5">
    <w:basedOn w:val="TableNormal9"/>
    <w:tblPr>
      <w:tblStyleRowBandSize w:val="1"/>
      <w:tblStyleColBandSize w:val="1"/>
      <w:tblCellMar>
        <w:left w:w="108" w:type="dxa"/>
        <w:right w:w="108" w:type="dxa"/>
      </w:tblCellMar>
    </w:tblPr>
  </w:style>
  <w:style w:type="table" w:customStyle="1" w:styleId="affffffffffff6">
    <w:basedOn w:val="TableNormal9"/>
    <w:tblPr>
      <w:tblStyleRowBandSize w:val="1"/>
      <w:tblStyleColBandSize w:val="1"/>
      <w:tblCellMar>
        <w:left w:w="108" w:type="dxa"/>
        <w:right w:w="108" w:type="dxa"/>
      </w:tblCellMar>
    </w:tblPr>
  </w:style>
  <w:style w:type="table" w:customStyle="1" w:styleId="affffffffffff7">
    <w:basedOn w:val="TableNormal9"/>
    <w:tblPr>
      <w:tblStyleRowBandSize w:val="1"/>
      <w:tblStyleColBandSize w:val="1"/>
      <w:tblCellMar>
        <w:left w:w="108" w:type="dxa"/>
        <w:right w:w="108" w:type="dxa"/>
      </w:tblCellMar>
    </w:tblPr>
  </w:style>
  <w:style w:type="table" w:customStyle="1" w:styleId="affffffffffff8">
    <w:basedOn w:val="TableNormal9"/>
    <w:tblPr>
      <w:tblStyleRowBandSize w:val="1"/>
      <w:tblStyleColBandSize w:val="1"/>
      <w:tblCellMar>
        <w:left w:w="108" w:type="dxa"/>
        <w:right w:w="108" w:type="dxa"/>
      </w:tblCellMar>
    </w:tblPr>
  </w:style>
  <w:style w:type="table" w:customStyle="1" w:styleId="affffffffffff9">
    <w:basedOn w:val="TableNormal9"/>
    <w:tblPr>
      <w:tblStyleRowBandSize w:val="1"/>
      <w:tblStyleColBandSize w:val="1"/>
      <w:tblCellMar>
        <w:left w:w="108" w:type="dxa"/>
        <w:right w:w="108" w:type="dxa"/>
      </w:tblCellMar>
    </w:tblPr>
  </w:style>
  <w:style w:type="table" w:customStyle="1" w:styleId="affffffffffffa">
    <w:basedOn w:val="TableNormal9"/>
    <w:tblPr>
      <w:tblStyleRowBandSize w:val="1"/>
      <w:tblStyleColBandSize w:val="1"/>
      <w:tblCellMar>
        <w:left w:w="108" w:type="dxa"/>
        <w:right w:w="108" w:type="dxa"/>
      </w:tblCellMar>
    </w:tblPr>
  </w:style>
  <w:style w:type="table" w:customStyle="1" w:styleId="affffffffffffb">
    <w:basedOn w:val="TableNormal9"/>
    <w:tblPr>
      <w:tblStyleRowBandSize w:val="1"/>
      <w:tblStyleColBandSize w:val="1"/>
      <w:tblCellMar>
        <w:left w:w="108" w:type="dxa"/>
        <w:right w:w="108" w:type="dxa"/>
      </w:tblCellMar>
    </w:tblPr>
  </w:style>
  <w:style w:type="table" w:customStyle="1" w:styleId="affffffffffffc">
    <w:basedOn w:val="TableNormal9"/>
    <w:tblPr>
      <w:tblStyleRowBandSize w:val="1"/>
      <w:tblStyleColBandSize w:val="1"/>
      <w:tblCellMar>
        <w:left w:w="108" w:type="dxa"/>
        <w:right w:w="108" w:type="dxa"/>
      </w:tblCellMar>
    </w:tblPr>
  </w:style>
  <w:style w:type="table" w:customStyle="1" w:styleId="affffffffffffd">
    <w:basedOn w:val="TableNormal9"/>
    <w:tblPr>
      <w:tblStyleRowBandSize w:val="1"/>
      <w:tblStyleColBandSize w:val="1"/>
      <w:tblCellMar>
        <w:left w:w="108" w:type="dxa"/>
        <w:right w:w="108" w:type="dxa"/>
      </w:tblCellMar>
    </w:tblPr>
  </w:style>
  <w:style w:type="table" w:customStyle="1" w:styleId="affffffffffffe">
    <w:basedOn w:val="TableNormal9"/>
    <w:tblPr>
      <w:tblStyleRowBandSize w:val="1"/>
      <w:tblStyleColBandSize w:val="1"/>
      <w:tblCellMar>
        <w:left w:w="108" w:type="dxa"/>
        <w:right w:w="108" w:type="dxa"/>
      </w:tblCellMar>
    </w:tblPr>
  </w:style>
  <w:style w:type="table" w:customStyle="1" w:styleId="afffffffffffff">
    <w:basedOn w:val="TableNormal9"/>
    <w:tblPr>
      <w:tblStyleRowBandSize w:val="1"/>
      <w:tblStyleColBandSize w:val="1"/>
      <w:tblCellMar>
        <w:left w:w="108" w:type="dxa"/>
        <w:right w:w="108" w:type="dxa"/>
      </w:tblCellMar>
    </w:tblPr>
  </w:style>
  <w:style w:type="table" w:customStyle="1" w:styleId="afffffffffffff0">
    <w:basedOn w:val="TableNormal9"/>
    <w:tblPr>
      <w:tblStyleRowBandSize w:val="1"/>
      <w:tblStyleColBandSize w:val="1"/>
      <w:tblCellMar>
        <w:left w:w="108" w:type="dxa"/>
        <w:right w:w="108" w:type="dxa"/>
      </w:tblCellMar>
    </w:tblPr>
  </w:style>
  <w:style w:type="table" w:customStyle="1" w:styleId="afffffffffffff1">
    <w:basedOn w:val="TableNormal9"/>
    <w:tblPr>
      <w:tblStyleRowBandSize w:val="1"/>
      <w:tblStyleColBandSize w:val="1"/>
      <w:tblCellMar>
        <w:left w:w="108" w:type="dxa"/>
        <w:right w:w="108" w:type="dxa"/>
      </w:tblCellMar>
    </w:tblPr>
  </w:style>
  <w:style w:type="table" w:customStyle="1" w:styleId="afffffffffffff2">
    <w:basedOn w:val="TableNormal9"/>
    <w:tblPr>
      <w:tblStyleRowBandSize w:val="1"/>
      <w:tblStyleColBandSize w:val="1"/>
      <w:tblCellMar>
        <w:left w:w="108" w:type="dxa"/>
        <w:right w:w="108" w:type="dxa"/>
      </w:tblCellMar>
    </w:tblPr>
  </w:style>
  <w:style w:type="table" w:customStyle="1" w:styleId="afffffffffffff3">
    <w:basedOn w:val="TableNormal9"/>
    <w:tblPr>
      <w:tblStyleRowBandSize w:val="1"/>
      <w:tblStyleColBandSize w:val="1"/>
      <w:tblCellMar>
        <w:left w:w="108" w:type="dxa"/>
        <w:right w:w="108" w:type="dxa"/>
      </w:tblCellMar>
    </w:tblPr>
  </w:style>
  <w:style w:type="table" w:customStyle="1" w:styleId="afffffffffffff4">
    <w:basedOn w:val="TableNormal9"/>
    <w:tblPr>
      <w:tblStyleRowBandSize w:val="1"/>
      <w:tblStyleColBandSize w:val="1"/>
      <w:tblCellMar>
        <w:left w:w="108" w:type="dxa"/>
        <w:right w:w="108" w:type="dxa"/>
      </w:tblCellMar>
    </w:tblPr>
  </w:style>
  <w:style w:type="table" w:customStyle="1" w:styleId="afffffffffffff5">
    <w:basedOn w:val="TableNormal9"/>
    <w:tblPr>
      <w:tblStyleRowBandSize w:val="1"/>
      <w:tblStyleColBandSize w:val="1"/>
      <w:tblCellMar>
        <w:left w:w="108" w:type="dxa"/>
        <w:right w:w="108" w:type="dxa"/>
      </w:tblCellMar>
    </w:tblPr>
  </w:style>
  <w:style w:type="table" w:customStyle="1" w:styleId="afffffffffffff6">
    <w:basedOn w:val="TableNormal9"/>
    <w:tblPr>
      <w:tblStyleRowBandSize w:val="1"/>
      <w:tblStyleColBandSize w:val="1"/>
      <w:tblCellMar>
        <w:left w:w="108" w:type="dxa"/>
        <w:right w:w="108" w:type="dxa"/>
      </w:tblCellMar>
    </w:tblPr>
  </w:style>
  <w:style w:type="table" w:customStyle="1" w:styleId="afffffffffffff7">
    <w:basedOn w:val="TableNormal9"/>
    <w:tblPr>
      <w:tblStyleRowBandSize w:val="1"/>
      <w:tblStyleColBandSize w:val="1"/>
      <w:tblCellMar>
        <w:left w:w="108" w:type="dxa"/>
        <w:right w:w="108" w:type="dxa"/>
      </w:tblCellMar>
    </w:tblPr>
  </w:style>
  <w:style w:type="table" w:customStyle="1" w:styleId="afffffffffffff8">
    <w:basedOn w:val="TableNormal9"/>
    <w:tblPr>
      <w:tblStyleRowBandSize w:val="1"/>
      <w:tblStyleColBandSize w:val="1"/>
      <w:tblCellMar>
        <w:left w:w="108" w:type="dxa"/>
        <w:right w:w="108" w:type="dxa"/>
      </w:tblCellMar>
    </w:tblPr>
  </w:style>
  <w:style w:type="table" w:customStyle="1" w:styleId="afffffffffffff9">
    <w:basedOn w:val="TableNormal9"/>
    <w:tblPr>
      <w:tblStyleRowBandSize w:val="1"/>
      <w:tblStyleColBandSize w:val="1"/>
      <w:tblCellMar>
        <w:left w:w="108" w:type="dxa"/>
        <w:right w:w="108" w:type="dxa"/>
      </w:tblCellMar>
    </w:tblPr>
  </w:style>
  <w:style w:type="table" w:customStyle="1" w:styleId="afffffffffffffa">
    <w:basedOn w:val="TableNormal9"/>
    <w:tblPr>
      <w:tblStyleRowBandSize w:val="1"/>
      <w:tblStyleColBandSize w:val="1"/>
      <w:tblCellMar>
        <w:left w:w="108" w:type="dxa"/>
        <w:right w:w="108" w:type="dxa"/>
      </w:tblCellMar>
    </w:tblPr>
  </w:style>
  <w:style w:type="table" w:customStyle="1" w:styleId="afffffffffffffb">
    <w:basedOn w:val="TableNormal9"/>
    <w:tblPr>
      <w:tblStyleRowBandSize w:val="1"/>
      <w:tblStyleColBandSize w:val="1"/>
      <w:tblCellMar>
        <w:left w:w="108" w:type="dxa"/>
        <w:right w:w="108" w:type="dxa"/>
      </w:tblCellMar>
    </w:tblPr>
  </w:style>
  <w:style w:type="table" w:customStyle="1" w:styleId="afffffffffffffc">
    <w:basedOn w:val="TableNormal9"/>
    <w:tblPr>
      <w:tblStyleRowBandSize w:val="1"/>
      <w:tblStyleColBandSize w:val="1"/>
      <w:tblCellMar>
        <w:left w:w="108" w:type="dxa"/>
        <w:right w:w="108" w:type="dxa"/>
      </w:tblCellMar>
    </w:tblPr>
  </w:style>
  <w:style w:type="table" w:customStyle="1" w:styleId="afffffffffffffd">
    <w:basedOn w:val="TableNormal9"/>
    <w:tblPr>
      <w:tblStyleRowBandSize w:val="1"/>
      <w:tblStyleColBandSize w:val="1"/>
      <w:tblCellMar>
        <w:left w:w="108" w:type="dxa"/>
        <w:right w:w="108" w:type="dxa"/>
      </w:tblCellMar>
    </w:tblPr>
  </w:style>
  <w:style w:type="table" w:customStyle="1" w:styleId="afffffffffffffe">
    <w:basedOn w:val="TableNormal9"/>
    <w:tblPr>
      <w:tblStyleRowBandSize w:val="1"/>
      <w:tblStyleColBandSize w:val="1"/>
      <w:tblCellMar>
        <w:left w:w="108" w:type="dxa"/>
        <w:right w:w="108" w:type="dxa"/>
      </w:tblCellMar>
    </w:tblPr>
  </w:style>
  <w:style w:type="table" w:customStyle="1" w:styleId="affffffffffffff">
    <w:basedOn w:val="TableNormal9"/>
    <w:tblPr>
      <w:tblStyleRowBandSize w:val="1"/>
      <w:tblStyleColBandSize w:val="1"/>
      <w:tblCellMar>
        <w:left w:w="108" w:type="dxa"/>
        <w:right w:w="108" w:type="dxa"/>
      </w:tblCellMar>
    </w:tblPr>
  </w:style>
  <w:style w:type="table" w:customStyle="1" w:styleId="affffffffffffff0">
    <w:basedOn w:val="TableNormal9"/>
    <w:tblPr>
      <w:tblStyleRowBandSize w:val="1"/>
      <w:tblStyleColBandSize w:val="1"/>
      <w:tblCellMar>
        <w:left w:w="108" w:type="dxa"/>
        <w:right w:w="108" w:type="dxa"/>
      </w:tblCellMar>
    </w:tblPr>
  </w:style>
  <w:style w:type="table" w:customStyle="1" w:styleId="affffffffffffff1">
    <w:basedOn w:val="TableNormal9"/>
    <w:tblPr>
      <w:tblStyleRowBandSize w:val="1"/>
      <w:tblStyleColBandSize w:val="1"/>
      <w:tblCellMar>
        <w:left w:w="108" w:type="dxa"/>
        <w:right w:w="108" w:type="dxa"/>
      </w:tblCellMar>
    </w:tblPr>
  </w:style>
  <w:style w:type="table" w:customStyle="1" w:styleId="affffffffffffff2">
    <w:basedOn w:val="TableNormal9"/>
    <w:tblPr>
      <w:tblStyleRowBandSize w:val="1"/>
      <w:tblStyleColBandSize w:val="1"/>
      <w:tblCellMar>
        <w:left w:w="108" w:type="dxa"/>
        <w:right w:w="108" w:type="dxa"/>
      </w:tblCellMar>
    </w:tblPr>
  </w:style>
  <w:style w:type="table" w:customStyle="1" w:styleId="affffffffffffff3">
    <w:basedOn w:val="TableNormal9"/>
    <w:tblPr>
      <w:tblStyleRowBandSize w:val="1"/>
      <w:tblStyleColBandSize w:val="1"/>
      <w:tblCellMar>
        <w:left w:w="108" w:type="dxa"/>
        <w:right w:w="108" w:type="dxa"/>
      </w:tblCellMar>
    </w:tblPr>
  </w:style>
  <w:style w:type="table" w:customStyle="1" w:styleId="affffffffffffff4">
    <w:basedOn w:val="TableNormal9"/>
    <w:tblPr>
      <w:tblStyleRowBandSize w:val="1"/>
      <w:tblStyleColBandSize w:val="1"/>
      <w:tblCellMar>
        <w:left w:w="108" w:type="dxa"/>
        <w:right w:w="108" w:type="dxa"/>
      </w:tblCellMar>
    </w:tblPr>
  </w:style>
  <w:style w:type="table" w:customStyle="1" w:styleId="affffffffffffff5">
    <w:basedOn w:val="TableNormal9"/>
    <w:tblPr>
      <w:tblStyleRowBandSize w:val="1"/>
      <w:tblStyleColBandSize w:val="1"/>
      <w:tblCellMar>
        <w:left w:w="108" w:type="dxa"/>
        <w:right w:w="108" w:type="dxa"/>
      </w:tblCellMar>
    </w:tblPr>
  </w:style>
  <w:style w:type="table" w:customStyle="1" w:styleId="affffffffffffff6">
    <w:basedOn w:val="TableNormal9"/>
    <w:tblPr>
      <w:tblStyleRowBandSize w:val="1"/>
      <w:tblStyleColBandSize w:val="1"/>
      <w:tblCellMar>
        <w:left w:w="108" w:type="dxa"/>
        <w:right w:w="108" w:type="dxa"/>
      </w:tblCellMar>
    </w:tblPr>
  </w:style>
  <w:style w:type="table" w:customStyle="1" w:styleId="affffffffffffff7">
    <w:basedOn w:val="TableNormal9"/>
    <w:tblPr>
      <w:tblStyleRowBandSize w:val="1"/>
      <w:tblStyleColBandSize w:val="1"/>
      <w:tblCellMar>
        <w:left w:w="108" w:type="dxa"/>
        <w:right w:w="108" w:type="dxa"/>
      </w:tblCellMar>
    </w:tblPr>
  </w:style>
  <w:style w:type="table" w:customStyle="1" w:styleId="affffffffffffff8">
    <w:basedOn w:val="TableNormal9"/>
    <w:tblPr>
      <w:tblStyleRowBandSize w:val="1"/>
      <w:tblStyleColBandSize w:val="1"/>
      <w:tblCellMar>
        <w:left w:w="108" w:type="dxa"/>
        <w:right w:w="108" w:type="dxa"/>
      </w:tblCellMar>
    </w:tblPr>
  </w:style>
  <w:style w:type="table" w:customStyle="1" w:styleId="affffffffffffff9">
    <w:basedOn w:val="TableNormal9"/>
    <w:tblPr>
      <w:tblStyleRowBandSize w:val="1"/>
      <w:tblStyleColBandSize w:val="1"/>
      <w:tblCellMar>
        <w:left w:w="108" w:type="dxa"/>
        <w:right w:w="108" w:type="dxa"/>
      </w:tblCellMar>
    </w:tblPr>
  </w:style>
  <w:style w:type="table" w:customStyle="1" w:styleId="affffffffffffffa">
    <w:basedOn w:val="TableNormal9"/>
    <w:tblPr>
      <w:tblStyleRowBandSize w:val="1"/>
      <w:tblStyleColBandSize w:val="1"/>
      <w:tblCellMar>
        <w:left w:w="108" w:type="dxa"/>
        <w:right w:w="108" w:type="dxa"/>
      </w:tblCellMar>
    </w:tblPr>
  </w:style>
  <w:style w:type="table" w:customStyle="1" w:styleId="affffffffffffffb">
    <w:basedOn w:val="TableNormal9"/>
    <w:tblPr>
      <w:tblStyleRowBandSize w:val="1"/>
      <w:tblStyleColBandSize w:val="1"/>
      <w:tblCellMar>
        <w:left w:w="108" w:type="dxa"/>
        <w:right w:w="108" w:type="dxa"/>
      </w:tblCellMar>
    </w:tblPr>
  </w:style>
  <w:style w:type="table" w:customStyle="1" w:styleId="affffffffffffffc">
    <w:basedOn w:val="TableNormal9"/>
    <w:tblPr>
      <w:tblStyleRowBandSize w:val="1"/>
      <w:tblStyleColBandSize w:val="1"/>
      <w:tblCellMar>
        <w:left w:w="108" w:type="dxa"/>
        <w:right w:w="108" w:type="dxa"/>
      </w:tblCellMar>
    </w:tblPr>
  </w:style>
  <w:style w:type="table" w:customStyle="1" w:styleId="affffffffffffffd">
    <w:basedOn w:val="TableNormal9"/>
    <w:tblPr>
      <w:tblStyleRowBandSize w:val="1"/>
      <w:tblStyleColBandSize w:val="1"/>
      <w:tblCellMar>
        <w:left w:w="108" w:type="dxa"/>
        <w:right w:w="108" w:type="dxa"/>
      </w:tblCellMar>
    </w:tblPr>
  </w:style>
  <w:style w:type="table" w:customStyle="1" w:styleId="affffffffffffffe">
    <w:basedOn w:val="TableNormal9"/>
    <w:tblPr>
      <w:tblStyleRowBandSize w:val="1"/>
      <w:tblStyleColBandSize w:val="1"/>
      <w:tblCellMar>
        <w:left w:w="108" w:type="dxa"/>
        <w:right w:w="108" w:type="dxa"/>
      </w:tblCellMar>
    </w:tblPr>
  </w:style>
  <w:style w:type="table" w:customStyle="1" w:styleId="afffffffffffffff">
    <w:basedOn w:val="TableNormal9"/>
    <w:tblPr>
      <w:tblStyleRowBandSize w:val="1"/>
      <w:tblStyleColBandSize w:val="1"/>
      <w:tblCellMar>
        <w:left w:w="108" w:type="dxa"/>
        <w:right w:w="108" w:type="dxa"/>
      </w:tblCellMar>
    </w:tblPr>
  </w:style>
  <w:style w:type="table" w:customStyle="1" w:styleId="afffffffffffffff0">
    <w:basedOn w:val="TableNormal9"/>
    <w:tblPr>
      <w:tblStyleRowBandSize w:val="1"/>
      <w:tblStyleColBandSize w:val="1"/>
      <w:tblCellMar>
        <w:left w:w="108" w:type="dxa"/>
        <w:right w:w="108" w:type="dxa"/>
      </w:tblCellMar>
    </w:tblPr>
  </w:style>
  <w:style w:type="table" w:customStyle="1" w:styleId="afffffffffffffff1">
    <w:basedOn w:val="TableNormal9"/>
    <w:tblPr>
      <w:tblStyleRowBandSize w:val="1"/>
      <w:tblStyleColBandSize w:val="1"/>
      <w:tblCellMar>
        <w:left w:w="108" w:type="dxa"/>
        <w:right w:w="108" w:type="dxa"/>
      </w:tblCellMar>
    </w:tblPr>
  </w:style>
  <w:style w:type="table" w:customStyle="1" w:styleId="afffffffffffffff2">
    <w:basedOn w:val="TableNormal9"/>
    <w:tblPr>
      <w:tblStyleRowBandSize w:val="1"/>
      <w:tblStyleColBandSize w:val="1"/>
      <w:tblCellMar>
        <w:left w:w="108" w:type="dxa"/>
        <w:right w:w="108" w:type="dxa"/>
      </w:tblCellMar>
    </w:tblPr>
  </w:style>
  <w:style w:type="table" w:customStyle="1" w:styleId="afffffffffffffff3">
    <w:basedOn w:val="TableNormal9"/>
    <w:tblPr>
      <w:tblStyleRowBandSize w:val="1"/>
      <w:tblStyleColBandSize w:val="1"/>
      <w:tblCellMar>
        <w:left w:w="108" w:type="dxa"/>
        <w:right w:w="108" w:type="dxa"/>
      </w:tblCellMar>
    </w:tblPr>
  </w:style>
  <w:style w:type="table" w:customStyle="1" w:styleId="afffffffffffffff4">
    <w:basedOn w:val="TableNormal9"/>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image" Target="media/image1.png"/><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HswLd7kiDe21Oqg73TOdKSM1Q==">CgMxLjAaDQoBMBIICgYIBTICCAEaDQoBMRIICgYIBTICCAEaDQoBMhIICgYIBTICCAEaDQoBMxIICgYIBTICCAEaDQoBNBIICgYIBTICCAEaDQoBNRIICgYIBTICCAEaDQoBNhIICgYIBTICCAEaDQoBNxIICgYIBTICCAEaDQoBOBIICgYIBTICCAEaDQoBORIICgYIBTICCAEaDgoCMTASCAoGCAUyAggBGg4KAjExEggKBggFMgIIARoOCgIxMhIICgYIBTICCAEyCWguMzBqMHpsbDIJaC4xZm9iOXRlMgloLjN6bnlzaDcyCWguMmV0OTJwMDIKaWQuM2R5NnZrbTIKaWQuMXQzaDVzZjIKaWQuMnM4ZXlvMTIKaWQuNGQzNG9nODIOaC5wZzRpa3Q5OThuaDQyDmguYmhkZHU5OWhjaHRlMhBraXgueGduMjVobGk3NTRlMhBraXguZHgwZjZzdTNrZDdiMhBraXguZzV5ZmMyeG1ybWIyMghoLmdqZGd4czIKaWQuNGs2NjhuMzIOaC5ucGFxcHR1Y29udnUyDmguMmQ5dWp2ZDNzMXdmMgppZC4zMGowemxsMgppZC4xZm9iOXRlMgppZC4zem55c2g3MgppZC4yZXQ5MnAwMgppZC4zcmRjcmpuMgppZC4yNmluMXJnMglpZC5sbnhiejk4AHIhMXVMWEhOYWhzbUFLRGFpZkRTSzZvZ0VrOGs5dkJhdi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ADBDF27D.dotm</Template>
  <TotalTime>22</TotalTime>
  <Pages>36</Pages>
  <Words>8983</Words>
  <Characters>49408</Characters>
  <Application>Microsoft Office Word</Application>
  <DocSecurity>0</DocSecurity>
  <Lines>411</Lines>
  <Paragraphs>116</Paragraphs>
  <ScaleCrop>false</ScaleCrop>
  <Company/>
  <LinksUpToDate>false</LinksUpToDate>
  <CharactersWithSpaces>58275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3</cp:revision>
  <dcterms:created xsi:type="dcterms:W3CDTF">2018-03-16T01:04:00Z</dcterms:created>
  <dcterms:modified xsi:type="dcterms:W3CDTF">2026-05-14T13:21:00Z</dcterms:modified>
</cp:coreProperties>
</file>