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
        <w:tblW w:w="10477" w:type="dxa"/>
        <w:tblInd w:w="-432" w:type="dxa"/>
        <w:tblLayout w:type="fixed"/>
        <w:tblLook w:val="0000" w:firstRow="0" w:lastRow="0" w:firstColumn="0" w:lastColumn="0" w:noHBand="0" w:noVBand="0"/>
      </w:tblPr>
      <w:tblGrid>
        <w:gridCol w:w="10477"/>
      </w:tblGrid>
      <w:tr w:rsidR="002B318A">
        <w:trPr>
          <w:trHeight w:val="765"/>
        </w:trPr>
        <w:tc>
          <w:tcPr>
            <w:tcW w:w="10477" w:type="dxa"/>
            <w:shd w:val="clear" w:color="auto" w:fill="00B0F0"/>
          </w:tcPr>
          <w:p w:rsidR="002B318A" w:rsidRDefault="006E1662">
            <w:pPr>
              <w:pBdr>
                <w:top w:val="nil"/>
                <w:left w:val="nil"/>
                <w:bottom w:val="nil"/>
                <w:right w:val="nil"/>
                <w:between w:val="nil"/>
              </w:pBdr>
              <w:ind w:left="1" w:hanging="3"/>
              <w:jc w:val="both"/>
              <w:rPr>
                <w:rFonts w:ascii="Calibri" w:eastAsia="Calibri" w:hAnsi="Calibri" w:cs="Calibri"/>
                <w:color w:val="FFFFFF"/>
                <w:sz w:val="22"/>
                <w:szCs w:val="22"/>
              </w:rPr>
            </w:pPr>
            <w:r>
              <w:rPr>
                <w:rFonts w:ascii="Calibri" w:eastAsia="Calibri" w:hAnsi="Calibri" w:cs="Calibri"/>
                <w:b/>
                <w:bCs/>
                <w:color w:val="FFFFFF"/>
                <w:sz w:val="22"/>
                <w:szCs w:val="22"/>
              </w:rPr>
              <w:t>Pliego de Cláusulas administrativas particulares</w:t>
            </w:r>
          </w:p>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Anexos</w:t>
            </w:r>
          </w:p>
        </w:tc>
      </w:tr>
    </w:tbl>
    <w:p w:rsidR="002B318A" w:rsidRDefault="002B318A">
      <w:pPr>
        <w:pBdr>
          <w:top w:val="nil"/>
          <w:left w:val="nil"/>
          <w:bottom w:val="nil"/>
          <w:right w:val="nil"/>
          <w:between w:val="nil"/>
        </w:pBdr>
        <w:ind w:hanging="2"/>
        <w:jc w:val="both"/>
        <w:rPr>
          <w:rFonts w:ascii="Calibri" w:eastAsia="Calibri" w:hAnsi="Calibri" w:cs="Calibri"/>
          <w:color w:val="1F497D"/>
          <w:sz w:val="22"/>
          <w:szCs w:val="22"/>
        </w:rPr>
      </w:pPr>
    </w:p>
    <w:bookmarkStart w:id="0" w:name="_heading=h.gjdgxs" w:colFirst="0" w:colLast="0"/>
    <w:bookmarkEnd w:id="0"/>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r>
        <w:fldChar w:fldCharType="begin"/>
      </w:r>
      <w:r>
        <w:instrText xml:space="preserve"> HYPERLINK \l "bookmark=id.tyjcwt" \h </w:instrText>
      </w:r>
      <w:r>
        <w:fldChar w:fldCharType="separate"/>
      </w:r>
      <w:r>
        <w:rPr>
          <w:rFonts w:ascii="Calibri" w:eastAsia="Calibri" w:hAnsi="Calibri" w:cs="Calibri"/>
          <w:color w:val="0000FF"/>
          <w:sz w:val="22"/>
          <w:szCs w:val="22"/>
          <w:u w:val="single"/>
        </w:rPr>
        <w:t>Anexo II</w:t>
      </w:r>
      <w:r>
        <w:rPr>
          <w:rFonts w:ascii="Calibri" w:eastAsia="Calibri" w:hAnsi="Calibri" w:cs="Calibri"/>
          <w:color w:val="0000FF"/>
          <w:sz w:val="22"/>
          <w:szCs w:val="22"/>
          <w:u w:val="single"/>
        </w:rPr>
        <w:fldChar w:fldCharType="end"/>
      </w:r>
      <w:r>
        <w:rPr>
          <w:rFonts w:ascii="Calibri" w:eastAsia="Calibri" w:hAnsi="Calibri" w:cs="Calibri"/>
          <w:color w:val="000000"/>
          <w:sz w:val="22"/>
          <w:szCs w:val="22"/>
        </w:rPr>
        <w:tab/>
      </w:r>
      <w:r>
        <w:rPr>
          <w:rFonts w:ascii="Calibri" w:eastAsia="Calibri" w:hAnsi="Calibri" w:cs="Calibri"/>
          <w:sz w:val="22"/>
          <w:szCs w:val="22"/>
        </w:rPr>
        <w:t xml:space="preserve">Declaración responsable de la empresa licitadora </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47n2zr">
        <w:r>
          <w:rPr>
            <w:rFonts w:ascii="Calibri" w:eastAsia="Calibri" w:hAnsi="Calibri" w:cs="Calibri"/>
            <w:color w:val="0000FF"/>
            <w:sz w:val="22"/>
            <w:szCs w:val="22"/>
            <w:u w:val="single"/>
          </w:rPr>
          <w:t>Anexo III</w:t>
        </w:r>
      </w:hyperlink>
      <w:r>
        <w:rPr>
          <w:rFonts w:ascii="Calibri" w:eastAsia="Calibri" w:hAnsi="Calibri" w:cs="Calibri"/>
          <w:color w:val="1F497D"/>
          <w:sz w:val="22"/>
          <w:szCs w:val="22"/>
        </w:rPr>
        <w:t xml:space="preserve"> </w:t>
      </w:r>
      <w:r>
        <w:rPr>
          <w:rFonts w:ascii="Calibri" w:eastAsia="Calibri" w:hAnsi="Calibri" w:cs="Calibri"/>
          <w:color w:val="000080"/>
          <w:sz w:val="22"/>
          <w:szCs w:val="22"/>
        </w:rPr>
        <w:tab/>
      </w:r>
      <w:r>
        <w:rPr>
          <w:rFonts w:ascii="Calibri" w:eastAsia="Calibri" w:hAnsi="Calibri" w:cs="Calibri"/>
          <w:color w:val="000000"/>
          <w:sz w:val="22"/>
          <w:szCs w:val="22"/>
        </w:rPr>
        <w:t>Admisión de variantes</w:t>
      </w:r>
    </w:p>
    <w:bookmarkStart w:id="1" w:name="_heading=h.1fob9te" w:colFirst="0" w:colLast="0"/>
    <w:bookmarkEnd w:id="1"/>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r>
        <w:fldChar w:fldCharType="begin"/>
      </w:r>
      <w:r>
        <w:instrText xml:space="preserve"> HYPERLINK \l "bookmark=id.3o7alnk" \h </w:instrText>
      </w:r>
      <w:r>
        <w:fldChar w:fldCharType="separate"/>
      </w:r>
      <w:r>
        <w:rPr>
          <w:rFonts w:ascii="Calibri" w:eastAsia="Calibri" w:hAnsi="Calibri" w:cs="Calibri"/>
          <w:color w:val="0000FF"/>
          <w:sz w:val="22"/>
          <w:szCs w:val="22"/>
          <w:u w:val="single"/>
        </w:rPr>
        <w:t>Anexo IV</w:t>
      </w:r>
      <w:r>
        <w:rPr>
          <w:rFonts w:ascii="Calibri" w:eastAsia="Calibri" w:hAnsi="Calibri" w:cs="Calibri"/>
          <w:color w:val="0000FF"/>
          <w:sz w:val="22"/>
          <w:szCs w:val="22"/>
          <w:u w:val="single"/>
        </w:rPr>
        <w:fldChar w:fldCharType="end"/>
      </w:r>
      <w:r>
        <w:rPr>
          <w:rFonts w:ascii="Calibri" w:eastAsia="Calibri" w:hAnsi="Calibri" w:cs="Calibri"/>
          <w:color w:val="000000"/>
          <w:sz w:val="22"/>
          <w:szCs w:val="22"/>
        </w:rPr>
        <w:t xml:space="preserve"> </w:t>
      </w:r>
      <w:r>
        <w:rPr>
          <w:rFonts w:ascii="Calibri" w:eastAsia="Calibri" w:hAnsi="Calibri" w:cs="Calibri"/>
          <w:color w:val="000000"/>
          <w:sz w:val="22"/>
          <w:szCs w:val="22"/>
        </w:rPr>
        <w:tab/>
        <w:t>Documentación a presentar por las empresas adjudicatarias</w:t>
      </w:r>
    </w:p>
    <w:bookmarkStart w:id="2" w:name="_heading=h.3znysh7" w:colFirst="0" w:colLast="0"/>
    <w:bookmarkEnd w:id="2"/>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r>
        <w:fldChar w:fldCharType="begin"/>
      </w:r>
      <w:r>
        <w:instrText xml:space="preserve"> HYPERLINK \l "bookmark=id.17dp8vu" \h </w:instrText>
      </w:r>
      <w:r>
        <w:fldChar w:fldCharType="separate"/>
      </w:r>
      <w:r>
        <w:rPr>
          <w:rFonts w:ascii="Calibri" w:eastAsia="Calibri" w:hAnsi="Calibri" w:cs="Calibri"/>
          <w:color w:val="0000FF"/>
          <w:sz w:val="22"/>
          <w:szCs w:val="22"/>
          <w:u w:val="single"/>
        </w:rPr>
        <w:t>Anexo IV</w:t>
      </w:r>
      <w:r>
        <w:rPr>
          <w:rFonts w:ascii="Calibri" w:eastAsia="Calibri" w:hAnsi="Calibri" w:cs="Calibri"/>
          <w:color w:val="0000FF"/>
          <w:sz w:val="22"/>
          <w:szCs w:val="22"/>
          <w:u w:val="single"/>
        </w:rPr>
        <w:fldChar w:fldCharType="end"/>
      </w:r>
      <w:r>
        <w:rPr>
          <w:rFonts w:ascii="Calibri" w:eastAsia="Calibri" w:hAnsi="Calibri" w:cs="Calibri"/>
          <w:color w:val="0000FF"/>
          <w:sz w:val="22"/>
          <w:szCs w:val="22"/>
          <w:u w:val="single"/>
        </w:rPr>
        <w:t>.1</w:t>
      </w:r>
      <w:r>
        <w:rPr>
          <w:rFonts w:ascii="Calibri" w:eastAsia="Calibri" w:hAnsi="Calibri" w:cs="Calibri"/>
          <w:color w:val="0000FF"/>
          <w:sz w:val="22"/>
          <w:szCs w:val="22"/>
        </w:rPr>
        <w:tab/>
      </w:r>
      <w:r>
        <w:rPr>
          <w:rFonts w:ascii="Calibri" w:eastAsia="Calibri" w:hAnsi="Calibri" w:cs="Calibri"/>
          <w:color w:val="000000"/>
          <w:sz w:val="22"/>
          <w:szCs w:val="22"/>
        </w:rPr>
        <w:t xml:space="preserve">Documentación acreditativa de capacidad, solvencia económica y financiera, técnica y profesional </w:t>
      </w:r>
    </w:p>
    <w:p w:rsidR="002B318A" w:rsidRDefault="006E1662">
      <w:pPr>
        <w:pBdr>
          <w:top w:val="nil"/>
          <w:left w:val="nil"/>
          <w:bottom w:val="nil"/>
          <w:right w:val="nil"/>
          <w:between w:val="nil"/>
        </w:pBd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IV.1 bis</w:t>
      </w:r>
      <w:r>
        <w:rPr>
          <w:rFonts w:ascii="Calibri" w:eastAsia="Calibri" w:hAnsi="Calibri" w:cs="Calibri"/>
          <w:sz w:val="22"/>
          <w:szCs w:val="22"/>
        </w:rPr>
        <w:t xml:space="preserve">       Declaración responsable  sobre capacidad técnica y profesional</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44sinio">
        <w:r>
          <w:rPr>
            <w:rFonts w:ascii="Calibri" w:eastAsia="Calibri" w:hAnsi="Calibri" w:cs="Calibri"/>
            <w:color w:val="0000FF"/>
            <w:sz w:val="22"/>
            <w:szCs w:val="22"/>
            <w:u w:val="single"/>
          </w:rPr>
          <w:t>Anexo IV.2</w:t>
        </w:r>
      </w:hyperlink>
      <w:r>
        <w:rPr>
          <w:rFonts w:ascii="Calibri" w:eastAsia="Calibri" w:hAnsi="Calibri" w:cs="Calibri"/>
          <w:color w:val="000080"/>
          <w:sz w:val="22"/>
          <w:szCs w:val="22"/>
        </w:rPr>
        <w:tab/>
      </w:r>
      <w:r>
        <w:rPr>
          <w:rFonts w:ascii="Calibri" w:eastAsia="Calibri" w:hAnsi="Calibri" w:cs="Calibri"/>
          <w:sz w:val="22"/>
          <w:szCs w:val="22"/>
        </w:rPr>
        <w:t>Declaración responsable  general de la empresa adjudicataria</w:t>
      </w:r>
      <w:r>
        <w:rPr>
          <w:rFonts w:ascii="Calibri" w:eastAsia="Calibri" w:hAnsi="Calibri" w:cs="Calibri"/>
          <w:color w:val="FF0000"/>
          <w:sz w:val="22"/>
          <w:szCs w:val="22"/>
        </w:rPr>
        <w:t xml:space="preserve"> </w:t>
      </w:r>
    </w:p>
    <w:p w:rsidR="002B318A" w:rsidRDefault="006E1662">
      <w:pPr>
        <w:pBdr>
          <w:top w:val="nil"/>
          <w:left w:val="nil"/>
          <w:bottom w:val="nil"/>
          <w:right w:val="nil"/>
          <w:between w:val="nil"/>
        </w:pBdr>
        <w:spacing w:line="360" w:lineRule="auto"/>
        <w:ind w:hanging="2"/>
        <w:jc w:val="both"/>
        <w:rPr>
          <w:rFonts w:ascii="Calibri" w:eastAsia="Calibri" w:hAnsi="Calibri" w:cs="Calibri"/>
          <w:sz w:val="22"/>
          <w:szCs w:val="22"/>
        </w:rPr>
      </w:pPr>
      <w:hyperlink w:anchor="bookmark=id.1y810tw">
        <w:r>
          <w:rPr>
            <w:rFonts w:ascii="Calibri" w:eastAsia="Calibri" w:hAnsi="Calibri" w:cs="Calibri"/>
            <w:color w:val="0000FF"/>
            <w:sz w:val="22"/>
            <w:szCs w:val="22"/>
            <w:u w:val="single"/>
          </w:rPr>
          <w:t>Anexo IV.</w:t>
        </w:r>
      </w:hyperlink>
      <w:r>
        <w:rPr>
          <w:rFonts w:ascii="Calibri" w:eastAsia="Calibri" w:hAnsi="Calibri" w:cs="Calibri"/>
          <w:color w:val="0000FF"/>
          <w:sz w:val="22"/>
          <w:szCs w:val="22"/>
          <w:u w:val="single"/>
        </w:rPr>
        <w:t>3</w:t>
      </w:r>
      <w:r>
        <w:rPr>
          <w:rFonts w:ascii="Calibri" w:eastAsia="Calibri" w:hAnsi="Calibri" w:cs="Calibri"/>
          <w:color w:val="000000"/>
          <w:sz w:val="22"/>
          <w:szCs w:val="22"/>
        </w:rPr>
        <w:tab/>
        <w:t xml:space="preserve">Modelo normalizado de presentación de la documentación de capacidad y solvencia </w:t>
      </w:r>
      <w:r>
        <w:rPr>
          <w:rFonts w:ascii="Calibri" w:eastAsia="Calibri" w:hAnsi="Calibri" w:cs="Calibri"/>
          <w:sz w:val="22"/>
          <w:szCs w:val="22"/>
        </w:rPr>
        <w:t xml:space="preserve"> (UTE)</w:t>
      </w:r>
    </w:p>
    <w:bookmarkStart w:id="3" w:name="_heading=h.2et92p0" w:colFirst="0" w:colLast="0"/>
    <w:bookmarkEnd w:id="3"/>
    <w:p w:rsidR="002B318A" w:rsidRDefault="006E1662">
      <w:pPr>
        <w:pBdr>
          <w:top w:val="nil"/>
          <w:left w:val="nil"/>
          <w:bottom w:val="nil"/>
          <w:right w:val="nil"/>
          <w:between w:val="nil"/>
        </w:pBdr>
        <w:spacing w:line="360" w:lineRule="auto"/>
        <w:ind w:hanging="2"/>
        <w:jc w:val="both"/>
        <w:rPr>
          <w:rFonts w:ascii="Calibri" w:eastAsia="Calibri" w:hAnsi="Calibri" w:cs="Calibri"/>
          <w:color w:val="FF0000"/>
          <w:sz w:val="22"/>
          <w:szCs w:val="22"/>
        </w:rPr>
      </w:pPr>
      <w:r>
        <w:fldChar w:fldCharType="begin"/>
      </w:r>
      <w:r>
        <w:instrText xml:space="preserve"> HYPERLINK \l "bookmark=id.4i7ojhp" \h </w:instrText>
      </w:r>
      <w:r>
        <w:fldChar w:fldCharType="separate"/>
      </w:r>
      <w:r>
        <w:rPr>
          <w:rFonts w:ascii="Calibri" w:eastAsia="Calibri" w:hAnsi="Calibri" w:cs="Calibri"/>
          <w:color w:val="0000FF"/>
          <w:sz w:val="22"/>
          <w:szCs w:val="22"/>
          <w:u w:val="single"/>
        </w:rPr>
        <w:t>Anexo IV.</w:t>
      </w:r>
      <w:r>
        <w:rPr>
          <w:rFonts w:ascii="Calibri" w:eastAsia="Calibri" w:hAnsi="Calibri" w:cs="Calibri"/>
          <w:color w:val="0000FF"/>
          <w:sz w:val="22"/>
          <w:szCs w:val="22"/>
          <w:u w:val="single"/>
        </w:rPr>
        <w:fldChar w:fldCharType="end"/>
      </w:r>
      <w:r>
        <w:rPr>
          <w:rFonts w:ascii="Calibri" w:eastAsia="Calibri" w:hAnsi="Calibri" w:cs="Calibri"/>
          <w:color w:val="0000FF"/>
          <w:sz w:val="22"/>
          <w:szCs w:val="22"/>
          <w:u w:val="single"/>
        </w:rPr>
        <w:t>4</w:t>
      </w:r>
      <w:r>
        <w:rPr>
          <w:rFonts w:ascii="Calibri" w:eastAsia="Calibri" w:hAnsi="Calibri" w:cs="Calibri"/>
          <w:color w:val="1F497D"/>
          <w:sz w:val="22"/>
          <w:szCs w:val="22"/>
        </w:rPr>
        <w:tab/>
      </w:r>
      <w:r>
        <w:rPr>
          <w:rFonts w:ascii="Calibri" w:eastAsia="Calibri" w:hAnsi="Calibri" w:cs="Calibri"/>
          <w:color w:val="000000"/>
          <w:sz w:val="22"/>
          <w:szCs w:val="22"/>
        </w:rPr>
        <w:t>Modelo de aval / seguro de caución, en caso que se solicite</w:t>
      </w:r>
      <w:r>
        <w:rPr>
          <w:rFonts w:ascii="Calibri" w:eastAsia="Calibri" w:hAnsi="Calibri" w:cs="Calibri"/>
          <w:color w:val="FF0000"/>
          <w:sz w:val="22"/>
          <w:szCs w:val="22"/>
        </w:rPr>
        <w:t xml:space="preserve"> </w:t>
      </w:r>
    </w:p>
    <w:p w:rsidR="002B318A" w:rsidRDefault="006E1662">
      <w:pPr>
        <w:pBdr>
          <w:top w:val="nil"/>
          <w:left w:val="nil"/>
          <w:bottom w:val="nil"/>
          <w:right w:val="nil"/>
          <w:between w:val="nil"/>
        </w:pBd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IV.5</w:t>
      </w:r>
      <w:r>
        <w:rPr>
          <w:rFonts w:ascii="Calibri" w:eastAsia="Calibri" w:hAnsi="Calibri" w:cs="Calibri"/>
          <w:color w:val="FF0000"/>
          <w:sz w:val="22"/>
          <w:szCs w:val="22"/>
        </w:rPr>
        <w:t xml:space="preserve"> </w:t>
      </w:r>
      <w:r>
        <w:rPr>
          <w:rFonts w:ascii="Calibri" w:eastAsia="Calibri" w:hAnsi="Calibri" w:cs="Calibri"/>
          <w:sz w:val="22"/>
          <w:szCs w:val="22"/>
        </w:rPr>
        <w:t xml:space="preserve">Declaración responsable relativa a la normativa en materia de protección de datos de carácter personal </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1F497D"/>
          <w:sz w:val="22"/>
          <w:szCs w:val="22"/>
        </w:rPr>
      </w:pPr>
      <w:hyperlink w:anchor="bookmark=id.1ci93xb">
        <w:r>
          <w:rPr>
            <w:rFonts w:ascii="Calibri" w:eastAsia="Calibri" w:hAnsi="Calibri" w:cs="Calibri"/>
            <w:color w:val="0000FF"/>
            <w:sz w:val="22"/>
            <w:szCs w:val="22"/>
            <w:u w:val="single"/>
          </w:rPr>
          <w:t>Anexo V</w:t>
        </w:r>
      </w:hyperlink>
      <w:r>
        <w:rPr>
          <w:rFonts w:ascii="Calibri" w:eastAsia="Calibri" w:hAnsi="Calibri" w:cs="Calibri"/>
          <w:color w:val="1F497D"/>
          <w:sz w:val="22"/>
          <w:szCs w:val="22"/>
        </w:rPr>
        <w:tab/>
      </w:r>
      <w:r>
        <w:rPr>
          <w:rFonts w:ascii="Calibri" w:eastAsia="Calibri" w:hAnsi="Calibri" w:cs="Calibri"/>
          <w:color w:val="000000"/>
          <w:sz w:val="22"/>
          <w:szCs w:val="22"/>
        </w:rPr>
        <w:t>Modelo de proposición económica y demás criterios automáticos sometidos a fórmulas (SOBRE 2)</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3whwml4">
        <w:r>
          <w:rPr>
            <w:rFonts w:ascii="Calibri" w:eastAsia="Calibri" w:hAnsi="Calibri" w:cs="Calibri"/>
            <w:color w:val="0000FF"/>
            <w:sz w:val="22"/>
            <w:szCs w:val="22"/>
            <w:u w:val="single"/>
          </w:rPr>
          <w:t>Anexo VI</w:t>
        </w:r>
      </w:hyperlink>
      <w:r>
        <w:rPr>
          <w:rFonts w:ascii="Calibri" w:eastAsia="Calibri" w:hAnsi="Calibri" w:cs="Calibri"/>
          <w:color w:val="000080"/>
          <w:sz w:val="22"/>
          <w:szCs w:val="22"/>
        </w:rPr>
        <w:tab/>
      </w:r>
      <w:r>
        <w:rPr>
          <w:rFonts w:ascii="Calibri" w:eastAsia="Calibri" w:hAnsi="Calibri" w:cs="Calibri"/>
          <w:color w:val="000000"/>
          <w:sz w:val="22"/>
          <w:szCs w:val="22"/>
        </w:rPr>
        <w:t>Condiciones especiales de ejecución</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2bn6wsx">
        <w:r>
          <w:rPr>
            <w:rFonts w:ascii="Calibri" w:eastAsia="Calibri" w:hAnsi="Calibri" w:cs="Calibri"/>
            <w:color w:val="0000FF"/>
            <w:sz w:val="22"/>
            <w:szCs w:val="22"/>
            <w:u w:val="single"/>
          </w:rPr>
          <w:t>Anexo VII</w:t>
        </w:r>
      </w:hyperlink>
      <w:r>
        <w:rPr>
          <w:rFonts w:ascii="Calibri" w:eastAsia="Calibri" w:hAnsi="Calibri" w:cs="Calibri"/>
          <w:color w:val="000000"/>
          <w:sz w:val="22"/>
          <w:szCs w:val="22"/>
        </w:rPr>
        <w:tab/>
        <w:t xml:space="preserve">Documento Europeo Único de Contratación </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qsh70q">
        <w:r>
          <w:rPr>
            <w:rFonts w:ascii="Calibri" w:eastAsia="Calibri" w:hAnsi="Calibri" w:cs="Calibri"/>
            <w:color w:val="0000FF"/>
            <w:sz w:val="22"/>
            <w:szCs w:val="22"/>
            <w:u w:val="single"/>
          </w:rPr>
          <w:t>Anexo VIII</w:t>
        </w:r>
      </w:hyperlink>
      <w:r>
        <w:rPr>
          <w:rFonts w:ascii="Calibri" w:eastAsia="Calibri" w:hAnsi="Calibri" w:cs="Calibri"/>
          <w:color w:val="000080"/>
          <w:sz w:val="22"/>
          <w:szCs w:val="22"/>
        </w:rPr>
        <w:tab/>
      </w:r>
      <w:r>
        <w:rPr>
          <w:rFonts w:ascii="Calibri" w:eastAsia="Calibri" w:hAnsi="Calibri" w:cs="Calibri"/>
          <w:color w:val="000000"/>
          <w:sz w:val="22"/>
          <w:szCs w:val="22"/>
        </w:rPr>
        <w:t>Penalidades</w:t>
      </w:r>
      <w:r>
        <w:rPr>
          <w:rFonts w:ascii="Calibri" w:eastAsia="Calibri" w:hAnsi="Calibri" w:cs="Calibri"/>
          <w:color w:val="000000"/>
          <w:sz w:val="22"/>
          <w:szCs w:val="22"/>
        </w:rPr>
        <w:tab/>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1pxezwc">
        <w:r>
          <w:rPr>
            <w:rFonts w:ascii="Calibri" w:eastAsia="Calibri" w:hAnsi="Calibri" w:cs="Calibri"/>
            <w:color w:val="0000FF"/>
            <w:sz w:val="22"/>
            <w:szCs w:val="22"/>
            <w:u w:val="single"/>
          </w:rPr>
          <w:t>Anexo IX</w:t>
        </w:r>
      </w:hyperlink>
      <w:r>
        <w:rPr>
          <w:rFonts w:ascii="Calibri" w:eastAsia="Calibri" w:hAnsi="Calibri" w:cs="Calibri"/>
          <w:color w:val="000080"/>
          <w:sz w:val="22"/>
          <w:szCs w:val="22"/>
        </w:rPr>
        <w:tab/>
      </w:r>
      <w:r>
        <w:rPr>
          <w:rFonts w:ascii="Calibri" w:eastAsia="Calibri" w:hAnsi="Calibri" w:cs="Calibri"/>
          <w:color w:val="000000"/>
          <w:sz w:val="22"/>
          <w:szCs w:val="22"/>
        </w:rPr>
        <w:t>Modificaciones contractuales previstas</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49x2ik5">
        <w:r>
          <w:rPr>
            <w:rFonts w:ascii="Calibri" w:eastAsia="Calibri" w:hAnsi="Calibri" w:cs="Calibri"/>
            <w:color w:val="0000FF"/>
            <w:sz w:val="22"/>
            <w:szCs w:val="22"/>
            <w:u w:val="single"/>
          </w:rPr>
          <w:t>Anexo X</w:t>
        </w:r>
      </w:hyperlink>
      <w:r>
        <w:rPr>
          <w:rFonts w:ascii="Calibri" w:eastAsia="Calibri" w:hAnsi="Calibri" w:cs="Calibri"/>
          <w:color w:val="000080"/>
          <w:sz w:val="22"/>
          <w:szCs w:val="22"/>
        </w:rPr>
        <w:tab/>
      </w:r>
      <w:r>
        <w:rPr>
          <w:rFonts w:ascii="Calibri" w:eastAsia="Calibri" w:hAnsi="Calibri" w:cs="Calibri"/>
          <w:color w:val="000000"/>
          <w:sz w:val="22"/>
          <w:szCs w:val="22"/>
        </w:rPr>
        <w:t>Causas específicas de resolución contractual</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2p2csry">
        <w:r>
          <w:rPr>
            <w:rFonts w:ascii="Calibri" w:eastAsia="Calibri" w:hAnsi="Calibri" w:cs="Calibri"/>
            <w:color w:val="0000FF"/>
            <w:sz w:val="22"/>
            <w:szCs w:val="22"/>
            <w:u w:val="single"/>
          </w:rPr>
          <w:t>Anexo XI</w:t>
        </w:r>
      </w:hyperlink>
      <w:r>
        <w:rPr>
          <w:rFonts w:ascii="Calibri" w:eastAsia="Calibri" w:hAnsi="Calibri" w:cs="Calibri"/>
          <w:color w:val="000080"/>
          <w:sz w:val="22"/>
          <w:szCs w:val="22"/>
        </w:rPr>
        <w:tab/>
      </w:r>
      <w:r>
        <w:rPr>
          <w:rFonts w:ascii="Calibri" w:eastAsia="Calibri" w:hAnsi="Calibri" w:cs="Calibri"/>
          <w:color w:val="000000"/>
          <w:sz w:val="22"/>
          <w:szCs w:val="22"/>
        </w:rPr>
        <w:t>Criterios de adjudicación</w:t>
      </w:r>
      <w:r>
        <w:rPr>
          <w:rFonts w:ascii="Calibri" w:eastAsia="Calibri" w:hAnsi="Calibri" w:cs="Calibri"/>
          <w:color w:val="000080"/>
          <w:sz w:val="22"/>
          <w:szCs w:val="22"/>
        </w:rPr>
        <w:t xml:space="preserve"> </w:t>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xcytpi">
        <w:r>
          <w:rPr>
            <w:rFonts w:ascii="Calibri" w:eastAsia="Calibri" w:hAnsi="Calibri" w:cs="Calibri"/>
            <w:color w:val="0000FF"/>
            <w:sz w:val="22"/>
            <w:szCs w:val="22"/>
            <w:u w:val="single"/>
          </w:rPr>
          <w:t>Anexo XI</w:t>
        </w:r>
      </w:hyperlink>
      <w:r>
        <w:rPr>
          <w:rFonts w:ascii="Calibri" w:eastAsia="Calibri" w:hAnsi="Calibri" w:cs="Calibri"/>
          <w:color w:val="0000FF"/>
          <w:sz w:val="22"/>
          <w:szCs w:val="22"/>
          <w:u w:val="single"/>
        </w:rPr>
        <w:t>I</w:t>
      </w:r>
      <w:r>
        <w:rPr>
          <w:rFonts w:ascii="Calibri" w:eastAsia="Calibri" w:hAnsi="Calibri" w:cs="Calibri"/>
          <w:color w:val="0000FF"/>
          <w:sz w:val="22"/>
          <w:szCs w:val="22"/>
        </w:rPr>
        <w:tab/>
      </w:r>
      <w:r>
        <w:rPr>
          <w:rFonts w:ascii="Calibri" w:eastAsia="Calibri" w:hAnsi="Calibri" w:cs="Calibri"/>
          <w:color w:val="000000"/>
          <w:sz w:val="22"/>
          <w:szCs w:val="22"/>
        </w:rPr>
        <w:t xml:space="preserve">Desglose costes </w:t>
      </w: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spacing w:line="360" w:lineRule="auto"/>
        <w:ind w:hanging="2"/>
        <w:jc w:val="both"/>
        <w:rPr>
          <w:rFonts w:ascii="Calibri" w:eastAsia="Calibri" w:hAnsi="Calibri" w:cs="Calibri"/>
          <w:color w:val="000000"/>
          <w:sz w:val="22"/>
          <w:szCs w:val="22"/>
        </w:rPr>
      </w:pPr>
    </w:p>
    <w:tbl>
      <w:tblPr>
        <w:tblStyle w:val="a0"/>
        <w:tblW w:w="10564" w:type="dxa"/>
        <w:tblInd w:w="-446" w:type="dxa"/>
        <w:tblLayout w:type="fixed"/>
        <w:tblLook w:val="0400" w:firstRow="0" w:lastRow="0" w:firstColumn="0" w:lastColumn="0" w:noHBand="0" w:noVBand="1"/>
      </w:tblPr>
      <w:tblGrid>
        <w:gridCol w:w="10564"/>
      </w:tblGrid>
      <w:tr w:rsidR="002B318A">
        <w:trPr>
          <w:trHeight w:val="828"/>
        </w:trPr>
        <w:tc>
          <w:tcPr>
            <w:tcW w:w="10564"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b/>
                <w:bCs/>
                <w:color w:val="FFFFFF"/>
                <w:sz w:val="22"/>
                <w:szCs w:val="22"/>
              </w:rPr>
            </w:pPr>
            <w:r>
              <w:rPr>
                <w:rFonts w:ascii="Calibri" w:eastAsia="Calibri" w:hAnsi="Calibri" w:cs="Calibri"/>
                <w:b/>
                <w:bCs/>
                <w:color w:val="FFFFFF"/>
                <w:sz w:val="22"/>
                <w:szCs w:val="22"/>
              </w:rPr>
              <w:lastRenderedPageBreak/>
              <w:t>Anexo II Declaración responsable  empresa licitadora</w:t>
            </w:r>
          </w:p>
        </w:tc>
      </w:tr>
    </w:tbl>
    <w:p w:rsidR="002B318A" w:rsidRDefault="002B318A">
      <w:pPr>
        <w:pBdr>
          <w:top w:val="nil"/>
          <w:left w:val="nil"/>
          <w:bottom w:val="nil"/>
          <w:right w:val="nil"/>
          <w:between w:val="nil"/>
        </w:pBdr>
        <w:ind w:hanging="2"/>
        <w:jc w:val="both"/>
        <w:rPr>
          <w:rFonts w:ascii="Calibri" w:eastAsia="Calibri" w:hAnsi="Calibri" w:cs="Calibri"/>
          <w:b/>
          <w:bCs/>
          <w:color w:val="000080"/>
          <w:sz w:val="22"/>
          <w:szCs w:val="22"/>
        </w:rPr>
      </w:pPr>
    </w:p>
    <w:p w:rsidR="002B318A" w:rsidRDefault="002B318A">
      <w:pPr>
        <w:pBdr>
          <w:top w:val="nil"/>
          <w:left w:val="nil"/>
          <w:bottom w:val="nil"/>
          <w:right w:val="nil"/>
          <w:between w:val="nil"/>
        </w:pBdr>
        <w:ind w:hanging="2"/>
        <w:jc w:val="both"/>
        <w:rPr>
          <w:rFonts w:ascii="Calibri" w:eastAsia="Calibri" w:hAnsi="Calibri" w:cs="Calibri"/>
          <w:b/>
          <w:bCs/>
          <w:sz w:val="22"/>
          <w:szCs w:val="22"/>
        </w:rPr>
      </w:pPr>
    </w:p>
    <w:p w:rsidR="002B318A" w:rsidRDefault="006E1662">
      <w:pPr>
        <w:pBdr>
          <w:top w:val="nil"/>
          <w:left w:val="nil"/>
          <w:bottom w:val="nil"/>
          <w:right w:val="nil"/>
          <w:between w:val="nil"/>
        </w:pBdr>
        <w:ind w:hanging="2"/>
        <w:jc w:val="both"/>
        <w:rPr>
          <w:rFonts w:ascii="Calibri" w:eastAsia="Calibri" w:hAnsi="Calibri" w:cs="Calibri"/>
          <w:b/>
          <w:bCs/>
          <w:sz w:val="22"/>
          <w:szCs w:val="22"/>
        </w:rPr>
      </w:pPr>
      <w:r>
        <w:rPr>
          <w:rFonts w:ascii="Calibri" w:eastAsia="Calibri" w:hAnsi="Calibri" w:cs="Calibri"/>
          <w:b/>
          <w:bCs/>
          <w:sz w:val="22"/>
          <w:szCs w:val="22"/>
        </w:rPr>
        <w:t>(Es obligatorio consignar todos los datos relativos al apoderamiento del representante de la empresa)</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 xml:space="preserve">DON/DOÑA……………….. con D.N.I. número……………………………, domiciliado/a en………….. calle ………………, en representación de la empresa …………………………….,domiciliada en……..………,calle……………. con N.I.F. ……………. ,en su condición de …………., en virtud  escritura otorgada  ante el notario de ..…..…..Don/ña………….., en fecha …… de…….. de ……….., </w:t>
      </w:r>
      <w:proofErr w:type="spellStart"/>
      <w:r>
        <w:rPr>
          <w:rFonts w:ascii="Calibri" w:eastAsia="Calibri" w:hAnsi="Calibri" w:cs="Calibri"/>
          <w:sz w:val="22"/>
          <w:szCs w:val="22"/>
        </w:rPr>
        <w:t>núm</w:t>
      </w:r>
      <w:proofErr w:type="spellEnd"/>
      <w:r>
        <w:rPr>
          <w:rFonts w:ascii="Calibri" w:eastAsia="Calibri" w:hAnsi="Calibri" w:cs="Calibri"/>
          <w:sz w:val="22"/>
          <w:szCs w:val="22"/>
        </w:rPr>
        <w:t xml:space="preserve"> de protocolo ……………. </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2B318A">
      <w:pPr>
        <w:pBdr>
          <w:top w:val="nil"/>
          <w:left w:val="nil"/>
          <w:bottom w:val="nil"/>
          <w:right w:val="nil"/>
          <w:between w:val="nil"/>
        </w:pBdr>
        <w:ind w:hanging="2"/>
        <w:jc w:val="both"/>
        <w:rPr>
          <w:rFonts w:ascii="Calibri" w:eastAsia="Calibri" w:hAnsi="Calibri" w:cs="Calibri"/>
          <w:b/>
          <w:bCs/>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b/>
          <w:bCs/>
          <w:sz w:val="22"/>
          <w:szCs w:val="22"/>
        </w:rPr>
        <w:t xml:space="preserve">DECLARA, bajo su responsabilidad, como licitador  ( </w:t>
      </w:r>
      <w:r>
        <w:rPr>
          <w:rFonts w:ascii="Calibri" w:eastAsia="Calibri" w:hAnsi="Calibri" w:cs="Calibri"/>
          <w:sz w:val="22"/>
          <w:szCs w:val="22"/>
        </w:rPr>
        <w:t>en caso de presentarse en UTE,  realice una declaración por cada uno de los miembros de la UTE y presente el Anexo IV.3 ) :</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sz w:val="22"/>
          <w:szCs w:val="22"/>
        </w:rPr>
        <w:t xml:space="preserve">-Que conforme al objeto  social de la empresa, puede presentarse a la licitación, ostentando el firmante de esta declaración  la  debida representación de la empresa  así como la facultad  para presentar la oferta. </w:t>
      </w:r>
    </w:p>
    <w:p w:rsidR="002B318A" w:rsidRDefault="002B318A">
      <w:pPr>
        <w:pBdr>
          <w:top w:val="nil"/>
          <w:left w:val="nil"/>
          <w:bottom w:val="nil"/>
          <w:right w:val="nil"/>
          <w:between w:val="nil"/>
        </w:pBdr>
        <w:jc w:val="both"/>
        <w:rPr>
          <w:rFonts w:ascii="Calibri" w:eastAsia="Calibri" w:hAnsi="Calibri" w:cs="Calibri"/>
          <w:sz w:val="22"/>
          <w:szCs w:val="22"/>
        </w:rPr>
      </w:pPr>
    </w:p>
    <w:p w:rsidR="002B318A" w:rsidRDefault="006E1662">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sz w:val="22"/>
          <w:szCs w:val="22"/>
        </w:rPr>
        <w:t>-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b/>
          <w:bCs/>
          <w:sz w:val="22"/>
          <w:szCs w:val="22"/>
        </w:rPr>
      </w:pPr>
      <w:r>
        <w:rPr>
          <w:rFonts w:ascii="Calibri" w:eastAsia="Calibri" w:hAnsi="Calibri" w:cs="Calibri"/>
          <w:b/>
          <w:bCs/>
          <w:sz w:val="22"/>
          <w:szCs w:val="22"/>
        </w:rPr>
        <w:t xml:space="preserve">Marque con una x en caso afirmativo:  </w:t>
      </w:r>
    </w:p>
    <w:p w:rsidR="002B318A" w:rsidRDefault="002B318A">
      <w:pPr>
        <w:pBdr>
          <w:top w:val="nil"/>
          <w:left w:val="nil"/>
          <w:bottom w:val="nil"/>
          <w:right w:val="nil"/>
          <w:between w:val="nil"/>
        </w:pBdr>
        <w:ind w:hanging="2"/>
        <w:jc w:val="both"/>
        <w:rPr>
          <w:rFonts w:ascii="Calibri" w:eastAsia="Calibri" w:hAnsi="Calibri" w:cs="Calibri"/>
          <w:b/>
          <w:bCs/>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siendo una empresa extranjera se someterá a los juzgados y tribunales españoles de cualquier orden para todas las incidencias que puedan surgir del contrato, con renuncia expresa al fuero propio.</w:t>
      </w:r>
    </w:p>
    <w:p w:rsidR="002B318A" w:rsidRDefault="002B318A">
      <w:pPr>
        <w:pBdr>
          <w:top w:val="nil"/>
          <w:left w:val="nil"/>
          <w:bottom w:val="nil"/>
          <w:right w:val="nil"/>
          <w:between w:val="nil"/>
        </w:pBdr>
        <w:ind w:hanging="2"/>
        <w:jc w:val="both"/>
        <w:rPr>
          <w:rFonts w:ascii="Calibri" w:eastAsia="Calibri" w:hAnsi="Calibri" w:cs="Calibri"/>
          <w:sz w:val="22"/>
          <w:szCs w:val="22"/>
          <w:highlight w:val="yellow"/>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la empresa es una microempresa, una pequeña o mediana empresa</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ind w:left="708" w:firstLine="0"/>
        <w:jc w:val="both"/>
        <w:rPr>
          <w:rFonts w:ascii="Calibri" w:eastAsia="Calibri" w:hAnsi="Calibri" w:cs="Calibri"/>
          <w:sz w:val="22"/>
          <w:szCs w:val="22"/>
        </w:rPr>
      </w:pPr>
      <w:r>
        <w:rPr>
          <w:rFonts w:ascii="Calibri" w:eastAsia="Calibri" w:hAnsi="Calibri" w:cs="Calibri"/>
          <w:b/>
          <w:bCs/>
          <w:sz w:val="22"/>
          <w:szCs w:val="22"/>
        </w:rPr>
        <w:t xml:space="preserve">Microempresa: </w:t>
      </w:r>
      <w:r>
        <w:rPr>
          <w:rFonts w:ascii="Calibri" w:eastAsia="Calibri" w:hAnsi="Calibri" w:cs="Calibri"/>
          <w:sz w:val="22"/>
          <w:szCs w:val="22"/>
        </w:rPr>
        <w:t>empresa que cuenta con menos de 10 empleados y cuyo volumen de negocios anual o balance total anual no excede de 2 millones EUR.</w:t>
      </w:r>
    </w:p>
    <w:p w:rsidR="002B318A" w:rsidRDefault="006E1662">
      <w:pPr>
        <w:ind w:left="708" w:firstLine="0"/>
        <w:jc w:val="both"/>
        <w:rPr>
          <w:rFonts w:ascii="Calibri" w:eastAsia="Calibri" w:hAnsi="Calibri" w:cs="Calibri"/>
          <w:sz w:val="22"/>
          <w:szCs w:val="22"/>
        </w:rPr>
      </w:pPr>
      <w:r>
        <w:rPr>
          <w:rFonts w:ascii="Calibri" w:eastAsia="Calibri" w:hAnsi="Calibri" w:cs="Calibri"/>
          <w:b/>
          <w:bCs/>
          <w:sz w:val="22"/>
          <w:szCs w:val="22"/>
        </w:rPr>
        <w:t>Pequeña empresa</w:t>
      </w:r>
      <w:r>
        <w:rPr>
          <w:rFonts w:ascii="Calibri" w:eastAsia="Calibri" w:hAnsi="Calibri" w:cs="Calibri"/>
          <w:sz w:val="22"/>
          <w:szCs w:val="22"/>
        </w:rPr>
        <w:t>: empresa que cuenta con menos de 50 empleados y cuyo volumen de negocios anual o balance total anual no excede de 10 millones EUR</w:t>
      </w:r>
    </w:p>
    <w:p w:rsidR="002B318A" w:rsidRDefault="006E1662">
      <w:pPr>
        <w:ind w:left="708" w:firstLine="0"/>
        <w:jc w:val="both"/>
        <w:rPr>
          <w:rFonts w:ascii="Calibri" w:eastAsia="Calibri" w:hAnsi="Calibri" w:cs="Calibri"/>
          <w:sz w:val="22"/>
          <w:szCs w:val="22"/>
        </w:rPr>
      </w:pPr>
      <w:r>
        <w:rPr>
          <w:rFonts w:ascii="Calibri" w:eastAsia="Calibri" w:hAnsi="Calibri" w:cs="Calibri"/>
          <w:b/>
          <w:bCs/>
          <w:sz w:val="22"/>
          <w:szCs w:val="22"/>
        </w:rPr>
        <w:t>Mediana empresa</w:t>
      </w:r>
      <w:r>
        <w:rPr>
          <w:rFonts w:ascii="Calibri" w:eastAsia="Calibri" w:hAnsi="Calibri" w:cs="Calibri"/>
          <w:sz w:val="22"/>
          <w:szCs w:val="22"/>
        </w:rPr>
        <w:t>: empresa que no es ni una microempresa ni una pequeña empresa, que cuenta con menos de 250 empleados y cuyo volumen de negocios anual no excede de 50 millones EUR o cuyo balance total anual no excede de 43 millones EUR.</w:t>
      </w: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 xml:space="preserve">        </w:t>
      </w:r>
    </w:p>
    <w:p w:rsidR="002B318A" w:rsidRDefault="006E1662">
      <w:pPr>
        <w:pBdr>
          <w:top w:val="nil"/>
          <w:left w:val="nil"/>
          <w:bottom w:val="nil"/>
          <w:right w:val="nil"/>
          <w:between w:val="nil"/>
        </w:pBdr>
        <w:tabs>
          <w:tab w:val="left" w:pos="567"/>
        </w:tabs>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2B318A" w:rsidRDefault="002B318A">
      <w:pPr>
        <w:pBdr>
          <w:top w:val="nil"/>
          <w:left w:val="nil"/>
          <w:bottom w:val="nil"/>
          <w:right w:val="nil"/>
          <w:between w:val="nil"/>
        </w:pBdr>
        <w:ind w:hanging="2"/>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MS Gothic" w:eastAsia="MS Gothic" w:hAnsi="MS Gothic" w:cs="MS Gothic"/>
          <w:sz w:val="22"/>
          <w:szCs w:val="22"/>
        </w:rPr>
        <w:lastRenderedPageBreak/>
        <w:t>☐</w:t>
      </w:r>
      <w:r>
        <w:rPr>
          <w:rFonts w:ascii="Calibri" w:eastAsia="Calibri" w:hAnsi="Calibri" w:cs="Calibri"/>
          <w:sz w:val="22"/>
          <w:szCs w:val="22"/>
        </w:rPr>
        <w:t xml:space="preserve">  Que por ser  una empresa  de 50 o más trabajadores, dispone del correspondiente  plan  para la igualdad entre hombres y mujeres y que dicho plan se encuentra inscrito  en el registro laboral correspondiente.</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b/>
          <w:bCs/>
          <w:sz w:val="22"/>
          <w:szCs w:val="22"/>
        </w:rPr>
        <w:t>Complemente los campos  a rellenar:</w:t>
      </w:r>
    </w:p>
    <w:p w:rsidR="002B318A" w:rsidRDefault="002B318A">
      <w:pPr>
        <w:pBdr>
          <w:top w:val="nil"/>
          <w:left w:val="nil"/>
          <w:bottom w:val="nil"/>
          <w:right w:val="nil"/>
          <w:between w:val="nil"/>
        </w:pBdr>
        <w:ind w:hanging="2"/>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Que designa al señor/señora…………………………, con DNI nº……………… y dirección de correo electrónico………… para poder consultar las  comunicaciones y notificaciones electrónicas.</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2B318A">
      <w:pPr>
        <w:pBdr>
          <w:top w:val="nil"/>
          <w:left w:val="nil"/>
          <w:bottom w:val="nil"/>
          <w:right w:val="nil"/>
          <w:between w:val="nil"/>
        </w:pBdr>
        <w:ind w:hanging="2"/>
        <w:rPr>
          <w:rFonts w:ascii="Calibri" w:eastAsia="Calibri" w:hAnsi="Calibri" w:cs="Calibri"/>
          <w:sz w:val="22"/>
          <w:szCs w:val="22"/>
        </w:rPr>
      </w:pPr>
    </w:p>
    <w:p w:rsidR="002B318A" w:rsidRDefault="006E1662">
      <w:pPr>
        <w:jc w:val="both"/>
        <w:rPr>
          <w:rFonts w:ascii="Calibri" w:eastAsia="Calibri" w:hAnsi="Calibri" w:cs="Calibri"/>
          <w:color w:val="00B050"/>
          <w:sz w:val="22"/>
          <w:szCs w:val="22"/>
        </w:rPr>
      </w:pPr>
      <w:r>
        <w:rPr>
          <w:rFonts w:ascii="Calibri" w:eastAsia="Calibri" w:hAnsi="Calibri" w:cs="Calibri"/>
          <w:sz w:val="22"/>
          <w:szCs w:val="22"/>
        </w:rPr>
        <w:t>Y para que conste, firmo la presente declaración, manifestando   formalmente  que la información que  contiene es exacta  y veraz y que se podrá aportar la documentación que lo acredite cuando así le sea solicitado</w:t>
      </w:r>
      <w:r>
        <w:rPr>
          <w:rFonts w:ascii="Calibri" w:eastAsia="Calibri" w:hAnsi="Calibri" w:cs="Calibri"/>
          <w:color w:val="00B050"/>
          <w:sz w:val="22"/>
          <w:szCs w:val="22"/>
        </w:rPr>
        <w:t xml:space="preserve">. </w:t>
      </w:r>
    </w:p>
    <w:p w:rsidR="002B318A" w:rsidRDefault="002B318A">
      <w:pPr>
        <w:pBdr>
          <w:top w:val="nil"/>
          <w:left w:val="nil"/>
          <w:bottom w:val="nil"/>
          <w:right w:val="nil"/>
          <w:between w:val="nil"/>
        </w:pBdr>
        <w:ind w:hanging="2"/>
        <w:rPr>
          <w:rFonts w:ascii="Calibri" w:eastAsia="Calibri" w:hAnsi="Calibri" w:cs="Calibri"/>
          <w:color w:val="00B050"/>
          <w:sz w:val="22"/>
          <w:szCs w:val="22"/>
        </w:rPr>
      </w:pPr>
    </w:p>
    <w:p w:rsidR="002B318A" w:rsidRDefault="002B318A">
      <w:pPr>
        <w:pBdr>
          <w:top w:val="nil"/>
          <w:left w:val="nil"/>
          <w:bottom w:val="nil"/>
          <w:right w:val="nil"/>
          <w:between w:val="nil"/>
        </w:pBdr>
        <w:ind w:hanging="2"/>
        <w:rPr>
          <w:rFonts w:ascii="Calibri" w:eastAsia="Calibri" w:hAnsi="Calibri" w:cs="Calibri"/>
          <w:color w:val="00B050"/>
          <w:sz w:val="22"/>
          <w:szCs w:val="22"/>
        </w:rPr>
      </w:pP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B050"/>
          <w:sz w:val="22"/>
          <w:szCs w:val="22"/>
        </w:rPr>
      </w:pP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En ………. a ….de ……… de 20…….</w:t>
      </w:r>
    </w:p>
    <w:p w:rsidR="002B318A" w:rsidRDefault="006E1662">
      <w:pPr>
        <w:spacing w:after="240"/>
        <w:ind w:hanging="2"/>
        <w:rPr>
          <w:rFonts w:ascii="Calibri" w:eastAsia="Calibri" w:hAnsi="Calibri" w:cs="Calibri"/>
          <w:color w:val="000000"/>
          <w:sz w:val="22"/>
          <w:szCs w:val="22"/>
        </w:rPr>
      </w:pPr>
      <w:r>
        <w:rPr>
          <w:rFonts w:ascii="Calibri" w:eastAsia="Calibri" w:hAnsi="Calibri" w:cs="Calibri"/>
          <w:sz w:val="22"/>
          <w:szCs w:val="22"/>
        </w:rPr>
        <w:br/>
      </w:r>
      <w:r>
        <w:rPr>
          <w:rFonts w:ascii="Calibri" w:eastAsia="Calibri" w:hAnsi="Calibri" w:cs="Calibri"/>
          <w:sz w:val="22"/>
          <w:szCs w:val="22"/>
        </w:rPr>
        <w:br/>
      </w:r>
      <w:r>
        <w:rPr>
          <w:rFonts w:ascii="Calibri" w:eastAsia="Calibri" w:hAnsi="Calibri" w:cs="Calibri"/>
          <w:color w:val="000000"/>
          <w:sz w:val="22"/>
          <w:szCs w:val="22"/>
        </w:rPr>
        <w:t>Fdo. legal representante       </w:t>
      </w:r>
    </w:p>
    <w:p w:rsidR="002B318A" w:rsidRDefault="002B318A">
      <w:pPr>
        <w:spacing w:after="240"/>
        <w:ind w:hanging="2"/>
        <w:rPr>
          <w:rFonts w:ascii="Calibri" w:eastAsia="Calibri" w:hAnsi="Calibri" w:cs="Calibri"/>
          <w:color w:val="000000"/>
          <w:sz w:val="22"/>
          <w:szCs w:val="22"/>
        </w:rPr>
      </w:pPr>
    </w:p>
    <w:p w:rsidR="002B318A" w:rsidRDefault="002B318A">
      <w:pPr>
        <w:spacing w:after="240"/>
        <w:ind w:hanging="2"/>
        <w:rPr>
          <w:rFonts w:ascii="Calibri" w:eastAsia="Calibri" w:hAnsi="Calibri" w:cs="Calibri"/>
          <w:color w:val="000000"/>
          <w:sz w:val="22"/>
          <w:szCs w:val="22"/>
        </w:rPr>
      </w:pPr>
    </w:p>
    <w:p w:rsidR="002B318A" w:rsidRDefault="002B318A">
      <w:pPr>
        <w:spacing w:after="240"/>
        <w:ind w:hanging="2"/>
        <w:rPr>
          <w:rFonts w:ascii="Calibri" w:eastAsia="Calibri" w:hAnsi="Calibri" w:cs="Calibri"/>
          <w:color w:val="000000"/>
          <w:sz w:val="22"/>
          <w:szCs w:val="22"/>
        </w:rPr>
      </w:pPr>
    </w:p>
    <w:p w:rsidR="002B318A" w:rsidRDefault="002B318A">
      <w:pPr>
        <w:spacing w:after="240"/>
        <w:ind w:hanging="2"/>
        <w:rPr>
          <w:rFonts w:ascii="Calibri" w:eastAsia="Calibri" w:hAnsi="Calibri" w:cs="Calibri"/>
          <w:color w:val="000000"/>
          <w:sz w:val="22"/>
          <w:szCs w:val="22"/>
        </w:rPr>
      </w:pPr>
    </w:p>
    <w:p w:rsidR="002B318A" w:rsidRDefault="002B318A">
      <w:pPr>
        <w:spacing w:after="240"/>
        <w:ind w:hanging="2"/>
        <w:rPr>
          <w:rFonts w:ascii="Calibri" w:eastAsia="Calibri" w:hAnsi="Calibri" w:cs="Calibri"/>
          <w:color w:val="000000"/>
          <w:sz w:val="22"/>
          <w:szCs w:val="22"/>
        </w:rPr>
      </w:pPr>
    </w:p>
    <w:p w:rsidR="002B318A" w:rsidRDefault="006E1662">
      <w:pPr>
        <w:spacing w:after="240"/>
        <w:ind w:hanging="2"/>
        <w:rPr>
          <w:rFonts w:ascii="Calibri" w:eastAsia="Calibri" w:hAnsi="Calibri" w:cs="Calibri"/>
          <w:color w:val="000000"/>
          <w:sz w:val="22"/>
          <w:szCs w:val="22"/>
        </w:rPr>
      </w:pPr>
      <w:r>
        <w:rPr>
          <w:rFonts w:ascii="Calibri" w:eastAsia="Calibri" w:hAnsi="Calibri" w:cs="Calibri"/>
          <w:color w:val="000000"/>
          <w:sz w:val="22"/>
          <w:szCs w:val="22"/>
        </w:rPr>
        <w:t>A LA PRESIDENCIA DE LA MESA DE CONTRATACIÓN</w:t>
      </w:r>
    </w:p>
    <w:p w:rsidR="002B318A" w:rsidRDefault="006E1662">
      <w:pPr>
        <w:spacing w:after="240"/>
        <w:ind w:hanging="2"/>
        <w:rPr>
          <w:rFonts w:ascii="Calibri" w:eastAsia="Calibri" w:hAnsi="Calibri" w:cs="Calibri"/>
          <w:sz w:val="22"/>
          <w:szCs w:val="22"/>
        </w:rPr>
      </w:pPr>
      <w:bookmarkStart w:id="4" w:name="_heading=h.1ci93xb" w:colFirst="0" w:colLast="0"/>
      <w:bookmarkEnd w:id="4"/>
      <w:r>
        <w:rPr>
          <w:rFonts w:ascii="Calibri" w:eastAsia="Calibri" w:hAnsi="Calibri" w:cs="Calibri"/>
          <w:color w:val="000000"/>
          <w:sz w:val="22"/>
          <w:szCs w:val="22"/>
        </w:rPr>
        <w:t>ASEPEYO</w:t>
      </w:r>
    </w:p>
    <w:p w:rsidR="002B318A" w:rsidRDefault="006E1662">
      <w:pPr>
        <w:ind w:hanging="2"/>
        <w:jc w:val="both"/>
        <w:rPr>
          <w:rFonts w:ascii="Calibri" w:eastAsia="Calibri" w:hAnsi="Calibri" w:cs="Calibri"/>
          <w:b/>
          <w:bCs/>
          <w:color w:val="000000"/>
          <w:sz w:val="22"/>
          <w:szCs w:val="22"/>
        </w:rPr>
      </w:pPr>
      <w:r>
        <w:rPr>
          <w:rFonts w:ascii="Calibri" w:eastAsia="Calibri" w:hAnsi="Calibri" w:cs="Calibri"/>
          <w:sz w:val="22"/>
          <w:szCs w:val="22"/>
        </w:rPr>
        <w:br/>
      </w:r>
    </w:p>
    <w:p w:rsidR="002B318A" w:rsidRDefault="006E1662">
      <w:pPr>
        <w:pBdr>
          <w:top w:val="nil"/>
          <w:left w:val="nil"/>
          <w:bottom w:val="nil"/>
          <w:right w:val="nil"/>
          <w:between w:val="nil"/>
        </w:pBdr>
        <w:spacing w:line="360" w:lineRule="auto"/>
        <w:ind w:hanging="2"/>
        <w:jc w:val="both"/>
        <w:rPr>
          <w:rFonts w:ascii="Calibri" w:eastAsia="Calibri" w:hAnsi="Calibri" w:cs="Calibri"/>
          <w:color w:val="000000"/>
          <w:sz w:val="22"/>
          <w:szCs w:val="22"/>
        </w:rPr>
      </w:pPr>
      <w:r>
        <w:br w:type="page"/>
      </w:r>
      <w:bookmarkStart w:id="5" w:name="bookmark=id.tyjcwt" w:colFirst="0" w:colLast="0"/>
      <w:bookmarkEnd w:id="5"/>
    </w:p>
    <w:tbl>
      <w:tblPr>
        <w:tblStyle w:val="a1"/>
        <w:tblW w:w="10564" w:type="dxa"/>
        <w:tblInd w:w="-432" w:type="dxa"/>
        <w:tblLayout w:type="fixed"/>
        <w:tblLook w:val="0000" w:firstRow="0" w:lastRow="0" w:firstColumn="0" w:lastColumn="0" w:noHBand="0" w:noVBand="0"/>
      </w:tblPr>
      <w:tblGrid>
        <w:gridCol w:w="10564"/>
      </w:tblGrid>
      <w:tr w:rsidR="002B318A">
        <w:trPr>
          <w:trHeight w:val="348"/>
        </w:trPr>
        <w:tc>
          <w:tcPr>
            <w:tcW w:w="10564"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III.- Admisión de variantes.   </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No se aceptan variantes. </w:t>
      </w: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p w:rsidR="002B318A" w:rsidRDefault="002B318A">
      <w:pPr>
        <w:pBdr>
          <w:top w:val="nil"/>
          <w:left w:val="nil"/>
          <w:bottom w:val="nil"/>
          <w:right w:val="nil"/>
          <w:between w:val="nil"/>
        </w:pBdr>
        <w:tabs>
          <w:tab w:val="center" w:pos="4252"/>
          <w:tab w:val="right" w:pos="8504"/>
        </w:tabs>
        <w:ind w:hanging="2"/>
        <w:rPr>
          <w:rFonts w:ascii="Calibri" w:eastAsia="Calibri" w:hAnsi="Calibri" w:cs="Calibri"/>
          <w:color w:val="000000"/>
          <w:sz w:val="22"/>
          <w:szCs w:val="22"/>
        </w:rPr>
      </w:pPr>
    </w:p>
    <w:tbl>
      <w:tblPr>
        <w:tblStyle w:val="a2"/>
        <w:tblW w:w="10564" w:type="dxa"/>
        <w:tblInd w:w="-432" w:type="dxa"/>
        <w:tblLayout w:type="fixed"/>
        <w:tblLook w:val="0000" w:firstRow="0" w:lastRow="0" w:firstColumn="0" w:lastColumn="0" w:noHBand="0" w:noVBand="0"/>
      </w:tblPr>
      <w:tblGrid>
        <w:gridCol w:w="10564"/>
      </w:tblGrid>
      <w:tr w:rsidR="002B318A">
        <w:trPr>
          <w:trHeight w:val="765"/>
        </w:trPr>
        <w:tc>
          <w:tcPr>
            <w:tcW w:w="10564"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w:t>
            </w:r>
          </w:p>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Documentación a presentar por las empresas adjudicatarias</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center"/>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center"/>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center"/>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center"/>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center"/>
        <w:rPr>
          <w:rFonts w:ascii="Calibri" w:eastAsia="Calibri" w:hAnsi="Calibri" w:cs="Calibri"/>
          <w:color w:val="000080"/>
          <w:sz w:val="22"/>
          <w:szCs w:val="22"/>
        </w:rPr>
      </w:pPr>
    </w:p>
    <w:p w:rsidR="002B318A" w:rsidRDefault="006E1662">
      <w:pPr>
        <w:pBdr>
          <w:top w:val="nil"/>
          <w:left w:val="nil"/>
          <w:bottom w:val="nil"/>
          <w:right w:val="nil"/>
          <w:between w:val="nil"/>
        </w:pBdr>
        <w:tabs>
          <w:tab w:val="center" w:pos="4252"/>
          <w:tab w:val="right" w:pos="8504"/>
        </w:tabs>
        <w:ind w:hanging="2"/>
        <w:rPr>
          <w:rFonts w:ascii="Calibri" w:eastAsia="Calibri" w:hAnsi="Calibri" w:cs="Calibri"/>
          <w:b/>
          <w:bCs/>
          <w:color w:val="000000"/>
          <w:sz w:val="22"/>
          <w:szCs w:val="22"/>
        </w:rPr>
      </w:pPr>
      <w:r>
        <w:rPr>
          <w:rFonts w:ascii="Calibri" w:eastAsia="Calibri" w:hAnsi="Calibri" w:cs="Calibri"/>
          <w:b/>
          <w:bCs/>
          <w:color w:val="000000"/>
          <w:sz w:val="22"/>
          <w:szCs w:val="22"/>
        </w:rPr>
        <w:t xml:space="preserve">     </w:t>
      </w:r>
      <w:bookmarkStart w:id="6" w:name="bookmark=id.17dp8vu" w:colFirst="0" w:colLast="0"/>
      <w:bookmarkEnd w:id="6"/>
    </w:p>
    <w:p w:rsidR="002B318A" w:rsidRDefault="006E1662">
      <w:pPr>
        <w:rPr>
          <w:rFonts w:ascii="Calibri" w:eastAsia="Calibri" w:hAnsi="Calibri" w:cs="Calibri"/>
          <w:b/>
          <w:bCs/>
          <w:color w:val="000000"/>
          <w:sz w:val="22"/>
          <w:szCs w:val="22"/>
        </w:rPr>
      </w:pPr>
      <w:r>
        <w:br w:type="page"/>
      </w:r>
    </w:p>
    <w:tbl>
      <w:tblPr>
        <w:tblStyle w:val="a3"/>
        <w:tblW w:w="10422" w:type="dxa"/>
        <w:tblInd w:w="-432" w:type="dxa"/>
        <w:tblLayout w:type="fixed"/>
        <w:tblLook w:val="0000" w:firstRow="0" w:lastRow="0" w:firstColumn="0" w:lastColumn="0" w:noHBand="0" w:noVBand="0"/>
      </w:tblPr>
      <w:tblGrid>
        <w:gridCol w:w="10422"/>
      </w:tblGrid>
      <w:tr w:rsidR="002B318A">
        <w:trPr>
          <w:trHeight w:val="765"/>
        </w:trPr>
        <w:tc>
          <w:tcPr>
            <w:tcW w:w="10422" w:type="dxa"/>
            <w:shd w:val="clear" w:color="auto" w:fill="00B0F0"/>
          </w:tcPr>
          <w:p w:rsidR="002B318A" w:rsidRDefault="006E1662">
            <w:pPr>
              <w:pBdr>
                <w:top w:val="nil"/>
                <w:left w:val="nil"/>
                <w:bottom w:val="nil"/>
                <w:right w:val="nil"/>
                <w:between w:val="nil"/>
              </w:pBdr>
              <w:ind w:hanging="2"/>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IV.1.  </w:t>
            </w:r>
            <w:r>
              <w:rPr>
                <w:rFonts w:ascii="Calibri" w:eastAsia="Calibri" w:hAnsi="Calibri" w:cs="Calibri"/>
                <w:b/>
                <w:bCs/>
                <w:color w:val="FFFFFF"/>
                <w:sz w:val="22"/>
                <w:szCs w:val="22"/>
              </w:rPr>
              <w:br/>
            </w:r>
          </w:p>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Documentación acreditativa de capacidad, solvencia económica y financiera, técnica y profesional </w:t>
            </w:r>
          </w:p>
        </w:tc>
      </w:tr>
    </w:tbl>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8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Solamente las empresas en las que recaiga la propuesta de adjudicación</w:t>
      </w:r>
      <w:r>
        <w:rPr>
          <w:rFonts w:ascii="Calibri" w:eastAsia="Calibri" w:hAnsi="Calibri" w:cs="Calibr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2B318A" w:rsidRDefault="006E1662">
      <w:pPr>
        <w:numPr>
          <w:ilvl w:val="0"/>
          <w:numId w:val="11"/>
        </w:numPr>
        <w:pBdr>
          <w:top w:val="nil"/>
          <w:left w:val="nil"/>
          <w:bottom w:val="nil"/>
          <w:right w:val="nil"/>
          <w:between w:val="nil"/>
        </w:pBdr>
        <w:tabs>
          <w:tab w:val="left" w:pos="567"/>
        </w:tabs>
        <w:ind w:left="0" w:right="-569" w:hanging="2"/>
        <w:jc w:val="both"/>
        <w:rPr>
          <w:rFonts w:ascii="Calibri" w:eastAsia="Calibri" w:hAnsi="Calibri" w:cs="Calibri"/>
          <w:color w:val="0070C0"/>
          <w:sz w:val="22"/>
          <w:szCs w:val="22"/>
        </w:rPr>
      </w:pPr>
      <w:r>
        <w:rPr>
          <w:rFonts w:ascii="Calibri" w:eastAsia="Calibri" w:hAnsi="Calibri" w:cs="Calibri"/>
          <w:b/>
          <w:bCs/>
          <w:color w:val="0070C0"/>
          <w:sz w:val="22"/>
          <w:szCs w:val="22"/>
        </w:rPr>
        <w:t>Documentación acreditativa de la personalidad, capacidad jurídica y habilitación profesional:</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el/a licitador/a fuere persona física, aquel que acredite su personalidad:</w:t>
      </w:r>
      <w:r>
        <w:rPr>
          <w:rFonts w:ascii="Calibri" w:eastAsia="Calibri" w:hAnsi="Calibri" w:cs="Calibr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el/a licitador/a fuere persona jurídica:</w:t>
      </w:r>
      <w:r>
        <w:rPr>
          <w:rFonts w:ascii="Calibri" w:eastAsia="Calibri" w:hAnsi="Calibri" w:cs="Calibr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Cuando se trate de empresarios no españoles de Estados miembros de la Comunidad Europea:</w:t>
      </w:r>
      <w:r>
        <w:rPr>
          <w:rFonts w:ascii="Calibri" w:eastAsia="Calibri" w:hAnsi="Calibri" w:cs="Calibr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Personas físicas o jurídicas de Estados no pertenecientes a la Unión Europea:</w:t>
      </w:r>
      <w:r>
        <w:rPr>
          <w:rFonts w:ascii="Calibri" w:eastAsia="Calibri" w:hAnsi="Calibri" w:cs="Calibr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 firmante de la proposición actúa en nombre y representación del licitador</w:t>
      </w:r>
      <w:r>
        <w:rPr>
          <w:rFonts w:ascii="Calibri" w:eastAsia="Calibri" w:hAnsi="Calibri" w:cs="Calibr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Cuando se trate de uniones de empresarios que se constituyan temporalmente al efecto</w:t>
      </w:r>
      <w:r>
        <w:rPr>
          <w:rFonts w:ascii="Calibri" w:eastAsia="Calibri" w:hAnsi="Calibri" w:cs="Calibri"/>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w:t>
      </w:r>
      <w:r>
        <w:rPr>
          <w:rFonts w:ascii="Calibri" w:eastAsia="Calibri" w:hAnsi="Calibri" w:cs="Calibri"/>
          <w:color w:val="000000"/>
          <w:sz w:val="22"/>
          <w:szCs w:val="22"/>
        </w:rPr>
        <w:lastRenderedPageBreak/>
        <w:t>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La duración de las uniones temporales de empresarios será coincidente con la del contrato hasta su extinción.</w:t>
      </w:r>
    </w:p>
    <w:p w:rsidR="002B318A" w:rsidRDefault="002B318A">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 xml:space="preserve">En relación a la habilitación necesaria para ejercer la actividad profesional: </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b/>
          <w:bCs/>
          <w:sz w:val="22"/>
          <w:szCs w:val="22"/>
        </w:rPr>
        <w:t>Autorización en vigor emitida por la autoridad sanitaria competente del centro/centros ofertados, titularidad de las empresas licitadoras, que cuente con la oferta asistencial exigida en el pliego de prescripciones técnicas.</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 xml:space="preserve">    a) Modo de acreditación:</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ab/>
      </w:r>
      <w:r>
        <w:rPr>
          <w:rFonts w:ascii="MS Gothic" w:eastAsia="MS Gothic" w:hAnsi="MS Gothic" w:cs="MS Gothic"/>
          <w:sz w:val="22"/>
          <w:szCs w:val="22"/>
        </w:rPr>
        <w:t>☒</w:t>
      </w:r>
      <w:r>
        <w:rPr>
          <w:rFonts w:ascii="Calibri" w:eastAsia="Calibri" w:hAnsi="Calibri" w:cs="Calibri"/>
          <w:sz w:val="22"/>
          <w:szCs w:val="22"/>
        </w:rPr>
        <w:t xml:space="preserve"> Resolución administrativa emitida por la autoridad sanitaria correspondiente</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numPr>
          <w:ilvl w:val="0"/>
          <w:numId w:val="2"/>
        </w:numPr>
        <w:pBdr>
          <w:top w:val="nil"/>
          <w:left w:val="nil"/>
          <w:bottom w:val="nil"/>
          <w:right w:val="nil"/>
          <w:between w:val="nil"/>
        </w:pBdr>
        <w:ind w:left="0" w:hanging="2"/>
        <w:jc w:val="both"/>
        <w:rPr>
          <w:rFonts w:ascii="Calibri" w:eastAsia="Calibri" w:hAnsi="Calibri" w:cs="Calibri"/>
          <w:sz w:val="22"/>
          <w:szCs w:val="22"/>
        </w:rPr>
      </w:pPr>
      <w:r>
        <w:rPr>
          <w:rFonts w:ascii="Calibri" w:eastAsia="Calibri" w:hAnsi="Calibri" w:cs="Calibri"/>
          <w:sz w:val="22"/>
          <w:szCs w:val="22"/>
        </w:rPr>
        <w:t xml:space="preserve">Requisito mínimo: </w:t>
      </w: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numPr>
          <w:ilvl w:val="0"/>
          <w:numId w:val="13"/>
        </w:numPr>
        <w:pBdr>
          <w:top w:val="nil"/>
          <w:left w:val="nil"/>
          <w:bottom w:val="nil"/>
          <w:right w:val="nil"/>
          <w:between w:val="nil"/>
        </w:pBdr>
        <w:ind w:left="0" w:hanging="2"/>
        <w:jc w:val="both"/>
        <w:rPr>
          <w:rFonts w:ascii="Calibri" w:eastAsia="Calibri" w:hAnsi="Calibri" w:cs="Calibri"/>
          <w:sz w:val="22"/>
          <w:szCs w:val="22"/>
        </w:rPr>
      </w:pPr>
      <w:r>
        <w:rPr>
          <w:rFonts w:ascii="Calibri" w:eastAsia="Calibri" w:hAnsi="Calibri" w:cs="Calibri"/>
          <w:sz w:val="22"/>
          <w:szCs w:val="22"/>
        </w:rPr>
        <w:t xml:space="preserve">Especialidad/Especialidades detalladas como mínimas en el Pliego de prescripciones técnicas. </w:t>
      </w:r>
    </w:p>
    <w:p w:rsidR="002B318A" w:rsidRDefault="002B318A">
      <w:pPr>
        <w:pBdr>
          <w:top w:val="nil"/>
          <w:left w:val="nil"/>
          <w:bottom w:val="nil"/>
          <w:right w:val="nil"/>
          <w:between w:val="nil"/>
        </w:pBdr>
        <w:ind w:hanging="2"/>
        <w:jc w:val="both"/>
        <w:rPr>
          <w:rFonts w:ascii="Calibri" w:eastAsia="Calibri" w:hAnsi="Calibri" w:cs="Calibri"/>
          <w:color w:val="7030A0"/>
          <w:sz w:val="22"/>
          <w:szCs w:val="22"/>
        </w:rPr>
      </w:pPr>
    </w:p>
    <w:p w:rsidR="002B318A" w:rsidRDefault="006E1662">
      <w:pPr>
        <w:numPr>
          <w:ilvl w:val="0"/>
          <w:numId w:val="11"/>
        </w:numPr>
        <w:pBdr>
          <w:top w:val="nil"/>
          <w:left w:val="nil"/>
          <w:bottom w:val="nil"/>
          <w:right w:val="nil"/>
          <w:between w:val="nil"/>
        </w:pBdr>
        <w:tabs>
          <w:tab w:val="left" w:pos="567"/>
        </w:tabs>
        <w:ind w:left="0" w:hanging="2"/>
        <w:jc w:val="both"/>
        <w:rPr>
          <w:rFonts w:ascii="Calibri" w:eastAsia="Calibri" w:hAnsi="Calibri" w:cs="Calibri"/>
          <w:b/>
          <w:bCs/>
          <w:color w:val="0070C0"/>
          <w:sz w:val="22"/>
          <w:szCs w:val="22"/>
        </w:rPr>
      </w:pPr>
      <w:r>
        <w:rPr>
          <w:rFonts w:ascii="Calibri" w:eastAsia="Calibri" w:hAnsi="Calibri" w:cs="Calibri"/>
          <w:color w:val="7030A0"/>
          <w:sz w:val="22"/>
          <w:szCs w:val="22"/>
        </w:rPr>
        <w:t>.</w:t>
      </w:r>
      <w:r>
        <w:rPr>
          <w:rFonts w:ascii="Calibri" w:eastAsia="Calibri" w:hAnsi="Calibri" w:cs="Calibri"/>
          <w:b/>
          <w:bCs/>
          <w:color w:val="0070C0"/>
          <w:sz w:val="22"/>
          <w:szCs w:val="22"/>
        </w:rPr>
        <w:t>Capacidad general y de cumplimiento específico de los requisitos para la concertación sanitaria de la empresa adjudicataria</w:t>
      </w:r>
    </w:p>
    <w:p w:rsidR="002B318A" w:rsidRDefault="002B318A">
      <w:pPr>
        <w:pBdr>
          <w:top w:val="nil"/>
          <w:left w:val="nil"/>
          <w:bottom w:val="nil"/>
          <w:right w:val="nil"/>
          <w:between w:val="nil"/>
        </w:pBdr>
        <w:tabs>
          <w:tab w:val="left" w:pos="567"/>
        </w:tabs>
        <w:ind w:hanging="2"/>
        <w:jc w:val="both"/>
        <w:rPr>
          <w:rFonts w:ascii="Calibri" w:eastAsia="Calibri" w:hAnsi="Calibri" w:cs="Calibri"/>
          <w:b/>
          <w:bCs/>
          <w:color w:val="0070C0"/>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Quattrocento Sans" w:eastAsia="Quattrocento Sans" w:hAnsi="Quattrocento Sans" w:cs="Quattrocento Sans"/>
          <w:sz w:val="22"/>
          <w:szCs w:val="22"/>
        </w:rPr>
        <w:t>🗹</w:t>
      </w:r>
      <w:r>
        <w:rPr>
          <w:rFonts w:ascii="Calibri" w:eastAsia="Calibri" w:hAnsi="Calibri" w:cs="Calibri"/>
          <w:sz w:val="22"/>
          <w:szCs w:val="22"/>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2B318A" w:rsidRDefault="002B318A">
      <w:pPr>
        <w:pBdr>
          <w:top w:val="nil"/>
          <w:left w:val="nil"/>
          <w:bottom w:val="nil"/>
          <w:right w:val="nil"/>
          <w:between w:val="nil"/>
        </w:pBdr>
        <w:tabs>
          <w:tab w:val="left" w:pos="284"/>
        </w:tabs>
        <w:ind w:hanging="2"/>
        <w:jc w:val="both"/>
        <w:rPr>
          <w:rFonts w:ascii="Calibri" w:eastAsia="Calibri" w:hAnsi="Calibri" w:cs="Calibri"/>
          <w:sz w:val="22"/>
          <w:szCs w:val="22"/>
        </w:rPr>
      </w:pPr>
    </w:p>
    <w:p w:rsidR="002B318A" w:rsidRDefault="006E1662">
      <w:pPr>
        <w:pBdr>
          <w:top w:val="nil"/>
          <w:left w:val="nil"/>
          <w:bottom w:val="nil"/>
          <w:right w:val="nil"/>
          <w:between w:val="nil"/>
        </w:pBdr>
        <w:tabs>
          <w:tab w:val="left" w:pos="284"/>
        </w:tabs>
        <w:ind w:hanging="2"/>
        <w:jc w:val="both"/>
        <w:rPr>
          <w:rFonts w:ascii="Calibri" w:eastAsia="Calibri" w:hAnsi="Calibri" w:cs="Calibri"/>
          <w:sz w:val="22"/>
          <w:szCs w:val="22"/>
        </w:rPr>
      </w:pPr>
      <w:r>
        <w:rPr>
          <w:rFonts w:ascii="Calibri" w:eastAsia="Calibri" w:hAnsi="Calibri" w:cs="Calibri"/>
          <w:sz w:val="22"/>
          <w:szCs w:val="22"/>
        </w:rPr>
        <w:t>Modo de acreditación: Declaración responsable (Anexos IV.2) firmada</w:t>
      </w:r>
    </w:p>
    <w:p w:rsidR="002B318A" w:rsidRDefault="002B318A">
      <w:pPr>
        <w:pBdr>
          <w:top w:val="nil"/>
          <w:left w:val="nil"/>
          <w:bottom w:val="nil"/>
          <w:right w:val="nil"/>
          <w:between w:val="nil"/>
        </w:pBdr>
        <w:tabs>
          <w:tab w:val="left" w:pos="567"/>
        </w:tabs>
        <w:ind w:hanging="2"/>
        <w:jc w:val="both"/>
        <w:rPr>
          <w:rFonts w:ascii="Calibri" w:eastAsia="Calibri" w:hAnsi="Calibri" w:cs="Calibri"/>
          <w:sz w:val="22"/>
          <w:szCs w:val="22"/>
        </w:rPr>
      </w:pPr>
    </w:p>
    <w:p w:rsidR="002B318A" w:rsidRDefault="006E1662">
      <w:pPr>
        <w:numPr>
          <w:ilvl w:val="0"/>
          <w:numId w:val="11"/>
        </w:numPr>
        <w:pBdr>
          <w:top w:val="nil"/>
          <w:left w:val="nil"/>
          <w:bottom w:val="nil"/>
          <w:right w:val="nil"/>
          <w:between w:val="nil"/>
        </w:pBdr>
        <w:tabs>
          <w:tab w:val="left" w:pos="567"/>
        </w:tabs>
        <w:ind w:left="0" w:hanging="2"/>
        <w:jc w:val="both"/>
        <w:rPr>
          <w:rFonts w:ascii="Calibri" w:eastAsia="Calibri" w:hAnsi="Calibri" w:cs="Calibri"/>
          <w:color w:val="000080"/>
          <w:sz w:val="22"/>
          <w:szCs w:val="22"/>
        </w:rPr>
      </w:pPr>
      <w:r>
        <w:rPr>
          <w:rFonts w:ascii="Calibri" w:eastAsia="Calibri" w:hAnsi="Calibri" w:cs="Calibri"/>
          <w:b/>
          <w:bCs/>
          <w:color w:val="0070C0"/>
          <w:sz w:val="22"/>
          <w:szCs w:val="22"/>
        </w:rPr>
        <w:t>Solvencia económica y financiera, técnica y profesional</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70C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u w:val="single"/>
        </w:rPr>
      </w:pPr>
      <w:r>
        <w:rPr>
          <w:rFonts w:ascii="Calibri" w:eastAsia="Calibri" w:hAnsi="Calibri" w:cs="Calibr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u w:val="single"/>
        </w:rPr>
      </w:pPr>
      <w:r>
        <w:rPr>
          <w:rFonts w:ascii="Calibri" w:eastAsia="Calibri" w:hAnsi="Calibri" w:cs="Calibri"/>
          <w:color w:val="000000"/>
          <w:sz w:val="22"/>
          <w:szCs w:val="22"/>
        </w:rPr>
        <w:lastRenderedPageBreak/>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u w:val="single"/>
        </w:rPr>
      </w:pPr>
      <w:bookmarkStart w:id="7" w:name="_heading=h.tyjcwt" w:colFirst="0" w:colLast="0"/>
      <w:bookmarkEnd w:id="7"/>
      <w:r>
        <w:rPr>
          <w:rFonts w:ascii="Calibri" w:eastAsia="Calibri" w:hAnsi="Calibri" w:cs="Calibr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Pr>
          <w:rFonts w:ascii="MS Gothic" w:eastAsia="MS Gothic" w:hAnsi="MS Gothic" w:cs="MS Gothic"/>
          <w:color w:val="000000"/>
          <w:sz w:val="22"/>
          <w:szCs w:val="22"/>
          <w:u w:val="single"/>
        </w:rPr>
        <w:t>☒</w:t>
      </w:r>
      <w:r>
        <w:rPr>
          <w:rFonts w:ascii="Calibri" w:eastAsia="Calibri" w:hAnsi="Calibri" w:cs="Calibri"/>
          <w:color w:val="000000"/>
          <w:sz w:val="22"/>
          <w:szCs w:val="22"/>
        </w:rPr>
        <w:t xml:space="preserve"> del siguiente listado: </w:t>
      </w:r>
    </w:p>
    <w:p w:rsidR="002B318A" w:rsidRDefault="002B318A">
      <w:pPr>
        <w:pBdr>
          <w:top w:val="nil"/>
          <w:left w:val="nil"/>
          <w:bottom w:val="nil"/>
          <w:right w:val="nil"/>
          <w:between w:val="nil"/>
        </w:pBdr>
        <w:tabs>
          <w:tab w:val="center" w:pos="4252"/>
          <w:tab w:val="right" w:pos="8504"/>
        </w:tabs>
        <w:ind w:hanging="2"/>
        <w:jc w:val="right"/>
        <w:rPr>
          <w:rFonts w:ascii="Calibri" w:eastAsia="Calibri" w:hAnsi="Calibri" w:cs="Calibri"/>
          <w:color w:val="000000"/>
          <w:sz w:val="22"/>
          <w:szCs w:val="22"/>
        </w:rPr>
      </w:pPr>
    </w:p>
    <w:p w:rsidR="002B318A" w:rsidRDefault="006E1662">
      <w:pPr>
        <w:numPr>
          <w:ilvl w:val="1"/>
          <w:numId w:val="11"/>
        </w:numPr>
        <w:pBdr>
          <w:top w:val="nil"/>
          <w:left w:val="nil"/>
          <w:bottom w:val="nil"/>
          <w:right w:val="nil"/>
          <w:between w:val="nil"/>
        </w:pBdr>
        <w:ind w:left="0" w:hanging="2"/>
        <w:jc w:val="both"/>
        <w:rPr>
          <w:rFonts w:ascii="Calibri" w:eastAsia="Calibri" w:hAnsi="Calibri" w:cs="Calibri"/>
          <w:color w:val="000000"/>
          <w:sz w:val="22"/>
          <w:szCs w:val="22"/>
          <w:u w:val="single"/>
        </w:rPr>
      </w:pPr>
      <w:r>
        <w:rPr>
          <w:rFonts w:ascii="Calibri" w:eastAsia="Calibri" w:hAnsi="Calibri" w:cs="Calibri"/>
          <w:b/>
          <w:bCs/>
          <w:color w:val="0070C0"/>
          <w:sz w:val="22"/>
          <w:szCs w:val="22"/>
        </w:rPr>
        <w:t>Solvencia económica y financiera</w:t>
      </w:r>
    </w:p>
    <w:p w:rsidR="002B318A" w:rsidRDefault="002B318A">
      <w:pPr>
        <w:pBdr>
          <w:top w:val="nil"/>
          <w:left w:val="nil"/>
          <w:bottom w:val="nil"/>
          <w:right w:val="nil"/>
          <w:between w:val="nil"/>
        </w:pBdr>
        <w:ind w:hanging="2"/>
        <w:jc w:val="both"/>
        <w:rPr>
          <w:rFonts w:ascii="Calibri" w:eastAsia="Calibri" w:hAnsi="Calibri" w:cs="Calibri"/>
          <w:b/>
          <w:bCs/>
          <w:color w:val="0070C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u w:val="single"/>
        </w:rPr>
      </w:pPr>
      <w:bookmarkStart w:id="8" w:name="_heading=h.3dy6vkm" w:colFirst="0" w:colLast="0"/>
      <w:bookmarkEnd w:id="8"/>
      <w:r>
        <w:rPr>
          <w:rFonts w:ascii="MS Gothic" w:eastAsia="MS Gothic" w:hAnsi="MS Gothic" w:cs="MS Gothic"/>
          <w:color w:val="000000"/>
          <w:sz w:val="22"/>
          <w:szCs w:val="22"/>
          <w:u w:val="single"/>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Volumen anual de negocios, o bien volumen anual de negocios en el ámbito al que se refiera el contrato, de los tres últimos años.</w:t>
      </w:r>
    </w:p>
    <w:p w:rsidR="002B318A" w:rsidRDefault="002B318A">
      <w:pPr>
        <w:pBdr>
          <w:top w:val="nil"/>
          <w:left w:val="nil"/>
          <w:bottom w:val="nil"/>
          <w:right w:val="nil"/>
          <w:between w:val="nil"/>
        </w:pBdr>
        <w:ind w:hanging="2"/>
        <w:jc w:val="both"/>
        <w:rPr>
          <w:rFonts w:ascii="Calibri" w:eastAsia="Calibri" w:hAnsi="Calibri" w:cs="Calibri"/>
          <w:color w:val="0070C0"/>
          <w:sz w:val="22"/>
          <w:szCs w:val="22"/>
        </w:rPr>
      </w:pPr>
    </w:p>
    <w:p w:rsidR="002B318A" w:rsidRDefault="006E1662">
      <w:pPr>
        <w:numPr>
          <w:ilvl w:val="0"/>
          <w:numId w:val="1"/>
        </w:numPr>
        <w:pBdr>
          <w:top w:val="nil"/>
          <w:left w:val="nil"/>
          <w:bottom w:val="nil"/>
          <w:right w:val="nil"/>
          <w:between w:val="nil"/>
        </w:pBdr>
        <w:tabs>
          <w:tab w:val="left" w:pos="1128"/>
        </w:tabs>
        <w:ind w:left="0" w:hanging="2"/>
        <w:jc w:val="both"/>
        <w:rPr>
          <w:rFonts w:ascii="Calibri" w:eastAsia="Calibri" w:hAnsi="Calibri" w:cs="Calibri"/>
          <w:color w:val="000000"/>
          <w:sz w:val="22"/>
          <w:szCs w:val="22"/>
          <w:u w:val="single"/>
        </w:rPr>
      </w:pPr>
      <w:r>
        <w:rPr>
          <w:rFonts w:ascii="Calibri" w:eastAsia="Calibri" w:hAnsi="Calibri" w:cs="Calibri"/>
          <w:color w:val="000000"/>
          <w:sz w:val="22"/>
          <w:szCs w:val="22"/>
        </w:rPr>
        <w:t>Modo de acreditación:</w:t>
      </w:r>
    </w:p>
    <w:p w:rsidR="002B318A" w:rsidRDefault="002B318A">
      <w:pPr>
        <w:pBdr>
          <w:top w:val="nil"/>
          <w:left w:val="nil"/>
          <w:bottom w:val="nil"/>
          <w:right w:val="nil"/>
          <w:between w:val="nil"/>
        </w:pBdr>
        <w:tabs>
          <w:tab w:val="left" w:pos="1128"/>
        </w:tabs>
        <w:ind w:hanging="2"/>
        <w:jc w:val="both"/>
        <w:rPr>
          <w:rFonts w:ascii="Calibri" w:eastAsia="Calibri" w:hAnsi="Calibri" w:cs="Calibri"/>
          <w:color w:val="000000"/>
          <w:sz w:val="22"/>
          <w:szCs w:val="22"/>
          <w:u w:val="single"/>
        </w:rPr>
      </w:pPr>
    </w:p>
    <w:p w:rsidR="002B318A" w:rsidRDefault="006E1662">
      <w:pPr>
        <w:numPr>
          <w:ilvl w:val="0"/>
          <w:numId w:val="16"/>
        </w:numPr>
        <w:ind w:left="0" w:hanging="2"/>
        <w:jc w:val="both"/>
        <w:rPr>
          <w:rFonts w:ascii="Calibri" w:eastAsia="Calibri" w:hAnsi="Calibri" w:cs="Calibri"/>
          <w:sz w:val="22"/>
          <w:szCs w:val="22"/>
        </w:rPr>
      </w:pPr>
      <w:r>
        <w:rPr>
          <w:rFonts w:ascii="Calibri" w:eastAsia="Calibri" w:hAnsi="Calibri" w:cs="Calibri"/>
          <w:b/>
          <w:bCs/>
          <w:sz w:val="22"/>
          <w:szCs w:val="22"/>
        </w:rPr>
        <w:t xml:space="preserve">Empresario inscrito en registro mercantil: </w:t>
      </w:r>
      <w:r>
        <w:rPr>
          <w:rFonts w:ascii="Calibri" w:eastAsia="Calibri" w:hAnsi="Calibri" w:cs="Calibri"/>
          <w:sz w:val="22"/>
          <w:szCs w:val="22"/>
        </w:rPr>
        <w:t xml:space="preserve">cuentas anuales aprobadas y depositadas en RM de cada uno de los tres últimos años </w:t>
      </w:r>
    </w:p>
    <w:p w:rsidR="002B318A" w:rsidRDefault="006E1662">
      <w:pPr>
        <w:numPr>
          <w:ilvl w:val="0"/>
          <w:numId w:val="16"/>
        </w:numPr>
        <w:ind w:left="0" w:hanging="2"/>
        <w:jc w:val="both"/>
        <w:rPr>
          <w:rFonts w:ascii="Calibri" w:eastAsia="Calibri" w:hAnsi="Calibri" w:cs="Calibri"/>
          <w:sz w:val="22"/>
          <w:szCs w:val="22"/>
        </w:rPr>
      </w:pPr>
      <w:r>
        <w:rPr>
          <w:rFonts w:ascii="Calibri" w:eastAsia="Calibri" w:hAnsi="Calibri" w:cs="Calibri"/>
          <w:b/>
          <w:bCs/>
          <w:sz w:val="22"/>
          <w:szCs w:val="22"/>
        </w:rPr>
        <w:t>Empresario NO inscrito en registro mercantil:</w:t>
      </w:r>
      <w:r>
        <w:rPr>
          <w:rFonts w:ascii="Calibri" w:eastAsia="Calibri" w:hAnsi="Calibri" w:cs="Calibri"/>
          <w:sz w:val="22"/>
          <w:szCs w:val="22"/>
        </w:rPr>
        <w:t xml:space="preserve"> cuentas anuales depositadas en el registro oficial en que deba estar inscrito de cada uno de los últimos tres años</w:t>
      </w:r>
    </w:p>
    <w:p w:rsidR="002B318A" w:rsidRDefault="006E1662">
      <w:pPr>
        <w:numPr>
          <w:ilvl w:val="0"/>
          <w:numId w:val="16"/>
        </w:numPr>
        <w:ind w:left="0" w:hanging="2"/>
        <w:jc w:val="both"/>
        <w:rPr>
          <w:rFonts w:ascii="Calibri" w:eastAsia="Calibri" w:hAnsi="Calibri" w:cs="Calibri"/>
          <w:sz w:val="22"/>
          <w:szCs w:val="22"/>
        </w:rPr>
      </w:pPr>
      <w:r>
        <w:rPr>
          <w:rFonts w:ascii="Calibri" w:eastAsia="Calibri" w:hAnsi="Calibri" w:cs="Calibri"/>
          <w:b/>
          <w:bCs/>
          <w:sz w:val="22"/>
          <w:szCs w:val="22"/>
        </w:rPr>
        <w:t>Empresario no obligado a estar inscrito en ningún registro, ni con obligación de depositar las cuentas:</w:t>
      </w:r>
      <w:r>
        <w:rPr>
          <w:rFonts w:ascii="Calibri" w:eastAsia="Calibri" w:hAnsi="Calibri" w:cs="Calibri"/>
          <w:sz w:val="22"/>
          <w:szCs w:val="22"/>
        </w:rPr>
        <w:t xml:space="preserve"> las declaraciones del impuesto de sociedades o del impuesto del IRPF si la tributación de los socios/partícipes de la entidad tributan en régimen de imputación de rentas de cada uno  de los tres últimos años. </w:t>
      </w:r>
    </w:p>
    <w:p w:rsidR="002B318A" w:rsidRDefault="006E1662">
      <w:pPr>
        <w:numPr>
          <w:ilvl w:val="0"/>
          <w:numId w:val="16"/>
        </w:numPr>
        <w:ind w:left="0" w:hanging="2"/>
        <w:jc w:val="both"/>
        <w:rPr>
          <w:rFonts w:ascii="Calibri" w:eastAsia="Calibri" w:hAnsi="Calibri" w:cs="Calibri"/>
          <w:sz w:val="22"/>
          <w:szCs w:val="22"/>
        </w:rPr>
      </w:pPr>
      <w:r>
        <w:rPr>
          <w:rFonts w:ascii="Calibri" w:eastAsia="Calibri" w:hAnsi="Calibri" w:cs="Calibri"/>
          <w:b/>
          <w:bCs/>
          <w:sz w:val="22"/>
          <w:szCs w:val="22"/>
        </w:rPr>
        <w:t xml:space="preserve">Empresario individual no inscrito en el registro mercantil: </w:t>
      </w:r>
      <w:r>
        <w:rPr>
          <w:rFonts w:ascii="Calibri" w:eastAsia="Calibri" w:hAnsi="Calibri" w:cs="Calibri"/>
          <w:sz w:val="22"/>
          <w:szCs w:val="22"/>
        </w:rPr>
        <w:t xml:space="preserve">libros de inventarios y cuentas anuales  legalizadas por el  registro mercantil de cada uno de los últimos tres años . A falta de éstas las declaraciones del IRPF de cada uno de los tres últimos años en la parte correspondiente a la declaración por los ingresos empresariales/profesionales . </w:t>
      </w:r>
    </w:p>
    <w:p w:rsidR="002B318A" w:rsidRDefault="002B318A">
      <w:pPr>
        <w:ind w:hanging="2"/>
        <w:jc w:val="both"/>
        <w:rPr>
          <w:rFonts w:ascii="Calibri" w:eastAsia="Calibri" w:hAnsi="Calibri" w:cs="Calibri"/>
          <w:sz w:val="22"/>
          <w:szCs w:val="22"/>
        </w:rPr>
      </w:pPr>
    </w:p>
    <w:p w:rsidR="002B318A" w:rsidRDefault="006E1662">
      <w:pPr>
        <w:numPr>
          <w:ilvl w:val="0"/>
          <w:numId w:val="1"/>
        </w:numPr>
        <w:pBdr>
          <w:top w:val="nil"/>
          <w:left w:val="nil"/>
          <w:bottom w:val="nil"/>
          <w:right w:val="nil"/>
          <w:between w:val="nil"/>
        </w:pBdr>
        <w:tabs>
          <w:tab w:val="left" w:pos="1128"/>
        </w:tabs>
        <w:ind w:left="0" w:hanging="2"/>
        <w:jc w:val="both"/>
        <w:rPr>
          <w:rFonts w:ascii="Calibri" w:eastAsia="Calibri" w:hAnsi="Calibri" w:cs="Calibri"/>
          <w:color w:val="000000"/>
          <w:sz w:val="22"/>
          <w:szCs w:val="22"/>
          <w:u w:val="single"/>
        </w:rPr>
      </w:pPr>
      <w:r>
        <w:rPr>
          <w:rFonts w:ascii="Calibri" w:eastAsia="Calibri" w:hAnsi="Calibri" w:cs="Calibri"/>
          <w:color w:val="000000"/>
          <w:sz w:val="22"/>
          <w:szCs w:val="22"/>
          <w:u w:val="single"/>
        </w:rPr>
        <w:t xml:space="preserve">Importe mínimo a acreditar: </w:t>
      </w:r>
    </w:p>
    <w:p w:rsidR="002B318A" w:rsidRDefault="002B318A">
      <w:pPr>
        <w:pBdr>
          <w:top w:val="nil"/>
          <w:left w:val="nil"/>
          <w:bottom w:val="nil"/>
          <w:right w:val="nil"/>
          <w:between w:val="nil"/>
        </w:pBdr>
        <w:tabs>
          <w:tab w:val="left" w:pos="420"/>
        </w:tabs>
        <w:ind w:hanging="2"/>
        <w:jc w:val="both"/>
        <w:rPr>
          <w:rFonts w:ascii="Calibri" w:eastAsia="Calibri" w:hAnsi="Calibri" w:cs="Calibri"/>
          <w:color w:val="000000"/>
          <w:sz w:val="22"/>
          <w:szCs w:val="22"/>
        </w:rPr>
      </w:pPr>
    </w:p>
    <w:p w:rsidR="002B318A" w:rsidRDefault="006E1662">
      <w:pPr>
        <w:tabs>
          <w:tab w:val="left" w:pos="420"/>
        </w:tabs>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referido al año de mayor volumen de los tres concluidos: Lote 1.- 10.635,00€ y Lote 2.- 7.363,50 €  (una vez y media el  presupuesto anual del contrato).</w:t>
      </w:r>
    </w:p>
    <w:p w:rsidR="002B318A" w:rsidRDefault="002B318A">
      <w:pPr>
        <w:pBdr>
          <w:top w:val="nil"/>
          <w:left w:val="nil"/>
          <w:bottom w:val="nil"/>
          <w:right w:val="nil"/>
          <w:between w:val="nil"/>
        </w:pBdr>
        <w:tabs>
          <w:tab w:val="left" w:pos="420"/>
        </w:tabs>
        <w:ind w:hanging="2"/>
        <w:jc w:val="both"/>
        <w:rPr>
          <w:rFonts w:ascii="Calibri" w:eastAsia="Calibri" w:hAnsi="Calibri" w:cs="Calibri"/>
          <w:color w:val="000000"/>
          <w:sz w:val="22"/>
          <w:szCs w:val="22"/>
        </w:rPr>
      </w:pPr>
    </w:p>
    <w:p w:rsidR="002B318A" w:rsidRDefault="006E1662">
      <w:pPr>
        <w:tabs>
          <w:tab w:val="left" w:pos="420"/>
        </w:tabs>
        <w:ind w:hanging="2"/>
        <w:jc w:val="both"/>
        <w:rPr>
          <w:rFonts w:ascii="Calibri" w:eastAsia="Calibri" w:hAnsi="Calibri" w:cs="Calibri"/>
          <w:color w:val="00B050"/>
          <w:sz w:val="22"/>
          <w:szCs w:val="22"/>
        </w:rPr>
      </w:pPr>
      <w:r>
        <w:rPr>
          <w:rFonts w:ascii="MS Gothic" w:eastAsia="MS Gothic" w:hAnsi="MS Gothic" w:cs="MS Gothic"/>
          <w:sz w:val="22"/>
          <w:szCs w:val="22"/>
        </w:rPr>
        <w:t>☒</w:t>
      </w:r>
      <w:r>
        <w:rPr>
          <w:rFonts w:ascii="Calibri" w:eastAsia="Calibri" w:hAnsi="Calibri" w:cs="Calibri"/>
          <w:sz w:val="22"/>
          <w:szCs w:val="22"/>
        </w:rPr>
        <w:t xml:space="preserve"> *empresas con una antigüedad inferior a tres años Lote 1.- 10.635,00€ y Lote 2.- 7.363,50 € (una vez y media el presupuesto anual del contrato ) acreditado en un ejercicio  concluido, según el modo de acreditación que se indica en el apartado a )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color w:val="000000"/>
          <w:sz w:val="22"/>
          <w:szCs w:val="22"/>
        </w:rPr>
      </w:pPr>
      <w:bookmarkStart w:id="9" w:name="_heading=h.1t3h5sf" w:colFirst="0" w:colLast="0"/>
      <w:bookmarkEnd w:id="9"/>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sz w:val="22"/>
          <w:szCs w:val="22"/>
        </w:rPr>
        <w:t>a) Modo de acreditación: copia de la póliza del seguro y recibo de pago que justifique su vigencia.</w:t>
      </w:r>
    </w:p>
    <w:p w:rsidR="006E1662" w:rsidRDefault="006E1662">
      <w:pPr>
        <w:rPr>
          <w:rFonts w:ascii="Calibri" w:eastAsia="Calibri" w:hAnsi="Calibri" w:cs="Calibri"/>
          <w:sz w:val="22"/>
          <w:szCs w:val="22"/>
        </w:rPr>
      </w:pPr>
      <w:r>
        <w:rPr>
          <w:rFonts w:ascii="Calibri" w:eastAsia="Calibri" w:hAnsi="Calibri" w:cs="Calibri"/>
          <w:sz w:val="22"/>
          <w:szCs w:val="22"/>
        </w:rPr>
        <w:br w:type="page"/>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sz w:val="22"/>
          <w:szCs w:val="22"/>
        </w:rPr>
        <w:t xml:space="preserve">b) Importe mínimo: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bookmarkStart w:id="10" w:name="_heading=h.4d34og8" w:colFirst="0" w:colLast="0"/>
      <w:bookmarkEnd w:id="10"/>
      <w:r>
        <w:rPr>
          <w:rFonts w:ascii="Calibri" w:eastAsia="Calibri" w:hAnsi="Calibri" w:cs="Calibri"/>
          <w:sz w:val="22"/>
          <w:szCs w:val="22"/>
        </w:rPr>
        <w:tab/>
      </w: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Con un capital mínimo asegurado por víctima de: 300.000 €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Compromiso de renovación o prórroga del seguro de indemnización por riesgos profesionales.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color w:val="FF0000"/>
          <w:sz w:val="22"/>
          <w:szCs w:val="22"/>
        </w:rPr>
      </w:pPr>
      <w:r>
        <w:rPr>
          <w:rFonts w:ascii="Calibri" w:eastAsia="Calibri" w:hAnsi="Calibri" w:cs="Calibri"/>
          <w:sz w:val="22"/>
          <w:szCs w:val="22"/>
        </w:rPr>
        <w:t>a) Modo de acreditación: declaración responsable firmada (</w:t>
      </w:r>
      <w:r>
        <w:rPr>
          <w:rFonts w:ascii="Calibri" w:eastAsia="Calibri" w:hAnsi="Calibri" w:cs="Calibri"/>
          <w:color w:val="FF0000"/>
          <w:sz w:val="22"/>
          <w:szCs w:val="22"/>
        </w:rPr>
        <w:t xml:space="preserve"> </w:t>
      </w:r>
      <w:r>
        <w:rPr>
          <w:rFonts w:ascii="Calibri" w:eastAsia="Calibri" w:hAnsi="Calibri" w:cs="Calibri"/>
          <w:color w:val="0070C0"/>
          <w:sz w:val="22"/>
          <w:szCs w:val="22"/>
        </w:rPr>
        <w:t>Anexo IV.2</w:t>
      </w:r>
      <w:r>
        <w:rPr>
          <w:rFonts w:ascii="Calibri" w:eastAsia="Calibri" w:hAnsi="Calibri" w:cs="Calibri"/>
          <w:sz w:val="22"/>
          <w:szCs w:val="22"/>
        </w:rPr>
        <w:t>)</w:t>
      </w:r>
    </w:p>
    <w:p w:rsidR="002B318A" w:rsidRDefault="002B318A">
      <w:pPr>
        <w:ind w:hanging="2"/>
        <w:jc w:val="both"/>
        <w:rPr>
          <w:rFonts w:ascii="Calibri" w:eastAsia="Calibri" w:hAnsi="Calibri" w:cs="Calibri"/>
          <w:sz w:val="22"/>
          <w:szCs w:val="22"/>
        </w:rPr>
      </w:pPr>
    </w:p>
    <w:p w:rsidR="002B318A" w:rsidRDefault="002B318A">
      <w:pPr>
        <w:pBdr>
          <w:top w:val="nil"/>
          <w:left w:val="nil"/>
          <w:bottom w:val="nil"/>
          <w:right w:val="nil"/>
          <w:between w:val="nil"/>
        </w:pBdr>
        <w:tabs>
          <w:tab w:val="center" w:pos="4252"/>
          <w:tab w:val="right" w:pos="8504"/>
        </w:tabs>
        <w:ind w:hanging="2"/>
        <w:jc w:val="right"/>
        <w:rPr>
          <w:rFonts w:ascii="Calibri" w:eastAsia="Calibri" w:hAnsi="Calibri" w:cs="Calibri"/>
          <w:color w:val="000000"/>
          <w:sz w:val="22"/>
          <w:szCs w:val="22"/>
        </w:rPr>
      </w:pPr>
    </w:p>
    <w:p w:rsidR="002B318A" w:rsidRDefault="006E1662">
      <w:pPr>
        <w:numPr>
          <w:ilvl w:val="1"/>
          <w:numId w:val="11"/>
        </w:numPr>
        <w:pBdr>
          <w:top w:val="nil"/>
          <w:left w:val="nil"/>
          <w:bottom w:val="nil"/>
          <w:right w:val="nil"/>
          <w:between w:val="nil"/>
        </w:pBdr>
        <w:ind w:left="0" w:hanging="2"/>
        <w:jc w:val="both"/>
        <w:rPr>
          <w:rFonts w:ascii="Calibri" w:eastAsia="Calibri" w:hAnsi="Calibri" w:cs="Calibri"/>
          <w:color w:val="000000"/>
          <w:sz w:val="22"/>
          <w:szCs w:val="22"/>
          <w:u w:val="single"/>
        </w:rPr>
      </w:pPr>
      <w:r>
        <w:rPr>
          <w:rFonts w:ascii="Calibri" w:eastAsia="Calibri" w:hAnsi="Calibri" w:cs="Calibri"/>
          <w:b/>
          <w:bCs/>
          <w:color w:val="0070C0"/>
          <w:sz w:val="22"/>
          <w:szCs w:val="22"/>
        </w:rPr>
        <w:t xml:space="preserve">Solvencia técnica y profesional </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color w:val="0070C0"/>
          <w:sz w:val="22"/>
          <w:szCs w:val="22"/>
        </w:rPr>
        <w:t>3.2.1 Experiencia</w:t>
      </w:r>
    </w:p>
    <w:p w:rsidR="002B318A" w:rsidRDefault="002B318A">
      <w:pPr>
        <w:ind w:hanging="2"/>
        <w:jc w:val="both"/>
        <w:rPr>
          <w:rFonts w:ascii="Calibri" w:eastAsia="Calibri" w:hAnsi="Calibri" w:cs="Calibri"/>
          <w:b/>
          <w:bCs/>
          <w:color w:val="0070C0"/>
          <w:sz w:val="22"/>
          <w:szCs w:val="22"/>
        </w:rPr>
      </w:pPr>
    </w:p>
    <w:p w:rsidR="002B318A" w:rsidRDefault="006E1662">
      <w:pPr>
        <w:ind w:hanging="2"/>
        <w:jc w:val="both"/>
        <w:rPr>
          <w:rFonts w:ascii="Calibri" w:eastAsia="Calibri" w:hAnsi="Calibri" w:cs="Calibri"/>
          <w:color w:val="0070C0"/>
          <w:sz w:val="22"/>
          <w:szCs w:val="22"/>
        </w:rPr>
      </w:pPr>
      <w:bookmarkStart w:id="11" w:name="_heading=h.2s8eyo1" w:colFirst="0" w:colLast="0"/>
      <w:bookmarkEnd w:id="11"/>
      <w:r>
        <w:rPr>
          <w:rFonts w:ascii="MS Gothic" w:eastAsia="MS Gothic" w:hAnsi="MS Gothic" w:cs="MS Gothic"/>
          <w:b/>
          <w:bCs/>
          <w:sz w:val="22"/>
          <w:szCs w:val="22"/>
          <w:u w:val="single"/>
        </w:rPr>
        <w:t>☒</w:t>
      </w:r>
      <w:r>
        <w:rPr>
          <w:rFonts w:ascii="Calibri" w:eastAsia="Calibri" w:hAnsi="Calibri" w:cs="Calibri"/>
          <w:color w:val="0070C0"/>
          <w:sz w:val="22"/>
          <w:szCs w:val="22"/>
        </w:rPr>
        <w:t xml:space="preserve">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 xml:space="preserve">a) Modo de acreditación: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w:t>
      </w:r>
      <w:r>
        <w:rPr>
          <w:rFonts w:ascii="Calibri" w:eastAsia="Calibri" w:hAnsi="Calibri" w:cs="Calibri"/>
          <w:sz w:val="22"/>
          <w:szCs w:val="22"/>
        </w:rPr>
        <w:tab/>
        <w:t xml:space="preserve">Cuando el destinatario sea una entidad del sector público: certificados expedidos o visados por el órgano competente  </w:t>
      </w: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w:t>
      </w:r>
      <w:r>
        <w:rPr>
          <w:rFonts w:ascii="Calibri" w:eastAsia="Calibri" w:hAnsi="Calibri" w:cs="Calibri"/>
          <w:sz w:val="22"/>
          <w:szCs w:val="22"/>
        </w:rPr>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 del  </w:t>
      </w:r>
      <w:r>
        <w:rPr>
          <w:rFonts w:ascii="Calibri" w:eastAsia="Calibri" w:hAnsi="Calibri" w:cs="Calibri"/>
          <w:color w:val="0070C0"/>
          <w:sz w:val="22"/>
          <w:szCs w:val="22"/>
        </w:rPr>
        <w:t>Anexo IV.1.bis</w:t>
      </w:r>
      <w:r>
        <w:rPr>
          <w:rFonts w:ascii="Calibri" w:eastAsia="Calibri" w:hAnsi="Calibri" w:cs="Calibri"/>
          <w:sz w:val="22"/>
          <w:szCs w:val="22"/>
        </w:rPr>
        <w:t xml:space="preserve"> ” declaración responsable sobre solvencia técnica y profesional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 xml:space="preserve">b) Requisito mínimo: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MS Gothic" w:eastAsia="MS Gothic" w:hAnsi="MS Gothic" w:cs="MS Gothic"/>
          <w:b/>
          <w:bCs/>
          <w:sz w:val="22"/>
          <w:szCs w:val="22"/>
          <w:u w:val="single"/>
        </w:rPr>
        <w:t>☒</w:t>
      </w:r>
      <w:r>
        <w:rPr>
          <w:rFonts w:ascii="Calibri" w:eastAsia="Calibri" w:hAnsi="Calibri" w:cs="Calibri"/>
          <w:b/>
          <w:bCs/>
          <w:sz w:val="22"/>
          <w:szCs w:val="22"/>
        </w:rPr>
        <w:t xml:space="preserve"> </w:t>
      </w:r>
      <w:r>
        <w:rPr>
          <w:rFonts w:ascii="Calibri" w:eastAsia="Calibri" w:hAnsi="Calibri" w:cs="Calibri"/>
          <w:sz w:val="22"/>
          <w:szCs w:val="22"/>
        </w:rPr>
        <w:t>Que el importe anual acumulado en el año de mayor ejecución de los tres últimos  sea igual o superior al 70% de la anualidad media del contrato : Lote 1.- 4.963,00€ y Lote 2.- 3.436,30 €</w:t>
      </w:r>
    </w:p>
    <w:p w:rsidR="002B318A" w:rsidRDefault="002B318A">
      <w:pPr>
        <w:ind w:hanging="2"/>
        <w:jc w:val="both"/>
        <w:rPr>
          <w:rFonts w:ascii="Calibri" w:eastAsia="Calibri" w:hAnsi="Calibri" w:cs="Calibri"/>
          <w:sz w:val="22"/>
          <w:szCs w:val="22"/>
          <w:u w:val="single"/>
        </w:rPr>
      </w:pPr>
      <w:bookmarkStart w:id="12" w:name="_heading=h.17dp8vu" w:colFirst="0" w:colLast="0"/>
      <w:bookmarkEnd w:id="12"/>
    </w:p>
    <w:p w:rsidR="002B318A" w:rsidRDefault="006E1662">
      <w:pPr>
        <w:ind w:hanging="2"/>
        <w:jc w:val="both"/>
        <w:rPr>
          <w:rFonts w:ascii="Calibri" w:eastAsia="Calibri" w:hAnsi="Calibri" w:cs="Calibri"/>
          <w:color w:val="00B050"/>
          <w:sz w:val="22"/>
          <w:szCs w:val="22"/>
        </w:rPr>
      </w:pPr>
      <w:r>
        <w:rPr>
          <w:rFonts w:ascii="MS Gothic" w:eastAsia="MS Gothic" w:hAnsi="MS Gothic" w:cs="MS Gothic"/>
          <w:color w:val="0070C0"/>
          <w:sz w:val="22"/>
          <w:szCs w:val="22"/>
        </w:rPr>
        <w:t>☒</w:t>
      </w:r>
      <w:r>
        <w:rPr>
          <w:rFonts w:ascii="Calibri" w:eastAsia="Calibri" w:hAnsi="Calibri" w:cs="Calibri"/>
          <w:color w:val="0070C0"/>
          <w:sz w:val="22"/>
          <w:szCs w:val="22"/>
        </w:rPr>
        <w:t xml:space="preserve"> *Para empresas  con una antigüedad inferior a cinco años: a falta de los certificados  con la relación de los principales servicios realizados por la empresa  a los que se refiere el  apartado anterior , la experiencia técnica o profesional se acreditará  mediante la aportación de los títulos académicos y profesionales  del personal  facultativo/sanitario  adscrito  por la empresa para la ejecución del servicio.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 xml:space="preserve">Requisito mínimo: </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bookmarkStart w:id="13" w:name="_heading=h.3rdcrjn" w:colFirst="0" w:colLast="0"/>
      <w:bookmarkEnd w:id="13"/>
      <w:r>
        <w:rPr>
          <w:rFonts w:ascii="MS Gothic" w:eastAsia="MS Gothic" w:hAnsi="MS Gothic" w:cs="MS Gothic"/>
          <w:sz w:val="22"/>
          <w:szCs w:val="22"/>
          <w:u w:val="single"/>
        </w:rPr>
        <w:t>☒</w:t>
      </w:r>
      <w:r>
        <w:rPr>
          <w:rFonts w:ascii="Calibri" w:eastAsia="Calibri" w:hAnsi="Calibri" w:cs="Calibri"/>
          <w:sz w:val="22"/>
          <w:szCs w:val="22"/>
        </w:rPr>
        <w:t xml:space="preserve"> Tres años de experiencia del facultativo/profesional en los servicios objeto del contrato, que se acreditará  con la fecha de la obtención del título  profesional que le habilite para la ejecución del servicio.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color w:val="0070C0"/>
          <w:sz w:val="22"/>
          <w:szCs w:val="22"/>
        </w:rPr>
        <w:t xml:space="preserve">3.2.2 Equipo humano  </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r>
        <w:rPr>
          <w:rFonts w:ascii="MS Gothic" w:eastAsia="MS Gothic" w:hAnsi="MS Gothic" w:cs="MS Gothic"/>
          <w:sz w:val="22"/>
          <w:szCs w:val="22"/>
          <w:u w:val="single"/>
        </w:rPr>
        <w:t>☐</w:t>
      </w:r>
      <w:r>
        <w:rPr>
          <w:rFonts w:ascii="Calibri" w:eastAsia="Calibri" w:hAnsi="Calibri" w:cs="Calibri"/>
          <w:sz w:val="22"/>
          <w:szCs w:val="22"/>
        </w:rPr>
        <w:t xml:space="preserve"> </w:t>
      </w:r>
      <w:r>
        <w:rPr>
          <w:rFonts w:ascii="Calibri" w:eastAsia="Calibri" w:hAnsi="Calibri" w:cs="Calibri"/>
          <w:color w:val="0070C0"/>
          <w:sz w:val="22"/>
          <w:szCs w:val="22"/>
        </w:rPr>
        <w:t>Las titulaciones académicas y profesionales del personal responsable de la ejecución del contrato</w:t>
      </w:r>
      <w:r>
        <w:rPr>
          <w:rFonts w:ascii="Calibri" w:eastAsia="Calibri" w:hAnsi="Calibri" w:cs="Calibri"/>
          <w:color w:val="0000FF"/>
          <w:sz w:val="22"/>
          <w:szCs w:val="22"/>
        </w:rPr>
        <w:t>.</w:t>
      </w:r>
    </w:p>
    <w:p w:rsidR="002B318A" w:rsidRDefault="002B318A">
      <w:pPr>
        <w:ind w:hanging="2"/>
        <w:jc w:val="both"/>
        <w:rPr>
          <w:rFonts w:ascii="Calibri" w:eastAsia="Calibri" w:hAnsi="Calibri" w:cs="Calibri"/>
          <w:color w:val="000080"/>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a) Modo de acreditación: copia de titulaciones académicas/profesionales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lastRenderedPageBreak/>
        <w:t xml:space="preserve">b) Requisito mínimo: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Personal mínimo exigido: El exigido en el pliego de prescripciones técnicas, según el lote.</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bookmarkStart w:id="14" w:name="_heading=h.26in1rg" w:colFirst="0" w:colLast="0"/>
      <w:bookmarkEnd w:id="14"/>
      <w:r>
        <w:rPr>
          <w:rFonts w:ascii="MS Gothic" w:eastAsia="MS Gothic" w:hAnsi="MS Gothic" w:cs="MS Gothic"/>
          <w:sz w:val="22"/>
          <w:szCs w:val="22"/>
          <w:u w:val="single"/>
        </w:rPr>
        <w:t>☐</w:t>
      </w:r>
      <w:r>
        <w:rPr>
          <w:rFonts w:ascii="Calibri" w:eastAsia="Calibri" w:hAnsi="Calibri" w:cs="Calibri"/>
          <w:sz w:val="22"/>
          <w:szCs w:val="22"/>
        </w:rPr>
        <w:t xml:space="preserve"> </w:t>
      </w:r>
      <w:r>
        <w:rPr>
          <w:rFonts w:ascii="Calibri" w:eastAsia="Calibri" w:hAnsi="Calibri" w:cs="Calibri"/>
          <w:color w:val="0070C0"/>
          <w:sz w:val="22"/>
          <w:szCs w:val="22"/>
        </w:rPr>
        <w:t xml:space="preserve">Experiencia del personal facultativo sanitario adscrito para la ejecución del servicio. </w:t>
      </w:r>
    </w:p>
    <w:p w:rsidR="002B318A" w:rsidRDefault="002B318A">
      <w:pPr>
        <w:ind w:hanging="2"/>
        <w:jc w:val="both"/>
        <w:rPr>
          <w:rFonts w:ascii="Calibri" w:eastAsia="Calibri" w:hAnsi="Calibri" w:cs="Calibri"/>
          <w:color w:val="0070C0"/>
          <w:sz w:val="22"/>
          <w:szCs w:val="22"/>
        </w:rPr>
      </w:pPr>
    </w:p>
    <w:p w:rsidR="002B318A" w:rsidRDefault="006E1662">
      <w:pPr>
        <w:numPr>
          <w:ilvl w:val="0"/>
          <w:numId w:val="4"/>
        </w:numPr>
        <w:ind w:left="0" w:hanging="2"/>
        <w:jc w:val="both"/>
        <w:rPr>
          <w:rFonts w:ascii="Calibri" w:eastAsia="Calibri" w:hAnsi="Calibri" w:cs="Calibri"/>
          <w:sz w:val="22"/>
          <w:szCs w:val="22"/>
          <w:u w:val="single"/>
        </w:rPr>
      </w:pPr>
      <w:r>
        <w:rPr>
          <w:rFonts w:ascii="Calibri" w:eastAsia="Calibri" w:hAnsi="Calibri" w:cs="Calibri"/>
          <w:sz w:val="22"/>
          <w:szCs w:val="22"/>
        </w:rPr>
        <w:t xml:space="preserve">Modo acreditación: certificados expedidos por el órgano público o sujeto privado correspondiente, para el que el profesional haya prestado sus servicios.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 xml:space="preserve">b) Requisito mínimo: </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bookmarkStart w:id="15" w:name="_heading=h.lnxbz9" w:colFirst="0" w:colLast="0"/>
      <w:bookmarkEnd w:id="15"/>
      <w:r>
        <w:rPr>
          <w:rFonts w:ascii="Calibri" w:eastAsia="Calibri" w:hAnsi="Calibri" w:cs="Calibri"/>
          <w:sz w:val="22"/>
          <w:szCs w:val="22"/>
        </w:rPr>
        <w:tab/>
      </w:r>
      <w:r>
        <w:rPr>
          <w:rFonts w:ascii="MS Gothic" w:eastAsia="MS Gothic" w:hAnsi="MS Gothic" w:cs="MS Gothic"/>
          <w:sz w:val="22"/>
          <w:szCs w:val="22"/>
          <w:u w:val="single"/>
        </w:rPr>
        <w:t>☐</w:t>
      </w:r>
      <w:r>
        <w:rPr>
          <w:rFonts w:ascii="Calibri" w:eastAsia="Calibri" w:hAnsi="Calibri" w:cs="Calibri"/>
          <w:sz w:val="22"/>
          <w:szCs w:val="22"/>
        </w:rPr>
        <w:t xml:space="preserve"> _______ año/s de experiencia en los servicios objeto del contrato.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bookmarkStart w:id="16" w:name="_heading=h.35nkun2" w:colFirst="0" w:colLast="0"/>
      <w:bookmarkEnd w:id="16"/>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color w:val="0070C0"/>
          <w:sz w:val="22"/>
          <w:szCs w:val="22"/>
        </w:rPr>
        <w:t xml:space="preserve">Compromiso a dedicar o adscribir a la ejecución del contrato los medios personales y materiales suficientes para ello (art. 76.2 LCSP)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Declaración responsable firmada ( </w:t>
      </w:r>
      <w:r>
        <w:rPr>
          <w:rFonts w:ascii="Calibri" w:eastAsia="Calibri" w:hAnsi="Calibri" w:cs="Calibri"/>
          <w:color w:val="0070C0"/>
          <w:sz w:val="22"/>
          <w:szCs w:val="22"/>
        </w:rPr>
        <w:t>Anexo IV.2</w:t>
      </w:r>
      <w:r>
        <w:rPr>
          <w:rFonts w:ascii="Calibri" w:eastAsia="Calibri" w:hAnsi="Calibri" w:cs="Calibri"/>
          <w:sz w:val="22"/>
          <w:szCs w:val="22"/>
        </w:rPr>
        <w:t xml:space="preserve"> )</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color w:val="0070C0"/>
          <w:sz w:val="22"/>
          <w:szCs w:val="22"/>
        </w:rPr>
        <w:t xml:space="preserve">3.3. Equipamiento e instalaciones </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r>
        <w:rPr>
          <w:rFonts w:ascii="MS Gothic" w:eastAsia="MS Gothic" w:hAnsi="MS Gothic" w:cs="MS Gothic"/>
          <w:sz w:val="22"/>
          <w:szCs w:val="22"/>
        </w:rPr>
        <w:t>☒</w:t>
      </w:r>
      <w:r>
        <w:rPr>
          <w:rFonts w:ascii="Calibri" w:eastAsia="Calibri" w:hAnsi="Calibri" w:cs="Calibri"/>
          <w:sz w:val="22"/>
          <w:szCs w:val="22"/>
          <w:u w:val="single"/>
        </w:rPr>
        <w:t xml:space="preserve"> </w:t>
      </w:r>
      <w:r>
        <w:rPr>
          <w:rFonts w:ascii="Calibri" w:eastAsia="Calibri" w:hAnsi="Calibri" w:cs="Calibri"/>
          <w:color w:val="0070C0"/>
          <w:sz w:val="22"/>
          <w:szCs w:val="22"/>
        </w:rPr>
        <w:t>Declaración indicando la maquinaria, material y equipo técnico del que se dispondrá para la ejecución de los trabajos.</w:t>
      </w:r>
    </w:p>
    <w:p w:rsidR="002B318A" w:rsidRDefault="002B318A">
      <w:pPr>
        <w:ind w:hanging="2"/>
        <w:jc w:val="both"/>
        <w:rPr>
          <w:rFonts w:ascii="Calibri" w:eastAsia="Calibri" w:hAnsi="Calibri" w:cs="Calibri"/>
          <w:color w:val="0070C0"/>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a) Modo de acreditación:</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rPr>
        <w:tab/>
        <w:t>Declaración responsable</w:t>
      </w:r>
    </w:p>
    <w:p w:rsidR="002B318A" w:rsidRDefault="002B318A">
      <w:pPr>
        <w:ind w:hanging="2"/>
        <w:jc w:val="both"/>
        <w:rPr>
          <w:rFonts w:ascii="Calibri" w:eastAsia="Calibri" w:hAnsi="Calibri" w:cs="Calibri"/>
          <w:sz w:val="22"/>
          <w:szCs w:val="22"/>
        </w:rPr>
      </w:pPr>
    </w:p>
    <w:p w:rsidR="002B318A" w:rsidRDefault="006E1662">
      <w:pPr>
        <w:numPr>
          <w:ilvl w:val="0"/>
          <w:numId w:val="4"/>
        </w:numPr>
        <w:ind w:left="0" w:hanging="2"/>
        <w:jc w:val="both"/>
        <w:rPr>
          <w:rFonts w:ascii="Calibri" w:eastAsia="Calibri" w:hAnsi="Calibri" w:cs="Calibri"/>
          <w:sz w:val="22"/>
          <w:szCs w:val="22"/>
          <w:u w:val="single"/>
        </w:rPr>
      </w:pPr>
      <w:r>
        <w:rPr>
          <w:rFonts w:ascii="Calibri" w:eastAsia="Calibri" w:hAnsi="Calibri" w:cs="Calibri"/>
          <w:sz w:val="22"/>
          <w:szCs w:val="22"/>
        </w:rPr>
        <w:t xml:space="preserve">Requisito mínimo: </w:t>
      </w:r>
    </w:p>
    <w:p w:rsidR="002B318A" w:rsidRDefault="002B318A">
      <w:pPr>
        <w:ind w:hanging="2"/>
        <w:jc w:val="both"/>
        <w:rPr>
          <w:rFonts w:ascii="Calibri" w:eastAsia="Calibri" w:hAnsi="Calibri" w:cs="Calibri"/>
          <w:sz w:val="22"/>
          <w:szCs w:val="22"/>
        </w:rPr>
      </w:pPr>
    </w:p>
    <w:p w:rsidR="002B318A" w:rsidRDefault="006E1662">
      <w:pPr>
        <w:numPr>
          <w:ilvl w:val="0"/>
          <w:numId w:val="16"/>
        </w:numPr>
        <w:ind w:left="0" w:hanging="2"/>
        <w:jc w:val="both"/>
        <w:rPr>
          <w:rFonts w:ascii="Calibri" w:eastAsia="Calibri" w:hAnsi="Calibri" w:cs="Calibri"/>
          <w:sz w:val="22"/>
          <w:szCs w:val="22"/>
          <w:u w:val="single"/>
        </w:rPr>
      </w:pPr>
      <w:r>
        <w:rPr>
          <w:rFonts w:ascii="Calibri" w:eastAsia="Calibri" w:hAnsi="Calibri" w:cs="Calibri"/>
          <w:sz w:val="22"/>
          <w:szCs w:val="22"/>
        </w:rPr>
        <w:t>Maquinaria, material y equipos que como mínimo debe disponer, detalladas en el Pliego de Prescripciones Técnicas.</w:t>
      </w:r>
    </w:p>
    <w:p w:rsidR="002B318A" w:rsidRDefault="002B318A">
      <w:pPr>
        <w:ind w:hanging="2"/>
        <w:jc w:val="both"/>
        <w:rPr>
          <w:rFonts w:ascii="Calibri" w:eastAsia="Calibri" w:hAnsi="Calibri" w:cs="Calibri"/>
          <w:sz w:val="22"/>
          <w:szCs w:val="22"/>
        </w:rPr>
      </w:pP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color w:val="0070C0"/>
          <w:sz w:val="22"/>
          <w:szCs w:val="22"/>
        </w:rPr>
        <w:t>3.4.</w:t>
      </w:r>
      <w:r>
        <w:rPr>
          <w:rFonts w:ascii="Calibri" w:eastAsia="Calibri" w:hAnsi="Calibri" w:cs="Calibri"/>
          <w:color w:val="000080"/>
          <w:sz w:val="22"/>
          <w:szCs w:val="22"/>
        </w:rPr>
        <w:t xml:space="preserve"> </w:t>
      </w:r>
      <w:r>
        <w:rPr>
          <w:rFonts w:ascii="Calibri" w:eastAsia="Calibri" w:hAnsi="Calibri" w:cs="Calibri"/>
          <w:color w:val="0070C0"/>
          <w:sz w:val="22"/>
          <w:szCs w:val="22"/>
        </w:rPr>
        <w:t>Calidad, medio ambiente y prevención</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bookmarkStart w:id="17" w:name="_heading=h.1ksv4uv" w:colFirst="0" w:colLast="0"/>
      <w:bookmarkEnd w:id="17"/>
      <w:r>
        <w:rPr>
          <w:rFonts w:ascii="MS Gothic" w:eastAsia="MS Gothic" w:hAnsi="MS Gothic" w:cs="MS Gothic"/>
          <w:sz w:val="22"/>
          <w:szCs w:val="22"/>
          <w:u w:val="single"/>
        </w:rPr>
        <w:t>☐</w:t>
      </w:r>
      <w:r>
        <w:rPr>
          <w:rFonts w:ascii="Calibri" w:eastAsia="Calibri" w:hAnsi="Calibri" w:cs="Calibri"/>
          <w:color w:val="000080"/>
          <w:sz w:val="22"/>
          <w:szCs w:val="22"/>
        </w:rPr>
        <w:t xml:space="preserve"> </w:t>
      </w:r>
      <w:r>
        <w:rPr>
          <w:rFonts w:ascii="Calibri" w:eastAsia="Calibri" w:hAnsi="Calibri" w:cs="Calibri"/>
          <w:color w:val="0070C0"/>
          <w:sz w:val="22"/>
          <w:szCs w:val="22"/>
        </w:rPr>
        <w:t xml:space="preserve">Acreditación del cumplimiento de las normas de garantía de la calidad y de gestión medioambiental. </w:t>
      </w:r>
    </w:p>
    <w:p w:rsidR="002B318A" w:rsidRDefault="002B318A">
      <w:pPr>
        <w:ind w:hanging="2"/>
        <w:jc w:val="both"/>
        <w:rPr>
          <w:rFonts w:ascii="Calibri" w:eastAsia="Calibri" w:hAnsi="Calibri" w:cs="Calibri"/>
          <w:color w:val="000080"/>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bookmarkStart w:id="18" w:name="_heading=h.44sinio" w:colFirst="0" w:colLast="0"/>
      <w:bookmarkEnd w:id="18"/>
      <w:r>
        <w:rPr>
          <w:rFonts w:ascii="Calibri" w:eastAsia="Calibri" w:hAnsi="Calibri" w:cs="Calibri"/>
          <w:sz w:val="22"/>
          <w:szCs w:val="22"/>
        </w:rPr>
        <w:tab/>
      </w:r>
      <w:r>
        <w:rPr>
          <w:rFonts w:ascii="Calibri" w:eastAsia="Calibri" w:hAnsi="Calibri" w:cs="Calibri"/>
          <w:sz w:val="22"/>
          <w:szCs w:val="22"/>
        </w:rPr>
        <w:tab/>
      </w:r>
      <w:r>
        <w:rPr>
          <w:rFonts w:ascii="MS Gothic" w:eastAsia="MS Gothic" w:hAnsi="MS Gothic" w:cs="MS Gothic"/>
          <w:sz w:val="22"/>
          <w:szCs w:val="22"/>
        </w:rPr>
        <w:t>☐</w:t>
      </w:r>
      <w:r>
        <w:rPr>
          <w:rFonts w:ascii="Calibri" w:eastAsia="Calibri" w:hAnsi="Calibri" w:cs="Calibri"/>
          <w:sz w:val="22"/>
          <w:szCs w:val="22"/>
        </w:rPr>
        <w:t xml:space="preserve"> Copia certificado/s.</w:t>
      </w:r>
    </w:p>
    <w:p w:rsidR="002B318A" w:rsidRDefault="006E1662">
      <w:pPr>
        <w:ind w:hanging="2"/>
        <w:jc w:val="both"/>
        <w:rPr>
          <w:rFonts w:ascii="Calibri" w:eastAsia="Calibri" w:hAnsi="Calibri" w:cs="Calibri"/>
          <w:sz w:val="22"/>
          <w:szCs w:val="22"/>
        </w:rPr>
      </w:pPr>
      <w:bookmarkStart w:id="19" w:name="_heading=h.2jxsxqh" w:colFirst="0" w:colLast="0"/>
      <w:bookmarkEnd w:id="19"/>
      <w:r>
        <w:rPr>
          <w:rFonts w:ascii="Calibri" w:eastAsia="Calibri" w:hAnsi="Calibri" w:cs="Calibri"/>
          <w:sz w:val="22"/>
          <w:szCs w:val="22"/>
        </w:rPr>
        <w:tab/>
      </w:r>
      <w:r>
        <w:rPr>
          <w:rFonts w:ascii="Calibri" w:eastAsia="Calibri" w:hAnsi="Calibri" w:cs="Calibri"/>
          <w:sz w:val="22"/>
          <w:szCs w:val="22"/>
        </w:rPr>
        <w:tab/>
      </w:r>
      <w:r>
        <w:rPr>
          <w:rFonts w:ascii="MS Gothic" w:eastAsia="MS Gothic" w:hAnsi="MS Gothic" w:cs="MS Gothic"/>
          <w:sz w:val="22"/>
          <w:szCs w:val="22"/>
        </w:rPr>
        <w:t>☐</w:t>
      </w:r>
      <w:r>
        <w:rPr>
          <w:rFonts w:ascii="Calibri" w:eastAsia="Calibri" w:hAnsi="Calibri" w:cs="Calibri"/>
          <w:sz w:val="22"/>
          <w:szCs w:val="22"/>
        </w:rPr>
        <w:t xml:space="preserve"> Declaración responsable firmada indicando qué políticas se aplican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sobre gestión de calidad y medio ambiente.</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b) Requisito mínimo: Normas técnicas o especificaciones técnicas oficiales respecto de las que deberá ser acreditada la conformidad por los certificados exigidos.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bookmarkStart w:id="20" w:name="_heading=h.z337ya" w:colFirst="0" w:colLast="0"/>
      <w:bookmarkEnd w:id="20"/>
      <w:r>
        <w:rPr>
          <w:rFonts w:ascii="Calibri" w:eastAsia="Calibri" w:hAnsi="Calibri" w:cs="Calibri"/>
          <w:sz w:val="22"/>
          <w:szCs w:val="22"/>
        </w:rPr>
        <w:tab/>
      </w:r>
      <w:r>
        <w:rPr>
          <w:rFonts w:ascii="Calibri" w:eastAsia="Calibri" w:hAnsi="Calibri" w:cs="Calibri"/>
          <w:sz w:val="22"/>
          <w:szCs w:val="22"/>
        </w:rPr>
        <w:tab/>
      </w:r>
      <w:r>
        <w:rPr>
          <w:rFonts w:ascii="MS Gothic" w:eastAsia="MS Gothic" w:hAnsi="MS Gothic" w:cs="MS Gothic"/>
          <w:sz w:val="22"/>
          <w:szCs w:val="22"/>
        </w:rPr>
        <w:t>☐</w:t>
      </w:r>
      <w:r>
        <w:rPr>
          <w:rFonts w:ascii="Calibri" w:eastAsia="Calibri" w:hAnsi="Calibri" w:cs="Calibri"/>
          <w:sz w:val="22"/>
          <w:szCs w:val="22"/>
        </w:rPr>
        <w:t xml:space="preserve"> ISO 9001</w:t>
      </w:r>
      <w:r>
        <w:rPr>
          <w:rFonts w:ascii="Calibri" w:eastAsia="Calibri" w:hAnsi="Calibri" w:cs="Calibri"/>
          <w:sz w:val="22"/>
          <w:szCs w:val="22"/>
        </w:rPr>
        <w:tab/>
      </w:r>
      <w:r>
        <w:rPr>
          <w:rFonts w:ascii="Calibri" w:eastAsia="Calibri" w:hAnsi="Calibri" w:cs="Calibri"/>
          <w:sz w:val="22"/>
          <w:szCs w:val="22"/>
        </w:rPr>
        <w:tab/>
      </w:r>
      <w:r>
        <w:rPr>
          <w:rFonts w:ascii="MS Gothic" w:eastAsia="MS Gothic" w:hAnsi="MS Gothic" w:cs="MS Gothic"/>
          <w:sz w:val="22"/>
          <w:szCs w:val="22"/>
        </w:rPr>
        <w:t>☐</w:t>
      </w:r>
      <w:r>
        <w:rPr>
          <w:rFonts w:ascii="Calibri" w:eastAsia="Calibri" w:hAnsi="Calibri" w:cs="Calibri"/>
          <w:sz w:val="22"/>
          <w:szCs w:val="22"/>
        </w:rPr>
        <w:t xml:space="preserve"> ISO 14001</w:t>
      </w:r>
    </w:p>
    <w:p w:rsidR="002B318A" w:rsidRDefault="002B318A">
      <w:pPr>
        <w:ind w:hanging="2"/>
        <w:jc w:val="both"/>
        <w:rPr>
          <w:rFonts w:ascii="Calibri" w:eastAsia="Calibri" w:hAnsi="Calibri" w:cs="Calibri"/>
          <w:sz w:val="22"/>
          <w:szCs w:val="22"/>
        </w:rPr>
      </w:pPr>
      <w:bookmarkStart w:id="21" w:name="_heading=h.3j2qqm3" w:colFirst="0" w:colLast="0"/>
      <w:bookmarkEnd w:id="21"/>
    </w:p>
    <w:p w:rsidR="002B318A" w:rsidRDefault="002B318A">
      <w:pPr>
        <w:ind w:hanging="2"/>
        <w:jc w:val="both"/>
        <w:rPr>
          <w:rFonts w:ascii="Calibri" w:eastAsia="Calibri" w:hAnsi="Calibri" w:cs="Calibri"/>
          <w:sz w:val="22"/>
          <w:szCs w:val="22"/>
        </w:rPr>
      </w:pPr>
    </w:p>
    <w:tbl>
      <w:tblPr>
        <w:tblStyle w:val="a4"/>
        <w:tblW w:w="10564" w:type="dxa"/>
        <w:tblInd w:w="-432" w:type="dxa"/>
        <w:tblLayout w:type="fixed"/>
        <w:tblLook w:val="0000" w:firstRow="0" w:lastRow="0" w:firstColumn="0" w:lastColumn="0" w:noHBand="0" w:noVBand="0"/>
      </w:tblPr>
      <w:tblGrid>
        <w:gridCol w:w="10564"/>
      </w:tblGrid>
      <w:tr w:rsidR="002B318A">
        <w:trPr>
          <w:trHeight w:val="765"/>
        </w:trPr>
        <w:tc>
          <w:tcPr>
            <w:tcW w:w="10564" w:type="dxa"/>
            <w:shd w:val="clear" w:color="auto" w:fill="00B0F0"/>
          </w:tcPr>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IV.1.bis </w:t>
            </w:r>
            <w:r>
              <w:rPr>
                <w:rFonts w:ascii="Calibri" w:eastAsia="Calibri" w:hAnsi="Calibri" w:cs="Calibri"/>
                <w:b/>
                <w:bCs/>
                <w:color w:val="FFFFFF"/>
                <w:sz w:val="22"/>
                <w:szCs w:val="22"/>
              </w:rPr>
              <w:br/>
            </w:r>
          </w:p>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 xml:space="preserve">Declaración responsable sobre  solvencia técnica y profesional  </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 xml:space="preserve">DECLARA, bajo su responsabilidad: </w:t>
      </w:r>
    </w:p>
    <w:p w:rsidR="002B318A" w:rsidRDefault="002B318A">
      <w:pPr>
        <w:pBdr>
          <w:top w:val="nil"/>
          <w:left w:val="nil"/>
          <w:bottom w:val="nil"/>
          <w:right w:val="nil"/>
          <w:between w:val="nil"/>
        </w:pBdr>
        <w:tabs>
          <w:tab w:val="left" w:pos="567"/>
        </w:tabs>
        <w:ind w:hanging="2"/>
        <w:jc w:val="both"/>
        <w:rPr>
          <w:rFonts w:ascii="Calibri" w:eastAsia="Calibri" w:hAnsi="Calibri" w:cs="Calibri"/>
          <w:b/>
          <w:bCs/>
          <w:color w:val="000000"/>
          <w:sz w:val="22"/>
          <w:szCs w:val="22"/>
        </w:rPr>
      </w:pPr>
    </w:p>
    <w:p w:rsidR="002B318A" w:rsidRDefault="006E1662">
      <w:pPr>
        <w:numPr>
          <w:ilvl w:val="0"/>
          <w:numId w:val="7"/>
        </w:numPr>
        <w:pBdr>
          <w:top w:val="nil"/>
          <w:left w:val="nil"/>
          <w:bottom w:val="nil"/>
          <w:right w:val="nil"/>
          <w:between w:val="nil"/>
        </w:pBdr>
        <w:tabs>
          <w:tab w:val="left" w:pos="567"/>
        </w:tabs>
        <w:ind w:left="0" w:hanging="2"/>
        <w:jc w:val="both"/>
        <w:rPr>
          <w:rFonts w:ascii="Calibri" w:eastAsia="Calibri" w:hAnsi="Calibri" w:cs="Calibri"/>
          <w:color w:val="000000"/>
          <w:sz w:val="22"/>
          <w:szCs w:val="22"/>
        </w:rPr>
      </w:pPr>
      <w:r>
        <w:rPr>
          <w:rFonts w:ascii="Calibri" w:eastAsia="Calibri" w:hAnsi="Calibri" w:cs="Calibri"/>
          <w:color w:val="000000"/>
          <w:sz w:val="22"/>
          <w:szCs w:val="22"/>
        </w:rPr>
        <w:t>Que los importes por  servicios  prestados  del mismo tipo o naturaleza al  del  objeto del contrato, en  los últimos tres años anteriores, ascienden a :</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tabs>
          <w:tab w:val="left" w:pos="567"/>
        </w:tabs>
        <w:ind w:hanging="2"/>
        <w:jc w:val="both"/>
        <w:rPr>
          <w:rFonts w:ascii="Calibri" w:eastAsia="Calibri" w:hAnsi="Calibri" w:cs="Calibri"/>
          <w:color w:val="FFFFFF"/>
          <w:sz w:val="22"/>
          <w:szCs w:val="22"/>
        </w:rPr>
      </w:pPr>
    </w:p>
    <w:tbl>
      <w:tblPr>
        <w:tblStyle w:val="a5"/>
        <w:tblW w:w="8644" w:type="dxa"/>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2B318A">
        <w:tc>
          <w:tcPr>
            <w:tcW w:w="1242" w:type="dxa"/>
            <w:shd w:val="clear" w:color="auto" w:fill="00B0F0"/>
          </w:tcPr>
          <w:p w:rsidR="002B318A" w:rsidRDefault="006E1662">
            <w:pPr>
              <w:tabs>
                <w:tab w:val="left" w:pos="567"/>
              </w:tabs>
              <w:ind w:hanging="2"/>
              <w:jc w:val="center"/>
              <w:rPr>
                <w:rFonts w:ascii="Calibri" w:eastAsia="Calibri" w:hAnsi="Calibri" w:cs="Calibri"/>
                <w:color w:val="FFFFFF"/>
                <w:sz w:val="22"/>
                <w:szCs w:val="22"/>
              </w:rPr>
            </w:pPr>
            <w:r>
              <w:rPr>
                <w:rFonts w:ascii="Calibri" w:eastAsia="Calibri" w:hAnsi="Calibri" w:cs="Calibri"/>
                <w:color w:val="FFFFFF"/>
                <w:sz w:val="22"/>
                <w:szCs w:val="22"/>
              </w:rPr>
              <w:t>AÑO</w:t>
            </w:r>
          </w:p>
        </w:tc>
        <w:tc>
          <w:tcPr>
            <w:tcW w:w="5103" w:type="dxa"/>
            <w:shd w:val="clear" w:color="auto" w:fill="00B0F0"/>
          </w:tcPr>
          <w:p w:rsidR="002B318A" w:rsidRDefault="006E1662">
            <w:pPr>
              <w:tabs>
                <w:tab w:val="left" w:pos="567"/>
              </w:tabs>
              <w:ind w:hanging="2"/>
              <w:jc w:val="center"/>
              <w:rPr>
                <w:rFonts w:ascii="Calibri" w:eastAsia="Calibri" w:hAnsi="Calibri" w:cs="Calibri"/>
                <w:color w:val="FFFFFF"/>
                <w:sz w:val="22"/>
                <w:szCs w:val="22"/>
              </w:rPr>
            </w:pPr>
            <w:r>
              <w:rPr>
                <w:rFonts w:ascii="Calibri" w:eastAsia="Calibri" w:hAnsi="Calibri" w:cs="Calibri"/>
                <w:color w:val="FFFFFF"/>
                <w:sz w:val="22"/>
                <w:szCs w:val="22"/>
              </w:rPr>
              <w:t>Clientes ( Públicos o privados )</w:t>
            </w:r>
          </w:p>
        </w:tc>
        <w:tc>
          <w:tcPr>
            <w:tcW w:w="2299" w:type="dxa"/>
            <w:shd w:val="clear" w:color="auto" w:fill="00B0F0"/>
          </w:tcPr>
          <w:p w:rsidR="002B318A" w:rsidRDefault="006E1662">
            <w:pPr>
              <w:tabs>
                <w:tab w:val="left" w:pos="567"/>
              </w:tabs>
              <w:ind w:hanging="2"/>
              <w:jc w:val="center"/>
              <w:rPr>
                <w:rFonts w:ascii="Calibri" w:eastAsia="Calibri" w:hAnsi="Calibri" w:cs="Calibri"/>
                <w:color w:val="FFFFFF"/>
                <w:sz w:val="22"/>
                <w:szCs w:val="22"/>
              </w:rPr>
            </w:pPr>
            <w:r>
              <w:rPr>
                <w:rFonts w:ascii="Calibri" w:eastAsia="Calibri" w:hAnsi="Calibri" w:cs="Calibri"/>
                <w:color w:val="FFFFFF"/>
                <w:sz w:val="22"/>
                <w:szCs w:val="22"/>
              </w:rPr>
              <w:t>Importes facturados  (sin IVA)</w:t>
            </w:r>
          </w:p>
        </w:tc>
      </w:tr>
      <w:tr w:rsidR="002B318A">
        <w:tc>
          <w:tcPr>
            <w:tcW w:w="1242" w:type="dxa"/>
          </w:tcPr>
          <w:p w:rsidR="002B318A" w:rsidRDefault="002B318A">
            <w:pPr>
              <w:tabs>
                <w:tab w:val="left" w:pos="567"/>
              </w:tabs>
              <w:ind w:hanging="2"/>
              <w:jc w:val="both"/>
              <w:rPr>
                <w:rFonts w:ascii="Calibri" w:eastAsia="Calibri" w:hAnsi="Calibri" w:cs="Calibri"/>
                <w:color w:val="000080"/>
                <w:sz w:val="22"/>
                <w:szCs w:val="22"/>
              </w:rPr>
            </w:pPr>
          </w:p>
        </w:tc>
        <w:tc>
          <w:tcPr>
            <w:tcW w:w="5103" w:type="dxa"/>
          </w:tcPr>
          <w:p w:rsidR="002B318A" w:rsidRDefault="002B318A">
            <w:pPr>
              <w:tabs>
                <w:tab w:val="left" w:pos="567"/>
              </w:tabs>
              <w:ind w:hanging="2"/>
              <w:jc w:val="both"/>
              <w:rPr>
                <w:rFonts w:ascii="Calibri" w:eastAsia="Calibri" w:hAnsi="Calibri" w:cs="Calibri"/>
                <w:color w:val="000080"/>
                <w:sz w:val="22"/>
                <w:szCs w:val="22"/>
              </w:rPr>
            </w:pPr>
          </w:p>
        </w:tc>
        <w:tc>
          <w:tcPr>
            <w:tcW w:w="2299" w:type="dxa"/>
          </w:tcPr>
          <w:p w:rsidR="002B318A" w:rsidRDefault="002B318A">
            <w:pPr>
              <w:tabs>
                <w:tab w:val="left" w:pos="567"/>
              </w:tabs>
              <w:ind w:hanging="2"/>
              <w:jc w:val="both"/>
              <w:rPr>
                <w:rFonts w:ascii="Calibri" w:eastAsia="Calibri" w:hAnsi="Calibri" w:cs="Calibri"/>
                <w:color w:val="000080"/>
                <w:sz w:val="22"/>
                <w:szCs w:val="22"/>
              </w:rPr>
            </w:pPr>
          </w:p>
        </w:tc>
      </w:tr>
      <w:tr w:rsidR="002B318A">
        <w:tc>
          <w:tcPr>
            <w:tcW w:w="1242" w:type="dxa"/>
          </w:tcPr>
          <w:p w:rsidR="002B318A" w:rsidRDefault="002B318A">
            <w:pPr>
              <w:tabs>
                <w:tab w:val="left" w:pos="567"/>
              </w:tabs>
              <w:ind w:hanging="2"/>
              <w:jc w:val="both"/>
              <w:rPr>
                <w:rFonts w:ascii="Calibri" w:eastAsia="Calibri" w:hAnsi="Calibri" w:cs="Calibri"/>
                <w:color w:val="000080"/>
                <w:sz w:val="22"/>
                <w:szCs w:val="22"/>
              </w:rPr>
            </w:pPr>
          </w:p>
        </w:tc>
        <w:tc>
          <w:tcPr>
            <w:tcW w:w="5103" w:type="dxa"/>
          </w:tcPr>
          <w:p w:rsidR="002B318A" w:rsidRDefault="002B318A">
            <w:pPr>
              <w:tabs>
                <w:tab w:val="left" w:pos="567"/>
              </w:tabs>
              <w:ind w:hanging="2"/>
              <w:jc w:val="both"/>
              <w:rPr>
                <w:rFonts w:ascii="Calibri" w:eastAsia="Calibri" w:hAnsi="Calibri" w:cs="Calibri"/>
                <w:color w:val="000080"/>
                <w:sz w:val="22"/>
                <w:szCs w:val="22"/>
              </w:rPr>
            </w:pPr>
          </w:p>
        </w:tc>
        <w:tc>
          <w:tcPr>
            <w:tcW w:w="2299" w:type="dxa"/>
          </w:tcPr>
          <w:p w:rsidR="002B318A" w:rsidRDefault="002B318A">
            <w:pPr>
              <w:tabs>
                <w:tab w:val="left" w:pos="567"/>
              </w:tabs>
              <w:ind w:hanging="2"/>
              <w:jc w:val="both"/>
              <w:rPr>
                <w:rFonts w:ascii="Calibri" w:eastAsia="Calibri" w:hAnsi="Calibri" w:cs="Calibri"/>
                <w:color w:val="000080"/>
                <w:sz w:val="22"/>
                <w:szCs w:val="22"/>
              </w:rPr>
            </w:pPr>
          </w:p>
        </w:tc>
      </w:tr>
      <w:tr w:rsidR="002B318A">
        <w:tc>
          <w:tcPr>
            <w:tcW w:w="1242" w:type="dxa"/>
          </w:tcPr>
          <w:p w:rsidR="002B318A" w:rsidRDefault="002B318A">
            <w:pPr>
              <w:tabs>
                <w:tab w:val="left" w:pos="567"/>
              </w:tabs>
              <w:ind w:hanging="2"/>
              <w:jc w:val="both"/>
              <w:rPr>
                <w:rFonts w:ascii="Calibri" w:eastAsia="Calibri" w:hAnsi="Calibri" w:cs="Calibri"/>
                <w:color w:val="000080"/>
                <w:sz w:val="22"/>
                <w:szCs w:val="22"/>
              </w:rPr>
            </w:pPr>
          </w:p>
        </w:tc>
        <w:tc>
          <w:tcPr>
            <w:tcW w:w="5103" w:type="dxa"/>
          </w:tcPr>
          <w:p w:rsidR="002B318A" w:rsidRDefault="002B318A">
            <w:pPr>
              <w:tabs>
                <w:tab w:val="left" w:pos="567"/>
              </w:tabs>
              <w:ind w:hanging="2"/>
              <w:jc w:val="both"/>
              <w:rPr>
                <w:rFonts w:ascii="Calibri" w:eastAsia="Calibri" w:hAnsi="Calibri" w:cs="Calibri"/>
                <w:color w:val="000080"/>
                <w:sz w:val="22"/>
                <w:szCs w:val="22"/>
              </w:rPr>
            </w:pPr>
          </w:p>
        </w:tc>
        <w:tc>
          <w:tcPr>
            <w:tcW w:w="2299" w:type="dxa"/>
          </w:tcPr>
          <w:p w:rsidR="002B318A" w:rsidRDefault="002B318A">
            <w:pPr>
              <w:tabs>
                <w:tab w:val="left" w:pos="567"/>
              </w:tabs>
              <w:ind w:hanging="2"/>
              <w:jc w:val="both"/>
              <w:rPr>
                <w:rFonts w:ascii="Calibri" w:eastAsia="Calibri" w:hAnsi="Calibri" w:cs="Calibri"/>
                <w:color w:val="000080"/>
                <w:sz w:val="22"/>
                <w:szCs w:val="22"/>
              </w:rPr>
            </w:pPr>
          </w:p>
        </w:tc>
      </w:tr>
    </w:tbl>
    <w:p w:rsidR="002B318A" w:rsidRDefault="002B318A">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2B318A" w:rsidRDefault="006E1662">
      <w:pPr>
        <w:numPr>
          <w:ilvl w:val="0"/>
          <w:numId w:val="7"/>
        </w:numPr>
        <w:pBdr>
          <w:top w:val="nil"/>
          <w:left w:val="nil"/>
          <w:bottom w:val="nil"/>
          <w:right w:val="nil"/>
          <w:between w:val="nil"/>
        </w:pBdr>
        <w:tabs>
          <w:tab w:val="left" w:pos="567"/>
        </w:tabs>
        <w:ind w:left="0" w:hanging="2"/>
        <w:jc w:val="both"/>
        <w:rPr>
          <w:rFonts w:ascii="Calibri" w:eastAsia="Calibri" w:hAnsi="Calibri" w:cs="Calibri"/>
          <w:color w:val="000000"/>
          <w:sz w:val="22"/>
          <w:szCs w:val="22"/>
        </w:rPr>
      </w:pPr>
      <w:r>
        <w:rPr>
          <w:rFonts w:ascii="Calibri" w:eastAsia="Calibri" w:hAnsi="Calibri" w:cs="Calibri"/>
          <w:color w:val="000000"/>
          <w:sz w:val="22"/>
          <w:szCs w:val="22"/>
        </w:rPr>
        <w:t>Que para acreditar la prestación de dichos servicios  ( marcar la opción u opciones  que corresponda )  :</w:t>
      </w:r>
    </w:p>
    <w:p w:rsidR="002B318A" w:rsidRDefault="002B318A">
      <w:pPr>
        <w:pBdr>
          <w:top w:val="nil"/>
          <w:left w:val="nil"/>
          <w:bottom w:val="nil"/>
          <w:right w:val="nil"/>
          <w:between w:val="nil"/>
        </w:pBdr>
        <w:tabs>
          <w:tab w:val="left" w:pos="567"/>
        </w:tabs>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color w:val="000000"/>
          <w:sz w:val="22"/>
          <w:szCs w:val="22"/>
          <w:u w:val="single"/>
        </w:rPr>
        <w:t>☐</w:t>
      </w:r>
      <w:r>
        <w:rPr>
          <w:rFonts w:ascii="Calibri" w:eastAsia="Calibri" w:hAnsi="Calibri" w:cs="Calibri"/>
          <w:color w:val="000000"/>
          <w:sz w:val="22"/>
          <w:szCs w:val="22"/>
        </w:rPr>
        <w:t xml:space="preserve"> Se aportan adjuntos a esta declaración  certificados de ejecución expedidos por  el órgano competente,  al ser el  destinatario de los servicios  una entidad del sector público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Se aportan adjuntos a esta declaración  certificados expedidos por  el destinatario de los  servicios, al ser éste un sujeto privado. </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_________a, ___ de ______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20__</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Fdo.:______________</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PRESIDENCIA DE LA MESA DE CONTRATACIÓN</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ASEPEYO</w:t>
      </w:r>
    </w:p>
    <w:p w:rsidR="002B318A" w:rsidRDefault="002B318A" w:rsidP="006E1662">
      <w:pPr>
        <w:pBdr>
          <w:top w:val="nil"/>
          <w:left w:val="nil"/>
          <w:bottom w:val="nil"/>
          <w:right w:val="nil"/>
          <w:between w:val="nil"/>
        </w:pBdr>
        <w:ind w:firstLine="0"/>
        <w:jc w:val="both"/>
        <w:rPr>
          <w:rFonts w:ascii="Calibri" w:eastAsia="Calibri" w:hAnsi="Calibri" w:cs="Calibri"/>
          <w:color w:val="000000"/>
          <w:sz w:val="22"/>
          <w:szCs w:val="22"/>
        </w:rPr>
      </w:pPr>
    </w:p>
    <w:tbl>
      <w:tblPr>
        <w:tblStyle w:val="a6"/>
        <w:tblW w:w="10564" w:type="dxa"/>
        <w:tblInd w:w="-432" w:type="dxa"/>
        <w:tblLayout w:type="fixed"/>
        <w:tblLook w:val="0400" w:firstRow="0" w:lastRow="0" w:firstColumn="0" w:lastColumn="0" w:noHBand="0" w:noVBand="1"/>
      </w:tblPr>
      <w:tblGrid>
        <w:gridCol w:w="10564"/>
      </w:tblGrid>
      <w:tr w:rsidR="002B318A">
        <w:trPr>
          <w:trHeight w:val="828"/>
        </w:trPr>
        <w:tc>
          <w:tcPr>
            <w:tcW w:w="10564"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b/>
                <w:bCs/>
                <w:color w:val="FFFFFF"/>
                <w:sz w:val="22"/>
                <w:szCs w:val="22"/>
              </w:rPr>
            </w:pPr>
            <w:r>
              <w:rPr>
                <w:rFonts w:ascii="Calibri" w:eastAsia="Calibri" w:hAnsi="Calibri" w:cs="Calibri"/>
                <w:b/>
                <w:bCs/>
                <w:color w:val="FFFFFF"/>
                <w:sz w:val="22"/>
                <w:szCs w:val="22"/>
              </w:rPr>
              <w:lastRenderedPageBreak/>
              <w:t>Anexo IV.2 Declaración responsable general empresa adjudicataria</w:t>
            </w:r>
          </w:p>
        </w:tc>
      </w:tr>
    </w:tbl>
    <w:p w:rsidR="002B318A" w:rsidRDefault="002B318A">
      <w:pPr>
        <w:pBdr>
          <w:top w:val="nil"/>
          <w:left w:val="nil"/>
          <w:bottom w:val="nil"/>
          <w:right w:val="nil"/>
          <w:between w:val="nil"/>
        </w:pBdr>
        <w:ind w:hanging="2"/>
        <w:jc w:val="both"/>
        <w:rPr>
          <w:rFonts w:ascii="Calibri" w:eastAsia="Calibri" w:hAnsi="Calibri" w:cs="Calibri"/>
          <w:b/>
          <w:bCs/>
          <w:color w:val="000080"/>
          <w:sz w:val="22"/>
          <w:szCs w:val="22"/>
        </w:rPr>
      </w:pP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(Es obligatorio consignar todos los datos relativos al apoderamiento del representante de la empresa)</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____ , </w:t>
      </w:r>
      <w:proofErr w:type="spellStart"/>
      <w:r>
        <w:rPr>
          <w:rFonts w:ascii="Calibri" w:eastAsia="Calibri" w:hAnsi="Calibri" w:cs="Calibri"/>
          <w:color w:val="000000"/>
          <w:sz w:val="22"/>
          <w:szCs w:val="22"/>
        </w:rPr>
        <w:t>núm</w:t>
      </w:r>
      <w:proofErr w:type="spellEnd"/>
      <w:r>
        <w:rPr>
          <w:rFonts w:ascii="Calibri" w:eastAsia="Calibri" w:hAnsi="Calibri" w:cs="Calibri"/>
          <w:color w:val="000000"/>
          <w:sz w:val="22"/>
          <w:szCs w:val="22"/>
        </w:rPr>
        <w:t xml:space="preserve"> de protocolo ___________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b/>
          <w:bCs/>
          <w:color w:val="000000"/>
          <w:sz w:val="22"/>
          <w:szCs w:val="22"/>
        </w:rPr>
        <w:t>DECLARA, bajo su responsabilidad  1</w:t>
      </w:r>
      <w:r>
        <w:rPr>
          <w:rFonts w:ascii="Calibri" w:eastAsia="Calibri" w:hAnsi="Calibri" w:cs="Calibri"/>
          <w:color w:val="000000"/>
          <w:sz w:val="22"/>
          <w:szCs w:val="22"/>
        </w:rPr>
        <w:t xml:space="preserve">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9">
        <w:r>
          <w:rPr>
            <w:rFonts w:ascii="Calibri" w:eastAsia="Calibri" w:hAnsi="Calibri" w:cs="Calibri"/>
            <w:color w:val="000000"/>
            <w:sz w:val="22"/>
            <w:szCs w:val="22"/>
          </w:rPr>
          <w:t>https://www.asepeyo.es/organigrama</w:t>
        </w:r>
      </w:hyperlink>
      <w:r>
        <w:rPr>
          <w:rFonts w:ascii="Calibri" w:eastAsia="Calibri" w:hAnsi="Calibri" w:cs="Calibri"/>
          <w:color w:val="000000"/>
          <w:sz w:val="22"/>
          <w:szCs w:val="22"/>
        </w:rPr>
        <w:t xml:space="preserve">). </w:t>
      </w: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3.- Que el titular de la Empresa y el personal que atenderá la prestación de servicios objeto del contrato, no está incurso en causa de incompatibilidad conforme a lo previsto en la normativa sanitaria</w:t>
      </w: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1 En caso de Unión Temporal de Empresas  ( UTE) hay que presentar una declaración por cada  empresa que forma parte de la  (UTE)</w:t>
      </w:r>
    </w:p>
    <w:p w:rsidR="002B318A" w:rsidRDefault="002B318A">
      <w:pP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lastRenderedPageBreak/>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bookmarkStart w:id="22" w:name="_heading=h.1y810tw" w:colFirst="0" w:colLast="0"/>
      <w:bookmarkEnd w:id="22"/>
      <w:r>
        <w:rPr>
          <w:rFonts w:ascii="Calibri" w:eastAsia="Calibri" w:hAnsi="Calibri" w:cs="Calibri"/>
          <w:color w:val="000000"/>
          <w:sz w:val="22"/>
          <w:szCs w:val="22"/>
        </w:rPr>
        <w:t>9.- Que la empresa que representa ( señale la que  corresponda):</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No está clasificada ni inscrita en el ROLECE</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highlight w:val="yellow"/>
        </w:rPr>
      </w:pP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MS Gothic" w:eastAsia="MS Gothic" w:hAnsi="MS Gothic" w:cs="MS Gothic"/>
          <w:sz w:val="22"/>
          <w:szCs w:val="22"/>
        </w:rPr>
        <w:t>☐</w:t>
      </w:r>
      <w:r>
        <w:rPr>
          <w:rFonts w:ascii="Calibri" w:eastAsia="Calibri" w:hAnsi="Calibri" w:cs="Calibri"/>
          <w:sz w:val="22"/>
          <w:szCs w:val="22"/>
        </w:rPr>
        <w:t xml:space="preserve"> Está clasificada  según </w:t>
      </w:r>
      <w:r>
        <w:rPr>
          <w:rFonts w:ascii="Calibri" w:eastAsia="Calibri" w:hAnsi="Calibri" w:cs="Calibri"/>
          <w:color w:val="000000"/>
          <w:sz w:val="22"/>
          <w:szCs w:val="22"/>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2B318A" w:rsidRDefault="002B318A">
      <w:pPr>
        <w:pBdr>
          <w:top w:val="nil"/>
          <w:left w:val="nil"/>
          <w:bottom w:val="nil"/>
          <w:right w:val="nil"/>
          <w:between w:val="nil"/>
        </w:pBdr>
        <w:ind w:hanging="2"/>
        <w:rPr>
          <w:rFonts w:ascii="Calibri" w:eastAsia="Calibri" w:hAnsi="Calibri" w:cs="Calibri"/>
          <w:color w:val="000000"/>
          <w:sz w:val="22"/>
          <w:szCs w:val="22"/>
        </w:rPr>
      </w:pPr>
    </w:p>
    <w:p w:rsidR="002B318A" w:rsidRDefault="006E1662">
      <w:pPr>
        <w:pBdr>
          <w:top w:val="nil"/>
          <w:left w:val="nil"/>
          <w:bottom w:val="nil"/>
          <w:right w:val="nil"/>
          <w:between w:val="nil"/>
        </w:pBdr>
        <w:ind w:hanging="2"/>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Está  inscrita en el Registro Oficial de  Licitadores  y  Empresas Clasificadas del Estado (ROLECE)  con el número -------</w:t>
      </w:r>
    </w:p>
    <w:p w:rsidR="002B318A" w:rsidRDefault="002B318A">
      <w:pPr>
        <w:pBdr>
          <w:top w:val="nil"/>
          <w:left w:val="nil"/>
          <w:bottom w:val="nil"/>
          <w:right w:val="nil"/>
          <w:between w:val="nil"/>
        </w:pBdr>
        <w:ind w:hanging="2"/>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bCs/>
          <w:color w:val="000000"/>
          <w:sz w:val="22"/>
          <w:szCs w:val="22"/>
        </w:rPr>
        <w:t>A-</w:t>
      </w:r>
      <w:r>
        <w:rPr>
          <w:rFonts w:ascii="Calibri" w:eastAsia="Calibri" w:hAnsi="Calibri" w:cs="Calibr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bCs/>
          <w:color w:val="000000"/>
          <w:sz w:val="22"/>
          <w:szCs w:val="22"/>
        </w:rPr>
        <w:t>B-</w:t>
      </w:r>
      <w:r>
        <w:rPr>
          <w:rFonts w:ascii="Calibri" w:eastAsia="Calibri" w:hAnsi="Calibri" w:cs="Calibri"/>
          <w:color w:val="000000"/>
          <w:sz w:val="22"/>
          <w:szCs w:val="22"/>
        </w:rPr>
        <w:t xml:space="preserve"> Que los datos de esta empresa que constan en el Registro de Licitadores referentes a:</w:t>
      </w: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1.</w:t>
      </w: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2.</w:t>
      </w: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3.</w:t>
      </w: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han sufrido alteración según se acredita mediante los documentos que se adjuntan a la presente declaración y que estos extremos ya han sido comunicados al Registro con fecha______</w:t>
      </w:r>
    </w:p>
    <w:p w:rsidR="002B318A" w:rsidRDefault="002B318A">
      <w:pPr>
        <w:pBdr>
          <w:top w:val="nil"/>
          <w:left w:val="nil"/>
          <w:bottom w:val="nil"/>
          <w:right w:val="nil"/>
          <w:between w:val="nil"/>
        </w:pBdr>
        <w:tabs>
          <w:tab w:val="left" w:pos="567"/>
        </w:tabs>
        <w:ind w:hanging="2"/>
        <w:jc w:val="both"/>
        <w:rPr>
          <w:rFonts w:ascii="Calibri" w:eastAsia="Calibri" w:hAnsi="Calibri" w:cs="Calibri"/>
          <w:sz w:val="22"/>
          <w:szCs w:val="22"/>
        </w:rPr>
      </w:pPr>
    </w:p>
    <w:p w:rsidR="002B318A" w:rsidRDefault="006E1662">
      <w:pPr>
        <w:pBdr>
          <w:top w:val="nil"/>
          <w:left w:val="nil"/>
          <w:bottom w:val="nil"/>
          <w:right w:val="nil"/>
          <w:between w:val="nil"/>
        </w:pBdr>
        <w:tabs>
          <w:tab w:val="left" w:pos="567"/>
        </w:tabs>
        <w:ind w:hanging="2"/>
        <w:jc w:val="both"/>
        <w:rPr>
          <w:rFonts w:ascii="Calibri" w:eastAsia="Calibri" w:hAnsi="Calibri" w:cs="Calibri"/>
          <w:sz w:val="22"/>
          <w:szCs w:val="22"/>
        </w:rPr>
      </w:pPr>
      <w:r>
        <w:rPr>
          <w:rFonts w:ascii="Calibri" w:eastAsia="Calibri" w:hAnsi="Calibri" w:cs="Calibri"/>
          <w:color w:val="000000"/>
          <w:sz w:val="22"/>
          <w:szCs w:val="22"/>
        </w:rPr>
        <w:t>(Las opciones A) y B) son incompatibles entre sí, señale solamente la que corresponda</w:t>
      </w:r>
      <w:r>
        <w:rPr>
          <w:rFonts w:ascii="Calibri" w:eastAsia="Calibri" w:hAnsi="Calibri" w:cs="Calibri"/>
          <w:sz w:val="22"/>
          <w:szCs w:val="22"/>
        </w:rPr>
        <w:t xml:space="preserve"> </w:t>
      </w:r>
    </w:p>
    <w:p w:rsidR="002B318A" w:rsidRDefault="002B318A">
      <w:pPr>
        <w:pBdr>
          <w:top w:val="nil"/>
          <w:left w:val="nil"/>
          <w:bottom w:val="nil"/>
          <w:right w:val="nil"/>
          <w:between w:val="nil"/>
        </w:pBdr>
        <w:tabs>
          <w:tab w:val="left" w:pos="567"/>
        </w:tabs>
        <w:ind w:hanging="2"/>
        <w:jc w:val="both"/>
        <w:rPr>
          <w:rFonts w:ascii="Calibri" w:eastAsia="Calibri" w:hAnsi="Calibri" w:cs="Calibri"/>
          <w:sz w:val="22"/>
          <w:szCs w:val="22"/>
        </w:rPr>
      </w:pPr>
    </w:p>
    <w:p w:rsidR="002B318A" w:rsidRDefault="002B318A">
      <w:pPr>
        <w:pBdr>
          <w:top w:val="nil"/>
          <w:left w:val="nil"/>
          <w:bottom w:val="nil"/>
          <w:right w:val="nil"/>
          <w:between w:val="nil"/>
        </w:pBdr>
        <w:ind w:right="425"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______________ a ___ de 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20__</w:t>
      </w:r>
    </w:p>
    <w:p w:rsidR="002B318A" w:rsidRDefault="006E1662">
      <w:pPr>
        <w:spacing w:after="240"/>
        <w:ind w:hanging="2"/>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r>
      <w:r>
        <w:rPr>
          <w:rFonts w:ascii="Calibri" w:eastAsia="Calibri" w:hAnsi="Calibri" w:cs="Calibri"/>
          <w:color w:val="000000"/>
          <w:sz w:val="22"/>
          <w:szCs w:val="22"/>
        </w:rPr>
        <w:t>Fdo.:      </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b/>
          <w:bCs/>
          <w:color w:val="000000"/>
          <w:sz w:val="22"/>
          <w:szCs w:val="22"/>
        </w:rPr>
        <w:t>PRESIDENCIA DE LA MESA DE CONTRATACIÓN</w:t>
      </w:r>
    </w:p>
    <w:p w:rsidR="002B318A" w:rsidRDefault="002B318A">
      <w:pPr>
        <w:ind w:hanging="2"/>
        <w:rPr>
          <w:rFonts w:ascii="Calibri" w:eastAsia="Calibri" w:hAnsi="Calibri" w:cs="Calibri"/>
          <w:sz w:val="22"/>
          <w:szCs w:val="22"/>
        </w:rPr>
      </w:pPr>
    </w:p>
    <w:p w:rsidR="002B318A" w:rsidRPr="006E1662" w:rsidRDefault="006E1662" w:rsidP="006E1662">
      <w:pPr>
        <w:ind w:hanging="2"/>
        <w:rPr>
          <w:rFonts w:ascii="Calibri" w:eastAsia="Calibri" w:hAnsi="Calibri" w:cs="Calibri"/>
          <w:b/>
          <w:bCs/>
          <w:sz w:val="22"/>
          <w:szCs w:val="22"/>
        </w:rPr>
      </w:pPr>
      <w:r>
        <w:rPr>
          <w:rFonts w:ascii="Calibri" w:eastAsia="Calibri" w:hAnsi="Calibri" w:cs="Calibri"/>
          <w:b/>
          <w:bCs/>
          <w:sz w:val="22"/>
          <w:szCs w:val="22"/>
        </w:rPr>
        <w:t>ASEPEYO</w:t>
      </w:r>
      <w:bookmarkStart w:id="23" w:name="bookmark=id.1ksv4uv" w:colFirst="0" w:colLast="0"/>
      <w:bookmarkEnd w:id="23"/>
    </w:p>
    <w:tbl>
      <w:tblPr>
        <w:tblStyle w:val="a7"/>
        <w:tblW w:w="10564" w:type="dxa"/>
        <w:tblInd w:w="-432" w:type="dxa"/>
        <w:tblLayout w:type="fixed"/>
        <w:tblLook w:val="0000" w:firstRow="0" w:lastRow="0" w:firstColumn="0" w:lastColumn="0" w:noHBand="0" w:noVBand="0"/>
      </w:tblPr>
      <w:tblGrid>
        <w:gridCol w:w="10564"/>
      </w:tblGrid>
      <w:tr w:rsidR="002B318A">
        <w:trPr>
          <w:trHeight w:val="765"/>
        </w:trPr>
        <w:tc>
          <w:tcPr>
            <w:tcW w:w="10564" w:type="dxa"/>
            <w:shd w:val="clear" w:color="auto" w:fill="00B0F0"/>
          </w:tcPr>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IV.3</w:t>
            </w:r>
            <w:r>
              <w:rPr>
                <w:rFonts w:ascii="Calibri" w:eastAsia="Calibri" w:hAnsi="Calibri" w:cs="Calibri"/>
                <w:b/>
                <w:bCs/>
                <w:color w:val="FFFFFF"/>
                <w:sz w:val="22"/>
                <w:szCs w:val="22"/>
              </w:rPr>
              <w:br/>
            </w:r>
          </w:p>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 xml:space="preserve">Modelo normalizado de presentación de la documentación de capacidad y solvencia </w:t>
            </w:r>
          </w:p>
        </w:tc>
      </w:tr>
    </w:tbl>
    <w:p w:rsidR="002B318A" w:rsidRDefault="002B318A">
      <w:pPr>
        <w:ind w:hanging="2"/>
        <w:rPr>
          <w:rFonts w:ascii="Calibri" w:eastAsia="Calibri" w:hAnsi="Calibri" w:cs="Calibri"/>
          <w:sz w:val="22"/>
          <w:szCs w:val="22"/>
        </w:rPr>
      </w:pPr>
    </w:p>
    <w:p w:rsidR="002B318A" w:rsidRDefault="006E1662">
      <w:pPr>
        <w:keepNext/>
        <w:pBdr>
          <w:top w:val="nil"/>
          <w:left w:val="nil"/>
          <w:bottom w:val="nil"/>
          <w:right w:val="nil"/>
          <w:between w:val="nil"/>
        </w:pBdr>
        <w:ind w:hanging="2"/>
        <w:rPr>
          <w:rFonts w:ascii="Calibri" w:eastAsia="Calibri" w:hAnsi="Calibri" w:cs="Calibri"/>
          <w:color w:val="000000"/>
          <w:sz w:val="22"/>
          <w:szCs w:val="22"/>
          <w:u w:val="single"/>
        </w:rPr>
      </w:pPr>
      <w:r>
        <w:rPr>
          <w:rFonts w:ascii="Calibri" w:eastAsia="Calibri" w:hAnsi="Calibri" w:cs="Calibri"/>
          <w:b/>
          <w:bCs/>
          <w:color w:val="000000"/>
          <w:sz w:val="22"/>
          <w:szCs w:val="22"/>
          <w:u w:val="single"/>
        </w:rPr>
        <w:t>Empresa Ofertante ( licitadora )</w:t>
      </w:r>
    </w:p>
    <w:p w:rsidR="002B318A" w:rsidRDefault="002B318A">
      <w:pPr>
        <w:ind w:hanging="2"/>
        <w:rPr>
          <w:rFonts w:ascii="Calibri" w:eastAsia="Calibri" w:hAnsi="Calibri" w:cs="Calibri"/>
          <w:sz w:val="22"/>
          <w:szCs w:val="22"/>
        </w:rPr>
      </w:pPr>
    </w:p>
    <w:p w:rsidR="002B318A" w:rsidRDefault="006E1662">
      <w:pPr>
        <w:numPr>
          <w:ilvl w:val="0"/>
          <w:numId w:val="12"/>
        </w:numPr>
        <w:ind w:left="0" w:hanging="2"/>
        <w:rPr>
          <w:rFonts w:ascii="Calibri" w:eastAsia="Calibri" w:hAnsi="Calibri" w:cs="Calibri"/>
          <w:sz w:val="22"/>
          <w:szCs w:val="22"/>
        </w:rPr>
      </w:pPr>
      <w:r>
        <w:rPr>
          <w:rFonts w:ascii="Calibri" w:eastAsia="Calibri" w:hAnsi="Calibri" w:cs="Calibri"/>
          <w:sz w:val="22"/>
          <w:szCs w:val="22"/>
        </w:rPr>
        <w:t xml:space="preserve">Empresa única </w:t>
      </w:r>
    </w:p>
    <w:p w:rsidR="002B318A" w:rsidRDefault="002B318A">
      <w:pPr>
        <w:ind w:hanging="2"/>
        <w:rPr>
          <w:rFonts w:ascii="Calibri" w:eastAsia="Calibri" w:hAnsi="Calibri" w:cs="Calibri"/>
          <w:sz w:val="22"/>
          <w:szCs w:val="22"/>
        </w:rPr>
      </w:pPr>
    </w:p>
    <w:tbl>
      <w:tblPr>
        <w:tblStyle w:val="a8"/>
        <w:tblW w:w="7655" w:type="dxa"/>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2B318A">
        <w:tc>
          <w:tcPr>
            <w:tcW w:w="7655" w:type="dxa"/>
          </w:tcPr>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tc>
      </w:tr>
    </w:tbl>
    <w:p w:rsidR="002B318A" w:rsidRDefault="002B318A">
      <w:pPr>
        <w:ind w:hanging="2"/>
        <w:rPr>
          <w:rFonts w:ascii="Calibri" w:eastAsia="Calibri" w:hAnsi="Calibri" w:cs="Calibri"/>
          <w:sz w:val="22"/>
          <w:szCs w:val="22"/>
        </w:rPr>
      </w:pPr>
    </w:p>
    <w:p w:rsidR="002B318A" w:rsidRDefault="006E1662">
      <w:pPr>
        <w:numPr>
          <w:ilvl w:val="0"/>
          <w:numId w:val="12"/>
        </w:numPr>
        <w:ind w:left="0" w:hanging="2"/>
        <w:rPr>
          <w:rFonts w:ascii="Calibri" w:eastAsia="Calibri" w:hAnsi="Calibri" w:cs="Calibri"/>
          <w:sz w:val="22"/>
          <w:szCs w:val="22"/>
        </w:rPr>
      </w:pPr>
      <w:r>
        <w:rPr>
          <w:rFonts w:ascii="Calibri" w:eastAsia="Calibri" w:hAnsi="Calibri" w:cs="Calibri"/>
          <w:sz w:val="22"/>
          <w:szCs w:val="22"/>
        </w:rPr>
        <w:t>Unión Temporal de Empresas U.T.E.</w:t>
      </w:r>
    </w:p>
    <w:p w:rsidR="002B318A" w:rsidRDefault="002B318A">
      <w:pPr>
        <w:ind w:hanging="2"/>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color w:val="000000"/>
          <w:sz w:val="22"/>
          <w:szCs w:val="22"/>
          <w:u w:val="single"/>
        </w:rPr>
        <w:t>Si se concurre en U.T.E</w:t>
      </w:r>
      <w:r>
        <w:rPr>
          <w:rFonts w:ascii="Calibri" w:eastAsia="Calibri" w:hAnsi="Calibri" w:cs="Calibri"/>
          <w:color w:val="000000"/>
          <w:sz w:val="22"/>
          <w:szCs w:val="22"/>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tbl>
      <w:tblPr>
        <w:tblStyle w:val="a9"/>
        <w:tblW w:w="8505" w:type="dxa"/>
        <w:tblInd w:w="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2B318A">
        <w:tc>
          <w:tcPr>
            <w:tcW w:w="5812" w:type="dxa"/>
            <w:vAlign w:val="center"/>
          </w:tcPr>
          <w:p w:rsidR="002B318A" w:rsidRDefault="006E1662">
            <w:pPr>
              <w:ind w:hanging="2"/>
              <w:rPr>
                <w:rFonts w:ascii="Calibri" w:eastAsia="Calibri" w:hAnsi="Calibri" w:cs="Calibri"/>
                <w:sz w:val="22"/>
                <w:szCs w:val="22"/>
              </w:rPr>
            </w:pPr>
            <w:r>
              <w:rPr>
                <w:rFonts w:ascii="Calibri" w:eastAsia="Calibri" w:hAnsi="Calibri" w:cs="Calibri"/>
                <w:sz w:val="22"/>
                <w:szCs w:val="22"/>
              </w:rPr>
              <w:t xml:space="preserve">Nombre de las empresas </w:t>
            </w:r>
          </w:p>
        </w:tc>
        <w:tc>
          <w:tcPr>
            <w:tcW w:w="2693" w:type="dxa"/>
            <w:vAlign w:val="center"/>
          </w:tcPr>
          <w:p w:rsidR="002B318A" w:rsidRDefault="006E1662">
            <w:pPr>
              <w:ind w:hanging="2"/>
              <w:rPr>
                <w:rFonts w:ascii="Calibri" w:eastAsia="Calibri" w:hAnsi="Calibri" w:cs="Calibri"/>
                <w:sz w:val="22"/>
                <w:szCs w:val="22"/>
              </w:rPr>
            </w:pPr>
            <w:r>
              <w:rPr>
                <w:rFonts w:ascii="Calibri" w:eastAsia="Calibri" w:hAnsi="Calibri" w:cs="Calibri"/>
                <w:sz w:val="22"/>
                <w:szCs w:val="22"/>
              </w:rPr>
              <w:t xml:space="preserve"> % participación </w:t>
            </w:r>
          </w:p>
        </w:tc>
      </w:tr>
      <w:tr w:rsidR="002B318A">
        <w:trPr>
          <w:trHeight w:val="681"/>
        </w:trPr>
        <w:tc>
          <w:tcPr>
            <w:tcW w:w="5812" w:type="dxa"/>
          </w:tcPr>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tc>
        <w:tc>
          <w:tcPr>
            <w:tcW w:w="2693" w:type="dxa"/>
          </w:tcPr>
          <w:p w:rsidR="002B318A" w:rsidRDefault="002B318A">
            <w:pPr>
              <w:ind w:hanging="2"/>
              <w:rPr>
                <w:rFonts w:ascii="Calibri" w:eastAsia="Calibri" w:hAnsi="Calibri" w:cs="Calibri"/>
                <w:sz w:val="22"/>
                <w:szCs w:val="22"/>
              </w:rPr>
            </w:pPr>
          </w:p>
        </w:tc>
      </w:tr>
      <w:tr w:rsidR="002B318A">
        <w:trPr>
          <w:trHeight w:val="681"/>
        </w:trPr>
        <w:tc>
          <w:tcPr>
            <w:tcW w:w="5812" w:type="dxa"/>
          </w:tcPr>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tc>
        <w:tc>
          <w:tcPr>
            <w:tcW w:w="2693" w:type="dxa"/>
          </w:tcPr>
          <w:p w:rsidR="002B318A" w:rsidRDefault="002B318A">
            <w:pPr>
              <w:ind w:hanging="2"/>
              <w:rPr>
                <w:rFonts w:ascii="Calibri" w:eastAsia="Calibri" w:hAnsi="Calibri" w:cs="Calibri"/>
                <w:sz w:val="22"/>
                <w:szCs w:val="22"/>
              </w:rPr>
            </w:pPr>
          </w:p>
        </w:tc>
      </w:tr>
      <w:tr w:rsidR="002B318A">
        <w:trPr>
          <w:trHeight w:val="681"/>
        </w:trPr>
        <w:tc>
          <w:tcPr>
            <w:tcW w:w="5812" w:type="dxa"/>
          </w:tcPr>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tc>
        <w:tc>
          <w:tcPr>
            <w:tcW w:w="2693" w:type="dxa"/>
          </w:tcPr>
          <w:p w:rsidR="002B318A" w:rsidRDefault="002B318A">
            <w:pPr>
              <w:ind w:hanging="2"/>
              <w:rPr>
                <w:rFonts w:ascii="Calibri" w:eastAsia="Calibri" w:hAnsi="Calibri" w:cs="Calibri"/>
                <w:sz w:val="22"/>
                <w:szCs w:val="22"/>
              </w:rPr>
            </w:pPr>
          </w:p>
        </w:tc>
      </w:tr>
      <w:tr w:rsidR="002B318A">
        <w:trPr>
          <w:trHeight w:val="681"/>
        </w:trPr>
        <w:tc>
          <w:tcPr>
            <w:tcW w:w="5812" w:type="dxa"/>
          </w:tcPr>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tc>
        <w:tc>
          <w:tcPr>
            <w:tcW w:w="2693" w:type="dxa"/>
          </w:tcPr>
          <w:p w:rsidR="002B318A" w:rsidRDefault="002B318A">
            <w:pPr>
              <w:ind w:hanging="2"/>
              <w:rPr>
                <w:rFonts w:ascii="Calibri" w:eastAsia="Calibri" w:hAnsi="Calibri" w:cs="Calibri"/>
                <w:sz w:val="22"/>
                <w:szCs w:val="22"/>
              </w:rPr>
            </w:pPr>
          </w:p>
        </w:tc>
      </w:tr>
    </w:tbl>
    <w:p w:rsidR="002B318A" w:rsidRDefault="002B318A">
      <w:pPr>
        <w:ind w:hanging="2"/>
        <w:rPr>
          <w:rFonts w:ascii="Calibri" w:eastAsia="Calibri" w:hAnsi="Calibri" w:cs="Calibri"/>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color w:val="000000"/>
          <w:sz w:val="22"/>
          <w:szCs w:val="22"/>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2B318A" w:rsidRDefault="002B318A">
      <w:pPr>
        <w:ind w:hanging="2"/>
        <w:rPr>
          <w:rFonts w:ascii="Calibri" w:eastAsia="Calibri" w:hAnsi="Calibri" w:cs="Calibri"/>
          <w:color w:val="000000"/>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color w:val="000000"/>
          <w:sz w:val="22"/>
          <w:szCs w:val="22"/>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2B318A" w:rsidRDefault="002B318A">
      <w:pPr>
        <w:ind w:hanging="2"/>
        <w:rPr>
          <w:rFonts w:ascii="Calibri" w:eastAsia="Calibri" w:hAnsi="Calibri" w:cs="Calibri"/>
          <w:color w:val="000000"/>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color w:val="000000"/>
          <w:sz w:val="22"/>
          <w:szCs w:val="22"/>
        </w:rPr>
        <w:t>Asimismo asumen el compromiso de constituirse formalmente en unión temporal en caso de resultar adjudicatarios del contrato.</w:t>
      </w:r>
    </w:p>
    <w:p w:rsidR="002B318A" w:rsidRDefault="002B318A">
      <w:pPr>
        <w:ind w:hanging="2"/>
        <w:jc w:val="center"/>
        <w:rPr>
          <w:rFonts w:ascii="Calibri" w:eastAsia="Calibri" w:hAnsi="Calibri" w:cs="Calibri"/>
          <w:color w:val="000000"/>
          <w:sz w:val="22"/>
          <w:szCs w:val="22"/>
        </w:rPr>
      </w:pPr>
    </w:p>
    <w:p w:rsidR="002B318A" w:rsidRDefault="002B318A">
      <w:pPr>
        <w:ind w:hanging="2"/>
        <w:jc w:val="center"/>
        <w:rPr>
          <w:rFonts w:ascii="Calibri" w:eastAsia="Calibri" w:hAnsi="Calibri" w:cs="Calibri"/>
          <w:color w:val="000000"/>
          <w:sz w:val="22"/>
          <w:szCs w:val="22"/>
        </w:rPr>
      </w:pPr>
    </w:p>
    <w:p w:rsidR="002B318A" w:rsidRDefault="006E1662">
      <w:pPr>
        <w:ind w:hanging="2"/>
        <w:rPr>
          <w:rFonts w:ascii="Calibri" w:eastAsia="Calibri" w:hAnsi="Calibri" w:cs="Calibri"/>
          <w:sz w:val="22"/>
          <w:szCs w:val="22"/>
        </w:rPr>
      </w:pPr>
      <w:r>
        <w:rPr>
          <w:rFonts w:ascii="Calibri" w:eastAsia="Calibri" w:hAnsi="Calibri" w:cs="Calibri"/>
          <w:sz w:val="22"/>
          <w:szCs w:val="22"/>
        </w:rPr>
        <w:t>Fdo.</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PRESIDENCIA DE LA MESA DE CONTRATACIÓN</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ASEPEYO</w:t>
      </w:r>
    </w:p>
    <w:p w:rsidR="002B318A" w:rsidRDefault="006E1662">
      <w:pPr>
        <w:pBdr>
          <w:top w:val="nil"/>
          <w:left w:val="nil"/>
          <w:bottom w:val="nil"/>
          <w:right w:val="nil"/>
          <w:between w:val="nil"/>
        </w:pBdr>
        <w:ind w:hanging="2"/>
        <w:jc w:val="center"/>
        <w:rPr>
          <w:rFonts w:ascii="Calibri" w:eastAsia="Calibri" w:hAnsi="Calibri" w:cs="Calibri"/>
          <w:color w:val="0070C0"/>
          <w:sz w:val="22"/>
          <w:szCs w:val="22"/>
          <w:u w:val="single"/>
        </w:rPr>
      </w:pPr>
      <w:r>
        <w:br w:type="page"/>
      </w:r>
      <w:r w:rsidRPr="006E1662">
        <w:rPr>
          <w:rFonts w:ascii="Calibri" w:eastAsia="Calibri" w:hAnsi="Calibri" w:cs="Calibri"/>
          <w:b/>
          <w:bCs/>
          <w:color w:val="0070C0"/>
          <w:sz w:val="22"/>
          <w:szCs w:val="22"/>
          <w:u w:val="single"/>
        </w:rPr>
        <w:lastRenderedPageBreak/>
        <w:t>I</w:t>
      </w:r>
      <w:r>
        <w:rPr>
          <w:rFonts w:ascii="Calibri" w:eastAsia="Calibri" w:hAnsi="Calibri" w:cs="Calibri"/>
          <w:b/>
          <w:bCs/>
          <w:color w:val="0070C0"/>
          <w:sz w:val="22"/>
          <w:szCs w:val="22"/>
          <w:u w:val="single"/>
        </w:rPr>
        <w:t>NDICE DE DOCUMENTOS APORTADOS</w:t>
      </w:r>
    </w:p>
    <w:p w:rsidR="002B318A" w:rsidRDefault="006E1662">
      <w:pPr>
        <w:ind w:hanging="2"/>
        <w:jc w:val="center"/>
        <w:rPr>
          <w:rFonts w:ascii="Calibri" w:eastAsia="Calibri" w:hAnsi="Calibri" w:cs="Calibri"/>
          <w:sz w:val="22"/>
          <w:szCs w:val="22"/>
        </w:rPr>
      </w:pPr>
      <w:r>
        <w:rPr>
          <w:rFonts w:ascii="Calibri" w:eastAsia="Calibri" w:hAnsi="Calibri" w:cs="Calibri"/>
          <w:b/>
          <w:bCs/>
          <w:color w:val="0070C0"/>
          <w:sz w:val="22"/>
          <w:szCs w:val="22"/>
          <w:u w:val="single"/>
        </w:rPr>
        <w:t>A entregar por las empresas licitadoras</w:t>
      </w:r>
    </w:p>
    <w:p w:rsidR="002B318A" w:rsidRDefault="002B318A">
      <w:pPr>
        <w:ind w:hanging="2"/>
        <w:jc w:val="both"/>
        <w:rPr>
          <w:rFonts w:ascii="Calibri" w:eastAsia="Calibri" w:hAnsi="Calibri" w:cs="Calibri"/>
          <w:color w:val="7030A0"/>
          <w:sz w:val="22"/>
          <w:szCs w:val="22"/>
        </w:rPr>
      </w:pPr>
    </w:p>
    <w:p w:rsidR="002B318A" w:rsidRDefault="006E1662">
      <w:pPr>
        <w:jc w:val="both"/>
        <w:rPr>
          <w:rFonts w:ascii="Calibri" w:eastAsia="Calibri" w:hAnsi="Calibri" w:cs="Calibri"/>
          <w:b/>
          <w:bCs/>
          <w:sz w:val="22"/>
          <w:szCs w:val="22"/>
        </w:rPr>
      </w:pPr>
      <w:r>
        <w:rPr>
          <w:rFonts w:ascii="Calibri" w:eastAsia="Calibri" w:hAnsi="Calibri" w:cs="Calibri"/>
          <w:b/>
          <w:bCs/>
          <w:sz w:val="22"/>
          <w:szCs w:val="22"/>
        </w:rPr>
        <w:t xml:space="preserve">Las empresas licitadoras deberán presentar en el SOBRE 1 y en el SOBRE 2, la documentación referida en el apartado  I.1 del Cuadro de Características  del Pliego de cláusulas administrativas particulares. </w:t>
      </w:r>
    </w:p>
    <w:p w:rsidR="002B318A" w:rsidRDefault="002B318A">
      <w:pPr>
        <w:ind w:hanging="2"/>
        <w:jc w:val="both"/>
        <w:rPr>
          <w:rFonts w:ascii="Calibri" w:eastAsia="Calibri" w:hAnsi="Calibri" w:cs="Calibri"/>
          <w:sz w:val="22"/>
          <w:szCs w:val="22"/>
        </w:rPr>
      </w:pPr>
    </w:p>
    <w:p w:rsidR="002B318A" w:rsidRDefault="006E1662">
      <w:pPr>
        <w:ind w:hanging="2"/>
        <w:jc w:val="center"/>
        <w:rPr>
          <w:rFonts w:ascii="Calibri" w:eastAsia="Calibri" w:hAnsi="Calibri" w:cs="Calibri"/>
          <w:color w:val="0070C0"/>
          <w:sz w:val="22"/>
          <w:szCs w:val="22"/>
          <w:u w:val="single"/>
        </w:rPr>
      </w:pPr>
      <w:r>
        <w:rPr>
          <w:rFonts w:ascii="Calibri" w:eastAsia="Calibri" w:hAnsi="Calibri" w:cs="Calibri"/>
          <w:b/>
          <w:bCs/>
          <w:color w:val="0070C0"/>
          <w:sz w:val="22"/>
          <w:szCs w:val="22"/>
          <w:u w:val="single"/>
        </w:rPr>
        <w:t>Únicamente a entregar SOLO  por la empresa propuesta como adjudicataria</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b/>
          <w:bCs/>
          <w:sz w:val="22"/>
          <w:szCs w:val="22"/>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2B318A" w:rsidRDefault="002B318A">
      <w:pPr>
        <w:ind w:hanging="2"/>
        <w:jc w:val="both"/>
        <w:rPr>
          <w:rFonts w:ascii="Calibri" w:eastAsia="Calibri" w:hAnsi="Calibri" w:cs="Calibri"/>
          <w:sz w:val="22"/>
          <w:szCs w:val="22"/>
          <w:u w:val="single"/>
        </w:rPr>
      </w:pPr>
    </w:p>
    <w:p w:rsidR="002B318A" w:rsidRDefault="006E1662">
      <w:pPr>
        <w:numPr>
          <w:ilvl w:val="0"/>
          <w:numId w:val="14"/>
        </w:numPr>
        <w:ind w:left="0" w:hanging="2"/>
        <w:jc w:val="both"/>
        <w:rPr>
          <w:rFonts w:ascii="Calibri" w:eastAsia="Calibri" w:hAnsi="Calibri" w:cs="Calibri"/>
          <w:sz w:val="22"/>
          <w:szCs w:val="22"/>
        </w:rPr>
      </w:pPr>
      <w:r>
        <w:rPr>
          <w:rFonts w:ascii="Calibri" w:eastAsia="Calibri" w:hAnsi="Calibri" w:cs="Calibri"/>
          <w:b/>
          <w:bCs/>
          <w:sz w:val="22"/>
          <w:szCs w:val="22"/>
        </w:rPr>
        <w:t>DOCUMENTACIÓN ACREDITATIVA DE LA PERSONALIDAD Y CAPACIDAD JURÍDICA</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D.N.I. o documento  que lo sustituya, si es persona física la empresa</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Escritura de constitución o modificación, estatutos o acto fundacional, si es persona jurídica.</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Poder bastante en derecho a favor del representante legal del licitador y su DNI, si es persona jurídica</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Compromiso de constituirse formalmente en unión temporal, en su caso.</w:t>
      </w:r>
    </w:p>
    <w:p w:rsidR="002B318A" w:rsidRDefault="002B318A">
      <w:pPr>
        <w:ind w:hanging="2"/>
        <w:jc w:val="both"/>
        <w:rPr>
          <w:rFonts w:ascii="Calibri" w:eastAsia="Calibri" w:hAnsi="Calibri" w:cs="Calibri"/>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sz w:val="22"/>
          <w:szCs w:val="22"/>
        </w:rPr>
      </w:pPr>
      <w:r>
        <w:rPr>
          <w:rFonts w:ascii="Calibri" w:eastAsia="Calibri" w:hAnsi="Calibri" w:cs="Calibri"/>
          <w:b/>
          <w:bCs/>
          <w:color w:val="000000"/>
          <w:sz w:val="22"/>
          <w:szCs w:val="22"/>
        </w:rPr>
        <w:t xml:space="preserve">Documentación justificativa de hallarse al corriente en el cumplimiento de sus </w:t>
      </w:r>
      <w:r>
        <w:rPr>
          <w:rFonts w:ascii="Calibri" w:eastAsia="Calibri" w:hAnsi="Calibri" w:cs="Calibri"/>
          <w:b/>
          <w:bCs/>
          <w:color w:val="000000"/>
          <w:sz w:val="22"/>
          <w:szCs w:val="22"/>
          <w:u w:val="single"/>
        </w:rPr>
        <w:t>obligaciones tributarias y con la Seguridad Social</w:t>
      </w:r>
      <w:r>
        <w:rPr>
          <w:rFonts w:ascii="Calibri" w:eastAsia="Calibri" w:hAnsi="Calibri" w:cs="Calibri"/>
          <w:b/>
          <w:bCs/>
          <w:color w:val="000000"/>
          <w:sz w:val="22"/>
          <w:szCs w:val="22"/>
        </w:rPr>
        <w:t xml:space="preserve">, </w:t>
      </w:r>
      <w:r>
        <w:rPr>
          <w:rFonts w:ascii="Calibri" w:eastAsia="Calibri" w:hAnsi="Calibri" w:cs="Calibri"/>
          <w:sz w:val="22"/>
          <w:szCs w:val="22"/>
        </w:rPr>
        <w:t xml:space="preserve">en las condiciones descritas en el pliego de cláusulas administrativas particulares que rige el presente procedimiento y en caso de ser una empresa con 50 o más trabajadores, </w:t>
      </w:r>
      <w:r>
        <w:rPr>
          <w:rFonts w:ascii="Calibri" w:eastAsia="Calibri" w:hAnsi="Calibri" w:cs="Calibri"/>
          <w:b/>
          <w:bCs/>
          <w:sz w:val="22"/>
          <w:szCs w:val="22"/>
          <w:u w:val="single"/>
        </w:rPr>
        <w:t>certificado que acredite que el plan de que dispone la empresa   para la igualdad entre hombres y mujeres  está inscrito en el registro laboral correspondiente</w:t>
      </w:r>
      <w:r>
        <w:rPr>
          <w:rFonts w:ascii="Calibri" w:eastAsia="Calibri" w:hAnsi="Calibri" w:cs="Calibri"/>
          <w:sz w:val="22"/>
          <w:szCs w:val="22"/>
        </w:rPr>
        <w:t>. Los correspondientes certificados podrán ser expedidos por medios electrónicos, informáticos o telemáticos</w:t>
      </w:r>
      <w:r>
        <w:rPr>
          <w:rFonts w:ascii="Calibri" w:eastAsia="Calibri" w:hAnsi="Calibri" w:cs="Calibri"/>
          <w:b/>
          <w:bCs/>
          <w:sz w:val="22"/>
          <w:szCs w:val="22"/>
        </w:rPr>
        <w:t>.</w:t>
      </w:r>
    </w:p>
    <w:p w:rsidR="002B318A" w:rsidRDefault="002B318A">
      <w:pPr>
        <w:keepNext/>
        <w:pBdr>
          <w:top w:val="nil"/>
          <w:left w:val="nil"/>
          <w:bottom w:val="nil"/>
          <w:right w:val="nil"/>
          <w:between w:val="nil"/>
        </w:pBdr>
        <w:ind w:hanging="2"/>
        <w:jc w:val="both"/>
        <w:rPr>
          <w:rFonts w:ascii="Calibri" w:eastAsia="Calibri" w:hAnsi="Calibri" w:cs="Calibri"/>
          <w:b/>
          <w:bCs/>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Declaración responsable sobre prohibición de contratar (</w:t>
      </w:r>
      <w:r>
        <w:rPr>
          <w:rFonts w:ascii="Calibri" w:eastAsia="Calibri" w:hAnsi="Calibri" w:cs="Calibri"/>
          <w:b/>
          <w:bCs/>
          <w:color w:val="0070C0"/>
          <w:sz w:val="22"/>
          <w:szCs w:val="22"/>
          <w:u w:val="single"/>
        </w:rPr>
        <w:t xml:space="preserve">Anexo IV.2 </w:t>
      </w:r>
      <w:r>
        <w:rPr>
          <w:rFonts w:ascii="Calibri" w:eastAsia="Calibri" w:hAnsi="Calibri" w:cs="Calibri"/>
          <w:b/>
          <w:bCs/>
          <w:color w:val="000000"/>
          <w:sz w:val="22"/>
          <w:szCs w:val="22"/>
        </w:rPr>
        <w:t>)</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 xml:space="preserve">Declaración responsable de haber tenido en cuenta en la presentación de la oferta las obligaciones legales en materia laboral y medioambientales ( </w:t>
      </w:r>
      <w:r>
        <w:rPr>
          <w:rFonts w:ascii="Calibri" w:eastAsia="Calibri" w:hAnsi="Calibri" w:cs="Calibri"/>
          <w:b/>
          <w:bCs/>
          <w:color w:val="0070C0"/>
          <w:sz w:val="22"/>
          <w:szCs w:val="22"/>
          <w:u w:val="single"/>
        </w:rPr>
        <w:t>Anexo IV.2</w:t>
      </w:r>
      <w:r>
        <w:rPr>
          <w:rFonts w:ascii="Calibri" w:eastAsia="Calibri" w:hAnsi="Calibri" w:cs="Calibri"/>
          <w:b/>
          <w:bCs/>
          <w:color w:val="000000"/>
          <w:sz w:val="22"/>
          <w:szCs w:val="22"/>
        </w:rPr>
        <w:t xml:space="preserve"> )</w:t>
      </w:r>
    </w:p>
    <w:p w:rsidR="002B318A" w:rsidRDefault="002B318A">
      <w:pPr>
        <w:ind w:hanging="2"/>
        <w:jc w:val="both"/>
        <w:rPr>
          <w:rFonts w:ascii="Calibri" w:eastAsia="Calibri" w:hAnsi="Calibri" w:cs="Calibri"/>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Declaración de vigencia de los datos de clasificación empresarial, en su caso (</w:t>
      </w:r>
      <w:r>
        <w:rPr>
          <w:rFonts w:ascii="Calibri" w:eastAsia="Calibri" w:hAnsi="Calibri" w:cs="Calibri"/>
          <w:b/>
          <w:bCs/>
          <w:color w:val="0070C0"/>
          <w:sz w:val="22"/>
          <w:szCs w:val="22"/>
          <w:u w:val="single"/>
        </w:rPr>
        <w:t>Anexo IV.2</w:t>
      </w:r>
      <w:r>
        <w:rPr>
          <w:rFonts w:ascii="Calibri" w:eastAsia="Calibri" w:hAnsi="Calibri" w:cs="Calibri"/>
          <w:b/>
          <w:bCs/>
          <w:color w:val="000000"/>
          <w:sz w:val="22"/>
          <w:szCs w:val="22"/>
        </w:rPr>
        <w:t>)</w:t>
      </w:r>
    </w:p>
    <w:p w:rsidR="002B318A" w:rsidRDefault="002B318A">
      <w:pPr>
        <w:ind w:hanging="2"/>
        <w:jc w:val="both"/>
        <w:rPr>
          <w:rFonts w:ascii="Calibri" w:eastAsia="Calibri" w:hAnsi="Calibri" w:cs="Calibri"/>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Declaración de vigencia de los datos del ROLECE, en su caso (</w:t>
      </w:r>
      <w:r>
        <w:rPr>
          <w:rFonts w:ascii="Calibri" w:eastAsia="Calibri" w:hAnsi="Calibri" w:cs="Calibri"/>
          <w:b/>
          <w:bCs/>
          <w:color w:val="0070C0"/>
          <w:sz w:val="22"/>
          <w:szCs w:val="22"/>
          <w:u w:val="single"/>
        </w:rPr>
        <w:t>Anexo IV.2</w:t>
      </w:r>
      <w:r>
        <w:rPr>
          <w:rFonts w:ascii="Calibri" w:eastAsia="Calibri" w:hAnsi="Calibri" w:cs="Calibri"/>
          <w:b/>
          <w:bCs/>
          <w:color w:val="000000"/>
          <w:sz w:val="22"/>
          <w:szCs w:val="22"/>
        </w:rPr>
        <w:t>)</w:t>
      </w:r>
    </w:p>
    <w:p w:rsidR="002B318A" w:rsidRDefault="002B318A">
      <w:pPr>
        <w:ind w:hanging="2"/>
        <w:jc w:val="both"/>
        <w:rPr>
          <w:rFonts w:ascii="Calibri" w:eastAsia="Calibri" w:hAnsi="Calibri" w:cs="Calibri"/>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Solvencia económica y financiera (</w:t>
      </w:r>
      <w:r>
        <w:rPr>
          <w:rFonts w:ascii="Calibri" w:eastAsia="Calibri" w:hAnsi="Calibri" w:cs="Calibri"/>
          <w:b/>
          <w:bCs/>
          <w:color w:val="0070C0"/>
          <w:sz w:val="22"/>
          <w:szCs w:val="22"/>
          <w:u w:val="single"/>
        </w:rPr>
        <w:t>ver Anexo IV.1</w:t>
      </w:r>
      <w:r>
        <w:rPr>
          <w:rFonts w:ascii="Calibri" w:eastAsia="Calibri" w:hAnsi="Calibri" w:cs="Calibri"/>
          <w:b/>
          <w:bCs/>
          <w:color w:val="000000"/>
          <w:sz w:val="22"/>
          <w:szCs w:val="22"/>
        </w:rPr>
        <w:t>)</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Solvencia técnica y profesional (</w:t>
      </w:r>
      <w:r>
        <w:rPr>
          <w:rFonts w:ascii="Calibri" w:eastAsia="Calibri" w:hAnsi="Calibri" w:cs="Calibri"/>
          <w:b/>
          <w:bCs/>
          <w:color w:val="0070C0"/>
          <w:sz w:val="22"/>
          <w:szCs w:val="22"/>
          <w:u w:val="single"/>
        </w:rPr>
        <w:t>ver Anexo IV.1 y Anexo  IV.1.bis</w:t>
      </w:r>
      <w:r>
        <w:rPr>
          <w:rFonts w:ascii="Calibri" w:eastAsia="Calibri" w:hAnsi="Calibri" w:cs="Calibri"/>
          <w:b/>
          <w:bCs/>
          <w:color w:val="000000"/>
          <w:sz w:val="22"/>
          <w:szCs w:val="22"/>
        </w:rPr>
        <w:t>)</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u w:val="single"/>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 xml:space="preserve">Compromiso a dedicar o adscribir a la ejecución del contrato los medios personales o materiales suficientes para ello (art. 76 LCSP) ( </w:t>
      </w:r>
      <w:r>
        <w:rPr>
          <w:rFonts w:ascii="Calibri" w:eastAsia="Calibri" w:hAnsi="Calibri" w:cs="Calibri"/>
          <w:b/>
          <w:bCs/>
          <w:color w:val="0070C0"/>
          <w:sz w:val="22"/>
          <w:szCs w:val="22"/>
          <w:u w:val="single"/>
        </w:rPr>
        <w:t>Anexo IV.2</w:t>
      </w:r>
      <w:r>
        <w:rPr>
          <w:rFonts w:ascii="Calibri" w:eastAsia="Calibri" w:hAnsi="Calibri" w:cs="Calibri"/>
          <w:b/>
          <w:bCs/>
          <w:color w:val="000000"/>
          <w:sz w:val="22"/>
          <w:szCs w:val="22"/>
        </w:rPr>
        <w:t>)</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 xml:space="preserve">Garantía definitiva, </w:t>
      </w:r>
      <w:r>
        <w:rPr>
          <w:rFonts w:ascii="Calibri" w:eastAsia="Calibri" w:hAnsi="Calibri" w:cs="Calibri"/>
          <w:b/>
          <w:bCs/>
          <w:color w:val="000000"/>
          <w:sz w:val="22"/>
          <w:szCs w:val="22"/>
          <w:u w:val="single"/>
        </w:rPr>
        <w:t>en caso que se solicite</w:t>
      </w:r>
      <w:r>
        <w:rPr>
          <w:rFonts w:ascii="Calibri" w:eastAsia="Calibri" w:hAnsi="Calibri" w:cs="Calibri"/>
          <w:b/>
          <w:bCs/>
          <w:color w:val="000000"/>
          <w:sz w:val="22"/>
          <w:szCs w:val="22"/>
        </w:rPr>
        <w:t xml:space="preserve"> (modelo aval o seguro de caución. </w:t>
      </w:r>
      <w:r>
        <w:rPr>
          <w:rFonts w:ascii="Calibri" w:eastAsia="Calibri" w:hAnsi="Calibri" w:cs="Calibri"/>
          <w:b/>
          <w:bCs/>
          <w:color w:val="0070C0"/>
          <w:sz w:val="22"/>
          <w:szCs w:val="22"/>
          <w:u w:val="single"/>
        </w:rPr>
        <w:t>Anexo IV.4</w:t>
      </w:r>
      <w:r>
        <w:rPr>
          <w:rFonts w:ascii="Calibri" w:eastAsia="Calibri" w:hAnsi="Calibri" w:cs="Calibri"/>
          <w:b/>
          <w:bCs/>
          <w:color w:val="000000"/>
          <w:sz w:val="22"/>
          <w:szCs w:val="22"/>
        </w:rPr>
        <w:t>)</w:t>
      </w:r>
    </w:p>
    <w:p w:rsidR="002B318A" w:rsidRDefault="002B318A">
      <w:pPr>
        <w:ind w:hanging="2"/>
        <w:jc w:val="both"/>
        <w:rPr>
          <w:rFonts w:ascii="Calibri" w:eastAsia="Calibri" w:hAnsi="Calibri" w:cs="Calibri"/>
          <w:sz w:val="22"/>
          <w:szCs w:val="22"/>
        </w:rPr>
      </w:pPr>
    </w:p>
    <w:p w:rsidR="002B318A" w:rsidRDefault="006E1662">
      <w:pPr>
        <w:keepNext/>
        <w:numPr>
          <w:ilvl w:val="0"/>
          <w:numId w:val="14"/>
        </w:numPr>
        <w:pBdr>
          <w:top w:val="nil"/>
          <w:left w:val="nil"/>
          <w:bottom w:val="nil"/>
          <w:right w:val="nil"/>
          <w:between w:val="nil"/>
        </w:pBdr>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Declaración Responsable acreditativa de la capacidad y solvencia para concertar de la empresa adjudicataria (</w:t>
      </w:r>
      <w:r>
        <w:rPr>
          <w:rFonts w:ascii="Calibri" w:eastAsia="Calibri" w:hAnsi="Calibri" w:cs="Calibri"/>
          <w:b/>
          <w:bCs/>
          <w:color w:val="0070C0"/>
          <w:sz w:val="22"/>
          <w:szCs w:val="22"/>
          <w:u w:val="single"/>
        </w:rPr>
        <w:t>Anexo IV.2</w:t>
      </w:r>
      <w:r>
        <w:rPr>
          <w:rFonts w:ascii="Calibri" w:eastAsia="Calibri" w:hAnsi="Calibri" w:cs="Calibri"/>
          <w:b/>
          <w:bCs/>
          <w:color w:val="000000"/>
          <w:sz w:val="22"/>
          <w:szCs w:val="22"/>
        </w:rPr>
        <w:t>).</w:t>
      </w:r>
    </w:p>
    <w:p w:rsidR="002B318A" w:rsidRDefault="002B318A">
      <w:pPr>
        <w:pBdr>
          <w:top w:val="nil"/>
          <w:left w:val="nil"/>
          <w:bottom w:val="nil"/>
          <w:right w:val="nil"/>
          <w:between w:val="nil"/>
        </w:pBdr>
        <w:spacing w:line="276" w:lineRule="auto"/>
        <w:ind w:hanging="2"/>
        <w:rPr>
          <w:rFonts w:ascii="Calibri" w:eastAsia="Calibri" w:hAnsi="Calibri" w:cs="Calibri"/>
          <w:b/>
          <w:bCs/>
          <w:color w:val="000000"/>
          <w:sz w:val="22"/>
          <w:szCs w:val="22"/>
        </w:rPr>
      </w:pPr>
    </w:p>
    <w:p w:rsidR="002B318A" w:rsidRDefault="006E1662">
      <w:pPr>
        <w:numPr>
          <w:ilvl w:val="0"/>
          <w:numId w:val="14"/>
        </w:numPr>
        <w:pBdr>
          <w:top w:val="nil"/>
          <w:left w:val="nil"/>
          <w:bottom w:val="nil"/>
          <w:right w:val="nil"/>
          <w:between w:val="nil"/>
        </w:pBdr>
        <w:spacing w:after="200" w:line="360" w:lineRule="auto"/>
        <w:ind w:left="0"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Declaración responsable relativa a la normativa en materia de protección de datos de carácter personal  (</w:t>
      </w:r>
      <w:r>
        <w:rPr>
          <w:rFonts w:ascii="Calibri" w:eastAsia="Calibri" w:hAnsi="Calibri" w:cs="Calibri"/>
          <w:b/>
          <w:bCs/>
          <w:color w:val="0070C0"/>
          <w:sz w:val="22"/>
          <w:szCs w:val="22"/>
          <w:u w:val="single"/>
        </w:rPr>
        <w:t>Anexo IV. 5 )</w:t>
      </w:r>
    </w:p>
    <w:tbl>
      <w:tblPr>
        <w:tblStyle w:val="aa"/>
        <w:tblW w:w="10564" w:type="dxa"/>
        <w:tblInd w:w="-432" w:type="dxa"/>
        <w:tblLayout w:type="fixed"/>
        <w:tblLook w:val="0000" w:firstRow="0" w:lastRow="0" w:firstColumn="0" w:lastColumn="0" w:noHBand="0" w:noVBand="0"/>
      </w:tblPr>
      <w:tblGrid>
        <w:gridCol w:w="10564"/>
      </w:tblGrid>
      <w:tr w:rsidR="002B318A">
        <w:trPr>
          <w:trHeight w:val="765"/>
        </w:trPr>
        <w:tc>
          <w:tcPr>
            <w:tcW w:w="10564" w:type="dxa"/>
            <w:shd w:val="clear" w:color="auto" w:fill="00B0F0"/>
          </w:tcPr>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bookmarkStart w:id="24" w:name="bookmark=id.4i7ojhp" w:colFirst="0" w:colLast="0"/>
            <w:bookmarkEnd w:id="24"/>
            <w:r>
              <w:rPr>
                <w:rFonts w:ascii="Calibri" w:eastAsia="Calibri" w:hAnsi="Calibri" w:cs="Calibri"/>
                <w:b/>
                <w:bCs/>
                <w:color w:val="FFFFFF"/>
                <w:sz w:val="22"/>
                <w:szCs w:val="22"/>
              </w:rPr>
              <w:lastRenderedPageBreak/>
              <w:t>Anexo IV.4</w:t>
            </w:r>
            <w:r>
              <w:rPr>
                <w:rFonts w:ascii="Calibri" w:eastAsia="Calibri" w:hAnsi="Calibri" w:cs="Calibri"/>
                <w:b/>
                <w:bCs/>
                <w:color w:val="FFFFFF"/>
                <w:sz w:val="22"/>
                <w:szCs w:val="22"/>
              </w:rPr>
              <w:br/>
            </w:r>
          </w:p>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Modelo de Aval o Seguro de Caución</w:t>
            </w:r>
            <w:r>
              <w:rPr>
                <w:rFonts w:ascii="Calibri" w:eastAsia="Calibri" w:hAnsi="Calibri" w:cs="Calibri"/>
                <w:b/>
                <w:bCs/>
                <w:color w:val="FFFFFF"/>
                <w:sz w:val="22"/>
                <w:szCs w:val="22"/>
              </w:rPr>
              <w:br/>
            </w:r>
          </w:p>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 xml:space="preserve">(solo en caso que se solicite en el cuadro de características) </w:t>
            </w:r>
          </w:p>
        </w:tc>
      </w:tr>
    </w:tbl>
    <w:p w:rsidR="002B318A" w:rsidRDefault="002B318A">
      <w:pPr>
        <w:ind w:hanging="2"/>
        <w:rPr>
          <w:rFonts w:ascii="Calibri" w:eastAsia="Calibri" w:hAnsi="Calibri" w:cs="Calibri"/>
          <w:sz w:val="22"/>
          <w:szCs w:val="22"/>
        </w:rPr>
      </w:pPr>
    </w:p>
    <w:p w:rsidR="002B318A" w:rsidRDefault="002B318A">
      <w:pPr>
        <w:pBdr>
          <w:top w:val="nil"/>
          <w:left w:val="nil"/>
          <w:bottom w:val="nil"/>
          <w:right w:val="nil"/>
          <w:between w:val="nil"/>
        </w:pBdr>
        <w:ind w:hanging="2"/>
        <w:jc w:val="center"/>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center"/>
        <w:rPr>
          <w:rFonts w:ascii="Calibri" w:eastAsia="Calibri" w:hAnsi="Calibri" w:cs="Calibri"/>
          <w:color w:val="000000"/>
          <w:sz w:val="22"/>
          <w:szCs w:val="22"/>
        </w:rPr>
      </w:pPr>
      <w:r>
        <w:rPr>
          <w:rFonts w:ascii="Calibri" w:eastAsia="Calibri" w:hAnsi="Calibri" w:cs="Calibri"/>
          <w:b/>
          <w:bCs/>
          <w:color w:val="000000"/>
          <w:sz w:val="22"/>
          <w:szCs w:val="22"/>
        </w:rPr>
        <w:t>MODELO DE AVAL BANCARIO</w:t>
      </w:r>
    </w:p>
    <w:p w:rsidR="002B318A" w:rsidRDefault="002B318A">
      <w:pPr>
        <w:ind w:hanging="2"/>
        <w:jc w:val="both"/>
        <w:rPr>
          <w:rFonts w:ascii="Calibri" w:eastAsia="Calibri" w:hAnsi="Calibri" w:cs="Calibri"/>
          <w:sz w:val="22"/>
          <w:szCs w:val="22"/>
        </w:rPr>
      </w:pPr>
    </w:p>
    <w:p w:rsidR="002B318A" w:rsidRDefault="006E1662">
      <w:pPr>
        <w:ind w:hanging="2"/>
        <w:jc w:val="center"/>
        <w:rPr>
          <w:rFonts w:ascii="Calibri" w:eastAsia="Calibri" w:hAnsi="Calibri" w:cs="Calibri"/>
          <w:sz w:val="22"/>
          <w:szCs w:val="22"/>
        </w:rPr>
      </w:pPr>
      <w:r>
        <w:rPr>
          <w:rFonts w:ascii="Calibri" w:eastAsia="Calibri" w:hAnsi="Calibri" w:cs="Calibri"/>
          <w:b/>
          <w:bCs/>
          <w:sz w:val="22"/>
          <w:szCs w:val="22"/>
        </w:rPr>
        <w:t>GARANTIA DE CUMPLIMIENTO DE CONTRATO</w:t>
      </w:r>
    </w:p>
    <w:p w:rsidR="002B318A" w:rsidRDefault="002B318A">
      <w:pPr>
        <w:ind w:hanging="2"/>
        <w:jc w:val="both"/>
        <w:rPr>
          <w:rFonts w:ascii="Calibri" w:eastAsia="Calibri" w:hAnsi="Calibri" w:cs="Calibri"/>
          <w:sz w:val="22"/>
          <w:szCs w:val="22"/>
        </w:rPr>
      </w:pPr>
    </w:p>
    <w:p w:rsidR="002B318A" w:rsidRDefault="006E1662">
      <w:pPr>
        <w:ind w:hanging="2"/>
        <w:jc w:val="center"/>
        <w:rPr>
          <w:rFonts w:ascii="Calibri" w:eastAsia="Calibri" w:hAnsi="Calibri" w:cs="Calibri"/>
          <w:sz w:val="22"/>
          <w:szCs w:val="22"/>
        </w:rPr>
      </w:pPr>
      <w:r>
        <w:rPr>
          <w:rFonts w:ascii="Calibri" w:eastAsia="Calibri" w:hAnsi="Calibri" w:cs="Calibri"/>
          <w:b/>
          <w:bCs/>
          <w:sz w:val="22"/>
          <w:szCs w:val="22"/>
        </w:rPr>
        <w:t>(A formalizar en papel con membrete del Banco avalista)</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Referencia Aval:</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Nº ___________.</w:t>
      </w:r>
    </w:p>
    <w:p w:rsidR="002B318A" w:rsidRDefault="002B318A">
      <w:pP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2B318A" w:rsidRDefault="002B318A">
      <w:pPr>
        <w:ind w:hanging="2"/>
        <w:rPr>
          <w:rFonts w:ascii="Calibri" w:eastAsia="Calibri" w:hAnsi="Calibri" w:cs="Calibri"/>
          <w:sz w:val="22"/>
          <w:szCs w:val="22"/>
        </w:rPr>
      </w:pPr>
    </w:p>
    <w:p w:rsidR="002B318A" w:rsidRDefault="006E1662">
      <w:pPr>
        <w:ind w:hanging="2"/>
        <w:jc w:val="center"/>
        <w:rPr>
          <w:rFonts w:ascii="Calibri" w:eastAsia="Calibri" w:hAnsi="Calibri" w:cs="Calibri"/>
          <w:sz w:val="22"/>
          <w:szCs w:val="22"/>
        </w:rPr>
      </w:pPr>
      <w:r>
        <w:rPr>
          <w:rFonts w:ascii="Calibri" w:eastAsia="Calibri" w:hAnsi="Calibri" w:cs="Calibri"/>
          <w:sz w:val="22"/>
          <w:szCs w:val="22"/>
        </w:rPr>
        <w:t>AVALA</w:t>
      </w:r>
    </w:p>
    <w:p w:rsidR="002B318A" w:rsidRDefault="002B318A">
      <w:pP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color w:val="FF0000"/>
          <w:sz w:val="22"/>
          <w:szCs w:val="22"/>
        </w:rPr>
      </w:pPr>
      <w:r>
        <w:rPr>
          <w:rFonts w:ascii="Calibri" w:eastAsia="Calibri" w:hAnsi="Calibri" w:cs="Calibri"/>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El presente aval tendrá validez desde la fecha de emisión hasta que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Mutua colaboradora con la seguridad social núm. 151 devuelva el original del mismo a _____(nombre de la Empresa avalada)_________.</w:t>
      </w:r>
    </w:p>
    <w:p w:rsidR="002B318A" w:rsidRDefault="006E1662">
      <w:pPr>
        <w:spacing w:before="120"/>
        <w:ind w:hanging="2"/>
        <w:jc w:val="both"/>
        <w:rPr>
          <w:rFonts w:ascii="Calibri" w:eastAsia="Calibri" w:hAnsi="Calibri" w:cs="Calibri"/>
          <w:sz w:val="22"/>
          <w:szCs w:val="22"/>
        </w:rPr>
      </w:pPr>
      <w:r>
        <w:rPr>
          <w:rFonts w:ascii="Calibri" w:eastAsia="Calibri" w:hAnsi="Calibri" w:cs="Calibri"/>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2B318A" w:rsidRDefault="006E1662">
      <w:pPr>
        <w:pBdr>
          <w:top w:val="nil"/>
          <w:left w:val="nil"/>
          <w:bottom w:val="nil"/>
          <w:right w:val="nil"/>
          <w:between w:val="nil"/>
        </w:pBdr>
        <w:spacing w:before="120"/>
        <w:ind w:hanging="2"/>
        <w:jc w:val="both"/>
        <w:rPr>
          <w:rFonts w:ascii="Calibri" w:eastAsia="Calibri" w:hAnsi="Calibri" w:cs="Calibri"/>
          <w:color w:val="000000"/>
          <w:sz w:val="22"/>
          <w:szCs w:val="22"/>
        </w:rPr>
      </w:pPr>
      <w:r>
        <w:rPr>
          <w:rFonts w:ascii="Calibri" w:eastAsia="Calibri" w:hAnsi="Calibri" w:cs="Calibri"/>
          <w:color w:val="000000"/>
          <w:sz w:val="22"/>
          <w:szCs w:val="22"/>
        </w:rPr>
        <w:t>El presente aval ha sido inscrito en esta misma fecha en el registro especial de avales con el nº__________.</w:t>
      </w:r>
    </w:p>
    <w:p w:rsidR="002B318A" w:rsidRDefault="002B318A">
      <w:pPr>
        <w:ind w:hanging="2"/>
        <w:jc w:val="both"/>
        <w:rPr>
          <w:rFonts w:ascii="Calibri" w:eastAsia="Calibri" w:hAnsi="Calibri" w:cs="Calibri"/>
          <w:sz w:val="22"/>
          <w:szCs w:val="22"/>
        </w:rPr>
      </w:pPr>
    </w:p>
    <w:p w:rsidR="002B318A" w:rsidRDefault="006E1662">
      <w:pPr>
        <w:ind w:hanging="2"/>
        <w:jc w:val="right"/>
        <w:rPr>
          <w:rFonts w:ascii="Calibri" w:eastAsia="Calibri" w:hAnsi="Calibri" w:cs="Calibri"/>
          <w:sz w:val="22"/>
          <w:szCs w:val="22"/>
        </w:rPr>
      </w:pPr>
      <w:r>
        <w:rPr>
          <w:rFonts w:ascii="Calibri" w:eastAsia="Calibri" w:hAnsi="Calibri" w:cs="Calibri"/>
          <w:sz w:val="22"/>
          <w:szCs w:val="22"/>
        </w:rPr>
        <w:t xml:space="preserve">_________, a _____ de ________ </w:t>
      </w:r>
      <w:proofErr w:type="spellStart"/>
      <w:r>
        <w:rPr>
          <w:rFonts w:ascii="Calibri" w:eastAsia="Calibri" w:hAnsi="Calibri" w:cs="Calibri"/>
          <w:sz w:val="22"/>
          <w:szCs w:val="22"/>
        </w:rPr>
        <w:t>de</w:t>
      </w:r>
      <w:proofErr w:type="spellEnd"/>
      <w:r>
        <w:rPr>
          <w:rFonts w:ascii="Calibri" w:eastAsia="Calibri" w:hAnsi="Calibri" w:cs="Calibri"/>
          <w:sz w:val="22"/>
          <w:szCs w:val="22"/>
        </w:rPr>
        <w:t xml:space="preserve"> _________.</w:t>
      </w:r>
    </w:p>
    <w:p w:rsidR="002B318A" w:rsidRDefault="006E1662">
      <w:pPr>
        <w:ind w:hanging="2"/>
        <w:rPr>
          <w:rFonts w:ascii="Calibri" w:eastAsia="Calibri" w:hAnsi="Calibri" w:cs="Calibri"/>
          <w:sz w:val="22"/>
          <w:szCs w:val="22"/>
        </w:rPr>
      </w:pPr>
      <w:r>
        <w:rPr>
          <w:rFonts w:ascii="Calibri" w:eastAsia="Calibri" w:hAnsi="Calibri" w:cs="Calibri"/>
          <w:sz w:val="22"/>
          <w:szCs w:val="22"/>
        </w:rPr>
        <w:t>(Nombre del Banco)</w:t>
      </w:r>
    </w:p>
    <w:p w:rsidR="002B318A" w:rsidRDefault="002B318A">
      <w:pPr>
        <w:ind w:hanging="2"/>
        <w:jc w:val="both"/>
        <w:rPr>
          <w:rFonts w:ascii="Calibri" w:eastAsia="Calibri" w:hAnsi="Calibri" w:cs="Calibri"/>
          <w:sz w:val="22"/>
          <w:szCs w:val="22"/>
        </w:rPr>
      </w:pPr>
    </w:p>
    <w:p w:rsidR="002B318A" w:rsidRDefault="006E1662">
      <w:pPr>
        <w:keepNext/>
        <w:pBdr>
          <w:top w:val="nil"/>
          <w:left w:val="nil"/>
          <w:bottom w:val="nil"/>
          <w:right w:val="nil"/>
          <w:between w:val="nil"/>
        </w:pBdr>
        <w:ind w:hanging="2"/>
        <w:jc w:val="center"/>
        <w:rPr>
          <w:rFonts w:ascii="Calibri" w:eastAsia="Calibri" w:hAnsi="Calibri" w:cs="Calibri"/>
          <w:color w:val="000000"/>
          <w:sz w:val="22"/>
          <w:szCs w:val="22"/>
          <w:u w:val="single"/>
        </w:rPr>
      </w:pPr>
      <w:r>
        <w:rPr>
          <w:rFonts w:ascii="Calibri" w:eastAsia="Calibri" w:hAnsi="Calibri" w:cs="Calibri"/>
          <w:color w:val="000000"/>
          <w:sz w:val="22"/>
          <w:szCs w:val="22"/>
          <w:u w:val="single"/>
        </w:rPr>
        <w:t>Firmas con indicación del nº D.N.I. y sello del Banco</w:t>
      </w:r>
    </w:p>
    <w:p w:rsidR="002B318A" w:rsidRDefault="002B318A">
      <w:pPr>
        <w:pBdr>
          <w:top w:val="nil"/>
          <w:left w:val="nil"/>
          <w:bottom w:val="nil"/>
          <w:right w:val="nil"/>
          <w:between w:val="nil"/>
        </w:pBdr>
        <w:ind w:hanging="2"/>
        <w:jc w:val="center"/>
        <w:rPr>
          <w:rFonts w:ascii="Calibri" w:eastAsia="Calibri" w:hAnsi="Calibri" w:cs="Calibri"/>
          <w:b/>
          <w:bCs/>
          <w:color w:val="000000"/>
          <w:sz w:val="22"/>
          <w:szCs w:val="22"/>
        </w:rPr>
      </w:pPr>
    </w:p>
    <w:p w:rsidR="002B318A" w:rsidRDefault="002B318A">
      <w:pPr>
        <w:pBdr>
          <w:top w:val="nil"/>
          <w:left w:val="nil"/>
          <w:bottom w:val="nil"/>
          <w:right w:val="nil"/>
          <w:between w:val="nil"/>
        </w:pBdr>
        <w:spacing w:before="240" w:after="60"/>
        <w:ind w:left="1" w:hanging="3"/>
        <w:jc w:val="center"/>
        <w:rPr>
          <w:rFonts w:ascii="Calibri" w:eastAsia="Calibri" w:hAnsi="Calibri" w:cs="Calibri"/>
          <w:b/>
          <w:bCs/>
          <w:color w:val="000000"/>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pBdr>
          <w:top w:val="nil"/>
          <w:left w:val="nil"/>
          <w:bottom w:val="nil"/>
          <w:right w:val="nil"/>
          <w:between w:val="nil"/>
        </w:pBdr>
        <w:ind w:hanging="2"/>
        <w:jc w:val="center"/>
        <w:rPr>
          <w:rFonts w:ascii="Calibri" w:eastAsia="Calibri" w:hAnsi="Calibri" w:cs="Calibri"/>
          <w:b/>
          <w:bCs/>
          <w:color w:val="000000"/>
          <w:sz w:val="22"/>
          <w:szCs w:val="22"/>
        </w:rPr>
      </w:pPr>
    </w:p>
    <w:p w:rsidR="002B318A" w:rsidRDefault="006E1662">
      <w:pPr>
        <w:pBdr>
          <w:top w:val="nil"/>
          <w:left w:val="nil"/>
          <w:bottom w:val="nil"/>
          <w:right w:val="nil"/>
          <w:between w:val="nil"/>
        </w:pBdr>
        <w:ind w:hanging="2"/>
        <w:jc w:val="center"/>
        <w:rPr>
          <w:rFonts w:ascii="Calibri" w:eastAsia="Calibri" w:hAnsi="Calibri" w:cs="Calibri"/>
          <w:b/>
          <w:bCs/>
          <w:color w:val="000000"/>
          <w:sz w:val="22"/>
          <w:szCs w:val="22"/>
        </w:rPr>
      </w:pPr>
      <w:r>
        <w:rPr>
          <w:rFonts w:ascii="Calibri" w:eastAsia="Calibri" w:hAnsi="Calibri" w:cs="Calibri"/>
          <w:b/>
          <w:bCs/>
          <w:color w:val="000000"/>
          <w:sz w:val="22"/>
          <w:szCs w:val="22"/>
        </w:rPr>
        <w:t>MODELO DE SEGURO DE CAUCIÓN</w:t>
      </w:r>
    </w:p>
    <w:p w:rsidR="002B318A" w:rsidRDefault="002B318A">
      <w:pPr>
        <w:ind w:hanging="2"/>
        <w:jc w:val="both"/>
        <w:rPr>
          <w:rFonts w:ascii="Calibri" w:eastAsia="Calibri" w:hAnsi="Calibri" w:cs="Calibri"/>
          <w:sz w:val="22"/>
          <w:szCs w:val="22"/>
        </w:rPr>
      </w:pPr>
    </w:p>
    <w:p w:rsidR="002B318A" w:rsidRDefault="002B318A">
      <w:pP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(MEMBRETE DEL ASEGURADOR)</w:t>
      </w:r>
    </w:p>
    <w:p w:rsidR="002B318A" w:rsidRDefault="002B318A">
      <w:pPr>
        <w:ind w:hanging="2"/>
        <w:jc w:val="both"/>
        <w:rPr>
          <w:rFonts w:ascii="Calibri" w:eastAsia="Calibri" w:hAnsi="Calibri" w:cs="Calibri"/>
          <w:sz w:val="22"/>
          <w:szCs w:val="22"/>
        </w:rPr>
      </w:pP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Certificado número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B318A" w:rsidRDefault="002B318A">
      <w:pPr>
        <w:ind w:hanging="2"/>
        <w:jc w:val="both"/>
        <w:rPr>
          <w:rFonts w:ascii="Calibri" w:eastAsia="Calibri" w:hAnsi="Calibri" w:cs="Calibri"/>
          <w:sz w:val="22"/>
          <w:szCs w:val="22"/>
        </w:rPr>
      </w:pPr>
    </w:p>
    <w:p w:rsidR="002B318A" w:rsidRDefault="006E1662">
      <w:pPr>
        <w:keepNext/>
        <w:pBdr>
          <w:top w:val="nil"/>
          <w:left w:val="nil"/>
          <w:bottom w:val="nil"/>
          <w:right w:val="nil"/>
          <w:between w:val="nil"/>
        </w:pBdr>
        <w:spacing w:before="240"/>
        <w:ind w:hanging="2"/>
        <w:rPr>
          <w:rFonts w:ascii="Calibri" w:eastAsia="Calibri" w:hAnsi="Calibri" w:cs="Calibri"/>
          <w:b/>
          <w:bCs/>
          <w:smallCaps/>
          <w:color w:val="000000"/>
          <w:sz w:val="22"/>
          <w:szCs w:val="22"/>
        </w:rPr>
      </w:pPr>
      <w:r>
        <w:rPr>
          <w:rFonts w:ascii="Calibri" w:eastAsia="Calibri" w:hAnsi="Calibri" w:cs="Calibri"/>
          <w:b/>
          <w:bCs/>
          <w:smallCaps/>
          <w:color w:val="000000"/>
          <w:sz w:val="22"/>
          <w:szCs w:val="22"/>
        </w:rPr>
        <w:t>ASEGURA</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 (</w:t>
      </w:r>
      <w:r>
        <w:rPr>
          <w:rFonts w:ascii="Calibri" w:eastAsia="Calibri" w:hAnsi="Calibri" w:cs="Calibri"/>
          <w:b/>
          <w:bCs/>
          <w:color w:val="000000"/>
          <w:sz w:val="22"/>
          <w:szCs w:val="22"/>
        </w:rPr>
        <w:t>nombre y apellidos o razón social</w:t>
      </w:r>
      <w:r>
        <w:rPr>
          <w:rFonts w:ascii="Calibri" w:eastAsia="Calibri" w:hAnsi="Calibri" w:cs="Calibri"/>
          <w:color w:val="000000"/>
          <w:sz w:val="22"/>
          <w:szCs w:val="22"/>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El asegurador declara bajo su responsabilidad, que cumple los requisitos exigidos en el artículo 57.1 del Reglamento General de la Ley de Contratos de las Administraciones Públicas. </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El asegurador no podrá oponer al asegurado las excepciones que puedan corresponderle contra el tomador del seguro.</w:t>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El asegurador asume el compromiso de indemnizar al asegurado al primer requerimiento de </w:t>
      </w:r>
      <w:proofErr w:type="spellStart"/>
      <w:r>
        <w:rPr>
          <w:rFonts w:ascii="Calibri" w:eastAsia="Calibri" w:hAnsi="Calibri" w:cs="Calibri"/>
          <w:sz w:val="22"/>
          <w:szCs w:val="22"/>
        </w:rPr>
        <w:t>Asepeyo</w:t>
      </w:r>
      <w:proofErr w:type="spellEnd"/>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El presente seguro de caución estará en vigor hasta que el órgano a cuya disposición se constituye resuelva expresamente declarar la extinción de la obligación garantizada y la cancelación del seguro de caución.</w:t>
      </w:r>
    </w:p>
    <w:p w:rsidR="002B318A" w:rsidRDefault="006E1662">
      <w:pPr>
        <w:ind w:hanging="2"/>
        <w:jc w:val="center"/>
        <w:rPr>
          <w:rFonts w:ascii="Calibri" w:eastAsia="Calibri" w:hAnsi="Calibri" w:cs="Calibri"/>
          <w:sz w:val="22"/>
          <w:szCs w:val="22"/>
        </w:rPr>
      </w:pPr>
      <w:r>
        <w:rPr>
          <w:rFonts w:ascii="Calibri" w:eastAsia="Calibri" w:hAnsi="Calibri" w:cs="Calibri"/>
          <w:sz w:val="22"/>
          <w:szCs w:val="22"/>
        </w:rPr>
        <w:t xml:space="preserve"> (Lugar y fecha ) -------------------------------</w:t>
      </w:r>
    </w:p>
    <w:p w:rsidR="002B318A" w:rsidRDefault="006E1662">
      <w:pPr>
        <w:ind w:hanging="2"/>
        <w:jc w:val="center"/>
        <w:rPr>
          <w:rFonts w:ascii="Calibri" w:eastAsia="Calibri" w:hAnsi="Calibri" w:cs="Calibri"/>
          <w:sz w:val="22"/>
          <w:szCs w:val="22"/>
        </w:rPr>
      </w:pPr>
      <w:r>
        <w:rPr>
          <w:rFonts w:ascii="Calibri" w:eastAsia="Calibri" w:hAnsi="Calibri" w:cs="Calibri"/>
          <w:sz w:val="22"/>
          <w:szCs w:val="22"/>
        </w:rPr>
        <w:t>(razón social de la entidad) --------------------------------------------</w:t>
      </w:r>
    </w:p>
    <w:p w:rsidR="002B318A" w:rsidRDefault="002B318A">
      <w:pPr>
        <w:ind w:hanging="2"/>
        <w:jc w:val="center"/>
        <w:rPr>
          <w:rFonts w:ascii="Calibri" w:eastAsia="Calibri" w:hAnsi="Calibri" w:cs="Calibri"/>
          <w:sz w:val="22"/>
          <w:szCs w:val="22"/>
        </w:rPr>
      </w:pPr>
    </w:p>
    <w:p w:rsidR="002B318A" w:rsidRDefault="002B318A">
      <w:pPr>
        <w:ind w:hanging="2"/>
        <w:jc w:val="center"/>
        <w:rPr>
          <w:rFonts w:ascii="Calibri" w:eastAsia="Calibri" w:hAnsi="Calibri" w:cs="Calibri"/>
          <w:sz w:val="22"/>
          <w:szCs w:val="22"/>
        </w:rPr>
      </w:pPr>
    </w:p>
    <w:p w:rsidR="002B318A" w:rsidRDefault="006E1662">
      <w:pPr>
        <w:ind w:hanging="2"/>
        <w:jc w:val="center"/>
        <w:rPr>
          <w:rFonts w:ascii="Calibri" w:eastAsia="Calibri" w:hAnsi="Calibri" w:cs="Calibri"/>
          <w:sz w:val="22"/>
          <w:szCs w:val="22"/>
        </w:rPr>
      </w:pPr>
      <w:r>
        <w:rPr>
          <w:rFonts w:ascii="Calibri" w:eastAsia="Calibri" w:hAnsi="Calibri" w:cs="Calibri"/>
          <w:sz w:val="22"/>
          <w:szCs w:val="22"/>
        </w:rPr>
        <w:t>(Sello entidad aseguradora) (firma de los Apoderados)</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tbl>
      <w:tblPr>
        <w:tblStyle w:val="ab"/>
        <w:tblW w:w="10422" w:type="dxa"/>
        <w:tblInd w:w="-432" w:type="dxa"/>
        <w:tblLayout w:type="fixed"/>
        <w:tblLook w:val="0000" w:firstRow="0" w:lastRow="0" w:firstColumn="0" w:lastColumn="0" w:noHBand="0" w:noVBand="0"/>
      </w:tblPr>
      <w:tblGrid>
        <w:gridCol w:w="10422"/>
      </w:tblGrid>
      <w:tr w:rsidR="002B318A">
        <w:trPr>
          <w:trHeight w:val="821"/>
        </w:trPr>
        <w:tc>
          <w:tcPr>
            <w:tcW w:w="10422" w:type="dxa"/>
            <w:shd w:val="clear" w:color="auto" w:fill="00B0F0"/>
          </w:tcPr>
          <w:p w:rsidR="002B318A" w:rsidRDefault="006E1662">
            <w:pPr>
              <w:ind w:hanging="2"/>
              <w:jc w:val="both"/>
              <w:rPr>
                <w:rFonts w:ascii="Calibri" w:eastAsia="Calibri" w:hAnsi="Calibri" w:cs="Calibri"/>
                <w:color w:val="FFFFFF"/>
                <w:sz w:val="22"/>
                <w:szCs w:val="22"/>
              </w:rPr>
            </w:pPr>
            <w:r>
              <w:rPr>
                <w:rFonts w:ascii="Calibri" w:eastAsia="Calibri" w:hAnsi="Calibri" w:cs="Calibri"/>
                <w:color w:val="FFFFFF"/>
                <w:sz w:val="22"/>
                <w:szCs w:val="22"/>
              </w:rPr>
              <w:lastRenderedPageBreak/>
              <w:t xml:space="preserve">   </w:t>
            </w:r>
            <w:r>
              <w:rPr>
                <w:rFonts w:ascii="Calibri" w:eastAsia="Calibri" w:hAnsi="Calibri" w:cs="Calibri"/>
                <w:b/>
                <w:bCs/>
                <w:color w:val="FFFFFF"/>
                <w:sz w:val="22"/>
                <w:szCs w:val="22"/>
              </w:rPr>
              <w:t>Anexo IV.5 . Declaración responsable en materia de protección de datos</w:t>
            </w:r>
          </w:p>
        </w:tc>
      </w:tr>
    </w:tbl>
    <w:p w:rsidR="002B318A" w:rsidRDefault="002B318A">
      <w:pPr>
        <w:tabs>
          <w:tab w:val="left" w:pos="567"/>
        </w:tabs>
        <w:ind w:hanging="2"/>
        <w:jc w:val="both"/>
        <w:rPr>
          <w:rFonts w:ascii="Calibri" w:eastAsia="Calibri" w:hAnsi="Calibri" w:cs="Calibri"/>
          <w:color w:val="000080"/>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2B318A" w:rsidRDefault="002B318A">
      <w:pPr>
        <w:tabs>
          <w:tab w:val="left" w:pos="567"/>
        </w:tabs>
        <w:ind w:hanging="2"/>
        <w:jc w:val="both"/>
        <w:rPr>
          <w:rFonts w:ascii="Calibri" w:eastAsia="Calibri" w:hAnsi="Calibri" w:cs="Calibri"/>
          <w:color w:val="000080"/>
          <w:sz w:val="22"/>
          <w:szCs w:val="22"/>
        </w:rPr>
      </w:pPr>
    </w:p>
    <w:p w:rsidR="002B318A" w:rsidRDefault="002B318A">
      <w:pPr>
        <w:tabs>
          <w:tab w:val="left" w:pos="567"/>
        </w:tabs>
        <w:ind w:hanging="2"/>
        <w:jc w:val="both"/>
        <w:rPr>
          <w:rFonts w:ascii="Calibri" w:eastAsia="Calibri" w:hAnsi="Calibri" w:cs="Calibri"/>
          <w:color w:val="000080"/>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u w:val="single"/>
        </w:rPr>
        <w:t>1</w:t>
      </w:r>
      <w:r>
        <w:rPr>
          <w:rFonts w:ascii="Calibri" w:eastAsia="Calibri" w:hAnsi="Calibri" w:cs="Calibri"/>
          <w:sz w:val="22"/>
          <w:szCs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2B318A" w:rsidRDefault="002B318A">
      <w:pPr>
        <w:tabs>
          <w:tab w:val="left" w:pos="567"/>
        </w:tabs>
        <w:ind w:hanging="2"/>
        <w:jc w:val="both"/>
        <w:rPr>
          <w:rFonts w:ascii="Calibri" w:eastAsia="Calibri" w:hAnsi="Calibri" w:cs="Calibri"/>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rPr>
        <w:t xml:space="preserve">3.- Que de conformidad con lo previsto en el artículo 122.2  e) de la Ley 9/2017, de 8 de noviembre, de contratos del sector público ( </w:t>
      </w:r>
      <w:r>
        <w:rPr>
          <w:rFonts w:ascii="Calibri" w:eastAsia="Calibri" w:hAnsi="Calibri" w:cs="Calibri"/>
          <w:b/>
          <w:bCs/>
          <w:sz w:val="22"/>
          <w:szCs w:val="22"/>
          <w:u w:val="single"/>
        </w:rPr>
        <w:t>marque y cumplimente la opción que corresponda</w:t>
      </w:r>
      <w:r>
        <w:rPr>
          <w:rFonts w:ascii="Calibri" w:eastAsia="Calibri" w:hAnsi="Calibri" w:cs="Calibri"/>
          <w:sz w:val="22"/>
          <w:szCs w:val="22"/>
        </w:rPr>
        <w:t xml:space="preserve">): </w:t>
      </w:r>
    </w:p>
    <w:p w:rsidR="002B318A" w:rsidRDefault="002B318A">
      <w:pPr>
        <w:tabs>
          <w:tab w:val="left" w:pos="567"/>
        </w:tabs>
        <w:ind w:hanging="2"/>
        <w:jc w:val="both"/>
        <w:rPr>
          <w:rFonts w:ascii="Calibri" w:eastAsia="Calibri" w:hAnsi="Calibri" w:cs="Calibri"/>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Que  sus servidores están ubicados  en </w:t>
      </w:r>
      <w:proofErr w:type="spellStart"/>
      <w:r>
        <w:rPr>
          <w:rFonts w:ascii="Calibri" w:eastAsia="Calibri" w:hAnsi="Calibri" w:cs="Calibri"/>
          <w:sz w:val="22"/>
          <w:szCs w:val="22"/>
        </w:rPr>
        <w:t>xxxxxxx</w:t>
      </w:r>
      <w:proofErr w:type="spellEnd"/>
      <w:r>
        <w:rPr>
          <w:rFonts w:ascii="Calibri" w:eastAsia="Calibri" w:hAnsi="Calibri" w:cs="Calibri"/>
          <w:sz w:val="22"/>
          <w:szCs w:val="22"/>
        </w:rPr>
        <w:t xml:space="preserve"> (indicar país) y los servicios asociados a los mismos se prestarán desde </w:t>
      </w:r>
      <w:proofErr w:type="spellStart"/>
      <w:r>
        <w:rPr>
          <w:rFonts w:ascii="Calibri" w:eastAsia="Calibri" w:hAnsi="Calibri" w:cs="Calibri"/>
          <w:sz w:val="22"/>
          <w:szCs w:val="22"/>
        </w:rPr>
        <w:t>xxxxxx</w:t>
      </w:r>
      <w:proofErr w:type="spellEnd"/>
      <w:r>
        <w:rPr>
          <w:rFonts w:ascii="Calibri" w:eastAsia="Calibri" w:hAnsi="Calibri" w:cs="Calibri"/>
          <w:sz w:val="22"/>
          <w:szCs w:val="22"/>
        </w:rPr>
        <w:t xml:space="preserve"> (indicar país), siendo ambos estados de la Unión Europea </w:t>
      </w:r>
      <w:r>
        <w:rPr>
          <w:noProof/>
          <w:lang w:val="es-ES_tradnl"/>
        </w:rPr>
        <mc:AlternateContent>
          <mc:Choice Requires="wps">
            <w:drawing>
              <wp:anchor distT="0" distB="0" distL="114300" distR="114300" simplePos="0" relativeHeight="251658240" behindDoc="0" locked="0" layoutInCell="1" hidden="0" allowOverlap="1">
                <wp:simplePos x="0" y="0"/>
                <wp:positionH relativeFrom="column">
                  <wp:posOffset>-17460</wp:posOffset>
                </wp:positionH>
                <wp:positionV relativeFrom="paragraph">
                  <wp:posOffset>-4761</wp:posOffset>
                </wp:positionV>
                <wp:extent cx="241226" cy="152400"/>
                <wp:effectExtent l="0" t="0" r="0" b="0"/>
                <wp:wrapNone/>
                <wp:docPr id="2" name=""/>
                <wp:cNvGraphicFramePr/>
                <a:graphic xmlns:a="http://schemas.openxmlformats.org/drawingml/2006/main">
                  <a:graphicData uri="http://schemas.microsoft.com/office/word/2010/wordprocessingShape">
                    <wps:wsp>
                      <wps:cNvSpPr/>
                      <wps:spPr>
                        <a:xfrm>
                          <a:off x="5239675" y="3718088"/>
                          <a:ext cx="212651" cy="1238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rsidR="006E1662" w:rsidRDefault="006E1662">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1.35pt;margin-top:-.35pt;width:19pt;height:12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">
                <v:stroke startarrowwidth="narrow" startarrowlength="short" endarrowwidth="narrow" endarrowlength="short" miterlimit="5243f"/>
                <v:textbox inset="2.53958mm,2.53958mm,2.53958mm,2.53958mm">
                  <w:txbxContent>
                    <w:p w:rsidR="006E1662" w:rsidRDefault="006E1662">
                      <w:pPr>
                        <w:ind w:hanging="2"/>
                        <w:textDirection w:val="btLr"/>
                      </w:pPr>
                    </w:p>
                  </w:txbxContent>
                </v:textbox>
              </v:rect>
            </w:pict>
          </mc:Fallback>
        </mc:AlternateContent>
      </w:r>
    </w:p>
    <w:p w:rsidR="002B318A" w:rsidRDefault="002B318A">
      <w:pPr>
        <w:tabs>
          <w:tab w:val="left" w:pos="567"/>
        </w:tabs>
        <w:ind w:hanging="2"/>
        <w:jc w:val="both"/>
        <w:rPr>
          <w:rFonts w:ascii="Calibri" w:eastAsia="Calibri" w:hAnsi="Calibri" w:cs="Calibri"/>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Que sus servidores están ubicados en </w:t>
      </w:r>
      <w:proofErr w:type="spellStart"/>
      <w:r>
        <w:rPr>
          <w:rFonts w:ascii="Calibri" w:eastAsia="Calibri" w:hAnsi="Calibri" w:cs="Calibri"/>
          <w:sz w:val="22"/>
          <w:szCs w:val="22"/>
        </w:rPr>
        <w:t>xxxxxx</w:t>
      </w:r>
      <w:proofErr w:type="spellEnd"/>
      <w:r>
        <w:rPr>
          <w:rFonts w:ascii="Calibri" w:eastAsia="Calibri" w:hAnsi="Calibri" w:cs="Calibri"/>
          <w:sz w:val="22"/>
          <w:szCs w:val="22"/>
        </w:rPr>
        <w:t xml:space="preserve"> (indicar país) y los servicios asociados a los mismos se prestarán desde </w:t>
      </w:r>
      <w:proofErr w:type="spellStart"/>
      <w:r>
        <w:rPr>
          <w:rFonts w:ascii="Calibri" w:eastAsia="Calibri" w:hAnsi="Calibri" w:cs="Calibri"/>
          <w:sz w:val="22"/>
          <w:szCs w:val="22"/>
        </w:rPr>
        <w:t>xxxxx</w:t>
      </w:r>
      <w:proofErr w:type="spellEnd"/>
      <w:r>
        <w:rPr>
          <w:rFonts w:ascii="Calibri" w:eastAsia="Calibri" w:hAnsi="Calibri" w:cs="Calibri"/>
          <w:sz w:val="22"/>
          <w:szCs w:val="22"/>
        </w:rPr>
        <w:t xml:space="preserve"> (indicar país). Estos países no forman parte de la UE pero se manifiesta que ofrecen, conforme a lo previsto en el artículo 46 del RGPD, el mismo nivel de garantía y de protección. </w:t>
      </w:r>
      <w:r>
        <w:rPr>
          <w:noProof/>
          <w:lang w:val="es-ES_tradnl"/>
        </w:rPr>
        <mc:AlternateContent>
          <mc:Choice Requires="wps">
            <w:drawing>
              <wp:anchor distT="0" distB="0" distL="114300" distR="114300" simplePos="0" relativeHeight="251659264" behindDoc="0" locked="0" layoutInCell="1" hidden="0" allowOverlap="1">
                <wp:simplePos x="0" y="0"/>
                <wp:positionH relativeFrom="column">
                  <wp:posOffset>-4760</wp:posOffset>
                </wp:positionH>
                <wp:positionV relativeFrom="paragraph">
                  <wp:posOffset>-4761</wp:posOffset>
                </wp:positionV>
                <wp:extent cx="240665" cy="152400"/>
                <wp:effectExtent l="0" t="0" r="0" b="0"/>
                <wp:wrapNone/>
                <wp:docPr id="1" name=""/>
                <wp:cNvGraphicFramePr/>
                <a:graphic xmlns:a="http://schemas.openxmlformats.org/drawingml/2006/main">
                  <a:graphicData uri="http://schemas.microsoft.com/office/word/2010/wordprocessingShape">
                    <wps:wsp>
                      <wps:cNvSpPr/>
                      <wps:spPr>
                        <a:xfrm>
                          <a:off x="5239955" y="3718088"/>
                          <a:ext cx="212090" cy="1238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rsidR="006E1662" w:rsidRDefault="006E1662">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35pt;margin-top:-.35pt;width:18.95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">
                <v:stroke startarrowwidth="narrow" startarrowlength="short" endarrowwidth="narrow" endarrowlength="short" miterlimit="5243f"/>
                <v:textbox inset="2.53958mm,2.53958mm,2.53958mm,2.53958mm">
                  <w:txbxContent>
                    <w:p w:rsidR="006E1662" w:rsidRDefault="006E1662">
                      <w:pPr>
                        <w:ind w:hanging="2"/>
                        <w:textDirection w:val="btLr"/>
                      </w:pPr>
                    </w:p>
                  </w:txbxContent>
                </v:textbox>
              </v:rect>
            </w:pict>
          </mc:Fallback>
        </mc:AlternateContent>
      </w:r>
    </w:p>
    <w:p w:rsidR="002B318A" w:rsidRDefault="002B318A">
      <w:pPr>
        <w:tabs>
          <w:tab w:val="left" w:pos="567"/>
        </w:tabs>
        <w:ind w:hanging="2"/>
        <w:jc w:val="both"/>
        <w:rPr>
          <w:rFonts w:ascii="Calibri" w:eastAsia="Calibri" w:hAnsi="Calibri" w:cs="Calibri"/>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Que tiene previsto subcontratar los servidores y/o servicios asociados a los mismos con los siguientes subcontratistas : </w:t>
      </w:r>
      <w:r>
        <w:rPr>
          <w:noProof/>
          <w:lang w:val="es-ES_tradnl"/>
        </w:rPr>
        <mc:AlternateContent>
          <mc:Choice Requires="wps">
            <w:drawing>
              <wp:anchor distT="0" distB="0" distL="114300" distR="114300" simplePos="0" relativeHeight="251660288" behindDoc="0" locked="0" layoutInCell="1" hidden="0" allowOverlap="1">
                <wp:simplePos x="0" y="0"/>
                <wp:positionH relativeFrom="column">
                  <wp:posOffset>-17460</wp:posOffset>
                </wp:positionH>
                <wp:positionV relativeFrom="paragraph">
                  <wp:posOffset>-4761</wp:posOffset>
                </wp:positionV>
                <wp:extent cx="240665" cy="152400"/>
                <wp:effectExtent l="0" t="0" r="0" b="0"/>
                <wp:wrapNone/>
                <wp:docPr id="3" name=""/>
                <wp:cNvGraphicFramePr/>
                <a:graphic xmlns:a="http://schemas.openxmlformats.org/drawingml/2006/main">
                  <a:graphicData uri="http://schemas.microsoft.com/office/word/2010/wordprocessingShape">
                    <wps:wsp>
                      <wps:cNvSpPr/>
                      <wps:spPr>
                        <a:xfrm>
                          <a:off x="5239955" y="3718088"/>
                          <a:ext cx="212090" cy="123825"/>
                        </a:xfrm>
                        <a:prstGeom prst="rect">
                          <a:avLst/>
                        </a:prstGeom>
                        <a:solidFill>
                          <a:srgbClr val="FFFFFF"/>
                        </a:solidFill>
                        <a:ln w="9525" cap="flat" cmpd="sng">
                          <a:solidFill>
                            <a:srgbClr val="000000"/>
                          </a:solidFill>
                          <a:prstDash val="solid"/>
                          <a:miter lim="8000"/>
                          <a:headEnd type="none" w="sm" len="sm"/>
                          <a:tailEnd type="none" w="sm" len="sm"/>
                        </a:ln>
                      </wps:spPr>
                      <wps:txbx>
                        <w:txbxContent>
                          <w:p w:rsidR="006E1662" w:rsidRDefault="006E1662">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1.35pt;margin-top:-.35pt;width:18.9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">
                <v:stroke startarrowwidth="narrow" startarrowlength="short" endarrowwidth="narrow" endarrowlength="short" miterlimit="5243f"/>
                <v:textbox inset="2.53958mm,2.53958mm,2.53958mm,2.53958mm">
                  <w:txbxContent>
                    <w:p w:rsidR="006E1662" w:rsidRDefault="006E1662">
                      <w:pPr>
                        <w:ind w:hanging="2"/>
                        <w:textDirection w:val="btLr"/>
                      </w:pPr>
                    </w:p>
                  </w:txbxContent>
                </v:textbox>
              </v:rect>
            </w:pict>
          </mc:Fallback>
        </mc:AlternateContent>
      </w:r>
    </w:p>
    <w:p w:rsidR="002B318A" w:rsidRDefault="002B318A">
      <w:pPr>
        <w:tabs>
          <w:tab w:val="left" w:pos="567"/>
        </w:tabs>
        <w:ind w:hanging="2"/>
        <w:jc w:val="both"/>
        <w:rPr>
          <w:rFonts w:ascii="Calibri" w:eastAsia="Calibri" w:hAnsi="Calibri" w:cs="Calibri"/>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roofErr w:type="spellStart"/>
      <w:r>
        <w:rPr>
          <w:rFonts w:ascii="Calibri" w:eastAsia="Calibri" w:hAnsi="Calibri" w:cs="Calibri"/>
          <w:sz w:val="22"/>
          <w:szCs w:val="22"/>
        </w:rPr>
        <w:t>Xxxxxxxxx</w:t>
      </w:r>
      <w:proofErr w:type="spellEnd"/>
      <w:r>
        <w:rPr>
          <w:rFonts w:ascii="Calibri" w:eastAsia="Calibri" w:hAnsi="Calibri" w:cs="Calibri"/>
          <w:sz w:val="22"/>
          <w:szCs w:val="22"/>
        </w:rPr>
        <w:t xml:space="preserve"> (indicar nombre o perfil profesional). </w:t>
      </w:r>
    </w:p>
    <w:p w:rsidR="002B318A" w:rsidRDefault="002B318A">
      <w:pPr>
        <w:tabs>
          <w:tab w:val="left" w:pos="567"/>
        </w:tabs>
        <w:ind w:hanging="2"/>
        <w:jc w:val="both"/>
        <w:rPr>
          <w:rFonts w:ascii="Calibri" w:eastAsia="Calibri" w:hAnsi="Calibri" w:cs="Calibri"/>
          <w:sz w:val="22"/>
          <w:szCs w:val="22"/>
        </w:rPr>
      </w:pPr>
    </w:p>
    <w:p w:rsidR="002B318A" w:rsidRDefault="006E1662">
      <w:pPr>
        <w:tabs>
          <w:tab w:val="left" w:pos="567"/>
        </w:tabs>
        <w:ind w:hanging="2"/>
        <w:jc w:val="both"/>
        <w:rPr>
          <w:rFonts w:ascii="Calibri" w:eastAsia="Calibri" w:hAnsi="Calibri" w:cs="Calibri"/>
          <w:sz w:val="22"/>
          <w:szCs w:val="22"/>
        </w:rPr>
      </w:pPr>
      <w:r>
        <w:rPr>
          <w:rFonts w:ascii="Calibri" w:eastAsia="Calibri" w:hAnsi="Calibri" w:cs="Calibri"/>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2B318A" w:rsidRDefault="002B318A">
      <w:pPr>
        <w:ind w:hanging="2"/>
        <w:rPr>
          <w:rFonts w:ascii="Calibri" w:eastAsia="Calibri" w:hAnsi="Calibri" w:cs="Calibri"/>
          <w:sz w:val="22"/>
          <w:szCs w:val="22"/>
        </w:rPr>
      </w:pP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En……</w:t>
      </w: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tabs>
          <w:tab w:val="left" w:pos="567"/>
        </w:tabs>
        <w:ind w:hanging="2"/>
        <w:jc w:val="both"/>
        <w:rPr>
          <w:rFonts w:ascii="Calibri" w:eastAsia="Calibri" w:hAnsi="Calibri" w:cs="Calibri"/>
          <w:color w:val="000080"/>
          <w:sz w:val="22"/>
          <w:szCs w:val="22"/>
        </w:rPr>
      </w:pPr>
      <w:r>
        <w:rPr>
          <w:rFonts w:ascii="Calibri" w:eastAsia="Calibri" w:hAnsi="Calibri" w:cs="Calibri"/>
          <w:color w:val="000000"/>
          <w:sz w:val="22"/>
          <w:szCs w:val="22"/>
        </w:rPr>
        <w:t>Fdo.</w:t>
      </w:r>
    </w:p>
    <w:p w:rsidR="002B318A" w:rsidRDefault="002B318A">
      <w:pPr>
        <w:rPr>
          <w:rFonts w:ascii="Calibri" w:eastAsia="Calibri" w:hAnsi="Calibri" w:cs="Calibri"/>
          <w:color w:val="000080"/>
          <w:sz w:val="22"/>
          <w:szCs w:val="22"/>
        </w:rPr>
      </w:pPr>
    </w:p>
    <w:tbl>
      <w:tblPr>
        <w:tblStyle w:val="ac"/>
        <w:tblW w:w="10564" w:type="dxa"/>
        <w:tblInd w:w="-432" w:type="dxa"/>
        <w:tblLayout w:type="fixed"/>
        <w:tblLook w:val="0000" w:firstRow="0" w:lastRow="0" w:firstColumn="0" w:lastColumn="0" w:noHBand="0" w:noVBand="0"/>
      </w:tblPr>
      <w:tblGrid>
        <w:gridCol w:w="10564"/>
      </w:tblGrid>
      <w:tr w:rsidR="002B318A">
        <w:trPr>
          <w:trHeight w:val="724"/>
        </w:trPr>
        <w:tc>
          <w:tcPr>
            <w:tcW w:w="10564" w:type="dxa"/>
            <w:shd w:val="clear" w:color="auto" w:fill="00B0F0"/>
          </w:tcPr>
          <w:p w:rsidR="002B318A" w:rsidRDefault="006E1662">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Anexo V. Modelo de proposición económica y demás criterios automáticos sometidos a fórmulas</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*Ver Anexo V publicado en formato Excel (A cumplimentar por cada centro sanitario ofertado)</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b/>
          <w:bCs/>
          <w:sz w:val="22"/>
          <w:szCs w:val="22"/>
        </w:rPr>
      </w:pPr>
      <w:r>
        <w:rPr>
          <w:rFonts w:ascii="Calibri" w:eastAsia="Calibri" w:hAnsi="Calibri" w:cs="Calibri"/>
          <w:b/>
          <w:bCs/>
          <w:sz w:val="22"/>
          <w:szCs w:val="22"/>
        </w:rPr>
        <w:t xml:space="preserve">INSTRUCCIONES CUMPLIMENTACIÓN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Se deberá cumplimentar y adjuntar una  oferta  para cada uno de los lotes  a los que se desea presentar oferta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bookmarkStart w:id="25" w:name="_heading=h.30j0zll" w:colFirst="0" w:colLast="0"/>
      <w:bookmarkEnd w:id="25"/>
      <w:r>
        <w:rPr>
          <w:rFonts w:ascii="Calibri" w:eastAsia="Calibri" w:hAnsi="Calibri" w:cs="Calibri"/>
          <w:sz w:val="22"/>
          <w:szCs w:val="22"/>
        </w:rPr>
        <w:t>Se presentará el formulario/ modelo  del  Anexo V con caracteres claros o escrito a máquina y no se aceptarán aquellos que contengan omisiones, errores o tachaduras que impidan conocer claramente su contenido</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Respecto de la oferta económica ,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De definirse en los pliegos servicios optativos o  especialidades optativas,  la empresa deberá indicar el precio unitario de los servicios optativos que oferte, rellenando el precio en  la pestaña del Anexo V correspondiente a la especialidad de ese servicio/actuación.</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Los precios se  presentarán en euros, con dos decimales.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El precio ofertado no podrá ser igual o  inferior a cero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u w:val="single"/>
        </w:rPr>
      </w:pPr>
      <w:r>
        <w:rPr>
          <w:rFonts w:ascii="Calibri" w:eastAsia="Calibri" w:hAnsi="Calibri" w:cs="Calibri"/>
          <w:sz w:val="22"/>
          <w:szCs w:val="22"/>
          <w:u w:val="single"/>
        </w:rPr>
        <w:t xml:space="preserve">El precio ofertado no podrá superar el precio unitario máximo establecido en el Anexo V para cada uno de los servicios.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Se podrán considerar las proposiciones presentadas como anormales cuando las mismas sean inferiores al presupuesto base de licitación en más de 20 unidades porcentuales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Se excluirán las ofertas económicas y a la empresa de la licitación:</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Cuando las empresas no presenten su oferta en los términos exigidos en los pliegos respecto de las actuaciones/ servicios mínimos u obligatorios.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Cuando  el precio exceda del máximo fijado en Anexo V  para las actuaciones servicios mínimos u obligatorios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Cuando  se hayan ofertado precios iguales o inferiores a cero para las actuaciones/ servicios mínimos u obligatorio.</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Cuando no se presente oferta o no se  indiquen precios a la totalidad de los servicios mínimos u obligatorios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2B318A" w:rsidRDefault="006E1662">
      <w:pPr>
        <w:rPr>
          <w:rFonts w:ascii="Calibri" w:eastAsia="Calibri" w:hAnsi="Calibri" w:cs="Calibri"/>
          <w:sz w:val="22"/>
          <w:szCs w:val="22"/>
        </w:rPr>
      </w:pPr>
      <w:r>
        <w:br w:type="page"/>
      </w: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lastRenderedPageBreak/>
        <w:t xml:space="preserve"> </w:t>
      </w:r>
    </w:p>
    <w:tbl>
      <w:tblPr>
        <w:tblStyle w:val="ad"/>
        <w:tblW w:w="10564" w:type="dxa"/>
        <w:tblInd w:w="-432" w:type="dxa"/>
        <w:tblLayout w:type="fixed"/>
        <w:tblLook w:val="0000" w:firstRow="0" w:lastRow="0" w:firstColumn="0" w:lastColumn="0" w:noHBand="0" w:noVBand="0"/>
      </w:tblPr>
      <w:tblGrid>
        <w:gridCol w:w="10564"/>
      </w:tblGrid>
      <w:tr w:rsidR="002B318A">
        <w:trPr>
          <w:trHeight w:val="348"/>
        </w:trPr>
        <w:tc>
          <w:tcPr>
            <w:tcW w:w="10564" w:type="dxa"/>
            <w:shd w:val="clear" w:color="auto" w:fill="00B0F0"/>
          </w:tcPr>
          <w:p w:rsidR="002B318A" w:rsidRDefault="006E1662">
            <w:pPr>
              <w:pBdr>
                <w:top w:val="nil"/>
                <w:left w:val="nil"/>
                <w:bottom w:val="nil"/>
                <w:right w:val="nil"/>
                <w:between w:val="nil"/>
              </w:pBdr>
              <w:ind w:hanging="2"/>
              <w:rPr>
                <w:rFonts w:ascii="Calibri" w:eastAsia="Calibri" w:hAnsi="Calibri" w:cs="Calibri"/>
                <w:color w:val="FFFFFF"/>
                <w:sz w:val="22"/>
                <w:szCs w:val="22"/>
              </w:rPr>
            </w:pPr>
            <w:bookmarkStart w:id="26" w:name="bookmark=id.3whwml4" w:colFirst="0" w:colLast="0"/>
            <w:bookmarkEnd w:id="26"/>
            <w:r>
              <w:rPr>
                <w:rFonts w:ascii="Calibri" w:eastAsia="Calibri" w:hAnsi="Calibri" w:cs="Calibri"/>
                <w:b/>
                <w:bCs/>
                <w:color w:val="FFFFFF"/>
                <w:sz w:val="22"/>
                <w:szCs w:val="22"/>
              </w:rPr>
              <w:t xml:space="preserve">Anexo VI.- Condiciones especiales de ejecución </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1.-La ejecución del contrato se sujetará a la siguiente condición especial de carácter social: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Pr>
          <w:rFonts w:ascii="Calibri" w:eastAsia="Calibri" w:hAnsi="Calibri" w:cs="Calibri"/>
          <w:sz w:val="22"/>
          <w:szCs w:val="22"/>
        </w:rPr>
        <w:t xml:space="preserve">al menos  una </w:t>
      </w:r>
      <w:r>
        <w:rPr>
          <w:rFonts w:ascii="Calibri" w:eastAsia="Calibri" w:hAnsi="Calibri" w:cs="Calibri"/>
          <w:color w:val="000000"/>
          <w:sz w:val="22"/>
          <w:szCs w:val="22"/>
        </w:rPr>
        <w:t>de las siguientes:</w:t>
      </w:r>
    </w:p>
    <w:p w:rsidR="002B318A" w:rsidRDefault="002B318A">
      <w:pPr>
        <w:ind w:hanging="2"/>
        <w:jc w:val="both"/>
        <w:rPr>
          <w:rFonts w:ascii="Calibri" w:eastAsia="Calibri" w:hAnsi="Calibri" w:cs="Calibri"/>
          <w:color w:val="000000"/>
          <w:sz w:val="22"/>
          <w:szCs w:val="22"/>
        </w:rPr>
      </w:pPr>
    </w:p>
    <w:p w:rsidR="002B318A" w:rsidRDefault="006E166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Flexibilidad de los horarios laborales de entrada y salida en el trabajo y de las pausas o</w:t>
      </w:r>
    </w:p>
    <w:p w:rsidR="002B318A" w:rsidRDefault="006E1662">
      <w:pPr>
        <w:pBdr>
          <w:top w:val="nil"/>
          <w:left w:val="nil"/>
          <w:bottom w:val="nil"/>
          <w:right w:val="nil"/>
          <w:between w:val="nil"/>
        </w:pBdr>
        <w:ind w:left="718" w:firstLine="0"/>
        <w:rPr>
          <w:rFonts w:ascii="Calibri" w:eastAsia="Calibri" w:hAnsi="Calibri" w:cs="Calibri"/>
          <w:color w:val="000000"/>
          <w:sz w:val="22"/>
          <w:szCs w:val="22"/>
        </w:rPr>
      </w:pPr>
      <w:r>
        <w:rPr>
          <w:rFonts w:ascii="Calibri" w:eastAsia="Calibri" w:hAnsi="Calibri" w:cs="Calibri"/>
          <w:color w:val="000000"/>
          <w:sz w:val="22"/>
          <w:szCs w:val="22"/>
        </w:rPr>
        <w:t>descanso para la comida, café, etc.</w:t>
      </w:r>
    </w:p>
    <w:p w:rsidR="002B318A" w:rsidRDefault="002B318A">
      <w:pPr>
        <w:pBdr>
          <w:top w:val="nil"/>
          <w:left w:val="nil"/>
          <w:bottom w:val="nil"/>
          <w:right w:val="nil"/>
          <w:between w:val="nil"/>
        </w:pBdr>
        <w:ind w:left="718" w:firstLine="0"/>
        <w:rPr>
          <w:rFonts w:ascii="Calibri" w:eastAsia="Calibri" w:hAnsi="Calibri" w:cs="Calibri"/>
          <w:color w:val="000000"/>
          <w:sz w:val="22"/>
          <w:szCs w:val="22"/>
        </w:rPr>
      </w:pPr>
    </w:p>
    <w:p w:rsidR="002B318A" w:rsidRDefault="006E166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Adecuación de los horarios a los ritmos cotidianos de las personas: medida de  adecuación  de los horarios laborales a los horarios de los transportes, de las escuelas, de los comercios, etc. </w:t>
      </w:r>
    </w:p>
    <w:p w:rsidR="002B318A" w:rsidRDefault="002B318A">
      <w:pPr>
        <w:ind w:hanging="2"/>
        <w:rPr>
          <w:rFonts w:ascii="Calibri" w:eastAsia="Calibri" w:hAnsi="Calibri" w:cs="Calibri"/>
          <w:color w:val="000000"/>
          <w:sz w:val="22"/>
          <w:szCs w:val="22"/>
        </w:rPr>
      </w:pPr>
    </w:p>
    <w:p w:rsidR="002B318A" w:rsidRDefault="006E166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Teletrabajo: trabajo a distancia sin estar de forma permanente en el puesto de trabajo y</w:t>
      </w:r>
    </w:p>
    <w:p w:rsidR="002B318A" w:rsidRDefault="006E1662">
      <w:pPr>
        <w:pBdr>
          <w:top w:val="nil"/>
          <w:left w:val="nil"/>
          <w:bottom w:val="nil"/>
          <w:right w:val="nil"/>
          <w:between w:val="nil"/>
        </w:pBdr>
        <w:spacing w:after="200"/>
        <w:ind w:left="718" w:firstLine="0"/>
        <w:rPr>
          <w:rFonts w:ascii="Calibri" w:eastAsia="Calibri" w:hAnsi="Calibri" w:cs="Calibri"/>
          <w:color w:val="000000"/>
          <w:sz w:val="22"/>
          <w:szCs w:val="22"/>
        </w:rPr>
      </w:pPr>
      <w:r>
        <w:rPr>
          <w:rFonts w:ascii="Calibri" w:eastAsia="Calibri" w:hAnsi="Calibri" w:cs="Calibri"/>
          <w:color w:val="000000"/>
          <w:sz w:val="22"/>
          <w:szCs w:val="22"/>
        </w:rPr>
        <w:t>haciendo uso de las nuevas tecnologías.</w:t>
      </w:r>
    </w:p>
    <w:p w:rsidR="002B318A" w:rsidRDefault="002B318A">
      <w:pPr>
        <w:ind w:hanging="2"/>
        <w:rPr>
          <w:rFonts w:ascii="Calibri" w:eastAsia="Calibri" w:hAnsi="Calibri" w:cs="Calibri"/>
          <w:color w:val="000000"/>
          <w:sz w:val="22"/>
          <w:szCs w:val="22"/>
        </w:rPr>
      </w:pPr>
    </w:p>
    <w:p w:rsidR="002B318A" w:rsidRDefault="006E166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Apoyo económico para sufragar gastos de escuelas infantiles y de otros centros de</w:t>
      </w:r>
    </w:p>
    <w:p w:rsidR="002B318A" w:rsidRDefault="006E1662">
      <w:pPr>
        <w:pBdr>
          <w:top w:val="nil"/>
          <w:left w:val="nil"/>
          <w:bottom w:val="nil"/>
          <w:right w:val="nil"/>
          <w:between w:val="nil"/>
        </w:pBdr>
        <w:spacing w:after="200"/>
        <w:ind w:left="718" w:firstLine="0"/>
        <w:rPr>
          <w:rFonts w:ascii="Calibri" w:eastAsia="Calibri" w:hAnsi="Calibri" w:cs="Calibri"/>
          <w:color w:val="000000"/>
          <w:sz w:val="22"/>
          <w:szCs w:val="22"/>
        </w:rPr>
      </w:pPr>
      <w:r>
        <w:rPr>
          <w:rFonts w:ascii="Calibri" w:eastAsia="Calibri" w:hAnsi="Calibri" w:cs="Calibri"/>
          <w:color w:val="000000"/>
          <w:sz w:val="22"/>
          <w:szCs w:val="22"/>
        </w:rPr>
        <w:t>atención a personas dependientes.</w:t>
      </w:r>
    </w:p>
    <w:p w:rsidR="002B318A" w:rsidRDefault="002B318A">
      <w:pPr>
        <w:ind w:hanging="2"/>
        <w:rPr>
          <w:rFonts w:ascii="Calibri" w:eastAsia="Calibri" w:hAnsi="Calibri" w:cs="Calibri"/>
          <w:color w:val="000000"/>
          <w:sz w:val="22"/>
          <w:szCs w:val="22"/>
        </w:rPr>
      </w:pPr>
    </w:p>
    <w:p w:rsidR="002B318A" w:rsidRDefault="006E166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Realización de la formación interna de la organización en horario laboral, o bien, en parte de éste.</w:t>
      </w:r>
    </w:p>
    <w:p w:rsidR="002B318A" w:rsidRDefault="002B318A">
      <w:pPr>
        <w:pBdr>
          <w:top w:val="nil"/>
          <w:left w:val="nil"/>
          <w:bottom w:val="nil"/>
          <w:right w:val="nil"/>
          <w:between w:val="nil"/>
        </w:pBdr>
        <w:ind w:left="718" w:firstLine="0"/>
        <w:rPr>
          <w:rFonts w:ascii="Calibri" w:eastAsia="Calibri" w:hAnsi="Calibri" w:cs="Calibri"/>
          <w:color w:val="000000"/>
          <w:sz w:val="22"/>
          <w:szCs w:val="22"/>
        </w:rPr>
      </w:pPr>
    </w:p>
    <w:p w:rsidR="002B318A" w:rsidRDefault="006E1662">
      <w:pPr>
        <w:numPr>
          <w:ilvl w:val="0"/>
          <w:numId w:val="5"/>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No establecer  reuniones en tiempos límites de descanso</w:t>
      </w:r>
    </w:p>
    <w:p w:rsidR="002B318A" w:rsidRDefault="002B318A">
      <w:pPr>
        <w:ind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La empresa que resulte adjudicataria deberá presentar en el plazo de </w:t>
      </w:r>
      <w:r>
        <w:rPr>
          <w:rFonts w:ascii="Calibri" w:eastAsia="Calibri" w:hAnsi="Calibri" w:cs="Calibri"/>
          <w:sz w:val="22"/>
          <w:szCs w:val="22"/>
        </w:rPr>
        <w:t xml:space="preserve">tres meses </w:t>
      </w:r>
      <w:r>
        <w:rPr>
          <w:rFonts w:ascii="Calibri" w:eastAsia="Calibri" w:hAnsi="Calibri" w:cs="Calibri"/>
          <w:color w:val="000000"/>
          <w:sz w:val="22"/>
          <w:szCs w:val="22"/>
        </w:rPr>
        <w:t xml:space="preserve">desde la firma del contrato, declaración responsable en la que indique qué medida o medidas  de las anteriores  tiene implantada en la empresa, aplicable al personal adscrito al contrato .Dicha  </w:t>
      </w:r>
      <w:r>
        <w:rPr>
          <w:rFonts w:ascii="Calibri" w:eastAsia="Calibri" w:hAnsi="Calibri" w:cs="Calibri"/>
          <w:sz w:val="22"/>
          <w:szCs w:val="22"/>
        </w:rPr>
        <w:t xml:space="preserve">medida /s  </w:t>
      </w:r>
      <w:r>
        <w:rPr>
          <w:rFonts w:ascii="Calibri" w:eastAsia="Calibri" w:hAnsi="Calibri" w:cs="Calibri"/>
          <w:color w:val="000000"/>
          <w:sz w:val="22"/>
          <w:szCs w:val="22"/>
        </w:rPr>
        <w:t xml:space="preserve">se deberá mantener durante toda la vigencia del contrato. A estos efectos, la empresa adjudicataria deberá presentar anualmente y mientras el contrato se encuentre en vigor, declaración responsable  sobre el  mantenimiento de la medida.  </w:t>
      </w:r>
    </w:p>
    <w:p w:rsidR="002B318A" w:rsidRDefault="002B318A">
      <w:pPr>
        <w:ind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color w:val="000000"/>
          <w:sz w:val="22"/>
          <w:szCs w:val="22"/>
        </w:rPr>
        <w:t>El incumplimiento de esta condición especial de ejecución dará lugar a la imposición de  penalidades en los términos del artículo  192.1 de la LCSP.</w:t>
      </w:r>
    </w:p>
    <w:p w:rsidR="002B318A" w:rsidRDefault="002B318A">
      <w:pPr>
        <w:ind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color w:val="000000"/>
          <w:sz w:val="22"/>
          <w:szCs w:val="22"/>
        </w:rPr>
        <w:t xml:space="preserve">2.- </w:t>
      </w:r>
      <w:r>
        <w:rPr>
          <w:rFonts w:ascii="Calibri" w:eastAsia="Calibri" w:hAnsi="Calibri" w:cs="Calibri"/>
          <w:sz w:val="22"/>
          <w:szCs w:val="22"/>
        </w:rPr>
        <w:t xml:space="preserve">Si la ejecución del contrato implica </w:t>
      </w:r>
      <w:r>
        <w:rPr>
          <w:rFonts w:ascii="Calibri" w:eastAsia="Calibri" w:hAnsi="Calibri" w:cs="Calibri"/>
          <w:color w:val="000000"/>
          <w:sz w:val="22"/>
          <w:szCs w:val="22"/>
        </w:rPr>
        <w:t xml:space="preserve">la cesión de datos de carácter personal , la </w:t>
      </w:r>
      <w:r>
        <w:rPr>
          <w:rFonts w:ascii="Calibri" w:eastAsia="Calibri" w:hAnsi="Calibri" w:cs="Calibri"/>
          <w:sz w:val="22"/>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2B318A" w:rsidRDefault="002B318A">
      <w:pPr>
        <w:ind w:hanging="2"/>
        <w:jc w:val="both"/>
        <w:rPr>
          <w:rFonts w:ascii="Calibri" w:eastAsia="Calibri" w:hAnsi="Calibri" w:cs="Calibri"/>
          <w:color w:val="000000"/>
          <w:sz w:val="22"/>
          <w:szCs w:val="22"/>
        </w:rPr>
      </w:pPr>
    </w:p>
    <w:p w:rsidR="002B318A" w:rsidRDefault="006E1662">
      <w:pPr>
        <w:ind w:hanging="2"/>
        <w:jc w:val="both"/>
        <w:rPr>
          <w:rFonts w:ascii="Calibri" w:eastAsia="Calibri" w:hAnsi="Calibri" w:cs="Calibri"/>
          <w:color w:val="000000"/>
          <w:sz w:val="22"/>
          <w:szCs w:val="22"/>
        </w:rPr>
      </w:pPr>
      <w:r>
        <w:rPr>
          <w:rFonts w:ascii="Calibri" w:eastAsia="Calibri" w:hAnsi="Calibri" w:cs="Calibri"/>
          <w:color w:val="000000"/>
          <w:sz w:val="22"/>
          <w:szCs w:val="22"/>
        </w:rPr>
        <w:t>De acuerdo con lo establecido en el artículo 202.1 de la LCSP, esta obligación tiene el carácter de obligación contractual esencial de conformidad con lo dispuesto en la letra f) del apartado 1 del  artículo 211.</w:t>
      </w:r>
    </w:p>
    <w:p w:rsidR="002B318A" w:rsidRDefault="006E1662">
      <w:pPr>
        <w:rPr>
          <w:rFonts w:ascii="Calibri" w:eastAsia="Calibri" w:hAnsi="Calibri" w:cs="Calibri"/>
          <w:color w:val="000000"/>
          <w:sz w:val="22"/>
          <w:szCs w:val="22"/>
        </w:rPr>
      </w:pPr>
      <w:r>
        <w:br w:type="page"/>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bl>
      <w:tblPr>
        <w:tblStyle w:val="ae"/>
        <w:tblW w:w="10564" w:type="dxa"/>
        <w:tblInd w:w="-432" w:type="dxa"/>
        <w:tblLayout w:type="fixed"/>
        <w:tblLook w:val="0000" w:firstRow="0" w:lastRow="0" w:firstColumn="0" w:lastColumn="0" w:noHBand="0" w:noVBand="0"/>
      </w:tblPr>
      <w:tblGrid>
        <w:gridCol w:w="10564"/>
      </w:tblGrid>
      <w:tr w:rsidR="002B318A">
        <w:trPr>
          <w:trHeight w:val="348"/>
        </w:trPr>
        <w:tc>
          <w:tcPr>
            <w:tcW w:w="10564"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bookmarkStart w:id="27" w:name="bookmark=id.2bn6wsx" w:colFirst="0" w:colLast="0"/>
            <w:bookmarkEnd w:id="27"/>
            <w:r>
              <w:rPr>
                <w:rFonts w:ascii="Calibri" w:eastAsia="Calibri" w:hAnsi="Calibri" w:cs="Calibri"/>
                <w:b/>
                <w:bCs/>
                <w:color w:val="FFFFFF"/>
                <w:sz w:val="22"/>
                <w:szCs w:val="22"/>
              </w:rPr>
              <w:t xml:space="preserve">Anexo VII.- Documento Europeo Único de Contratación  </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Deberá descargarse el archivo y las instrucciones publicadas en la ficha de la licitación de la  Plataforma de Contratación del Sector Público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bl>
      <w:tblPr>
        <w:tblStyle w:val="af"/>
        <w:tblW w:w="10564" w:type="dxa"/>
        <w:tblInd w:w="-432" w:type="dxa"/>
        <w:tblLayout w:type="fixed"/>
        <w:tblLook w:val="0000" w:firstRow="0" w:lastRow="0" w:firstColumn="0" w:lastColumn="0" w:noHBand="0" w:noVBand="0"/>
      </w:tblPr>
      <w:tblGrid>
        <w:gridCol w:w="10564"/>
      </w:tblGrid>
      <w:tr w:rsidR="002B318A">
        <w:trPr>
          <w:trHeight w:val="348"/>
        </w:trPr>
        <w:tc>
          <w:tcPr>
            <w:tcW w:w="10564"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bookmarkStart w:id="28" w:name="bookmark=id.qsh70q" w:colFirst="0" w:colLast="0"/>
            <w:bookmarkEnd w:id="28"/>
            <w:r>
              <w:rPr>
                <w:rFonts w:ascii="Calibri" w:eastAsia="Calibri" w:hAnsi="Calibri" w:cs="Calibri"/>
                <w:b/>
                <w:bCs/>
                <w:color w:val="FFFFFF"/>
                <w:sz w:val="22"/>
                <w:szCs w:val="22"/>
              </w:rPr>
              <w:lastRenderedPageBreak/>
              <w:t xml:space="preserve">Anexo VIII.- Penalidades   </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ind w:hanging="2"/>
        <w:rPr>
          <w:rFonts w:ascii="Calibri" w:eastAsia="Calibri" w:hAnsi="Calibri" w:cs="Calibri"/>
          <w:sz w:val="22"/>
          <w:szCs w:val="22"/>
        </w:rPr>
      </w:pPr>
      <w:r>
        <w:rPr>
          <w:rFonts w:ascii="Calibri" w:eastAsia="Calibri" w:hAnsi="Calibri" w:cs="Calibri"/>
          <w:b/>
          <w:bCs/>
          <w:sz w:val="22"/>
          <w:szCs w:val="22"/>
        </w:rPr>
        <w:t>RÉGIMEN POTESTATIVO DE PENALIDADES</w:t>
      </w: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bookmarkStart w:id="29" w:name="bookmark=id.3as4poj" w:colFirst="0" w:colLast="0"/>
      <w:bookmarkEnd w:id="29"/>
      <w:r>
        <w:rPr>
          <w:rFonts w:ascii="MS Gothic" w:eastAsia="MS Gothic" w:hAnsi="MS Gothic" w:cs="MS Gothic"/>
          <w:sz w:val="22"/>
          <w:szCs w:val="22"/>
        </w:rPr>
        <w:t>☒</w:t>
      </w:r>
      <w:r>
        <w:rPr>
          <w:rFonts w:ascii="Calibri" w:eastAsia="Calibri" w:hAnsi="Calibri" w:cs="Calibri"/>
          <w:sz w:val="22"/>
          <w:szCs w:val="22"/>
        </w:rPr>
        <w:t xml:space="preserve"> Penalidades por incumplimiento de plazos (artículo 193.1 LCSP)</w:t>
      </w: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Cumplimiento defectuoso de la prestación objeto del contrato (artículo 192.1 LCSP)</w:t>
      </w: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los compromisos de adscripción de medios (artículo 76.2 LCSP)</w:t>
      </w: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las condiciones especiales de ejecución del contrato (artículo 202 LCSP)</w:t>
      </w: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características de la oferta vinculadas a los criterios de adjudicación (artículo145 LCSP)</w:t>
      </w: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b/>
          <w:bCs/>
          <w:sz w:val="22"/>
          <w:szCs w:val="22"/>
        </w:rPr>
        <w:t>Otras Penalidades:</w:t>
      </w: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Calibri" w:eastAsia="Calibri" w:hAnsi="Calibri" w:cs="Calibri"/>
          <w:b/>
          <w:bCs/>
          <w:sz w:val="22"/>
          <w:szCs w:val="22"/>
        </w:rPr>
        <w:t xml:space="preserve">Además de las previstas en este Anexo y en el pliego de cláusulas administrativas particulares, se aplicarán las siguientes penalidades: </w:t>
      </w: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Calibri" w:eastAsia="Calibri" w:hAnsi="Calibri" w:cs="Calibri"/>
          <w:sz w:val="22"/>
          <w:szCs w:val="22"/>
        </w:rPr>
        <w:t>Las previstas en este Anexo y en el pliego de cláusulas administrativas particulares.</w:t>
      </w:r>
    </w:p>
    <w:p w:rsidR="002B318A" w:rsidRDefault="002B318A">
      <w:pPr>
        <w:ind w:hanging="2"/>
        <w:rPr>
          <w:rFonts w:ascii="Calibri" w:eastAsia="Calibri" w:hAnsi="Calibri" w:cs="Calibri"/>
          <w:sz w:val="22"/>
          <w:szCs w:val="22"/>
        </w:rPr>
      </w:pPr>
    </w:p>
    <w:p w:rsidR="002B318A" w:rsidRDefault="006E1662">
      <w:pPr>
        <w:numPr>
          <w:ilvl w:val="0"/>
          <w:numId w:val="6"/>
        </w:numPr>
        <w:pBdr>
          <w:top w:val="nil"/>
          <w:left w:val="nil"/>
          <w:bottom w:val="nil"/>
          <w:right w:val="nil"/>
          <w:between w:val="nil"/>
        </w:pBdr>
        <w:ind w:left="0" w:firstLine="0"/>
        <w:jc w:val="both"/>
        <w:rPr>
          <w:rFonts w:ascii="Calibri" w:eastAsia="Calibri" w:hAnsi="Calibri" w:cs="Calibri"/>
          <w:sz w:val="22"/>
          <w:szCs w:val="22"/>
        </w:rPr>
      </w:pPr>
      <w:r>
        <w:rPr>
          <w:rFonts w:ascii="Calibri" w:eastAsia="Calibri" w:hAnsi="Calibri" w:cs="Calibri"/>
          <w:sz w:val="22"/>
          <w:szCs w:val="22"/>
        </w:rPr>
        <w:t xml:space="preserve">Las demoras que puedan producirse en la prestación de los  servicios en los que figura plazo de realización  darán lugar a  la imposición de una penalización económica  a la empresa adjudicataria, que será: </w:t>
      </w:r>
    </w:p>
    <w:p w:rsidR="002B318A" w:rsidRDefault="002B318A">
      <w:pPr>
        <w:ind w:hanging="2"/>
        <w:jc w:val="both"/>
        <w:rPr>
          <w:rFonts w:ascii="Calibri" w:eastAsia="Calibri" w:hAnsi="Calibri" w:cs="Calibri"/>
          <w:sz w:val="22"/>
          <w:szCs w:val="22"/>
        </w:rPr>
      </w:pPr>
    </w:p>
    <w:p w:rsidR="002B318A" w:rsidRDefault="006E1662">
      <w:pPr>
        <w:numPr>
          <w:ilvl w:val="0"/>
          <w:numId w:val="17"/>
        </w:numPr>
        <w:ind w:left="0" w:hanging="2"/>
        <w:jc w:val="both"/>
        <w:rPr>
          <w:rFonts w:ascii="Calibri" w:eastAsia="Calibri" w:hAnsi="Calibri" w:cs="Calibri"/>
          <w:sz w:val="22"/>
          <w:szCs w:val="22"/>
        </w:rPr>
      </w:pPr>
      <w:r>
        <w:rPr>
          <w:rFonts w:ascii="Calibri" w:eastAsia="Calibri" w:hAnsi="Calibri" w:cs="Calibri"/>
          <w:sz w:val="22"/>
          <w:szCs w:val="22"/>
        </w:rPr>
        <w:t>Equivalente al 20% del precio del servicio, si el tiempo  de realización no  supera el doble del máximo establecido en el pliego de prescripciones técnicas o del ofertado por la adjudicataria, de ser menor.</w:t>
      </w:r>
    </w:p>
    <w:p w:rsidR="002B318A" w:rsidRDefault="002B318A">
      <w:pPr>
        <w:ind w:hanging="2"/>
        <w:jc w:val="both"/>
        <w:rPr>
          <w:rFonts w:ascii="Calibri" w:eastAsia="Calibri" w:hAnsi="Calibri" w:cs="Calibri"/>
          <w:sz w:val="22"/>
          <w:szCs w:val="22"/>
        </w:rPr>
      </w:pPr>
    </w:p>
    <w:p w:rsidR="002B318A" w:rsidRDefault="006E1662">
      <w:pPr>
        <w:numPr>
          <w:ilvl w:val="0"/>
          <w:numId w:val="17"/>
        </w:numPr>
        <w:ind w:left="0" w:hanging="2"/>
        <w:jc w:val="both"/>
        <w:rPr>
          <w:rFonts w:ascii="Calibri" w:eastAsia="Calibri" w:hAnsi="Calibri" w:cs="Calibri"/>
          <w:sz w:val="22"/>
          <w:szCs w:val="22"/>
        </w:rPr>
      </w:pPr>
      <w:r>
        <w:rPr>
          <w:rFonts w:ascii="Calibri" w:eastAsia="Calibri" w:hAnsi="Calibri" w:cs="Calibri"/>
          <w:sz w:val="22"/>
          <w:szCs w:val="22"/>
        </w:rPr>
        <w:t>Equivalente al 40% del precio del servicio, si el tiempo de realización  supera el doble del máximo establecido en el pliego de prescripciones técnicas o del ofertado por la adjudicataria, de ser menos .</w:t>
      </w:r>
    </w:p>
    <w:p w:rsidR="002B318A" w:rsidRDefault="002B318A">
      <w:pPr>
        <w:ind w:hanging="2"/>
        <w:jc w:val="both"/>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2B318A" w:rsidRDefault="002B318A">
      <w:pPr>
        <w:ind w:hanging="2"/>
        <w:rPr>
          <w:rFonts w:ascii="Calibri" w:eastAsia="Calibri" w:hAnsi="Calibri" w:cs="Calibri"/>
          <w:sz w:val="22"/>
          <w:szCs w:val="22"/>
        </w:rPr>
      </w:pPr>
    </w:p>
    <w:p w:rsidR="002B318A" w:rsidRDefault="006E1662">
      <w:pPr>
        <w:numPr>
          <w:ilvl w:val="0"/>
          <w:numId w:val="6"/>
        </w:numPr>
        <w:pBdr>
          <w:top w:val="nil"/>
          <w:left w:val="nil"/>
          <w:bottom w:val="nil"/>
          <w:right w:val="nil"/>
          <w:between w:val="nil"/>
        </w:pBdr>
        <w:ind w:left="0" w:firstLine="0"/>
        <w:jc w:val="both"/>
        <w:rPr>
          <w:rFonts w:ascii="Calibri" w:eastAsia="Calibri" w:hAnsi="Calibri" w:cs="Calibri"/>
          <w:sz w:val="22"/>
          <w:szCs w:val="22"/>
        </w:rPr>
      </w:pPr>
      <w:r>
        <w:rPr>
          <w:rFonts w:ascii="Calibri" w:eastAsia="Calibri" w:hAnsi="Calibri" w:cs="Calibri"/>
          <w:sz w:val="22"/>
          <w:szCs w:val="22"/>
        </w:rPr>
        <w:t xml:space="preserve">La no realización de los servicios  requeridos por la Mutua por causas imputables a la adjudicataria dará lugar a una penalización económica a la empresa adjudicataria que consistente en el precio del servicio. </w:t>
      </w:r>
    </w:p>
    <w:p w:rsidR="002B318A" w:rsidRDefault="002B318A">
      <w:pPr>
        <w:ind w:hanging="2"/>
        <w:jc w:val="both"/>
        <w:rPr>
          <w:rFonts w:ascii="Calibri" w:eastAsia="Calibri" w:hAnsi="Calibri" w:cs="Calibri"/>
          <w:sz w:val="22"/>
          <w:szCs w:val="22"/>
        </w:rPr>
      </w:pPr>
    </w:p>
    <w:p w:rsidR="002B318A" w:rsidRDefault="006E1662">
      <w:pPr>
        <w:spacing w:after="200" w:line="276" w:lineRule="auto"/>
        <w:ind w:hanging="2"/>
        <w:jc w:val="both"/>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2B318A" w:rsidRDefault="002B318A">
      <w:pPr>
        <w:ind w:hanging="2"/>
        <w:jc w:val="both"/>
        <w:rPr>
          <w:rFonts w:ascii="Calibri" w:eastAsia="Calibri" w:hAnsi="Calibri" w:cs="Calibri"/>
          <w:sz w:val="22"/>
          <w:szCs w:val="22"/>
        </w:rPr>
      </w:pPr>
    </w:p>
    <w:p w:rsidR="002B318A" w:rsidRDefault="006E1662">
      <w:pPr>
        <w:numPr>
          <w:ilvl w:val="0"/>
          <w:numId w:val="6"/>
        </w:numPr>
        <w:pBdr>
          <w:top w:val="nil"/>
          <w:left w:val="nil"/>
          <w:bottom w:val="nil"/>
          <w:right w:val="nil"/>
          <w:between w:val="nil"/>
        </w:pBdr>
        <w:ind w:left="0" w:firstLine="0"/>
        <w:jc w:val="both"/>
        <w:rPr>
          <w:rFonts w:ascii="Calibri" w:eastAsia="Calibri" w:hAnsi="Calibri" w:cs="Calibri"/>
          <w:sz w:val="22"/>
          <w:szCs w:val="22"/>
        </w:rPr>
      </w:pPr>
      <w:r>
        <w:rPr>
          <w:rFonts w:ascii="Calibri" w:eastAsia="Calibri" w:hAnsi="Calibri" w:cs="Calibri"/>
          <w:sz w:val="22"/>
          <w:szCs w:val="22"/>
        </w:rPr>
        <w:lastRenderedPageBreak/>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2B318A" w:rsidRDefault="002B318A">
      <w:pPr>
        <w:ind w:hanging="2"/>
        <w:jc w:val="both"/>
        <w:rPr>
          <w:rFonts w:ascii="Calibri" w:eastAsia="Calibri" w:hAnsi="Calibri" w:cs="Calibri"/>
          <w:sz w:val="22"/>
          <w:szCs w:val="22"/>
        </w:rPr>
      </w:pPr>
    </w:p>
    <w:p w:rsidR="002B318A" w:rsidRDefault="006E1662">
      <w:pPr>
        <w:numPr>
          <w:ilvl w:val="0"/>
          <w:numId w:val="15"/>
        </w:numPr>
        <w:ind w:left="0" w:hanging="2"/>
        <w:jc w:val="both"/>
        <w:rPr>
          <w:rFonts w:ascii="Calibri" w:eastAsia="Calibri" w:hAnsi="Calibri" w:cs="Calibri"/>
          <w:sz w:val="22"/>
          <w:szCs w:val="22"/>
        </w:rPr>
      </w:pPr>
      <w:r>
        <w:rPr>
          <w:rFonts w:ascii="Calibri" w:eastAsia="Calibri" w:hAnsi="Calibri" w:cs="Calibri"/>
          <w:sz w:val="22"/>
          <w:szCs w:val="22"/>
        </w:rPr>
        <w:t xml:space="preserve">Detracción del 10% del importe de facturación del mes de la imposición de la penalidad </w:t>
      </w:r>
    </w:p>
    <w:p w:rsidR="002B318A" w:rsidRDefault="002B318A">
      <w:pPr>
        <w:ind w:hanging="2"/>
        <w:jc w:val="both"/>
        <w:rPr>
          <w:rFonts w:ascii="Calibri" w:eastAsia="Calibri" w:hAnsi="Calibri" w:cs="Calibri"/>
          <w:sz w:val="22"/>
          <w:szCs w:val="22"/>
        </w:rPr>
      </w:pPr>
    </w:p>
    <w:p w:rsidR="002B318A" w:rsidRDefault="006E1662">
      <w:pPr>
        <w:numPr>
          <w:ilvl w:val="0"/>
          <w:numId w:val="15"/>
        </w:numPr>
        <w:ind w:left="0" w:hanging="2"/>
        <w:jc w:val="both"/>
        <w:rPr>
          <w:rFonts w:ascii="Calibri" w:eastAsia="Calibri" w:hAnsi="Calibri" w:cs="Calibri"/>
          <w:sz w:val="22"/>
          <w:szCs w:val="22"/>
        </w:rPr>
      </w:pPr>
      <w:r>
        <w:rPr>
          <w:rFonts w:ascii="Calibri" w:eastAsia="Calibri" w:hAnsi="Calibri" w:cs="Calibri"/>
          <w:sz w:val="22"/>
          <w:szCs w:val="22"/>
        </w:rPr>
        <w:t>Detracción del 25% del  importe de facturación del mes de la imposición de la penalidad, en la segunda reiteración.</w:t>
      </w:r>
    </w:p>
    <w:p w:rsidR="002B318A" w:rsidRDefault="002B318A">
      <w:pPr>
        <w:ind w:hanging="2"/>
        <w:jc w:val="both"/>
        <w:rPr>
          <w:rFonts w:ascii="Calibri" w:eastAsia="Calibri" w:hAnsi="Calibri" w:cs="Calibri"/>
          <w:sz w:val="22"/>
          <w:szCs w:val="22"/>
        </w:rPr>
      </w:pPr>
    </w:p>
    <w:p w:rsidR="002B318A" w:rsidRDefault="006E1662">
      <w:pPr>
        <w:numPr>
          <w:ilvl w:val="0"/>
          <w:numId w:val="15"/>
        </w:numPr>
        <w:ind w:left="0" w:hanging="2"/>
        <w:jc w:val="both"/>
        <w:rPr>
          <w:rFonts w:ascii="Calibri" w:eastAsia="Calibri" w:hAnsi="Calibri" w:cs="Calibri"/>
          <w:sz w:val="22"/>
          <w:szCs w:val="22"/>
        </w:rPr>
      </w:pPr>
      <w:r>
        <w:rPr>
          <w:rFonts w:ascii="Calibri" w:eastAsia="Calibri" w:hAnsi="Calibri" w:cs="Calibri"/>
          <w:sz w:val="22"/>
          <w:szCs w:val="22"/>
        </w:rPr>
        <w:t>Detracción del 50% del importe de facturación del mes de la imposición de la penalidad  o rescisión del contrato, en la tercera o sucesivas reiteraciones.</w:t>
      </w:r>
    </w:p>
    <w:p w:rsidR="002B318A" w:rsidRDefault="002B318A">
      <w:pPr>
        <w:ind w:hanging="2"/>
        <w:jc w:val="both"/>
        <w:rPr>
          <w:rFonts w:ascii="Calibri" w:eastAsia="Calibri" w:hAnsi="Calibri" w:cs="Calibri"/>
          <w:sz w:val="22"/>
          <w:szCs w:val="22"/>
        </w:rPr>
      </w:pPr>
    </w:p>
    <w:p w:rsidR="002B318A" w:rsidRDefault="006E1662">
      <w:pPr>
        <w:numPr>
          <w:ilvl w:val="0"/>
          <w:numId w:val="6"/>
        </w:numPr>
        <w:pBdr>
          <w:top w:val="nil"/>
          <w:left w:val="nil"/>
          <w:bottom w:val="nil"/>
          <w:right w:val="nil"/>
          <w:between w:val="nil"/>
        </w:pBdr>
        <w:spacing w:after="120"/>
        <w:ind w:left="0" w:firstLine="0"/>
        <w:jc w:val="both"/>
        <w:rPr>
          <w:rFonts w:ascii="Calibri" w:eastAsia="Calibri" w:hAnsi="Calibri" w:cs="Calibri"/>
          <w:sz w:val="22"/>
          <w:szCs w:val="22"/>
        </w:rPr>
      </w:pPr>
      <w:r>
        <w:rPr>
          <w:rFonts w:ascii="Calibri" w:eastAsia="Calibri" w:hAnsi="Calibri" w:cs="Calibri"/>
          <w:sz w:val="22"/>
          <w:szCs w:val="22"/>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2B318A" w:rsidRDefault="006E1662">
      <w:pPr>
        <w:numPr>
          <w:ilvl w:val="0"/>
          <w:numId w:val="3"/>
        </w:numPr>
        <w:spacing w:after="120"/>
        <w:ind w:left="0" w:hanging="2"/>
        <w:jc w:val="both"/>
        <w:rPr>
          <w:rFonts w:ascii="Calibri" w:eastAsia="Calibri" w:hAnsi="Calibri" w:cs="Calibri"/>
          <w:sz w:val="22"/>
          <w:szCs w:val="22"/>
        </w:rPr>
      </w:pPr>
      <w:r>
        <w:rPr>
          <w:rFonts w:ascii="Calibri" w:eastAsia="Calibri" w:hAnsi="Calibri" w:cs="Calibri"/>
          <w:sz w:val="22"/>
          <w:szCs w:val="22"/>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2B318A" w:rsidRDefault="006E1662">
      <w:pPr>
        <w:spacing w:after="120"/>
        <w:ind w:left="54" w:firstLine="0"/>
        <w:jc w:val="both"/>
        <w:rPr>
          <w:rFonts w:ascii="Calibri" w:eastAsia="Calibri" w:hAnsi="Calibri" w:cs="Calibri"/>
          <w:sz w:val="22"/>
          <w:szCs w:val="22"/>
        </w:rPr>
      </w:pPr>
      <w:r>
        <w:rPr>
          <w:rFonts w:ascii="Calibri" w:eastAsia="Calibri" w:hAnsi="Calibri" w:cs="Calibri"/>
          <w:sz w:val="22"/>
          <w:szCs w:val="22"/>
        </w:rPr>
        <w:t xml:space="preserve">●        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El importe de las penalizaciones podrá ser fraccionado en diversas mensualidades para no afectar al funcionamiento de la adjudicataria.</w:t>
      </w:r>
    </w:p>
    <w:p w:rsidR="002B318A" w:rsidRDefault="002B318A">
      <w:pPr>
        <w:ind w:hanging="2"/>
        <w:rPr>
          <w:rFonts w:ascii="Calibri" w:eastAsia="Calibri" w:hAnsi="Calibri" w:cs="Calibri"/>
          <w:sz w:val="22"/>
          <w:szCs w:val="22"/>
        </w:rPr>
      </w:pPr>
    </w:p>
    <w:p w:rsidR="002B318A" w:rsidRDefault="006E1662">
      <w:pPr>
        <w:spacing w:after="120"/>
        <w:ind w:hanging="2"/>
        <w:jc w:val="both"/>
        <w:rPr>
          <w:rFonts w:ascii="Calibri" w:eastAsia="Calibri" w:hAnsi="Calibri" w:cs="Calibri"/>
          <w:sz w:val="22"/>
          <w:szCs w:val="22"/>
        </w:rPr>
      </w:pPr>
      <w:r>
        <w:rPr>
          <w:rFonts w:ascii="Calibri" w:eastAsia="Calibri" w:hAnsi="Calibri" w:cs="Calibri"/>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sz w:val="22"/>
          <w:szCs w:val="22"/>
        </w:rPr>
      </w:pPr>
    </w:p>
    <w:tbl>
      <w:tblPr>
        <w:tblStyle w:val="af0"/>
        <w:tblW w:w="10422" w:type="dxa"/>
        <w:tblInd w:w="-432" w:type="dxa"/>
        <w:tblLayout w:type="fixed"/>
        <w:tblLook w:val="0000" w:firstRow="0" w:lastRow="0" w:firstColumn="0" w:lastColumn="0" w:noHBand="0" w:noVBand="0"/>
      </w:tblPr>
      <w:tblGrid>
        <w:gridCol w:w="10422"/>
      </w:tblGrid>
      <w:tr w:rsidR="002B318A">
        <w:trPr>
          <w:trHeight w:val="348"/>
        </w:trPr>
        <w:tc>
          <w:tcPr>
            <w:tcW w:w="10422"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bookmarkStart w:id="30" w:name="bookmark=id.1pxezwc" w:colFirst="0" w:colLast="0"/>
            <w:bookmarkEnd w:id="30"/>
            <w:r>
              <w:rPr>
                <w:rFonts w:ascii="Calibri" w:eastAsia="Calibri" w:hAnsi="Calibri" w:cs="Calibri"/>
                <w:b/>
                <w:bCs/>
                <w:color w:val="FFFFFF"/>
                <w:sz w:val="22"/>
                <w:szCs w:val="22"/>
              </w:rPr>
              <w:lastRenderedPageBreak/>
              <w:t xml:space="preserve">Anexo IX.- Modificaciones contractuales previstas  </w:t>
            </w: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2B318A">
      <w:pPr>
        <w:ind w:hanging="2"/>
        <w:rPr>
          <w:rFonts w:ascii="Calibri" w:eastAsia="Calibri" w:hAnsi="Calibri" w:cs="Calibri"/>
          <w:sz w:val="22"/>
          <w:szCs w:val="22"/>
        </w:rPr>
      </w:pPr>
    </w:p>
    <w:p w:rsidR="002B318A" w:rsidRDefault="006E1662">
      <w:pPr>
        <w:ind w:hanging="2"/>
        <w:rPr>
          <w:rFonts w:ascii="Calibri" w:eastAsia="Calibri" w:hAnsi="Calibri" w:cs="Calibri"/>
          <w:b/>
          <w:bCs/>
          <w:sz w:val="22"/>
          <w:szCs w:val="22"/>
        </w:rPr>
      </w:pPr>
      <w:r>
        <w:rPr>
          <w:rFonts w:ascii="Calibri" w:eastAsia="Calibri" w:hAnsi="Calibri" w:cs="Calibri"/>
          <w:b/>
          <w:bCs/>
          <w:sz w:val="22"/>
          <w:szCs w:val="22"/>
        </w:rPr>
        <w:t xml:space="preserve">1. Causas generales. </w:t>
      </w:r>
    </w:p>
    <w:p w:rsidR="002B318A" w:rsidRDefault="002B318A">
      <w:pPr>
        <w:ind w:hanging="2"/>
        <w:jc w:val="both"/>
        <w:rPr>
          <w:rFonts w:ascii="Calibri" w:eastAsia="Calibri" w:hAnsi="Calibri" w:cs="Calibri"/>
          <w:b/>
          <w:bCs/>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b/>
          <w:bCs/>
          <w:sz w:val="22"/>
          <w:szCs w:val="22"/>
        </w:rPr>
      </w:pPr>
      <w:r>
        <w:rPr>
          <w:rFonts w:ascii="Calibri" w:eastAsia="Calibri" w:hAnsi="Calibri" w:cs="Calibri"/>
          <w:b/>
          <w:bCs/>
          <w:sz w:val="22"/>
          <w:szCs w:val="22"/>
        </w:rPr>
        <w:t>2.- Otras modificaciones previstas</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2B318A" w:rsidRDefault="002B318A">
      <w:pPr>
        <w:ind w:hanging="2"/>
        <w:jc w:val="both"/>
        <w:rPr>
          <w:rFonts w:ascii="Calibri" w:eastAsia="Calibri" w:hAnsi="Calibri" w:cs="Calibri"/>
          <w:b/>
          <w:bCs/>
          <w:sz w:val="22"/>
          <w:szCs w:val="22"/>
        </w:rPr>
      </w:pPr>
    </w:p>
    <w:p w:rsidR="002B318A" w:rsidRDefault="006E1662">
      <w:pPr>
        <w:ind w:hanging="2"/>
        <w:jc w:val="both"/>
        <w:rPr>
          <w:rFonts w:ascii="Calibri" w:eastAsia="Calibri" w:hAnsi="Calibri" w:cs="Calibri"/>
          <w:b/>
          <w:bCs/>
          <w:sz w:val="22"/>
          <w:szCs w:val="22"/>
        </w:rPr>
      </w:pPr>
      <w:r>
        <w:rPr>
          <w:rFonts w:ascii="Calibri" w:eastAsia="Calibri" w:hAnsi="Calibri" w:cs="Calibri"/>
          <w:sz w:val="22"/>
          <w:szCs w:val="22"/>
        </w:rPr>
        <w:t>c)</w:t>
      </w:r>
      <w:r>
        <w:rPr>
          <w:rFonts w:ascii="Calibri" w:eastAsia="Calibri" w:hAnsi="Calibri" w:cs="Calibri"/>
          <w:b/>
          <w:bCs/>
          <w:sz w:val="22"/>
          <w:szCs w:val="22"/>
        </w:rPr>
        <w:t xml:space="preserve"> </w:t>
      </w:r>
      <w:r>
        <w:rPr>
          <w:rFonts w:ascii="Calibri" w:eastAsia="Calibri" w:hAnsi="Calibri" w:cs="Calibri"/>
          <w:sz w:val="22"/>
          <w:szCs w:val="22"/>
        </w:rPr>
        <w:t>Podrá modificarse el contrato  en el supuesto de que  surjan nuevas necesidades asistenciales  no previstas inicialmente siempre que la adjudicataria esté habilitada para atenderlas y disponga de los medios  materiales y personales necesarios.</w:t>
      </w:r>
      <w:r>
        <w:rPr>
          <w:rFonts w:ascii="Calibri" w:eastAsia="Calibri" w:hAnsi="Calibri" w:cs="Calibri"/>
          <w:b/>
          <w:bCs/>
          <w:sz w:val="22"/>
          <w:szCs w:val="22"/>
        </w:rPr>
        <w:t xml:space="preserve"> </w:t>
      </w:r>
    </w:p>
    <w:p w:rsidR="002B318A" w:rsidRDefault="002B318A">
      <w:pPr>
        <w:ind w:hanging="2"/>
        <w:jc w:val="both"/>
        <w:rPr>
          <w:rFonts w:ascii="Calibri" w:eastAsia="Calibri" w:hAnsi="Calibri" w:cs="Calibri"/>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d</w:t>
      </w:r>
      <w:r>
        <w:rPr>
          <w:rFonts w:ascii="Calibri" w:eastAsia="Calibri" w:hAnsi="Calibri" w:cs="Calibri"/>
          <w:b/>
          <w:bCs/>
          <w:sz w:val="22"/>
          <w:szCs w:val="22"/>
        </w:rPr>
        <w:t xml:space="preserve">) </w:t>
      </w:r>
      <w:r>
        <w:rPr>
          <w:rFonts w:ascii="Calibri" w:eastAsia="Calibri" w:hAnsi="Calibri" w:cs="Calibri"/>
          <w:sz w:val="22"/>
          <w:szCs w:val="22"/>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2B318A" w:rsidRDefault="002B318A">
      <w:pPr>
        <w:ind w:hanging="2"/>
        <w:jc w:val="both"/>
        <w:rPr>
          <w:rFonts w:ascii="Calibri" w:eastAsia="Calibri" w:hAnsi="Calibri" w:cs="Calibri"/>
          <w:b/>
          <w:bCs/>
          <w:sz w:val="22"/>
          <w:szCs w:val="22"/>
        </w:rPr>
      </w:pPr>
    </w:p>
    <w:p w:rsidR="002B318A" w:rsidRDefault="006E1662">
      <w:pPr>
        <w:ind w:hanging="2"/>
        <w:jc w:val="both"/>
        <w:rPr>
          <w:rFonts w:ascii="Calibri" w:eastAsia="Calibri" w:hAnsi="Calibri" w:cs="Calibri"/>
          <w:sz w:val="22"/>
          <w:szCs w:val="22"/>
        </w:rPr>
      </w:pPr>
      <w:r>
        <w:rPr>
          <w:rFonts w:ascii="Calibri" w:eastAsia="Calibri" w:hAnsi="Calibri" w:cs="Calibri"/>
          <w:sz w:val="22"/>
          <w:szCs w:val="22"/>
        </w:rPr>
        <w:t xml:space="preserve">e) Podrá modificarse el contrato si las necesidades reales de los servicios  objeto de contrato fueran superiores a las estimadas inicialmente.  </w:t>
      </w:r>
    </w:p>
    <w:p w:rsidR="002B318A" w:rsidRDefault="002B318A">
      <w:pPr>
        <w:ind w:hanging="2"/>
        <w:rPr>
          <w:rFonts w:ascii="Calibri" w:eastAsia="Calibri" w:hAnsi="Calibri" w:cs="Calibri"/>
          <w:sz w:val="22"/>
          <w:szCs w:val="22"/>
        </w:rPr>
      </w:pPr>
    </w:p>
    <w:p w:rsidR="002B318A" w:rsidRDefault="002B318A">
      <w:pPr>
        <w:ind w:hanging="2"/>
        <w:rPr>
          <w:rFonts w:ascii="Calibri" w:eastAsia="Calibri" w:hAnsi="Calibri" w:cs="Calibri"/>
          <w:b/>
          <w:bCs/>
          <w:sz w:val="22"/>
          <w:szCs w:val="22"/>
        </w:rPr>
      </w:pPr>
    </w:p>
    <w:p w:rsidR="002B318A" w:rsidRDefault="002B318A">
      <w:pPr>
        <w:ind w:hanging="2"/>
        <w:rPr>
          <w:rFonts w:ascii="Calibri" w:eastAsia="Calibri" w:hAnsi="Calibri" w:cs="Calibri"/>
          <w:b/>
          <w:bCs/>
          <w:sz w:val="22"/>
          <w:szCs w:val="22"/>
        </w:rPr>
      </w:pPr>
    </w:p>
    <w:p w:rsidR="002B318A" w:rsidRDefault="002B318A">
      <w:pPr>
        <w:ind w:hanging="2"/>
        <w:rPr>
          <w:rFonts w:ascii="Calibri" w:eastAsia="Calibri" w:hAnsi="Calibri" w:cs="Calibri"/>
          <w:b/>
          <w:bCs/>
          <w:sz w:val="22"/>
          <w:szCs w:val="22"/>
        </w:rPr>
      </w:pPr>
    </w:p>
    <w:p w:rsidR="002B318A" w:rsidRDefault="002B318A">
      <w:pPr>
        <w:ind w:hanging="2"/>
        <w:rPr>
          <w:rFonts w:ascii="Calibri" w:eastAsia="Calibri" w:hAnsi="Calibri" w:cs="Calibri"/>
          <w:b/>
          <w:bCs/>
          <w:sz w:val="22"/>
          <w:szCs w:val="22"/>
        </w:rPr>
      </w:pPr>
    </w:p>
    <w:p w:rsidR="002B318A" w:rsidRDefault="006E1662">
      <w:pPr>
        <w:ind w:hanging="2"/>
        <w:rPr>
          <w:rFonts w:ascii="Calibri" w:eastAsia="Calibri" w:hAnsi="Calibri" w:cs="Calibri"/>
          <w:b/>
          <w:bCs/>
          <w:sz w:val="22"/>
          <w:szCs w:val="22"/>
        </w:rPr>
      </w:pPr>
      <w:r>
        <w:rPr>
          <w:rFonts w:ascii="Calibri" w:eastAsia="Calibri" w:hAnsi="Calibri" w:cs="Calibri"/>
          <w:b/>
          <w:bCs/>
          <w:sz w:val="22"/>
          <w:szCs w:val="22"/>
        </w:rPr>
        <w:lastRenderedPageBreak/>
        <w:t>NOTA IMPORTANTE: En ningún caso la suma de las modificaciones totales previstas puede superar 20% del precio inicial del contrato o del máximo legal permitido en cada momento</w:t>
      </w:r>
    </w:p>
    <w:p w:rsidR="002B318A" w:rsidRDefault="002B318A">
      <w:pPr>
        <w:ind w:hanging="2"/>
        <w:rPr>
          <w:rFonts w:ascii="Calibri" w:eastAsia="Calibri" w:hAnsi="Calibri" w:cs="Calibri"/>
          <w:b/>
          <w:bCs/>
          <w:sz w:val="22"/>
          <w:szCs w:val="22"/>
        </w:rPr>
      </w:pPr>
    </w:p>
    <w:p w:rsidR="002B318A" w:rsidRDefault="002B318A">
      <w:pPr>
        <w:ind w:hanging="2"/>
        <w:rPr>
          <w:rFonts w:ascii="Calibri" w:eastAsia="Calibri" w:hAnsi="Calibri" w:cs="Calibri"/>
          <w:b/>
          <w:bCs/>
          <w:sz w:val="22"/>
          <w:szCs w:val="22"/>
        </w:rPr>
      </w:pPr>
    </w:p>
    <w:p w:rsidR="002B318A" w:rsidRDefault="002B318A">
      <w:pPr>
        <w:ind w:hanging="2"/>
        <w:rPr>
          <w:rFonts w:ascii="Calibri" w:eastAsia="Calibri" w:hAnsi="Calibri" w:cs="Calibri"/>
          <w:b/>
          <w:bCs/>
          <w:sz w:val="22"/>
          <w:szCs w:val="22"/>
        </w:rPr>
      </w:pPr>
    </w:p>
    <w:p w:rsidR="002B318A" w:rsidRDefault="006E1662">
      <w:pPr>
        <w:rPr>
          <w:rFonts w:ascii="Calibri" w:eastAsia="Calibri" w:hAnsi="Calibri" w:cs="Calibri"/>
          <w:sz w:val="22"/>
          <w:szCs w:val="22"/>
        </w:rPr>
      </w:pPr>
      <w:bookmarkStart w:id="31" w:name="bookmark=id.49x2ik5" w:colFirst="0" w:colLast="0"/>
      <w:bookmarkEnd w:id="31"/>
      <w:r>
        <w:br w:type="page"/>
      </w:r>
    </w:p>
    <w:tbl>
      <w:tblPr>
        <w:tblStyle w:val="af1"/>
        <w:tblpPr w:leftFromText="141" w:rightFromText="141" w:vertAnchor="text"/>
        <w:tblW w:w="10456" w:type="dxa"/>
        <w:tblInd w:w="-324" w:type="dxa"/>
        <w:tblLayout w:type="fixed"/>
        <w:tblLook w:val="0000" w:firstRow="0" w:lastRow="0" w:firstColumn="0" w:lastColumn="0" w:noHBand="0" w:noVBand="0"/>
      </w:tblPr>
      <w:tblGrid>
        <w:gridCol w:w="10456"/>
      </w:tblGrid>
      <w:tr w:rsidR="002B318A">
        <w:trPr>
          <w:trHeight w:val="348"/>
        </w:trPr>
        <w:tc>
          <w:tcPr>
            <w:tcW w:w="10456"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X.- Cláusulas específicas de resolución contractual.   </w:t>
            </w:r>
          </w:p>
        </w:tc>
      </w:tr>
    </w:tbl>
    <w:p w:rsidR="002B318A" w:rsidRDefault="002B318A">
      <w:pPr>
        <w:ind w:hanging="2"/>
        <w:rPr>
          <w:rFonts w:ascii="Calibri" w:eastAsia="Calibri" w:hAnsi="Calibri" w:cs="Calibri"/>
          <w:sz w:val="22"/>
          <w:szCs w:val="22"/>
        </w:rPr>
      </w:pPr>
    </w:p>
    <w:p w:rsidR="002B318A" w:rsidRDefault="002B318A">
      <w:pPr>
        <w:pBdr>
          <w:top w:val="nil"/>
          <w:left w:val="nil"/>
          <w:bottom w:val="nil"/>
          <w:right w:val="nil"/>
          <w:between w:val="nil"/>
        </w:pBdr>
        <w:ind w:hanging="2"/>
        <w:jc w:val="both"/>
        <w:rPr>
          <w:rFonts w:ascii="Calibri" w:eastAsia="Calibri" w:hAnsi="Calibri" w:cs="Calibri"/>
          <w:sz w:val="22"/>
          <w:szCs w:val="22"/>
        </w:rPr>
      </w:pPr>
    </w:p>
    <w:p w:rsidR="002B318A" w:rsidRDefault="006E1662">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sz w:val="22"/>
          <w:szCs w:val="22"/>
        </w:rPr>
        <w:t xml:space="preserve">Las  previstas en la cláusula 27 del pliego de cláusulas administrativas particulares y las que se puedan prever en el  pliego de prescripciones técnicas, además de las previstas legalmente  </w:t>
      </w:r>
    </w:p>
    <w:p w:rsidR="002B318A" w:rsidRDefault="002B318A">
      <w:pPr>
        <w:pBdr>
          <w:top w:val="nil"/>
          <w:left w:val="nil"/>
          <w:bottom w:val="nil"/>
          <w:right w:val="nil"/>
          <w:between w:val="nil"/>
        </w:pBdr>
        <w:ind w:hanging="2"/>
        <w:jc w:val="both"/>
        <w:rPr>
          <w:rFonts w:ascii="Calibri" w:eastAsia="Calibri" w:hAnsi="Calibri" w:cs="Calibri"/>
          <w:color w:val="FF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bl>
      <w:tblPr>
        <w:tblStyle w:val="af2"/>
        <w:tblW w:w="10564" w:type="dxa"/>
        <w:tblInd w:w="-432" w:type="dxa"/>
        <w:tblLayout w:type="fixed"/>
        <w:tblLook w:val="0000" w:firstRow="0" w:lastRow="0" w:firstColumn="0" w:lastColumn="0" w:noHBand="0" w:noVBand="0"/>
      </w:tblPr>
      <w:tblGrid>
        <w:gridCol w:w="10564"/>
      </w:tblGrid>
      <w:tr w:rsidR="002B318A">
        <w:trPr>
          <w:trHeight w:val="306"/>
        </w:trPr>
        <w:tc>
          <w:tcPr>
            <w:tcW w:w="10564"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bookmarkStart w:id="32" w:name="_heading=h.4i7ojhp" w:colFirst="0" w:colLast="0"/>
            <w:bookmarkStart w:id="33" w:name="bookmark=id.2p2csry" w:colFirst="0" w:colLast="0"/>
            <w:bookmarkEnd w:id="32"/>
            <w:bookmarkEnd w:id="33"/>
            <w:r>
              <w:rPr>
                <w:rFonts w:ascii="Calibri" w:eastAsia="Calibri" w:hAnsi="Calibri" w:cs="Calibri"/>
                <w:b/>
                <w:bCs/>
                <w:color w:val="FFFFFF"/>
                <w:sz w:val="22"/>
                <w:szCs w:val="22"/>
              </w:rPr>
              <w:lastRenderedPageBreak/>
              <w:t xml:space="preserve">Anexo XI.- Criterios de adjudicación </w:t>
            </w:r>
          </w:p>
        </w:tc>
      </w:tr>
      <w:tr w:rsidR="002B318A">
        <w:trPr>
          <w:trHeight w:val="68"/>
        </w:trPr>
        <w:tc>
          <w:tcPr>
            <w:tcW w:w="10564" w:type="dxa"/>
            <w:shd w:val="clear" w:color="auto" w:fill="00B0F0"/>
          </w:tcPr>
          <w:p w:rsidR="002B318A" w:rsidRDefault="002B318A">
            <w:pPr>
              <w:pBdr>
                <w:top w:val="nil"/>
                <w:left w:val="nil"/>
                <w:bottom w:val="nil"/>
                <w:right w:val="nil"/>
                <w:between w:val="nil"/>
              </w:pBdr>
              <w:ind w:hanging="2"/>
              <w:jc w:val="both"/>
              <w:rPr>
                <w:rFonts w:ascii="Calibri" w:eastAsia="Calibri" w:hAnsi="Calibri" w:cs="Calibri"/>
                <w:color w:val="FFFFFF"/>
                <w:sz w:val="22"/>
                <w:szCs w:val="22"/>
              </w:rPr>
            </w:pPr>
          </w:p>
        </w:tc>
      </w:tr>
    </w:tbl>
    <w:p w:rsidR="002B318A" w:rsidRDefault="002B318A">
      <w:pPr>
        <w:pBdr>
          <w:top w:val="nil"/>
          <w:left w:val="nil"/>
          <w:bottom w:val="nil"/>
          <w:right w:val="nil"/>
          <w:between w:val="nil"/>
        </w:pBdr>
        <w:ind w:hanging="2"/>
        <w:jc w:val="both"/>
        <w:rPr>
          <w:rFonts w:ascii="Calibri" w:eastAsia="Calibri" w:hAnsi="Calibri" w:cs="Calibri"/>
          <w:color w:val="000080"/>
          <w:sz w:val="22"/>
          <w:szCs w:val="22"/>
        </w:rPr>
      </w:pPr>
    </w:p>
    <w:p w:rsidR="002B318A" w:rsidRDefault="006E1662">
      <w:pPr>
        <w:rPr>
          <w:rFonts w:ascii="Calibri" w:eastAsia="Calibri" w:hAnsi="Calibri" w:cs="Calibri"/>
          <w:b/>
          <w:bCs/>
          <w:color w:val="000099"/>
          <w:sz w:val="22"/>
          <w:szCs w:val="22"/>
        </w:rPr>
      </w:pPr>
      <w:r>
        <w:rPr>
          <w:rFonts w:ascii="Calibri" w:eastAsia="Calibri" w:hAnsi="Calibri" w:cs="Calibri"/>
          <w:b/>
          <w:bCs/>
          <w:color w:val="000099"/>
          <w:sz w:val="22"/>
          <w:szCs w:val="22"/>
        </w:rPr>
        <w:t>Para el Lote 1- TAC:</w:t>
      </w:r>
    </w:p>
    <w:p w:rsidR="002B318A" w:rsidRDefault="002B318A">
      <w:pPr>
        <w:jc w:val="both"/>
        <w:rPr>
          <w:rFonts w:ascii="Calibri" w:eastAsia="Calibri" w:hAnsi="Calibri" w:cs="Calibri"/>
          <w:b/>
          <w:bCs/>
          <w:color w:val="FF0000"/>
          <w:sz w:val="22"/>
          <w:szCs w:val="22"/>
        </w:rPr>
      </w:pPr>
    </w:p>
    <w:p w:rsidR="002B318A" w:rsidRDefault="006E1662">
      <w:pPr>
        <w:jc w:val="both"/>
        <w:rPr>
          <w:rFonts w:ascii="Calibri" w:eastAsia="Calibri" w:hAnsi="Calibri" w:cs="Calibri"/>
          <w:b/>
          <w:bCs/>
          <w:sz w:val="22"/>
          <w:szCs w:val="22"/>
          <w:u w:val="single"/>
        </w:rPr>
      </w:pPr>
      <w:r>
        <w:rPr>
          <w:rFonts w:ascii="Calibri" w:eastAsia="Calibri" w:hAnsi="Calibri" w:cs="Calibri"/>
          <w:b/>
          <w:bCs/>
          <w:sz w:val="22"/>
          <w:szCs w:val="22"/>
          <w:u w:val="single"/>
        </w:rPr>
        <w:t>a. Oferta económica:                                                                      Máximo 49 puntos</w:t>
      </w:r>
    </w:p>
    <w:p w:rsidR="002B318A" w:rsidRDefault="002B318A">
      <w:pPr>
        <w:ind w:left="360"/>
        <w:jc w:val="both"/>
        <w:rPr>
          <w:rFonts w:ascii="Calibri" w:eastAsia="Calibri" w:hAnsi="Calibri" w:cs="Calibri"/>
          <w:b/>
          <w:bCs/>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Para el cálculo de la oferta presentada se tendrán en cuenta los distintos precios unitarios ofertados.</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Se valorará con el máximo de puntos a los precios unitarios más bajos de todas las ofertas presentadas, y las demás en forma proporcional, aplicando las siguientes fórmulas:</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P1. Puntuación TAC Simple = 49 x ( 0,8 x </w:t>
      </w:r>
      <w:r>
        <w:rPr>
          <w:rFonts w:ascii="Calibri" w:eastAsia="Calibri" w:hAnsi="Calibri" w:cs="Calibri"/>
          <w:sz w:val="22"/>
          <w:szCs w:val="22"/>
          <w:u w:val="single"/>
        </w:rPr>
        <w:t xml:space="preserve">Oferta mínima TAC simple     </w:t>
      </w:r>
      <w:r>
        <w:rPr>
          <w:rFonts w:ascii="Calibri" w:eastAsia="Calibri" w:hAnsi="Calibri" w:cs="Calibri"/>
          <w:sz w:val="22"/>
          <w:szCs w:val="22"/>
        </w:rPr>
        <w:t xml:space="preserve"> )</w:t>
      </w:r>
    </w:p>
    <w:p w:rsidR="002B318A" w:rsidRDefault="006E1662">
      <w:pPr>
        <w:ind w:left="3540"/>
        <w:jc w:val="both"/>
        <w:rPr>
          <w:rFonts w:ascii="Calibri" w:eastAsia="Calibri" w:hAnsi="Calibri" w:cs="Calibri"/>
          <w:sz w:val="22"/>
          <w:szCs w:val="22"/>
        </w:rPr>
      </w:pPr>
      <w:r>
        <w:rPr>
          <w:rFonts w:ascii="Calibri" w:eastAsia="Calibri" w:hAnsi="Calibri" w:cs="Calibri"/>
          <w:sz w:val="22"/>
          <w:szCs w:val="22"/>
        </w:rPr>
        <w:t xml:space="preserve">  Oferta presentada TAC simple           </w:t>
      </w:r>
    </w:p>
    <w:p w:rsidR="002B318A" w:rsidRDefault="002B318A">
      <w:pPr>
        <w:jc w:val="both"/>
        <w:rPr>
          <w:rFonts w:ascii="Calibri" w:eastAsia="Calibri" w:hAnsi="Calibri" w:cs="Calibri"/>
          <w:sz w:val="22"/>
          <w:szCs w:val="22"/>
        </w:rPr>
      </w:pP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u w:val="single"/>
        </w:rPr>
      </w:pPr>
      <w:r>
        <w:rPr>
          <w:rFonts w:ascii="Calibri" w:eastAsia="Calibri" w:hAnsi="Calibri" w:cs="Calibri"/>
          <w:sz w:val="22"/>
          <w:szCs w:val="22"/>
        </w:rPr>
        <w:t xml:space="preserve">P2. Puntuación TAC Doble = 49 x ( 0,1 x </w:t>
      </w:r>
      <w:r>
        <w:rPr>
          <w:rFonts w:ascii="Calibri" w:eastAsia="Calibri" w:hAnsi="Calibri" w:cs="Calibri"/>
          <w:sz w:val="22"/>
          <w:szCs w:val="22"/>
          <w:u w:val="single"/>
        </w:rPr>
        <w:t>Oferta mínima TAC doble      )</w:t>
      </w: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t xml:space="preserve">                           Oferta presentada TAC doble</w:t>
      </w:r>
    </w:p>
    <w:p w:rsidR="002B318A" w:rsidRDefault="002B318A">
      <w:pPr>
        <w:jc w:val="both"/>
        <w:rPr>
          <w:rFonts w:ascii="Calibri" w:eastAsia="Calibri" w:hAnsi="Calibri" w:cs="Calibri"/>
          <w:sz w:val="22"/>
          <w:szCs w:val="22"/>
        </w:rPr>
      </w:pP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P3. Puntuación TAC Múltiple = 49 x ( 0,05 x </w:t>
      </w:r>
      <w:r>
        <w:rPr>
          <w:rFonts w:ascii="Calibri" w:eastAsia="Calibri" w:hAnsi="Calibri" w:cs="Calibri"/>
          <w:sz w:val="22"/>
          <w:szCs w:val="22"/>
          <w:u w:val="single"/>
        </w:rPr>
        <w:t xml:space="preserve">Oferta mínima TAC múltiple    )   </w:t>
      </w:r>
      <w:r>
        <w:rPr>
          <w:rFonts w:ascii="Calibri" w:eastAsia="Calibri" w:hAnsi="Calibri" w:cs="Calibri"/>
          <w:sz w:val="22"/>
          <w:szCs w:val="22"/>
        </w:rPr>
        <w:t xml:space="preserve">   </w:t>
      </w:r>
    </w:p>
    <w:p w:rsidR="002B318A" w:rsidRDefault="006E1662">
      <w:pPr>
        <w:ind w:left="3540"/>
        <w:jc w:val="both"/>
        <w:rPr>
          <w:rFonts w:ascii="Calibri" w:eastAsia="Calibri" w:hAnsi="Calibri" w:cs="Calibri"/>
          <w:sz w:val="22"/>
          <w:szCs w:val="22"/>
        </w:rPr>
      </w:pPr>
      <w:r>
        <w:rPr>
          <w:rFonts w:ascii="Calibri" w:eastAsia="Calibri" w:hAnsi="Calibri" w:cs="Calibri"/>
          <w:sz w:val="22"/>
          <w:szCs w:val="22"/>
        </w:rPr>
        <w:t xml:space="preserve">        Oferta presentada TAC múltiple </w:t>
      </w:r>
    </w:p>
    <w:p w:rsidR="002B318A" w:rsidRDefault="002B318A">
      <w:pPr>
        <w:ind w:firstLine="708"/>
        <w:jc w:val="both"/>
        <w:rPr>
          <w:rFonts w:ascii="Calibri" w:eastAsia="Calibri" w:hAnsi="Calibri" w:cs="Calibri"/>
          <w:sz w:val="22"/>
          <w:szCs w:val="22"/>
        </w:rPr>
      </w:pPr>
    </w:p>
    <w:p w:rsidR="002B318A" w:rsidRDefault="002B318A">
      <w:pPr>
        <w:ind w:firstLine="708"/>
        <w:jc w:val="both"/>
        <w:rPr>
          <w:rFonts w:ascii="Calibri" w:eastAsia="Calibri" w:hAnsi="Calibri" w:cs="Calibri"/>
          <w:sz w:val="22"/>
          <w:szCs w:val="22"/>
        </w:rPr>
      </w:pPr>
    </w:p>
    <w:p w:rsidR="002B318A" w:rsidRDefault="006E1662">
      <w:pPr>
        <w:jc w:val="both"/>
        <w:rPr>
          <w:rFonts w:ascii="Calibri" w:eastAsia="Calibri" w:hAnsi="Calibri" w:cs="Calibri"/>
          <w:sz w:val="22"/>
          <w:szCs w:val="22"/>
          <w:u w:val="single"/>
        </w:rPr>
      </w:pPr>
      <w:r>
        <w:rPr>
          <w:rFonts w:ascii="Calibri" w:eastAsia="Calibri" w:hAnsi="Calibri" w:cs="Calibri"/>
          <w:sz w:val="22"/>
          <w:szCs w:val="22"/>
        </w:rPr>
        <w:t xml:space="preserve">P4. Puntuación contraste = 49 x ( 0,04 x </w:t>
      </w:r>
      <w:r>
        <w:rPr>
          <w:rFonts w:ascii="Calibri" w:eastAsia="Calibri" w:hAnsi="Calibri" w:cs="Calibri"/>
          <w:sz w:val="22"/>
          <w:szCs w:val="22"/>
          <w:u w:val="single"/>
        </w:rPr>
        <w:t>Oferta mínima contraste     )</w:t>
      </w:r>
    </w:p>
    <w:p w:rsidR="002B318A" w:rsidRDefault="006E1662">
      <w:pPr>
        <w:ind w:left="3540"/>
        <w:jc w:val="both"/>
        <w:rPr>
          <w:rFonts w:ascii="Calibri" w:eastAsia="Calibri" w:hAnsi="Calibri" w:cs="Calibri"/>
          <w:sz w:val="22"/>
          <w:szCs w:val="22"/>
          <w:u w:val="single"/>
        </w:rPr>
      </w:pPr>
      <w:r>
        <w:rPr>
          <w:rFonts w:ascii="Calibri" w:eastAsia="Calibri" w:hAnsi="Calibri" w:cs="Calibri"/>
          <w:sz w:val="22"/>
          <w:szCs w:val="22"/>
        </w:rPr>
        <w:t xml:space="preserve">   Oferta presentada contraste</w:t>
      </w:r>
      <w:r>
        <w:rPr>
          <w:rFonts w:ascii="Calibri" w:eastAsia="Calibri" w:hAnsi="Calibri" w:cs="Calibri"/>
          <w:sz w:val="22"/>
          <w:szCs w:val="22"/>
        </w:rPr>
        <w:tab/>
      </w:r>
    </w:p>
    <w:p w:rsidR="002B318A" w:rsidRDefault="002B318A">
      <w:pPr>
        <w:jc w:val="both"/>
        <w:rPr>
          <w:rFonts w:ascii="Calibri" w:eastAsia="Calibri" w:hAnsi="Calibri" w:cs="Calibri"/>
          <w:sz w:val="22"/>
          <w:szCs w:val="22"/>
          <w:u w:val="single"/>
        </w:rPr>
      </w:pPr>
    </w:p>
    <w:p w:rsidR="002B318A" w:rsidRDefault="006E1662">
      <w:pPr>
        <w:ind w:left="708" w:firstLine="708"/>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r>
    </w:p>
    <w:p w:rsidR="002B318A" w:rsidRDefault="006E1662">
      <w:pPr>
        <w:jc w:val="both"/>
        <w:rPr>
          <w:rFonts w:ascii="Calibri" w:eastAsia="Calibri" w:hAnsi="Calibri" w:cs="Calibri"/>
          <w:sz w:val="22"/>
          <w:szCs w:val="22"/>
          <w:u w:val="single"/>
        </w:rPr>
      </w:pPr>
      <w:r>
        <w:rPr>
          <w:rFonts w:ascii="Calibri" w:eastAsia="Calibri" w:hAnsi="Calibri" w:cs="Calibri"/>
          <w:sz w:val="22"/>
          <w:szCs w:val="22"/>
        </w:rPr>
        <w:t xml:space="preserve">P5. Puntuación ANGIOTAC = 49 x (0,01 x </w:t>
      </w:r>
      <w:r>
        <w:rPr>
          <w:rFonts w:ascii="Calibri" w:eastAsia="Calibri" w:hAnsi="Calibri" w:cs="Calibri"/>
          <w:sz w:val="22"/>
          <w:szCs w:val="22"/>
          <w:u w:val="single"/>
        </w:rPr>
        <w:t xml:space="preserve">Oferta mínima </w:t>
      </w:r>
      <w:proofErr w:type="spellStart"/>
      <w:r>
        <w:rPr>
          <w:rFonts w:ascii="Calibri" w:eastAsia="Calibri" w:hAnsi="Calibri" w:cs="Calibri"/>
          <w:sz w:val="22"/>
          <w:szCs w:val="22"/>
          <w:u w:val="single"/>
        </w:rPr>
        <w:t>angioTAC</w:t>
      </w:r>
      <w:proofErr w:type="spellEnd"/>
      <w:r>
        <w:rPr>
          <w:rFonts w:ascii="Calibri" w:eastAsia="Calibri" w:hAnsi="Calibri" w:cs="Calibri"/>
          <w:sz w:val="22"/>
          <w:szCs w:val="22"/>
          <w:u w:val="single"/>
        </w:rPr>
        <w:t xml:space="preserve">  )  </w:t>
      </w: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Oferta presentada </w:t>
      </w:r>
      <w:proofErr w:type="spellStart"/>
      <w:r>
        <w:rPr>
          <w:rFonts w:ascii="Calibri" w:eastAsia="Calibri" w:hAnsi="Calibri" w:cs="Calibri"/>
          <w:sz w:val="22"/>
          <w:szCs w:val="22"/>
        </w:rPr>
        <w:t>angioTAC</w:t>
      </w:r>
      <w:proofErr w:type="spellEnd"/>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Puntuación total = P1 + P2 + P3 + P4 + P5 </w:t>
      </w:r>
    </w:p>
    <w:p w:rsidR="002B318A" w:rsidRDefault="002B318A">
      <w:pPr>
        <w:jc w:val="both"/>
        <w:rPr>
          <w:rFonts w:ascii="Calibri" w:eastAsia="Calibri" w:hAnsi="Calibri" w:cs="Calibri"/>
          <w:sz w:val="22"/>
          <w:szCs w:val="22"/>
        </w:rPr>
      </w:pPr>
    </w:p>
    <w:p w:rsidR="002B318A" w:rsidRDefault="002B318A">
      <w:pPr>
        <w:tabs>
          <w:tab w:val="left" w:pos="1068"/>
        </w:tabs>
        <w:jc w:val="both"/>
        <w:rPr>
          <w:rFonts w:ascii="Calibri" w:eastAsia="Calibri" w:hAnsi="Calibri" w:cs="Calibri"/>
          <w:b/>
          <w:bCs/>
          <w:sz w:val="22"/>
          <w:szCs w:val="22"/>
        </w:rPr>
      </w:pPr>
    </w:p>
    <w:p w:rsidR="002B318A" w:rsidRDefault="006E1662">
      <w:pPr>
        <w:jc w:val="both"/>
        <w:rPr>
          <w:rFonts w:ascii="Calibri" w:eastAsia="Calibri" w:hAnsi="Calibri" w:cs="Calibri"/>
          <w:b/>
          <w:bCs/>
          <w:sz w:val="22"/>
          <w:szCs w:val="22"/>
          <w:u w:val="single"/>
        </w:rPr>
      </w:pPr>
      <w:r>
        <w:rPr>
          <w:rFonts w:ascii="Calibri" w:eastAsia="Calibri" w:hAnsi="Calibri" w:cs="Calibri"/>
          <w:b/>
          <w:bCs/>
          <w:sz w:val="22"/>
          <w:szCs w:val="22"/>
          <w:u w:val="single"/>
        </w:rPr>
        <w:t>b. Recursos Técnicos y Materiales:                                               Máximo 20 puntos</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b.1. Nº Equipos de TAC</w:t>
      </w:r>
    </w:p>
    <w:p w:rsidR="002B318A" w:rsidRDefault="006E1662">
      <w:pPr>
        <w:ind w:left="708" w:firstLine="0"/>
        <w:jc w:val="both"/>
        <w:rPr>
          <w:rFonts w:ascii="Calibri" w:eastAsia="Calibri" w:hAnsi="Calibri" w:cs="Calibri"/>
          <w:sz w:val="22"/>
          <w:szCs w:val="22"/>
        </w:rPr>
      </w:pPr>
      <w:r>
        <w:rPr>
          <w:rFonts w:ascii="Calibri" w:eastAsia="Calibri" w:hAnsi="Calibri" w:cs="Calibri"/>
          <w:sz w:val="22"/>
          <w:szCs w:val="22"/>
        </w:rPr>
        <w:t xml:space="preserve">Se valorará de forma proporcional el número de equipos de </w:t>
      </w:r>
    </w:p>
    <w:p w:rsidR="002B318A" w:rsidRDefault="006E1662">
      <w:pPr>
        <w:ind w:left="708" w:firstLine="0"/>
        <w:jc w:val="both"/>
        <w:rPr>
          <w:rFonts w:ascii="Calibri" w:eastAsia="Calibri" w:hAnsi="Calibri" w:cs="Calibri"/>
          <w:sz w:val="22"/>
          <w:szCs w:val="22"/>
        </w:rPr>
      </w:pPr>
      <w:r>
        <w:rPr>
          <w:rFonts w:ascii="Calibri" w:eastAsia="Calibri" w:hAnsi="Calibri" w:cs="Calibri"/>
          <w:sz w:val="22"/>
          <w:szCs w:val="22"/>
        </w:rPr>
        <w:t xml:space="preserve">TAC ofertados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Máx. 10 puntos</w:t>
      </w:r>
    </w:p>
    <w:p w:rsidR="002B318A" w:rsidRDefault="002B318A">
      <w:pPr>
        <w:rPr>
          <w:rFonts w:ascii="Calibri" w:eastAsia="Calibri" w:hAnsi="Calibri" w:cs="Calibri"/>
          <w:sz w:val="22"/>
          <w:szCs w:val="22"/>
        </w:rPr>
      </w:pPr>
    </w:p>
    <w:p w:rsidR="002B318A" w:rsidRDefault="006E1662">
      <w:pPr>
        <w:rPr>
          <w:rFonts w:ascii="Calibri" w:eastAsia="Calibri" w:hAnsi="Calibri" w:cs="Calibri"/>
          <w:b/>
          <w:bCs/>
          <w:sz w:val="22"/>
          <w:szCs w:val="22"/>
        </w:rPr>
      </w:pPr>
      <w:r>
        <w:rPr>
          <w:rFonts w:ascii="Calibri" w:eastAsia="Calibri" w:hAnsi="Calibri" w:cs="Calibri"/>
          <w:sz w:val="22"/>
          <w:szCs w:val="22"/>
        </w:rPr>
        <w:t xml:space="preserve">b.2. Características técnicas de los equipos de TAC.           </w:t>
      </w:r>
      <w:r>
        <w:rPr>
          <w:rFonts w:ascii="Calibri" w:eastAsia="Calibri" w:hAnsi="Calibri" w:cs="Calibri"/>
          <w:sz w:val="22"/>
          <w:szCs w:val="22"/>
        </w:rPr>
        <w:tab/>
        <w:t xml:space="preserve">    Máx. 8 puntos</w:t>
      </w:r>
    </w:p>
    <w:p w:rsidR="002B318A" w:rsidRDefault="002B318A">
      <w:pPr>
        <w:tabs>
          <w:tab w:val="left" w:pos="1068"/>
        </w:tabs>
        <w:jc w:val="both"/>
        <w:rPr>
          <w:rFonts w:ascii="Calibri" w:eastAsia="Calibri" w:hAnsi="Calibri" w:cs="Calibri"/>
          <w:b/>
          <w:bCs/>
          <w:sz w:val="22"/>
          <w:szCs w:val="22"/>
        </w:rPr>
      </w:pPr>
    </w:p>
    <w:tbl>
      <w:tblPr>
        <w:tblStyle w:val="af3"/>
        <w:tblW w:w="8698" w:type="dxa"/>
        <w:tblInd w:w="-6" w:type="dxa"/>
        <w:tblLayout w:type="fixed"/>
        <w:tblLook w:val="0400" w:firstRow="0" w:lastRow="0" w:firstColumn="0" w:lastColumn="0" w:noHBand="0" w:noVBand="1"/>
      </w:tblPr>
      <w:tblGrid>
        <w:gridCol w:w="7067"/>
        <w:gridCol w:w="1631"/>
      </w:tblGrid>
      <w:tr w:rsidR="002B318A">
        <w:trPr>
          <w:trHeight w:val="699"/>
        </w:trPr>
        <w:tc>
          <w:tcPr>
            <w:tcW w:w="7067" w:type="dxa"/>
            <w:tcBorders>
              <w:top w:val="single" w:sz="4" w:space="0" w:color="000000"/>
              <w:left w:val="single" w:sz="4" w:space="0" w:color="000000"/>
              <w:bottom w:val="single" w:sz="4" w:space="0" w:color="000000"/>
              <w:right w:val="nil"/>
            </w:tcBorders>
            <w:vAlign w:val="center"/>
          </w:tcPr>
          <w:p w:rsidR="002B318A" w:rsidRDefault="006E1662">
            <w:pPr>
              <w:jc w:val="both"/>
              <w:rPr>
                <w:rFonts w:ascii="Calibri" w:eastAsia="Calibri" w:hAnsi="Calibri" w:cs="Calibri"/>
                <w:sz w:val="22"/>
                <w:szCs w:val="22"/>
                <w:u w:val="single"/>
              </w:rPr>
            </w:pPr>
            <w:r>
              <w:rPr>
                <w:rFonts w:ascii="Calibri" w:eastAsia="Calibri" w:hAnsi="Calibri" w:cs="Calibri"/>
                <w:sz w:val="22"/>
                <w:szCs w:val="22"/>
                <w:u w:val="single"/>
              </w:rPr>
              <w:t>Características equipo TAC</w:t>
            </w:r>
          </w:p>
          <w:p w:rsidR="002B318A" w:rsidRDefault="006E1662">
            <w:pPr>
              <w:jc w:val="both"/>
              <w:rPr>
                <w:rFonts w:ascii="Calibri" w:eastAsia="Calibri" w:hAnsi="Calibri" w:cs="Calibri"/>
                <w:sz w:val="22"/>
                <w:szCs w:val="22"/>
              </w:rPr>
            </w:pPr>
            <w:r>
              <w:rPr>
                <w:rFonts w:ascii="Calibri" w:eastAsia="Calibri" w:hAnsi="Calibri" w:cs="Calibri"/>
                <w:sz w:val="22"/>
                <w:szCs w:val="22"/>
              </w:rPr>
              <w:t>Se valorará que el equipo presente las siguientes características técnicas, según el siguiente detalle:</w:t>
            </w:r>
          </w:p>
          <w:p w:rsidR="002B318A" w:rsidRDefault="006E1662">
            <w:pPr>
              <w:numPr>
                <w:ilvl w:val="0"/>
                <w:numId w:val="8"/>
              </w:numPr>
              <w:jc w:val="both"/>
              <w:rPr>
                <w:rFonts w:ascii="Calibri" w:eastAsia="Calibri" w:hAnsi="Calibri" w:cs="Calibri"/>
                <w:sz w:val="22"/>
                <w:szCs w:val="22"/>
              </w:rPr>
            </w:pPr>
            <w:r>
              <w:rPr>
                <w:rFonts w:ascii="Calibri" w:eastAsia="Calibri" w:hAnsi="Calibri" w:cs="Calibri"/>
                <w:sz w:val="22"/>
                <w:szCs w:val="22"/>
              </w:rPr>
              <w:t>Si el equipo ofertado es de 16 cortes, obtendrá 0 puntos.</w:t>
            </w:r>
          </w:p>
          <w:p w:rsidR="002B318A" w:rsidRDefault="006E1662">
            <w:pPr>
              <w:numPr>
                <w:ilvl w:val="0"/>
                <w:numId w:val="8"/>
              </w:numPr>
              <w:jc w:val="both"/>
              <w:rPr>
                <w:rFonts w:ascii="Calibri" w:eastAsia="Calibri" w:hAnsi="Calibri" w:cs="Calibri"/>
                <w:sz w:val="22"/>
                <w:szCs w:val="22"/>
              </w:rPr>
            </w:pPr>
            <w:r>
              <w:rPr>
                <w:rFonts w:ascii="Calibri" w:eastAsia="Calibri" w:hAnsi="Calibri" w:cs="Calibri"/>
                <w:sz w:val="22"/>
                <w:szCs w:val="22"/>
              </w:rPr>
              <w:t>Si el equipo ofertado es de 32 cortes, obtendrá 4 puntos.</w:t>
            </w:r>
          </w:p>
          <w:p w:rsidR="002B318A" w:rsidRDefault="006E1662">
            <w:pPr>
              <w:numPr>
                <w:ilvl w:val="0"/>
                <w:numId w:val="8"/>
              </w:numPr>
              <w:jc w:val="both"/>
              <w:rPr>
                <w:rFonts w:ascii="Calibri" w:eastAsia="Calibri" w:hAnsi="Calibri" w:cs="Calibri"/>
                <w:sz w:val="22"/>
                <w:szCs w:val="22"/>
              </w:rPr>
            </w:pPr>
            <w:r>
              <w:rPr>
                <w:rFonts w:ascii="Calibri" w:eastAsia="Calibri" w:hAnsi="Calibri" w:cs="Calibri"/>
                <w:sz w:val="22"/>
                <w:szCs w:val="22"/>
              </w:rPr>
              <w:t>Si el equipo ofertado es de 64 cortes o superior, obtendrá los 8 puntos.</w:t>
            </w:r>
          </w:p>
        </w:tc>
        <w:tc>
          <w:tcPr>
            <w:tcW w:w="1631"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Máx. 8 puntos</w:t>
            </w:r>
          </w:p>
        </w:tc>
      </w:tr>
    </w:tbl>
    <w:p w:rsidR="002B318A" w:rsidRDefault="002B318A">
      <w:pPr>
        <w:rPr>
          <w:rFonts w:ascii="Calibri" w:eastAsia="Calibri" w:hAnsi="Calibri" w:cs="Calibri"/>
          <w:sz w:val="22"/>
          <w:szCs w:val="22"/>
        </w:rPr>
      </w:pPr>
    </w:p>
    <w:p w:rsidR="002B318A" w:rsidRDefault="006E1662">
      <w:pPr>
        <w:rPr>
          <w:rFonts w:ascii="Calibri" w:eastAsia="Calibri" w:hAnsi="Calibri" w:cs="Calibri"/>
          <w:sz w:val="22"/>
          <w:szCs w:val="22"/>
        </w:rPr>
      </w:pPr>
      <w:r>
        <w:rPr>
          <w:rFonts w:ascii="Calibri" w:eastAsia="Calibri" w:hAnsi="Calibri" w:cs="Calibri"/>
          <w:sz w:val="22"/>
          <w:szCs w:val="22"/>
        </w:rPr>
        <w:t>b.3 Soluciones técnicas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Máx. 2 puntos</w:t>
      </w:r>
    </w:p>
    <w:tbl>
      <w:tblPr>
        <w:tblStyle w:val="af4"/>
        <w:tblW w:w="8717" w:type="dxa"/>
        <w:tblInd w:w="-6" w:type="dxa"/>
        <w:tblLayout w:type="fixed"/>
        <w:tblLook w:val="0400" w:firstRow="0" w:lastRow="0" w:firstColumn="0" w:lastColumn="0" w:noHBand="0" w:noVBand="1"/>
      </w:tblPr>
      <w:tblGrid>
        <w:gridCol w:w="6555"/>
        <w:gridCol w:w="2162"/>
      </w:tblGrid>
      <w:tr w:rsidR="002B318A">
        <w:trPr>
          <w:trHeight w:val="888"/>
        </w:trPr>
        <w:tc>
          <w:tcPr>
            <w:tcW w:w="6555" w:type="dxa"/>
            <w:tcBorders>
              <w:top w:val="single" w:sz="4" w:space="0" w:color="000000"/>
              <w:left w:val="single" w:sz="4" w:space="0" w:color="000000"/>
              <w:bottom w:val="single" w:sz="4" w:space="0" w:color="000000"/>
              <w:right w:val="nil"/>
            </w:tcBorders>
            <w:vAlign w:val="center"/>
          </w:tcPr>
          <w:p w:rsidR="002B318A" w:rsidRDefault="006E1662">
            <w:pPr>
              <w:jc w:val="both"/>
              <w:rPr>
                <w:rFonts w:ascii="Calibri" w:eastAsia="Calibri" w:hAnsi="Calibri" w:cs="Calibri"/>
                <w:sz w:val="22"/>
                <w:szCs w:val="22"/>
                <w:u w:val="single"/>
              </w:rPr>
            </w:pPr>
            <w:r>
              <w:rPr>
                <w:rFonts w:ascii="Calibri" w:eastAsia="Calibri" w:hAnsi="Calibri" w:cs="Calibri"/>
                <w:sz w:val="22"/>
                <w:szCs w:val="22"/>
                <w:u w:val="single"/>
              </w:rPr>
              <w:t xml:space="preserve">Sistema digital de almacenamiento y distribución de imagen médica. </w:t>
            </w:r>
          </w:p>
          <w:p w:rsidR="002B318A" w:rsidRDefault="006E1662">
            <w:pPr>
              <w:jc w:val="both"/>
              <w:rPr>
                <w:rFonts w:ascii="Calibri" w:eastAsia="Calibri" w:hAnsi="Calibri" w:cs="Calibri"/>
                <w:sz w:val="22"/>
                <w:szCs w:val="22"/>
              </w:rPr>
            </w:pPr>
            <w:r>
              <w:rPr>
                <w:rFonts w:ascii="Calibri" w:eastAsia="Calibri" w:hAnsi="Calibri" w:cs="Calibri"/>
                <w:sz w:val="22"/>
                <w:szCs w:val="22"/>
              </w:rPr>
              <w:t>Se valorará la disponibilidad de un sistema digital de almacenamiento y distribución de imagen médica que cumpla con el estándar DICOM, y que permita la transmisión de imagen vía Internet haciendo uso de conexión VPN</w:t>
            </w:r>
          </w:p>
        </w:tc>
        <w:tc>
          <w:tcPr>
            <w:tcW w:w="2162"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2 puntos</w:t>
            </w:r>
          </w:p>
        </w:tc>
      </w:tr>
    </w:tbl>
    <w:p w:rsidR="002B318A" w:rsidRDefault="002B318A">
      <w:pPr>
        <w:rPr>
          <w:rFonts w:ascii="Calibri" w:eastAsia="Calibri" w:hAnsi="Calibri" w:cs="Calibri"/>
          <w:sz w:val="22"/>
          <w:szCs w:val="22"/>
        </w:rPr>
      </w:pPr>
    </w:p>
    <w:p w:rsidR="002B318A" w:rsidRDefault="006E1662">
      <w:pPr>
        <w:rPr>
          <w:rFonts w:ascii="Calibri" w:eastAsia="Calibri" w:hAnsi="Calibri" w:cs="Calibri"/>
          <w:sz w:val="22"/>
          <w:szCs w:val="22"/>
        </w:rPr>
      </w:pPr>
      <w:r>
        <w:rPr>
          <w:rFonts w:ascii="Calibri" w:eastAsia="Calibri" w:hAnsi="Calibri" w:cs="Calibri"/>
          <w:sz w:val="22"/>
          <w:szCs w:val="22"/>
        </w:rPr>
        <w:t>Se acreditará mediante la información que figure indicada en materia de recursos técnicos en el Anexo V, que a estos efectos tendrá la consideración de declaración responsable</w:t>
      </w:r>
    </w:p>
    <w:p w:rsidR="002B318A" w:rsidRDefault="002B318A">
      <w:pPr>
        <w:rPr>
          <w:rFonts w:ascii="Calibri" w:eastAsia="Calibri" w:hAnsi="Calibri" w:cs="Calibri"/>
          <w:sz w:val="22"/>
          <w:szCs w:val="22"/>
        </w:rPr>
      </w:pPr>
    </w:p>
    <w:p w:rsidR="002B318A" w:rsidRDefault="006E1662">
      <w:pPr>
        <w:jc w:val="both"/>
        <w:rPr>
          <w:rFonts w:ascii="Calibri" w:eastAsia="Calibri" w:hAnsi="Calibri" w:cs="Calibri"/>
          <w:b/>
          <w:bCs/>
          <w:sz w:val="22"/>
          <w:szCs w:val="22"/>
          <w:u w:val="single"/>
        </w:rPr>
      </w:pPr>
      <w:r>
        <w:rPr>
          <w:rFonts w:ascii="Calibri" w:eastAsia="Calibri" w:hAnsi="Calibri" w:cs="Calibri"/>
          <w:b/>
          <w:bCs/>
          <w:sz w:val="22"/>
          <w:szCs w:val="22"/>
          <w:u w:val="single"/>
        </w:rPr>
        <w:t>c. Prestación del Servicio:                                                    Máximo 31 puntos</w:t>
      </w:r>
    </w:p>
    <w:p w:rsidR="002B318A" w:rsidRDefault="002B318A">
      <w:pPr>
        <w:rPr>
          <w:rFonts w:ascii="Calibri" w:eastAsia="Calibri" w:hAnsi="Calibri" w:cs="Calibri"/>
          <w:sz w:val="22"/>
          <w:szCs w:val="22"/>
        </w:rPr>
      </w:pPr>
    </w:p>
    <w:p w:rsidR="002B318A" w:rsidRDefault="006E1662">
      <w:pPr>
        <w:rPr>
          <w:rFonts w:ascii="Calibri" w:eastAsia="Calibri" w:hAnsi="Calibri" w:cs="Calibri"/>
          <w:sz w:val="22"/>
          <w:szCs w:val="22"/>
        </w:rPr>
      </w:pPr>
      <w:r>
        <w:rPr>
          <w:rFonts w:ascii="Calibri" w:eastAsia="Calibri" w:hAnsi="Calibri" w:cs="Calibri"/>
          <w:sz w:val="22"/>
          <w:szCs w:val="22"/>
        </w:rPr>
        <w:t xml:space="preserve">c.1. Cobertura horaria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Máx. 23 puntos</w:t>
      </w:r>
    </w:p>
    <w:p w:rsidR="002B318A" w:rsidRDefault="002B318A">
      <w:pPr>
        <w:rPr>
          <w:rFonts w:ascii="Calibri" w:eastAsia="Calibri" w:hAnsi="Calibri" w:cs="Calibri"/>
          <w:b/>
          <w:bCs/>
          <w:sz w:val="22"/>
          <w:szCs w:val="22"/>
        </w:rPr>
      </w:pPr>
    </w:p>
    <w:tbl>
      <w:tblPr>
        <w:tblStyle w:val="af5"/>
        <w:tblW w:w="8254" w:type="dxa"/>
        <w:tblInd w:w="-6" w:type="dxa"/>
        <w:tblLayout w:type="fixed"/>
        <w:tblLook w:val="0400" w:firstRow="0" w:lastRow="0" w:firstColumn="0" w:lastColumn="0" w:noHBand="0" w:noVBand="1"/>
      </w:tblPr>
      <w:tblGrid>
        <w:gridCol w:w="6207"/>
        <w:gridCol w:w="2047"/>
      </w:tblGrid>
      <w:tr w:rsidR="002B318A">
        <w:trPr>
          <w:trHeight w:val="905"/>
        </w:trPr>
        <w:tc>
          <w:tcPr>
            <w:tcW w:w="6207"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u w:val="single"/>
              </w:rPr>
              <w:t xml:space="preserve">Cobertura presencial de médico radiólogo. </w:t>
            </w:r>
          </w:p>
          <w:p w:rsidR="002B318A" w:rsidRDefault="006E1662">
            <w:pPr>
              <w:rPr>
                <w:rFonts w:ascii="Calibri" w:eastAsia="Calibri" w:hAnsi="Calibri" w:cs="Calibri"/>
                <w:sz w:val="22"/>
                <w:szCs w:val="22"/>
              </w:rPr>
            </w:pPr>
            <w:r>
              <w:rPr>
                <w:rFonts w:ascii="Calibri" w:eastAsia="Calibri" w:hAnsi="Calibri" w:cs="Calibri"/>
                <w:sz w:val="22"/>
                <w:szCs w:val="22"/>
              </w:rPr>
              <w:t>La puntuación máxima se obtendrá si se garantiza la cobertura presencial durante 8 horas diarias en el centro, de lunes a jueves</w:t>
            </w:r>
          </w:p>
          <w:p w:rsidR="002B318A" w:rsidRDefault="006E1662">
            <w:pPr>
              <w:rPr>
                <w:rFonts w:ascii="Calibri" w:eastAsia="Calibri" w:hAnsi="Calibri" w:cs="Calibri"/>
                <w:sz w:val="22"/>
                <w:szCs w:val="22"/>
              </w:rPr>
            </w:pPr>
            <w:r>
              <w:rPr>
                <w:rFonts w:ascii="Calibri" w:eastAsia="Calibri" w:hAnsi="Calibri" w:cs="Calibri"/>
                <w:sz w:val="22"/>
                <w:szCs w:val="22"/>
              </w:rPr>
              <w:t xml:space="preserve">Se obtendrán 1,5  puntos si cubre presencialmente entre 5 horas y 8 horas diarias </w:t>
            </w:r>
          </w:p>
        </w:tc>
        <w:tc>
          <w:tcPr>
            <w:tcW w:w="2047"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Máx. 6  puntos</w:t>
            </w:r>
          </w:p>
        </w:tc>
      </w:tr>
      <w:tr w:rsidR="002B318A">
        <w:trPr>
          <w:trHeight w:val="905"/>
        </w:trPr>
        <w:tc>
          <w:tcPr>
            <w:tcW w:w="6207"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t>Disponibilidad un médico radiólogo asignado por centro ofertado, durante todo el horario de cobertura del servicio, para posibles consultas telefónicas sobre los estudios realizados</w:t>
            </w:r>
          </w:p>
        </w:tc>
        <w:tc>
          <w:tcPr>
            <w:tcW w:w="2047"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4 puntos</w:t>
            </w:r>
          </w:p>
        </w:tc>
      </w:tr>
      <w:tr w:rsidR="002B318A">
        <w:trPr>
          <w:trHeight w:val="983"/>
        </w:trPr>
        <w:tc>
          <w:tcPr>
            <w:tcW w:w="6207"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u w:val="single"/>
              </w:rPr>
              <w:t>Horario partido</w:t>
            </w:r>
          </w:p>
          <w:p w:rsidR="002B318A" w:rsidRDefault="006E1662">
            <w:pPr>
              <w:rPr>
                <w:rFonts w:ascii="Calibri" w:eastAsia="Calibri" w:hAnsi="Calibri" w:cs="Calibri"/>
                <w:sz w:val="22"/>
                <w:szCs w:val="22"/>
              </w:rPr>
            </w:pPr>
            <w:r>
              <w:rPr>
                <w:rFonts w:ascii="Calibri" w:eastAsia="Calibri" w:hAnsi="Calibri" w:cs="Calibri"/>
                <w:sz w:val="22"/>
                <w:szCs w:val="22"/>
              </w:rPr>
              <w:t>Se valorará si el centro ofertado cubre un mínimo de tres horas por la tarde (a partir de las 15h), diariamente de lunes a jueves (con presencia física del técnico especialista)</w:t>
            </w:r>
          </w:p>
        </w:tc>
        <w:tc>
          <w:tcPr>
            <w:tcW w:w="2047"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3 puntos</w:t>
            </w:r>
          </w:p>
        </w:tc>
      </w:tr>
      <w:tr w:rsidR="002B318A">
        <w:trPr>
          <w:trHeight w:val="1012"/>
        </w:trPr>
        <w:tc>
          <w:tcPr>
            <w:tcW w:w="6207"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u w:val="single"/>
              </w:rPr>
            </w:pPr>
            <w:r>
              <w:rPr>
                <w:rFonts w:ascii="Calibri" w:eastAsia="Calibri" w:hAnsi="Calibri" w:cs="Calibri"/>
                <w:sz w:val="22"/>
                <w:szCs w:val="22"/>
                <w:u w:val="single"/>
              </w:rPr>
              <w:t>Horario de cobertura</w:t>
            </w:r>
          </w:p>
          <w:p w:rsidR="002B318A" w:rsidRDefault="006E1662">
            <w:pPr>
              <w:rPr>
                <w:rFonts w:ascii="Calibri" w:eastAsia="Calibri" w:hAnsi="Calibri" w:cs="Calibri"/>
                <w:sz w:val="22"/>
                <w:szCs w:val="22"/>
              </w:rPr>
            </w:pPr>
            <w:r>
              <w:rPr>
                <w:rFonts w:ascii="Calibri" w:eastAsia="Calibri" w:hAnsi="Calibri" w:cs="Calibri"/>
                <w:sz w:val="22"/>
                <w:szCs w:val="22"/>
              </w:rPr>
              <w:t>Se valorará de forma proporcional la mejora en la suma de horas semanales disponibles del centro ofertado para la realización de  pruebas de TAC, con presencia física del técnico especialista), en relación a la mejor oferta presentada (a partir del mínimo de 25 horas semanales).</w:t>
            </w:r>
          </w:p>
        </w:tc>
        <w:tc>
          <w:tcPr>
            <w:tcW w:w="2047"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6 puntos</w:t>
            </w:r>
          </w:p>
        </w:tc>
      </w:tr>
      <w:tr w:rsidR="002B318A">
        <w:trPr>
          <w:trHeight w:val="1012"/>
        </w:trPr>
        <w:tc>
          <w:tcPr>
            <w:tcW w:w="6207"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color w:val="00B0F0"/>
                <w:sz w:val="22"/>
                <w:szCs w:val="22"/>
              </w:rPr>
            </w:pPr>
            <w:r>
              <w:rPr>
                <w:rFonts w:ascii="Calibri" w:eastAsia="Calibri" w:hAnsi="Calibri" w:cs="Calibri"/>
                <w:sz w:val="22"/>
                <w:szCs w:val="22"/>
              </w:rPr>
              <w:t>Apertura  sábados</w:t>
            </w:r>
          </w:p>
          <w:p w:rsidR="002B318A" w:rsidRDefault="006E1662">
            <w:pPr>
              <w:rPr>
                <w:rFonts w:ascii="Calibri" w:eastAsia="Calibri" w:hAnsi="Calibri" w:cs="Calibri"/>
                <w:sz w:val="22"/>
                <w:szCs w:val="22"/>
              </w:rPr>
            </w:pPr>
            <w:r>
              <w:rPr>
                <w:rFonts w:ascii="Calibri" w:eastAsia="Calibri" w:hAnsi="Calibri" w:cs="Calibri"/>
                <w:sz w:val="22"/>
                <w:szCs w:val="22"/>
              </w:rPr>
              <w:t>Se valorará si el/los centro/s ofertado/s en la localidad de referencia cubre un mínimo de 5 horas los sábados no festivos para la realización de las pruebas de TAC ambulatorias (con presencia del física del técnico especialista)</w:t>
            </w:r>
          </w:p>
        </w:tc>
        <w:tc>
          <w:tcPr>
            <w:tcW w:w="2047"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2 puntos</w:t>
            </w:r>
          </w:p>
        </w:tc>
      </w:tr>
      <w:tr w:rsidR="002B318A">
        <w:trPr>
          <w:trHeight w:val="1012"/>
        </w:trPr>
        <w:tc>
          <w:tcPr>
            <w:tcW w:w="6207"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t>Apertura del centro en domingos y festivos*</w:t>
            </w:r>
          </w:p>
          <w:p w:rsidR="002B318A" w:rsidRDefault="006E1662">
            <w:pPr>
              <w:rPr>
                <w:rFonts w:ascii="Calibri" w:eastAsia="Calibri" w:hAnsi="Calibri" w:cs="Calibri"/>
                <w:sz w:val="22"/>
                <w:szCs w:val="22"/>
              </w:rPr>
            </w:pPr>
            <w:r>
              <w:rPr>
                <w:rFonts w:ascii="Calibri" w:eastAsia="Calibri" w:hAnsi="Calibri" w:cs="Calibri"/>
                <w:sz w:val="22"/>
                <w:szCs w:val="22"/>
              </w:rPr>
              <w:t>Se valorará si el centro ofertado presta servicios en domingos y festivos para la realización de las pruebas de TAC ambulatorias (con presencia del física del técnico especialista o médico radiólogo)</w:t>
            </w:r>
          </w:p>
        </w:tc>
        <w:tc>
          <w:tcPr>
            <w:tcW w:w="2047"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2 puntos</w:t>
            </w:r>
          </w:p>
        </w:tc>
      </w:tr>
    </w:tbl>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De ofertarse varios centros sanitarios se tendrá en cuenta  la cobertura horaria ofrecida entre todos  los centros</w:t>
      </w:r>
    </w:p>
    <w:p w:rsidR="006E1662" w:rsidRDefault="006E1662">
      <w:pPr>
        <w:rPr>
          <w:rFonts w:ascii="Calibri" w:eastAsia="Calibri" w:hAnsi="Calibri" w:cs="Calibri"/>
          <w:sz w:val="22"/>
          <w:szCs w:val="22"/>
        </w:rPr>
      </w:pPr>
      <w:r>
        <w:rPr>
          <w:rFonts w:ascii="Calibri" w:eastAsia="Calibri" w:hAnsi="Calibri" w:cs="Calibri"/>
          <w:sz w:val="22"/>
          <w:szCs w:val="22"/>
        </w:rPr>
        <w:br w:type="page"/>
      </w:r>
    </w:p>
    <w:p w:rsidR="002B318A" w:rsidRDefault="002B318A">
      <w:pPr>
        <w:jc w:val="both"/>
        <w:rPr>
          <w:rFonts w:ascii="Calibri" w:eastAsia="Calibri" w:hAnsi="Calibri" w:cs="Calibri"/>
          <w:sz w:val="22"/>
          <w:szCs w:val="22"/>
        </w:rPr>
      </w:pPr>
    </w:p>
    <w:p w:rsidR="002B318A" w:rsidRDefault="006E1662">
      <w:pPr>
        <w:tabs>
          <w:tab w:val="left" w:pos="567"/>
          <w:tab w:val="left" w:pos="720"/>
        </w:tabs>
        <w:jc w:val="both"/>
        <w:rPr>
          <w:rFonts w:ascii="Calibri" w:eastAsia="Calibri" w:hAnsi="Calibri" w:cs="Calibri"/>
          <w:sz w:val="22"/>
          <w:szCs w:val="22"/>
        </w:rPr>
      </w:pPr>
      <w:r>
        <w:rPr>
          <w:rFonts w:ascii="Calibri" w:eastAsia="Calibri" w:hAnsi="Calibri" w:cs="Calibri"/>
          <w:sz w:val="22"/>
          <w:szCs w:val="22"/>
        </w:rPr>
        <w:t xml:space="preserve">C.2. Tiempos de ejecución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Máximo 8 puntos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2B318A" w:rsidRDefault="006E1662">
      <w:pPr>
        <w:jc w:val="both"/>
        <w:rPr>
          <w:rFonts w:ascii="Calibri" w:eastAsia="Calibri" w:hAnsi="Calibri" w:cs="Calibri"/>
          <w:sz w:val="22"/>
          <w:szCs w:val="22"/>
        </w:rPr>
      </w:pPr>
      <w:r>
        <w:rPr>
          <w:rFonts w:ascii="Calibri" w:eastAsia="Calibri" w:hAnsi="Calibri" w:cs="Calibri"/>
          <w:sz w:val="22"/>
          <w:szCs w:val="22"/>
          <w:u w:val="single"/>
        </w:rPr>
        <w:t xml:space="preserve">Plazos para realización de la prueba (solicitudes no urgentes):  </w:t>
      </w:r>
    </w:p>
    <w:p w:rsidR="002B318A" w:rsidRDefault="002B318A">
      <w:pPr>
        <w:ind w:left="567"/>
        <w:jc w:val="both"/>
        <w:rPr>
          <w:rFonts w:ascii="Calibri" w:eastAsia="Calibri" w:hAnsi="Calibri" w:cs="Calibri"/>
          <w:sz w:val="22"/>
          <w:szCs w:val="22"/>
          <w:u w:val="single"/>
        </w:rPr>
      </w:pPr>
    </w:p>
    <w:p w:rsidR="002B318A" w:rsidRDefault="002B318A">
      <w:pPr>
        <w:ind w:left="567"/>
        <w:jc w:val="both"/>
        <w:rPr>
          <w:rFonts w:ascii="Calibri" w:eastAsia="Calibri" w:hAnsi="Calibri" w:cs="Calibri"/>
          <w:sz w:val="22"/>
          <w:szCs w:val="22"/>
          <w:u w:val="single"/>
        </w:rPr>
      </w:pPr>
    </w:p>
    <w:tbl>
      <w:tblPr>
        <w:tblStyle w:val="af6"/>
        <w:tblW w:w="8647" w:type="dxa"/>
        <w:tblInd w:w="-6" w:type="dxa"/>
        <w:tblLayout w:type="fixed"/>
        <w:tblLook w:val="0000" w:firstRow="0" w:lastRow="0" w:firstColumn="0" w:lastColumn="0" w:noHBand="0" w:noVBand="0"/>
      </w:tblPr>
      <w:tblGrid>
        <w:gridCol w:w="6804"/>
        <w:gridCol w:w="1843"/>
      </w:tblGrid>
      <w:tr w:rsidR="002B318A">
        <w:trPr>
          <w:trHeight w:val="558"/>
        </w:trPr>
        <w:tc>
          <w:tcPr>
            <w:tcW w:w="6804" w:type="dxa"/>
            <w:tcBorders>
              <w:top w:val="single" w:sz="4" w:space="0" w:color="000000"/>
              <w:left w:val="single" w:sz="4" w:space="0" w:color="000000"/>
              <w:bottom w:val="single" w:sz="4" w:space="0" w:color="000000"/>
            </w:tcBorders>
            <w:shd w:val="clear" w:color="auto" w:fill="auto"/>
            <w:vAlign w:val="center"/>
          </w:tcPr>
          <w:p w:rsidR="002B318A" w:rsidRDefault="006E1662">
            <w:pPr>
              <w:spacing w:line="276" w:lineRule="auto"/>
              <w:rPr>
                <w:rFonts w:ascii="Calibri" w:eastAsia="Calibri" w:hAnsi="Calibri" w:cs="Calibri"/>
                <w:b/>
                <w:bCs/>
                <w:sz w:val="22"/>
                <w:szCs w:val="22"/>
              </w:rPr>
            </w:pPr>
            <w:r>
              <w:rPr>
                <w:rFonts w:ascii="Calibri" w:eastAsia="Calibri" w:hAnsi="Calibri" w:cs="Calibri"/>
                <w:b/>
                <w:bCs/>
                <w:sz w:val="22"/>
                <w:szCs w:val="22"/>
              </w:rPr>
              <w:t>Realización prueba en centro ofertado</w:t>
            </w:r>
          </w:p>
          <w:p w:rsidR="002B318A" w:rsidRDefault="006E1662">
            <w:pPr>
              <w:spacing w:line="276" w:lineRule="auto"/>
              <w:rPr>
                <w:rFonts w:ascii="Calibri" w:eastAsia="Calibri" w:hAnsi="Calibri" w:cs="Calibri"/>
                <w:sz w:val="22"/>
                <w:szCs w:val="22"/>
              </w:rPr>
            </w:pPr>
            <w:r>
              <w:rPr>
                <w:rFonts w:ascii="Calibri" w:eastAsia="Calibri" w:hAnsi="Calibri" w:cs="Calibri"/>
                <w:sz w:val="22"/>
                <w:szCs w:val="22"/>
              </w:rPr>
              <w:t xml:space="preserve">Se valorarán los plazos máximos ofertados para la realización de las pruebas  en el centro ofertado, desde su solicitud por parte de </w:t>
            </w:r>
            <w:proofErr w:type="spellStart"/>
            <w:r>
              <w:rPr>
                <w:rFonts w:ascii="Calibri" w:eastAsia="Calibri" w:hAnsi="Calibri" w:cs="Calibri"/>
                <w:sz w:val="22"/>
                <w:szCs w:val="22"/>
              </w:rPr>
              <w:t>Asepeyo</w:t>
            </w:r>
            <w:proofErr w:type="spellEnd"/>
            <w:r>
              <w:rPr>
                <w:rFonts w:ascii="Calibri" w:eastAsia="Calibri" w:hAnsi="Calibri" w:cs="Calibri"/>
                <w:sz w:val="22"/>
                <w:szCs w:val="22"/>
              </w:rPr>
              <w:t>:</w:t>
            </w:r>
          </w:p>
          <w:p w:rsidR="002B318A" w:rsidRDefault="006E1662">
            <w:pPr>
              <w:numPr>
                <w:ilvl w:val="0"/>
                <w:numId w:val="9"/>
              </w:numPr>
              <w:pBdr>
                <w:top w:val="nil"/>
                <w:left w:val="nil"/>
                <w:bottom w:val="nil"/>
                <w:right w:val="nil"/>
                <w:between w:val="nil"/>
              </w:pBdr>
              <w:ind w:left="459" w:hanging="283"/>
              <w:rPr>
                <w:rFonts w:ascii="Calibri" w:eastAsia="Calibri" w:hAnsi="Calibri" w:cs="Calibri"/>
                <w:color w:val="000000"/>
                <w:sz w:val="22"/>
                <w:szCs w:val="22"/>
              </w:rPr>
            </w:pPr>
            <w:r>
              <w:rPr>
                <w:rFonts w:ascii="Calibri" w:eastAsia="Calibri" w:hAnsi="Calibri" w:cs="Calibri"/>
                <w:color w:val="000000"/>
                <w:sz w:val="22"/>
                <w:szCs w:val="22"/>
              </w:rPr>
              <w:t xml:space="preserve">Si se oferta la realización de las pruebas en un plazo máximo de dos días desde la solicitud por parte de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se obtendrán 0 puntos.</w:t>
            </w:r>
          </w:p>
          <w:p w:rsidR="002B318A" w:rsidRDefault="006E1662">
            <w:pPr>
              <w:numPr>
                <w:ilvl w:val="0"/>
                <w:numId w:val="9"/>
              </w:numPr>
              <w:pBdr>
                <w:top w:val="nil"/>
                <w:left w:val="nil"/>
                <w:bottom w:val="nil"/>
                <w:right w:val="nil"/>
                <w:between w:val="nil"/>
              </w:pBdr>
              <w:spacing w:after="200"/>
              <w:ind w:left="459" w:hanging="283"/>
              <w:rPr>
                <w:rFonts w:ascii="Calibri" w:eastAsia="Calibri" w:hAnsi="Calibri" w:cs="Calibri"/>
                <w:color w:val="000000"/>
                <w:sz w:val="22"/>
                <w:szCs w:val="22"/>
              </w:rPr>
            </w:pPr>
            <w:r>
              <w:rPr>
                <w:rFonts w:ascii="Calibri" w:eastAsia="Calibri" w:hAnsi="Calibri" w:cs="Calibri"/>
                <w:color w:val="000000"/>
                <w:sz w:val="22"/>
                <w:szCs w:val="22"/>
              </w:rPr>
              <w:t xml:space="preserve">Si se oferta la realización de las pruebas en un plazo máximo de un día desde la solicitud por parte de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se obtendrán 4 puntos.</w:t>
            </w:r>
          </w:p>
          <w:p w:rsidR="002B318A" w:rsidRDefault="002B318A">
            <w:pPr>
              <w:ind w:left="176"/>
              <w:rPr>
                <w:rFonts w:ascii="Calibri" w:eastAsia="Calibri" w:hAnsi="Calibri" w:cs="Calibri"/>
                <w:b/>
                <w:bCs/>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318A" w:rsidRDefault="006E1662">
            <w:pPr>
              <w:spacing w:line="276" w:lineRule="auto"/>
              <w:jc w:val="center"/>
              <w:rPr>
                <w:rFonts w:ascii="Calibri" w:eastAsia="Calibri" w:hAnsi="Calibri" w:cs="Calibri"/>
                <w:sz w:val="22"/>
                <w:szCs w:val="22"/>
              </w:rPr>
            </w:pPr>
            <w:r>
              <w:rPr>
                <w:rFonts w:ascii="Calibri" w:eastAsia="Calibri" w:hAnsi="Calibri" w:cs="Calibri"/>
                <w:sz w:val="22"/>
                <w:szCs w:val="22"/>
              </w:rPr>
              <w:t>Máx. 4 puntos</w:t>
            </w:r>
          </w:p>
        </w:tc>
      </w:tr>
      <w:tr w:rsidR="002B318A">
        <w:trPr>
          <w:trHeight w:val="2495"/>
        </w:trPr>
        <w:tc>
          <w:tcPr>
            <w:tcW w:w="6804" w:type="dxa"/>
            <w:tcBorders>
              <w:top w:val="single" w:sz="4" w:space="0" w:color="000000"/>
              <w:left w:val="single" w:sz="4" w:space="0" w:color="000000"/>
              <w:bottom w:val="single" w:sz="4" w:space="0" w:color="000000"/>
            </w:tcBorders>
            <w:shd w:val="clear" w:color="auto" w:fill="auto"/>
            <w:vAlign w:val="center"/>
          </w:tcPr>
          <w:p w:rsidR="002B318A" w:rsidRDefault="006E1662">
            <w:pPr>
              <w:spacing w:line="276" w:lineRule="auto"/>
              <w:jc w:val="both"/>
              <w:rPr>
                <w:rFonts w:ascii="Calibri" w:eastAsia="Calibri" w:hAnsi="Calibri" w:cs="Calibri"/>
                <w:b/>
                <w:bCs/>
                <w:sz w:val="22"/>
                <w:szCs w:val="22"/>
              </w:rPr>
            </w:pPr>
            <w:r>
              <w:rPr>
                <w:rFonts w:ascii="Calibri" w:eastAsia="Calibri" w:hAnsi="Calibri" w:cs="Calibri"/>
                <w:b/>
                <w:bCs/>
                <w:sz w:val="22"/>
                <w:szCs w:val="22"/>
              </w:rPr>
              <w:t xml:space="preserve">Envío del informe </w:t>
            </w:r>
          </w:p>
          <w:p w:rsidR="002B318A" w:rsidRDefault="006E1662">
            <w:pPr>
              <w:spacing w:line="276" w:lineRule="auto"/>
              <w:rPr>
                <w:rFonts w:ascii="Calibri" w:eastAsia="Calibri" w:hAnsi="Calibri" w:cs="Calibri"/>
                <w:sz w:val="22"/>
                <w:szCs w:val="22"/>
              </w:rPr>
            </w:pPr>
            <w:r>
              <w:rPr>
                <w:rFonts w:ascii="Calibri" w:eastAsia="Calibri" w:hAnsi="Calibri" w:cs="Calibri"/>
                <w:sz w:val="22"/>
                <w:szCs w:val="22"/>
              </w:rPr>
              <w:t>Se valorarán los plazos máximos ofertados desde la realización de la prueba, al envío de la prueba/informe, de las solicitudes no urgentes:</w:t>
            </w:r>
          </w:p>
          <w:p w:rsidR="002B318A" w:rsidRDefault="006E1662">
            <w:pPr>
              <w:numPr>
                <w:ilvl w:val="0"/>
                <w:numId w:val="9"/>
              </w:numPr>
              <w:pBdr>
                <w:top w:val="nil"/>
                <w:left w:val="nil"/>
                <w:bottom w:val="nil"/>
                <w:right w:val="nil"/>
                <w:between w:val="nil"/>
              </w:pBdr>
              <w:ind w:left="459" w:hanging="283"/>
              <w:rPr>
                <w:rFonts w:ascii="Calibri" w:eastAsia="Calibri" w:hAnsi="Calibri" w:cs="Calibri"/>
                <w:color w:val="000000"/>
                <w:sz w:val="22"/>
                <w:szCs w:val="22"/>
              </w:rPr>
            </w:pPr>
            <w:r>
              <w:rPr>
                <w:rFonts w:ascii="Calibri" w:eastAsia="Calibri" w:hAnsi="Calibri" w:cs="Calibri"/>
                <w:color w:val="000000"/>
                <w:sz w:val="22"/>
                <w:szCs w:val="22"/>
              </w:rPr>
              <w:t>Si se oferta el envío del informe en un plazo máximo de 2 días desde la realización de la prueba, se obtendrán 0 puntos.</w:t>
            </w:r>
          </w:p>
          <w:p w:rsidR="002B318A" w:rsidRDefault="006E1662">
            <w:pPr>
              <w:numPr>
                <w:ilvl w:val="0"/>
                <w:numId w:val="9"/>
              </w:numPr>
              <w:pBdr>
                <w:top w:val="nil"/>
                <w:left w:val="nil"/>
                <w:bottom w:val="nil"/>
                <w:right w:val="nil"/>
                <w:between w:val="nil"/>
              </w:pBdr>
              <w:spacing w:after="200"/>
              <w:ind w:left="459" w:hanging="283"/>
              <w:rPr>
                <w:rFonts w:ascii="Calibri" w:eastAsia="Calibri" w:hAnsi="Calibri" w:cs="Calibri"/>
                <w:color w:val="000000"/>
                <w:sz w:val="22"/>
                <w:szCs w:val="22"/>
              </w:rPr>
            </w:pPr>
            <w:r>
              <w:rPr>
                <w:rFonts w:ascii="Calibri" w:eastAsia="Calibri" w:hAnsi="Calibri" w:cs="Calibri"/>
                <w:color w:val="000000"/>
                <w:sz w:val="22"/>
                <w:szCs w:val="22"/>
              </w:rPr>
              <w:t>Si se oferta el envío del informe en un plazo máximo de 1 día desde la realización de la prueba, se obtendrán 4 puntos.</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318A" w:rsidRDefault="006E1662">
            <w:pPr>
              <w:spacing w:line="276" w:lineRule="auto"/>
              <w:jc w:val="center"/>
              <w:rPr>
                <w:rFonts w:ascii="Calibri" w:eastAsia="Calibri" w:hAnsi="Calibri" w:cs="Calibri"/>
                <w:sz w:val="22"/>
                <w:szCs w:val="22"/>
              </w:rPr>
            </w:pPr>
            <w:r>
              <w:rPr>
                <w:rFonts w:ascii="Calibri" w:eastAsia="Calibri" w:hAnsi="Calibri" w:cs="Calibri"/>
                <w:sz w:val="22"/>
                <w:szCs w:val="22"/>
              </w:rPr>
              <w:t>Máx. 4 puntos</w:t>
            </w:r>
          </w:p>
        </w:tc>
      </w:tr>
    </w:tbl>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Se acreditará mediante la información que figure indicada en materia de tiempos de ejecución en el Anexo V, que a estos efectos tendrá la consideración de declaración responsable. </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color w:val="FF0000"/>
          <w:sz w:val="22"/>
          <w:szCs w:val="22"/>
        </w:rPr>
      </w:pP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La oferta económica y técnica evaluable automáticamente se deberá presentar de acuerdo el  modelo especificado del </w:t>
      </w:r>
      <w:r>
        <w:rPr>
          <w:rFonts w:ascii="Calibri" w:eastAsia="Calibri" w:hAnsi="Calibri" w:cs="Calibri"/>
          <w:b/>
          <w:bCs/>
          <w:color w:val="000099"/>
          <w:sz w:val="22"/>
          <w:szCs w:val="22"/>
        </w:rPr>
        <w:t>Anexo V</w:t>
      </w:r>
      <w:r>
        <w:rPr>
          <w:rFonts w:ascii="Calibri" w:eastAsia="Calibri" w:hAnsi="Calibri" w:cs="Calibri"/>
          <w:sz w:val="22"/>
          <w:szCs w:val="22"/>
        </w:rPr>
        <w:t>.</w:t>
      </w:r>
    </w:p>
    <w:p w:rsidR="002B318A" w:rsidRDefault="006E1662">
      <w:pPr>
        <w:jc w:val="both"/>
        <w:rPr>
          <w:rFonts w:ascii="Calibri" w:eastAsia="Calibri" w:hAnsi="Calibri" w:cs="Calibri"/>
          <w:color w:val="FF0000"/>
          <w:sz w:val="22"/>
          <w:szCs w:val="22"/>
        </w:rPr>
      </w:pP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p>
    <w:p w:rsidR="002B318A" w:rsidRDefault="002B318A">
      <w:pPr>
        <w:jc w:val="both"/>
        <w:rPr>
          <w:rFonts w:ascii="Calibri" w:eastAsia="Calibri" w:hAnsi="Calibri" w:cs="Calibri"/>
          <w:b/>
          <w:bCs/>
          <w:color w:val="000080"/>
          <w:sz w:val="22"/>
          <w:szCs w:val="22"/>
        </w:rPr>
      </w:pPr>
    </w:p>
    <w:p w:rsidR="002B318A" w:rsidRDefault="006E1662">
      <w:pPr>
        <w:jc w:val="both"/>
        <w:rPr>
          <w:rFonts w:ascii="Calibri" w:eastAsia="Calibri" w:hAnsi="Calibri" w:cs="Calibri"/>
          <w:b/>
          <w:bCs/>
          <w:color w:val="000099"/>
          <w:sz w:val="22"/>
          <w:szCs w:val="22"/>
        </w:rPr>
      </w:pPr>
      <w:r>
        <w:rPr>
          <w:rFonts w:ascii="Calibri" w:eastAsia="Calibri" w:hAnsi="Calibri" w:cs="Calibri"/>
          <w:b/>
          <w:bCs/>
          <w:color w:val="000099"/>
          <w:sz w:val="22"/>
          <w:szCs w:val="22"/>
        </w:rPr>
        <w:t>Para el Lote 2 - Servicio de Ecografía:</w:t>
      </w:r>
    </w:p>
    <w:p w:rsidR="002B318A" w:rsidRDefault="002B318A">
      <w:pPr>
        <w:jc w:val="both"/>
        <w:rPr>
          <w:rFonts w:ascii="Calibri" w:eastAsia="Calibri" w:hAnsi="Calibri" w:cs="Calibri"/>
          <w:b/>
          <w:bCs/>
          <w:color w:val="FF0000"/>
          <w:sz w:val="22"/>
          <w:szCs w:val="22"/>
          <w:u w:val="single"/>
        </w:rPr>
      </w:pPr>
    </w:p>
    <w:p w:rsidR="002B318A" w:rsidRDefault="006E1662">
      <w:pPr>
        <w:jc w:val="both"/>
        <w:rPr>
          <w:rFonts w:ascii="Calibri" w:eastAsia="Calibri" w:hAnsi="Calibri" w:cs="Calibri"/>
          <w:b/>
          <w:bCs/>
          <w:sz w:val="22"/>
          <w:szCs w:val="22"/>
          <w:u w:val="single"/>
        </w:rPr>
      </w:pPr>
      <w:r>
        <w:rPr>
          <w:rFonts w:ascii="Calibri" w:eastAsia="Calibri" w:hAnsi="Calibri" w:cs="Calibri"/>
          <w:b/>
          <w:bCs/>
          <w:sz w:val="22"/>
          <w:szCs w:val="22"/>
          <w:u w:val="single"/>
        </w:rPr>
        <w:t>a. Oferta económica:                                                                      Máximo 49 puntos</w:t>
      </w:r>
    </w:p>
    <w:p w:rsidR="002B318A" w:rsidRDefault="006E1662">
      <w:pPr>
        <w:jc w:val="both"/>
        <w:rPr>
          <w:rFonts w:ascii="Calibri" w:eastAsia="Calibri" w:hAnsi="Calibri" w:cs="Calibri"/>
          <w:sz w:val="22"/>
          <w:szCs w:val="22"/>
        </w:rPr>
      </w:pPr>
      <w:r>
        <w:rPr>
          <w:rFonts w:ascii="Calibri" w:eastAsia="Calibri" w:hAnsi="Calibri" w:cs="Calibri"/>
          <w:sz w:val="22"/>
          <w:szCs w:val="22"/>
        </w:rPr>
        <w:t>Para el cálculo de la oferta presentada se tendrán en cuenta los distintos precios unitarios ofertados.</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Se valorará con el máximo de puntos a los precios unitarios más bajos de todas las ofertas presentadas, y las demás en forma proporcional, aplicando las siguientes fórmulas:</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P1. Puntuación Ecografía = 49 x ( 0,9 x </w:t>
      </w:r>
      <w:r>
        <w:rPr>
          <w:rFonts w:ascii="Calibri" w:eastAsia="Calibri" w:hAnsi="Calibri" w:cs="Calibri"/>
          <w:sz w:val="22"/>
          <w:szCs w:val="22"/>
          <w:u w:val="single"/>
        </w:rPr>
        <w:t xml:space="preserve">Oferta mínima Ecografía     </w:t>
      </w:r>
      <w:r>
        <w:rPr>
          <w:rFonts w:ascii="Calibri" w:eastAsia="Calibri" w:hAnsi="Calibri" w:cs="Calibri"/>
          <w:sz w:val="22"/>
          <w:szCs w:val="22"/>
        </w:rPr>
        <w:t xml:space="preserve"> )</w:t>
      </w:r>
    </w:p>
    <w:p w:rsidR="002B318A" w:rsidRDefault="006E1662" w:rsidP="006E1662">
      <w:pPr>
        <w:ind w:left="2880" w:firstLine="0"/>
        <w:jc w:val="both"/>
        <w:rPr>
          <w:rFonts w:ascii="Calibri" w:eastAsia="Calibri" w:hAnsi="Calibri" w:cs="Calibri"/>
          <w:sz w:val="22"/>
          <w:szCs w:val="22"/>
        </w:rPr>
      </w:pPr>
      <w:r>
        <w:rPr>
          <w:rFonts w:ascii="Calibri" w:eastAsia="Calibri" w:hAnsi="Calibri" w:cs="Calibri"/>
          <w:sz w:val="22"/>
          <w:szCs w:val="22"/>
        </w:rPr>
        <w:t xml:space="preserve">             Oferta presentada Ecografía           </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u w:val="single"/>
        </w:rPr>
      </w:pPr>
      <w:r>
        <w:rPr>
          <w:rFonts w:ascii="Calibri" w:eastAsia="Calibri" w:hAnsi="Calibri" w:cs="Calibri"/>
          <w:sz w:val="22"/>
          <w:szCs w:val="22"/>
        </w:rPr>
        <w:t xml:space="preserve">P2. Puntuación </w:t>
      </w:r>
      <w:proofErr w:type="spellStart"/>
      <w:r>
        <w:rPr>
          <w:rFonts w:ascii="Calibri" w:eastAsia="Calibri" w:hAnsi="Calibri" w:cs="Calibri"/>
          <w:sz w:val="22"/>
          <w:szCs w:val="22"/>
        </w:rPr>
        <w:t>Ecodoppler</w:t>
      </w:r>
      <w:proofErr w:type="spellEnd"/>
      <w:r>
        <w:rPr>
          <w:rFonts w:ascii="Calibri" w:eastAsia="Calibri" w:hAnsi="Calibri" w:cs="Calibri"/>
          <w:sz w:val="22"/>
          <w:szCs w:val="22"/>
        </w:rPr>
        <w:t xml:space="preserve"> = 49 x (0,1 x </w:t>
      </w:r>
      <w:r>
        <w:rPr>
          <w:rFonts w:ascii="Calibri" w:eastAsia="Calibri" w:hAnsi="Calibri" w:cs="Calibri"/>
          <w:sz w:val="22"/>
          <w:szCs w:val="22"/>
          <w:u w:val="single"/>
        </w:rPr>
        <w:t xml:space="preserve">Oferta mínima </w:t>
      </w:r>
      <w:proofErr w:type="spellStart"/>
      <w:r>
        <w:rPr>
          <w:rFonts w:ascii="Calibri" w:eastAsia="Calibri" w:hAnsi="Calibri" w:cs="Calibri"/>
          <w:sz w:val="22"/>
          <w:szCs w:val="22"/>
          <w:u w:val="single"/>
        </w:rPr>
        <w:t>Ecodoppler</w:t>
      </w:r>
      <w:proofErr w:type="spellEnd"/>
      <w:r>
        <w:rPr>
          <w:rFonts w:ascii="Calibri" w:eastAsia="Calibri" w:hAnsi="Calibri" w:cs="Calibri"/>
          <w:sz w:val="22"/>
          <w:szCs w:val="22"/>
          <w:u w:val="single"/>
        </w:rPr>
        <w:t xml:space="preserve">  )  </w:t>
      </w: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Oferta presentada </w:t>
      </w:r>
      <w:proofErr w:type="spellStart"/>
      <w:r>
        <w:rPr>
          <w:rFonts w:ascii="Calibri" w:eastAsia="Calibri" w:hAnsi="Calibri" w:cs="Calibri"/>
          <w:sz w:val="22"/>
          <w:szCs w:val="22"/>
        </w:rPr>
        <w:t>Ecodoppler</w:t>
      </w:r>
      <w:proofErr w:type="spellEnd"/>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Puntuación total = P1 + P2 </w:t>
      </w:r>
    </w:p>
    <w:p w:rsidR="002B318A" w:rsidRDefault="006E1662">
      <w:pPr>
        <w:jc w:val="both"/>
        <w:rPr>
          <w:rFonts w:ascii="Calibri" w:eastAsia="Calibri" w:hAnsi="Calibri" w:cs="Calibri"/>
          <w:b/>
          <w:bCs/>
          <w:sz w:val="22"/>
          <w:szCs w:val="22"/>
        </w:rPr>
      </w:pPr>
      <w:r>
        <w:rPr>
          <w:rFonts w:ascii="Calibri" w:eastAsia="Calibri" w:hAnsi="Calibri" w:cs="Calibri"/>
          <w:sz w:val="22"/>
          <w:szCs w:val="22"/>
        </w:rPr>
        <w:lastRenderedPageBreak/>
        <w:t xml:space="preserve">La oferta económica se deberá presentar de acuerdo el  modelo especificado del </w:t>
      </w:r>
      <w:r>
        <w:rPr>
          <w:rFonts w:ascii="Calibri" w:eastAsia="Calibri" w:hAnsi="Calibri" w:cs="Calibri"/>
          <w:b/>
          <w:bCs/>
          <w:color w:val="000099"/>
          <w:sz w:val="22"/>
          <w:szCs w:val="22"/>
        </w:rPr>
        <w:t xml:space="preserve">Anexo V </w:t>
      </w:r>
      <w:r>
        <w:rPr>
          <w:rFonts w:ascii="Calibri" w:eastAsia="Calibri" w:hAnsi="Calibri" w:cs="Calibri"/>
          <w:sz w:val="22"/>
          <w:szCs w:val="22"/>
        </w:rPr>
        <w:t xml:space="preserve">y </w:t>
      </w:r>
      <w:r>
        <w:rPr>
          <w:rFonts w:ascii="Calibri" w:eastAsia="Calibri" w:hAnsi="Calibri" w:cs="Calibri"/>
          <w:color w:val="FF0000"/>
          <w:sz w:val="22"/>
          <w:szCs w:val="22"/>
        </w:rPr>
        <w:t xml:space="preserve"> </w:t>
      </w:r>
      <w:r>
        <w:rPr>
          <w:rFonts w:ascii="Calibri" w:eastAsia="Calibri" w:hAnsi="Calibri" w:cs="Calibri"/>
          <w:b/>
          <w:bCs/>
          <w:sz w:val="22"/>
          <w:szCs w:val="22"/>
        </w:rPr>
        <w:t>deberá entregarse en formato electrónico (Excel).</w:t>
      </w:r>
    </w:p>
    <w:p w:rsidR="002B318A" w:rsidRDefault="002B318A">
      <w:pPr>
        <w:ind w:left="708" w:firstLine="0"/>
        <w:jc w:val="both"/>
        <w:rPr>
          <w:rFonts w:ascii="Calibri" w:eastAsia="Calibri" w:hAnsi="Calibri" w:cs="Calibri"/>
          <w:sz w:val="22"/>
          <w:szCs w:val="22"/>
        </w:rPr>
      </w:pPr>
    </w:p>
    <w:p w:rsidR="002B318A" w:rsidRDefault="006E1662">
      <w:pPr>
        <w:jc w:val="both"/>
        <w:rPr>
          <w:rFonts w:ascii="Calibri" w:eastAsia="Calibri" w:hAnsi="Calibri" w:cs="Calibri"/>
          <w:b/>
          <w:bCs/>
          <w:sz w:val="22"/>
          <w:szCs w:val="22"/>
          <w:u w:val="single"/>
        </w:rPr>
      </w:pPr>
      <w:r>
        <w:rPr>
          <w:rFonts w:ascii="Calibri" w:eastAsia="Calibri" w:hAnsi="Calibri" w:cs="Calibri"/>
          <w:b/>
          <w:bCs/>
          <w:sz w:val="22"/>
          <w:szCs w:val="22"/>
          <w:u w:val="single"/>
        </w:rPr>
        <w:t>b. Recursos Técnicos y Materiales:                                               Máximo 20 puntos</w:t>
      </w:r>
    </w:p>
    <w:p w:rsidR="002B318A" w:rsidRDefault="002B318A">
      <w:pPr>
        <w:ind w:left="708" w:firstLine="0"/>
        <w:jc w:val="both"/>
        <w:rPr>
          <w:rFonts w:ascii="Calibri" w:eastAsia="Calibri" w:hAnsi="Calibri" w:cs="Calibri"/>
          <w:color w:val="00B050"/>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b.1. Nº Equipos de Ecografía </w:t>
      </w:r>
    </w:p>
    <w:p w:rsidR="002B318A" w:rsidRDefault="006E1662">
      <w:pPr>
        <w:ind w:left="708" w:firstLine="0"/>
        <w:jc w:val="both"/>
        <w:rPr>
          <w:rFonts w:ascii="Calibri" w:eastAsia="Calibri" w:hAnsi="Calibri" w:cs="Calibri"/>
          <w:sz w:val="22"/>
          <w:szCs w:val="22"/>
        </w:rPr>
      </w:pPr>
      <w:r>
        <w:rPr>
          <w:rFonts w:ascii="Calibri" w:eastAsia="Calibri" w:hAnsi="Calibri" w:cs="Calibri"/>
          <w:sz w:val="22"/>
          <w:szCs w:val="22"/>
        </w:rPr>
        <w:t xml:space="preserve">Se valorará de forma proporcional el número de equipos de </w:t>
      </w:r>
    </w:p>
    <w:p w:rsidR="002B318A" w:rsidRDefault="006E1662">
      <w:pPr>
        <w:ind w:left="708" w:firstLine="0"/>
        <w:jc w:val="both"/>
        <w:rPr>
          <w:rFonts w:ascii="Calibri" w:eastAsia="Calibri" w:hAnsi="Calibri" w:cs="Calibri"/>
          <w:sz w:val="22"/>
          <w:szCs w:val="22"/>
        </w:rPr>
      </w:pPr>
      <w:r>
        <w:rPr>
          <w:rFonts w:ascii="Calibri" w:eastAsia="Calibri" w:hAnsi="Calibri" w:cs="Calibri"/>
          <w:sz w:val="22"/>
          <w:szCs w:val="22"/>
        </w:rPr>
        <w:t xml:space="preserve">Ecografía ofertados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    Máx. 10 puntos</w:t>
      </w:r>
    </w:p>
    <w:p w:rsidR="002B318A" w:rsidRDefault="002B318A">
      <w:pPr>
        <w:rPr>
          <w:rFonts w:ascii="Calibri" w:eastAsia="Calibri" w:hAnsi="Calibri" w:cs="Calibri"/>
          <w:sz w:val="22"/>
          <w:szCs w:val="22"/>
        </w:rPr>
      </w:pPr>
    </w:p>
    <w:p w:rsidR="002B318A" w:rsidRDefault="006E1662">
      <w:pPr>
        <w:rPr>
          <w:rFonts w:ascii="Calibri" w:eastAsia="Calibri" w:hAnsi="Calibri" w:cs="Calibri"/>
          <w:b/>
          <w:bCs/>
          <w:sz w:val="22"/>
          <w:szCs w:val="22"/>
        </w:rPr>
      </w:pPr>
      <w:r>
        <w:rPr>
          <w:rFonts w:ascii="Calibri" w:eastAsia="Calibri" w:hAnsi="Calibri" w:cs="Calibri"/>
          <w:sz w:val="22"/>
          <w:szCs w:val="22"/>
        </w:rPr>
        <w:t>b.2. Características técnicas de los equipos de Ecografía.                 Máx. 8 puntos</w:t>
      </w:r>
    </w:p>
    <w:p w:rsidR="002B318A" w:rsidRDefault="002B318A">
      <w:pPr>
        <w:tabs>
          <w:tab w:val="left" w:pos="1068"/>
        </w:tabs>
        <w:jc w:val="both"/>
        <w:rPr>
          <w:rFonts w:ascii="Calibri" w:eastAsia="Calibri" w:hAnsi="Calibri" w:cs="Calibri"/>
          <w:b/>
          <w:bCs/>
          <w:sz w:val="22"/>
          <w:szCs w:val="22"/>
        </w:rPr>
      </w:pPr>
    </w:p>
    <w:tbl>
      <w:tblPr>
        <w:tblStyle w:val="af7"/>
        <w:tblW w:w="10180" w:type="dxa"/>
        <w:tblInd w:w="-6" w:type="dxa"/>
        <w:tblLayout w:type="fixed"/>
        <w:tblLook w:val="0400" w:firstRow="0" w:lastRow="0" w:firstColumn="0" w:lastColumn="0" w:noHBand="0" w:noVBand="1"/>
      </w:tblPr>
      <w:tblGrid>
        <w:gridCol w:w="8271"/>
        <w:gridCol w:w="1909"/>
      </w:tblGrid>
      <w:tr w:rsidR="002B318A" w:rsidTr="006E1662">
        <w:trPr>
          <w:trHeight w:val="516"/>
        </w:trPr>
        <w:tc>
          <w:tcPr>
            <w:tcW w:w="8271" w:type="dxa"/>
            <w:tcBorders>
              <w:top w:val="single" w:sz="4" w:space="0" w:color="000000"/>
              <w:left w:val="single" w:sz="4" w:space="0" w:color="000000"/>
              <w:bottom w:val="single" w:sz="4" w:space="0" w:color="000000"/>
              <w:right w:val="nil"/>
            </w:tcBorders>
            <w:vAlign w:val="center"/>
          </w:tcPr>
          <w:p w:rsidR="002B318A" w:rsidRDefault="006E1662">
            <w:pPr>
              <w:jc w:val="both"/>
              <w:rPr>
                <w:rFonts w:ascii="Calibri" w:eastAsia="Calibri" w:hAnsi="Calibri" w:cs="Calibri"/>
                <w:sz w:val="22"/>
                <w:szCs w:val="22"/>
                <w:u w:val="single"/>
              </w:rPr>
            </w:pPr>
            <w:r>
              <w:rPr>
                <w:rFonts w:ascii="Calibri" w:eastAsia="Calibri" w:hAnsi="Calibri" w:cs="Calibri"/>
                <w:sz w:val="22"/>
                <w:szCs w:val="22"/>
                <w:u w:val="single"/>
              </w:rPr>
              <w:t>Características equipo de Ecografía</w:t>
            </w:r>
          </w:p>
          <w:p w:rsidR="002B318A" w:rsidRDefault="006E1662">
            <w:pPr>
              <w:jc w:val="both"/>
              <w:rPr>
                <w:rFonts w:ascii="Calibri" w:eastAsia="Calibri" w:hAnsi="Calibri" w:cs="Calibri"/>
                <w:sz w:val="22"/>
                <w:szCs w:val="22"/>
              </w:rPr>
            </w:pPr>
            <w:r>
              <w:rPr>
                <w:rFonts w:ascii="Calibri" w:eastAsia="Calibri" w:hAnsi="Calibri" w:cs="Calibri"/>
                <w:sz w:val="22"/>
                <w:szCs w:val="22"/>
              </w:rPr>
              <w:t>Se valorará que el equipo ofertado dispongan de transductores cuya frecuencia tenga rangos, según el siguiente detalle:</w:t>
            </w:r>
          </w:p>
          <w:p w:rsidR="002B318A" w:rsidRDefault="006E1662">
            <w:pPr>
              <w:numPr>
                <w:ilvl w:val="0"/>
                <w:numId w:val="8"/>
              </w:numPr>
              <w:jc w:val="both"/>
              <w:rPr>
                <w:rFonts w:ascii="Calibri" w:eastAsia="Calibri" w:hAnsi="Calibri" w:cs="Calibri"/>
                <w:sz w:val="22"/>
                <w:szCs w:val="22"/>
              </w:rPr>
            </w:pPr>
            <w:r>
              <w:rPr>
                <w:rFonts w:ascii="Calibri" w:eastAsia="Calibri" w:hAnsi="Calibri" w:cs="Calibri"/>
                <w:sz w:val="22"/>
                <w:szCs w:val="22"/>
              </w:rPr>
              <w:t>Si el equipo ofertado dispone de transductores que abarquen un rango de frecuencia  entre 5 y 13  Megahercios, obtendrá 0 puntos.</w:t>
            </w:r>
          </w:p>
          <w:p w:rsidR="002B318A" w:rsidRDefault="006E1662">
            <w:pPr>
              <w:numPr>
                <w:ilvl w:val="0"/>
                <w:numId w:val="8"/>
              </w:numPr>
              <w:jc w:val="both"/>
              <w:rPr>
                <w:rFonts w:ascii="Calibri" w:eastAsia="Calibri" w:hAnsi="Calibri" w:cs="Calibri"/>
                <w:sz w:val="22"/>
                <w:szCs w:val="22"/>
              </w:rPr>
            </w:pPr>
            <w:r>
              <w:rPr>
                <w:rFonts w:ascii="Calibri" w:eastAsia="Calibri" w:hAnsi="Calibri" w:cs="Calibri"/>
                <w:sz w:val="22"/>
                <w:szCs w:val="22"/>
              </w:rPr>
              <w:t>Si el equipo ofertado dispone de transductores cuya frecuencia tenga rangos inferiores a 5 y superiores a 13 Megahercios, obtendrá 8 puntos.</w:t>
            </w:r>
          </w:p>
        </w:tc>
        <w:tc>
          <w:tcPr>
            <w:tcW w:w="1909"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Máx. 8 puntos</w:t>
            </w:r>
          </w:p>
        </w:tc>
      </w:tr>
    </w:tbl>
    <w:p w:rsidR="002B318A" w:rsidRDefault="002B318A">
      <w:pPr>
        <w:rPr>
          <w:rFonts w:ascii="Calibri" w:eastAsia="Calibri" w:hAnsi="Calibri" w:cs="Calibri"/>
          <w:sz w:val="22"/>
          <w:szCs w:val="22"/>
        </w:rPr>
      </w:pPr>
    </w:p>
    <w:p w:rsidR="002B318A" w:rsidRDefault="006E1662">
      <w:pPr>
        <w:rPr>
          <w:rFonts w:ascii="Calibri" w:eastAsia="Calibri" w:hAnsi="Calibri" w:cs="Calibri"/>
          <w:sz w:val="22"/>
          <w:szCs w:val="22"/>
        </w:rPr>
      </w:pPr>
      <w:r>
        <w:rPr>
          <w:rFonts w:ascii="Calibri" w:eastAsia="Calibri" w:hAnsi="Calibri" w:cs="Calibri"/>
          <w:sz w:val="22"/>
          <w:szCs w:val="22"/>
        </w:rPr>
        <w:t>b.3 Soluciones técnicas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Máx. 2 puntos</w:t>
      </w:r>
    </w:p>
    <w:p w:rsidR="002B318A" w:rsidRDefault="002B318A">
      <w:pPr>
        <w:rPr>
          <w:rFonts w:ascii="Calibri" w:eastAsia="Calibri" w:hAnsi="Calibri" w:cs="Calibri"/>
          <w:sz w:val="22"/>
          <w:szCs w:val="22"/>
        </w:rPr>
      </w:pPr>
    </w:p>
    <w:tbl>
      <w:tblPr>
        <w:tblStyle w:val="af8"/>
        <w:tblW w:w="10212" w:type="dxa"/>
        <w:tblInd w:w="-6" w:type="dxa"/>
        <w:tblLayout w:type="fixed"/>
        <w:tblLook w:val="0400" w:firstRow="0" w:lastRow="0" w:firstColumn="0" w:lastColumn="0" w:noHBand="0" w:noVBand="1"/>
      </w:tblPr>
      <w:tblGrid>
        <w:gridCol w:w="7679"/>
        <w:gridCol w:w="2533"/>
      </w:tblGrid>
      <w:tr w:rsidR="002B318A" w:rsidTr="006E1662">
        <w:trPr>
          <w:trHeight w:val="708"/>
        </w:trPr>
        <w:tc>
          <w:tcPr>
            <w:tcW w:w="7679" w:type="dxa"/>
            <w:tcBorders>
              <w:top w:val="single" w:sz="4" w:space="0" w:color="000000"/>
              <w:left w:val="single" w:sz="4" w:space="0" w:color="000000"/>
              <w:bottom w:val="single" w:sz="4" w:space="0" w:color="000000"/>
              <w:right w:val="nil"/>
            </w:tcBorders>
            <w:vAlign w:val="center"/>
          </w:tcPr>
          <w:p w:rsidR="002B318A" w:rsidRDefault="006E1662">
            <w:pPr>
              <w:jc w:val="both"/>
              <w:rPr>
                <w:rFonts w:ascii="Calibri" w:eastAsia="Calibri" w:hAnsi="Calibri" w:cs="Calibri"/>
                <w:sz w:val="22"/>
                <w:szCs w:val="22"/>
                <w:u w:val="single"/>
              </w:rPr>
            </w:pPr>
            <w:r>
              <w:rPr>
                <w:rFonts w:ascii="Calibri" w:eastAsia="Calibri" w:hAnsi="Calibri" w:cs="Calibri"/>
                <w:sz w:val="22"/>
                <w:szCs w:val="22"/>
                <w:u w:val="single"/>
              </w:rPr>
              <w:t xml:space="preserve">Sistema digital de almacenamiento y distribución de imagen médica. </w:t>
            </w:r>
          </w:p>
          <w:p w:rsidR="002B318A" w:rsidRDefault="006E1662">
            <w:pPr>
              <w:jc w:val="both"/>
              <w:rPr>
                <w:rFonts w:ascii="Calibri" w:eastAsia="Calibri" w:hAnsi="Calibri" w:cs="Calibri"/>
                <w:sz w:val="22"/>
                <w:szCs w:val="22"/>
              </w:rPr>
            </w:pPr>
            <w:r>
              <w:rPr>
                <w:rFonts w:ascii="Calibri" w:eastAsia="Calibri" w:hAnsi="Calibri" w:cs="Calibri"/>
                <w:sz w:val="22"/>
                <w:szCs w:val="22"/>
              </w:rPr>
              <w:t>Se valorará la disponibilidad de un sistema digital de almacenamiento y distribución de imagen médica que cumpla con el estándar DICOM, y que permita la transmisión de imagen vía Internet haciendo uso de conexión VPN</w:t>
            </w:r>
          </w:p>
        </w:tc>
        <w:tc>
          <w:tcPr>
            <w:tcW w:w="2533" w:type="dxa"/>
            <w:tcBorders>
              <w:top w:val="single" w:sz="4" w:space="0" w:color="000000"/>
              <w:left w:val="single" w:sz="4" w:space="0" w:color="000000"/>
              <w:bottom w:val="single" w:sz="4" w:space="0" w:color="000000"/>
              <w:right w:val="single" w:sz="4" w:space="0" w:color="000000"/>
            </w:tcBorders>
            <w:vAlign w:val="center"/>
          </w:tcPr>
          <w:p w:rsidR="002B318A" w:rsidRDefault="006E1662">
            <w:pPr>
              <w:jc w:val="center"/>
              <w:rPr>
                <w:rFonts w:ascii="Calibri" w:eastAsia="Calibri" w:hAnsi="Calibri" w:cs="Calibri"/>
                <w:sz w:val="22"/>
                <w:szCs w:val="22"/>
              </w:rPr>
            </w:pPr>
            <w:r>
              <w:rPr>
                <w:rFonts w:ascii="Calibri" w:eastAsia="Calibri" w:hAnsi="Calibri" w:cs="Calibri"/>
                <w:sz w:val="22"/>
                <w:szCs w:val="22"/>
              </w:rPr>
              <w:t>2 puntos</w:t>
            </w:r>
          </w:p>
        </w:tc>
      </w:tr>
    </w:tbl>
    <w:p w:rsidR="002B318A" w:rsidRDefault="002B318A">
      <w:pPr>
        <w:rPr>
          <w:rFonts w:ascii="Calibri" w:eastAsia="Calibri" w:hAnsi="Calibri" w:cs="Calibri"/>
          <w:sz w:val="22"/>
          <w:szCs w:val="22"/>
        </w:rPr>
      </w:pPr>
    </w:p>
    <w:p w:rsidR="002B318A" w:rsidRDefault="006E1662">
      <w:pPr>
        <w:rPr>
          <w:rFonts w:ascii="Calibri" w:eastAsia="Calibri" w:hAnsi="Calibri" w:cs="Calibri"/>
          <w:sz w:val="22"/>
          <w:szCs w:val="22"/>
        </w:rPr>
      </w:pPr>
      <w:r>
        <w:rPr>
          <w:rFonts w:ascii="Calibri" w:eastAsia="Calibri" w:hAnsi="Calibri" w:cs="Calibri"/>
          <w:sz w:val="22"/>
          <w:szCs w:val="22"/>
        </w:rPr>
        <w:t>Se acreditará mediante la información que figure indicada en materia de recursos técnicos en el Anexo V, que a estos efectos tendrá la consideración de declaración responsable</w:t>
      </w:r>
    </w:p>
    <w:p w:rsidR="002B318A" w:rsidRDefault="002B318A">
      <w:pPr>
        <w:rPr>
          <w:rFonts w:ascii="Calibri" w:eastAsia="Calibri" w:hAnsi="Calibri" w:cs="Calibri"/>
          <w:sz w:val="22"/>
          <w:szCs w:val="22"/>
        </w:rPr>
      </w:pPr>
    </w:p>
    <w:p w:rsidR="002B318A" w:rsidRDefault="006E1662">
      <w:pPr>
        <w:jc w:val="both"/>
        <w:rPr>
          <w:rFonts w:ascii="Calibri" w:eastAsia="Calibri" w:hAnsi="Calibri" w:cs="Calibri"/>
          <w:b/>
          <w:bCs/>
          <w:sz w:val="22"/>
          <w:szCs w:val="22"/>
          <w:u w:val="single"/>
        </w:rPr>
      </w:pPr>
      <w:r>
        <w:rPr>
          <w:rFonts w:ascii="Calibri" w:eastAsia="Calibri" w:hAnsi="Calibri" w:cs="Calibri"/>
          <w:b/>
          <w:bCs/>
          <w:sz w:val="22"/>
          <w:szCs w:val="22"/>
          <w:u w:val="single"/>
        </w:rPr>
        <w:t>c. Prestación del Servicio:                                                    Máximo 31 puntos</w:t>
      </w:r>
    </w:p>
    <w:p w:rsidR="002B318A" w:rsidRDefault="002B318A">
      <w:pPr>
        <w:rPr>
          <w:rFonts w:ascii="Calibri" w:eastAsia="Calibri" w:hAnsi="Calibri" w:cs="Calibri"/>
          <w:sz w:val="22"/>
          <w:szCs w:val="22"/>
        </w:rPr>
      </w:pPr>
    </w:p>
    <w:p w:rsidR="002B318A" w:rsidRDefault="006E1662">
      <w:pPr>
        <w:rPr>
          <w:rFonts w:ascii="Calibri" w:eastAsia="Calibri" w:hAnsi="Calibri" w:cs="Calibri"/>
          <w:sz w:val="22"/>
          <w:szCs w:val="22"/>
        </w:rPr>
      </w:pPr>
      <w:r>
        <w:rPr>
          <w:rFonts w:ascii="Calibri" w:eastAsia="Calibri" w:hAnsi="Calibri" w:cs="Calibri"/>
          <w:sz w:val="22"/>
          <w:szCs w:val="22"/>
        </w:rPr>
        <w:t xml:space="preserve">c.1. Cobertura horaria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Máx. 23 puntos</w:t>
      </w:r>
    </w:p>
    <w:p w:rsidR="002B318A" w:rsidRDefault="002B318A">
      <w:pPr>
        <w:rPr>
          <w:rFonts w:ascii="Calibri" w:eastAsia="Calibri" w:hAnsi="Calibri" w:cs="Calibri"/>
          <w:b/>
          <w:bCs/>
          <w:sz w:val="22"/>
          <w:szCs w:val="22"/>
        </w:rPr>
      </w:pPr>
    </w:p>
    <w:tbl>
      <w:tblPr>
        <w:tblStyle w:val="af9"/>
        <w:tblW w:w="9535" w:type="dxa"/>
        <w:tblInd w:w="-6" w:type="dxa"/>
        <w:tblLayout w:type="fixed"/>
        <w:tblLook w:val="0400" w:firstRow="0" w:lastRow="0" w:firstColumn="0" w:lastColumn="0" w:noHBand="0" w:noVBand="1"/>
      </w:tblPr>
      <w:tblGrid>
        <w:gridCol w:w="8000"/>
        <w:gridCol w:w="1535"/>
      </w:tblGrid>
      <w:tr w:rsidR="002B318A" w:rsidTr="006E1662">
        <w:trPr>
          <w:trHeight w:val="988"/>
        </w:trPr>
        <w:tc>
          <w:tcPr>
            <w:tcW w:w="8000"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u w:val="single"/>
              </w:rPr>
              <w:t>Horario partido</w:t>
            </w:r>
          </w:p>
          <w:p w:rsidR="002B318A" w:rsidRDefault="006E1662">
            <w:pPr>
              <w:rPr>
                <w:rFonts w:ascii="Calibri" w:eastAsia="Calibri" w:hAnsi="Calibri" w:cs="Calibri"/>
                <w:sz w:val="22"/>
                <w:szCs w:val="22"/>
              </w:rPr>
            </w:pPr>
            <w:r>
              <w:rPr>
                <w:rFonts w:ascii="Calibri" w:eastAsia="Calibri" w:hAnsi="Calibri" w:cs="Calibri"/>
                <w:sz w:val="22"/>
                <w:szCs w:val="22"/>
              </w:rPr>
              <w:t>Se valorará si el centro ofertado cubre un mínimo de tres horas por la tarde (a partir de las 15h), diariamente de lunes a jueves, (con presencia del física del médico radiólogo)</w:t>
            </w:r>
          </w:p>
        </w:tc>
        <w:tc>
          <w:tcPr>
            <w:tcW w:w="1535" w:type="dxa"/>
            <w:tcBorders>
              <w:top w:val="single" w:sz="4" w:space="0" w:color="000000"/>
              <w:left w:val="single" w:sz="4" w:space="0" w:color="000000"/>
              <w:bottom w:val="single" w:sz="4" w:space="0" w:color="000000"/>
              <w:right w:val="single" w:sz="4" w:space="0" w:color="000000"/>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t>6 puntos</w:t>
            </w:r>
          </w:p>
        </w:tc>
      </w:tr>
      <w:tr w:rsidR="002B318A" w:rsidTr="006E1662">
        <w:trPr>
          <w:trHeight w:val="1018"/>
        </w:trPr>
        <w:tc>
          <w:tcPr>
            <w:tcW w:w="8000"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u w:val="single"/>
              </w:rPr>
            </w:pPr>
            <w:r>
              <w:rPr>
                <w:rFonts w:ascii="Calibri" w:eastAsia="Calibri" w:hAnsi="Calibri" w:cs="Calibri"/>
                <w:sz w:val="22"/>
                <w:szCs w:val="22"/>
                <w:u w:val="single"/>
              </w:rPr>
              <w:t>Horario de cobertura</w:t>
            </w:r>
          </w:p>
          <w:p w:rsidR="002B318A" w:rsidRDefault="006E1662">
            <w:pPr>
              <w:rPr>
                <w:rFonts w:ascii="Calibri" w:eastAsia="Calibri" w:hAnsi="Calibri" w:cs="Calibri"/>
                <w:sz w:val="22"/>
                <w:szCs w:val="22"/>
              </w:rPr>
            </w:pPr>
            <w:r>
              <w:rPr>
                <w:rFonts w:ascii="Calibri" w:eastAsia="Calibri" w:hAnsi="Calibri" w:cs="Calibri"/>
                <w:sz w:val="22"/>
                <w:szCs w:val="22"/>
              </w:rPr>
              <w:t xml:space="preserve">Se valorará de forma proporcional la mejora en la suma de horas semanales disponibles del centro ofertado para la realización de  pruebas de ecografías, con presencia física del médico especialista, en relación a la mejor oferta presentada (a partir del mínimo de 20 horas semanales). </w:t>
            </w:r>
          </w:p>
        </w:tc>
        <w:tc>
          <w:tcPr>
            <w:tcW w:w="1535" w:type="dxa"/>
            <w:tcBorders>
              <w:top w:val="single" w:sz="4" w:space="0" w:color="000000"/>
              <w:left w:val="single" w:sz="4" w:space="0" w:color="000000"/>
              <w:bottom w:val="single" w:sz="4" w:space="0" w:color="000000"/>
              <w:right w:val="single" w:sz="4" w:space="0" w:color="000000"/>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t>13 puntos</w:t>
            </w:r>
          </w:p>
        </w:tc>
      </w:tr>
      <w:tr w:rsidR="002B318A" w:rsidTr="006E1662">
        <w:trPr>
          <w:trHeight w:val="1018"/>
        </w:trPr>
        <w:tc>
          <w:tcPr>
            <w:tcW w:w="8000"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t>Apertura  sábados*</w:t>
            </w:r>
          </w:p>
          <w:p w:rsidR="002B318A" w:rsidRDefault="006E1662">
            <w:pPr>
              <w:rPr>
                <w:rFonts w:ascii="Calibri" w:eastAsia="Calibri" w:hAnsi="Calibri" w:cs="Calibri"/>
                <w:sz w:val="22"/>
                <w:szCs w:val="22"/>
              </w:rPr>
            </w:pPr>
            <w:r>
              <w:rPr>
                <w:rFonts w:ascii="Calibri" w:eastAsia="Calibri" w:hAnsi="Calibri" w:cs="Calibri"/>
                <w:sz w:val="22"/>
                <w:szCs w:val="22"/>
              </w:rPr>
              <w:t>Se valorará si el/los centro/s ofertado/s en la localidad de referencia cubre un mínimo de 5 horas los sábados no festivos para la realización de Ecografías ambulatorias (con presencia del física del médico radiólogo)</w:t>
            </w:r>
          </w:p>
        </w:tc>
        <w:tc>
          <w:tcPr>
            <w:tcW w:w="1535" w:type="dxa"/>
            <w:tcBorders>
              <w:top w:val="single" w:sz="4" w:space="0" w:color="000000"/>
              <w:left w:val="single" w:sz="4" w:space="0" w:color="000000"/>
              <w:bottom w:val="single" w:sz="4" w:space="0" w:color="000000"/>
              <w:right w:val="single" w:sz="4" w:space="0" w:color="000000"/>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t>2 puntos</w:t>
            </w:r>
          </w:p>
        </w:tc>
      </w:tr>
      <w:tr w:rsidR="002B318A" w:rsidTr="006E1662">
        <w:trPr>
          <w:trHeight w:val="1018"/>
        </w:trPr>
        <w:tc>
          <w:tcPr>
            <w:tcW w:w="8000" w:type="dxa"/>
            <w:tcBorders>
              <w:top w:val="single" w:sz="4" w:space="0" w:color="000000"/>
              <w:left w:val="single" w:sz="4" w:space="0" w:color="000000"/>
              <w:bottom w:val="single" w:sz="4" w:space="0" w:color="000000"/>
              <w:right w:val="nil"/>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lastRenderedPageBreak/>
              <w:t>Apertura del centro en domingos y festivos*</w:t>
            </w:r>
          </w:p>
          <w:p w:rsidR="002B318A" w:rsidRDefault="006E1662">
            <w:pPr>
              <w:rPr>
                <w:rFonts w:ascii="Calibri" w:eastAsia="Calibri" w:hAnsi="Calibri" w:cs="Calibri"/>
                <w:sz w:val="22"/>
                <w:szCs w:val="22"/>
              </w:rPr>
            </w:pPr>
            <w:r>
              <w:rPr>
                <w:rFonts w:ascii="Calibri" w:eastAsia="Calibri" w:hAnsi="Calibri" w:cs="Calibri"/>
                <w:sz w:val="22"/>
                <w:szCs w:val="22"/>
              </w:rPr>
              <w:t>Se valorará si el centro ofertado presta servicios en domingos y festivos para la realización de Ecografías ambulatorias (con presencia del física del médico radiólogo)</w:t>
            </w:r>
          </w:p>
        </w:tc>
        <w:tc>
          <w:tcPr>
            <w:tcW w:w="1535" w:type="dxa"/>
            <w:tcBorders>
              <w:top w:val="single" w:sz="4" w:space="0" w:color="000000"/>
              <w:left w:val="single" w:sz="4" w:space="0" w:color="000000"/>
              <w:bottom w:val="single" w:sz="4" w:space="0" w:color="000000"/>
              <w:right w:val="single" w:sz="4" w:space="0" w:color="000000"/>
            </w:tcBorders>
            <w:vAlign w:val="center"/>
          </w:tcPr>
          <w:p w:rsidR="002B318A" w:rsidRDefault="006E1662">
            <w:pPr>
              <w:rPr>
                <w:rFonts w:ascii="Calibri" w:eastAsia="Calibri" w:hAnsi="Calibri" w:cs="Calibri"/>
                <w:sz w:val="22"/>
                <w:szCs w:val="22"/>
              </w:rPr>
            </w:pPr>
            <w:r>
              <w:rPr>
                <w:rFonts w:ascii="Calibri" w:eastAsia="Calibri" w:hAnsi="Calibri" w:cs="Calibri"/>
                <w:sz w:val="22"/>
                <w:szCs w:val="22"/>
              </w:rPr>
              <w:t>2 puntos</w:t>
            </w:r>
          </w:p>
        </w:tc>
      </w:tr>
    </w:tbl>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 De ofertarse varios centros sanitarios se tendrá en cuenta  la cobertura horaria ofrecida entre todos  los centros</w:t>
      </w:r>
    </w:p>
    <w:p w:rsidR="002B318A" w:rsidRDefault="002B318A">
      <w:pPr>
        <w:jc w:val="both"/>
        <w:rPr>
          <w:rFonts w:ascii="Calibri" w:eastAsia="Calibri" w:hAnsi="Calibri" w:cs="Calibri"/>
          <w:sz w:val="22"/>
          <w:szCs w:val="22"/>
        </w:rPr>
      </w:pPr>
    </w:p>
    <w:p w:rsidR="002B318A" w:rsidRDefault="006E1662">
      <w:pPr>
        <w:tabs>
          <w:tab w:val="left" w:pos="567"/>
          <w:tab w:val="left" w:pos="720"/>
        </w:tabs>
        <w:jc w:val="both"/>
        <w:rPr>
          <w:rFonts w:ascii="Calibri" w:eastAsia="Calibri" w:hAnsi="Calibri" w:cs="Calibri"/>
          <w:sz w:val="22"/>
          <w:szCs w:val="22"/>
        </w:rPr>
      </w:pPr>
      <w:r>
        <w:rPr>
          <w:rFonts w:ascii="Calibri" w:eastAsia="Calibri" w:hAnsi="Calibri" w:cs="Calibri"/>
          <w:sz w:val="22"/>
          <w:szCs w:val="22"/>
        </w:rPr>
        <w:t xml:space="preserve">c.2. Tiempos de ejecución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Máximo 8 puntos</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2B318A" w:rsidRDefault="006E1662">
      <w:pPr>
        <w:jc w:val="both"/>
        <w:rPr>
          <w:rFonts w:ascii="Calibri" w:eastAsia="Calibri" w:hAnsi="Calibri" w:cs="Calibri"/>
          <w:sz w:val="22"/>
          <w:szCs w:val="22"/>
        </w:rPr>
      </w:pPr>
      <w:r>
        <w:rPr>
          <w:rFonts w:ascii="Calibri" w:eastAsia="Calibri" w:hAnsi="Calibri" w:cs="Calibri"/>
          <w:sz w:val="22"/>
          <w:szCs w:val="22"/>
          <w:u w:val="single"/>
        </w:rPr>
        <w:t xml:space="preserve">Plazos para realización de la prueba (solicitudes no urgentes):  </w:t>
      </w:r>
    </w:p>
    <w:p w:rsidR="002B318A" w:rsidRDefault="002B318A">
      <w:pPr>
        <w:ind w:left="567"/>
        <w:jc w:val="both"/>
        <w:rPr>
          <w:rFonts w:ascii="Calibri" w:eastAsia="Calibri" w:hAnsi="Calibri" w:cs="Calibri"/>
          <w:sz w:val="22"/>
          <w:szCs w:val="22"/>
          <w:u w:val="single"/>
        </w:rPr>
      </w:pPr>
    </w:p>
    <w:p w:rsidR="002B318A" w:rsidRDefault="002B318A">
      <w:pPr>
        <w:ind w:left="567"/>
        <w:jc w:val="both"/>
        <w:rPr>
          <w:rFonts w:ascii="Calibri" w:eastAsia="Calibri" w:hAnsi="Calibri" w:cs="Calibri"/>
          <w:sz w:val="22"/>
          <w:szCs w:val="22"/>
          <w:u w:val="single"/>
        </w:rPr>
      </w:pPr>
    </w:p>
    <w:tbl>
      <w:tblPr>
        <w:tblStyle w:val="afa"/>
        <w:tblW w:w="8647" w:type="dxa"/>
        <w:tblInd w:w="-6" w:type="dxa"/>
        <w:tblLayout w:type="fixed"/>
        <w:tblLook w:val="0000" w:firstRow="0" w:lastRow="0" w:firstColumn="0" w:lastColumn="0" w:noHBand="0" w:noVBand="0"/>
      </w:tblPr>
      <w:tblGrid>
        <w:gridCol w:w="6804"/>
        <w:gridCol w:w="1843"/>
      </w:tblGrid>
      <w:tr w:rsidR="002B318A">
        <w:trPr>
          <w:trHeight w:val="558"/>
        </w:trPr>
        <w:tc>
          <w:tcPr>
            <w:tcW w:w="6804" w:type="dxa"/>
            <w:tcBorders>
              <w:top w:val="single" w:sz="4" w:space="0" w:color="000000"/>
              <w:left w:val="single" w:sz="4" w:space="0" w:color="000000"/>
              <w:bottom w:val="single" w:sz="4" w:space="0" w:color="000000"/>
            </w:tcBorders>
            <w:shd w:val="clear" w:color="auto" w:fill="auto"/>
            <w:vAlign w:val="center"/>
          </w:tcPr>
          <w:p w:rsidR="002B318A" w:rsidRDefault="006E1662">
            <w:pPr>
              <w:spacing w:line="276" w:lineRule="auto"/>
              <w:rPr>
                <w:rFonts w:ascii="Calibri" w:eastAsia="Calibri" w:hAnsi="Calibri" w:cs="Calibri"/>
                <w:b/>
                <w:bCs/>
                <w:sz w:val="22"/>
                <w:szCs w:val="22"/>
              </w:rPr>
            </w:pPr>
            <w:r>
              <w:rPr>
                <w:rFonts w:ascii="Calibri" w:eastAsia="Calibri" w:hAnsi="Calibri" w:cs="Calibri"/>
                <w:b/>
                <w:bCs/>
                <w:sz w:val="22"/>
                <w:szCs w:val="22"/>
              </w:rPr>
              <w:t>Realización prueba en centro ofertado</w:t>
            </w:r>
          </w:p>
          <w:p w:rsidR="002B318A" w:rsidRDefault="006E1662">
            <w:pPr>
              <w:spacing w:line="276" w:lineRule="auto"/>
              <w:rPr>
                <w:rFonts w:ascii="Calibri" w:eastAsia="Calibri" w:hAnsi="Calibri" w:cs="Calibri"/>
                <w:sz w:val="22"/>
                <w:szCs w:val="22"/>
              </w:rPr>
            </w:pPr>
            <w:r>
              <w:rPr>
                <w:rFonts w:ascii="Calibri" w:eastAsia="Calibri" w:hAnsi="Calibri" w:cs="Calibri"/>
                <w:sz w:val="22"/>
                <w:szCs w:val="22"/>
              </w:rPr>
              <w:t xml:space="preserve">Se valorarán los plazos máximos ofertados para la realización de las pruebas  en el centro ofertado, desde su solicitud por parte de </w:t>
            </w:r>
            <w:proofErr w:type="spellStart"/>
            <w:r>
              <w:rPr>
                <w:rFonts w:ascii="Calibri" w:eastAsia="Calibri" w:hAnsi="Calibri" w:cs="Calibri"/>
                <w:sz w:val="22"/>
                <w:szCs w:val="22"/>
              </w:rPr>
              <w:t>Asepeyo</w:t>
            </w:r>
            <w:proofErr w:type="spellEnd"/>
            <w:r>
              <w:rPr>
                <w:rFonts w:ascii="Calibri" w:eastAsia="Calibri" w:hAnsi="Calibri" w:cs="Calibri"/>
                <w:sz w:val="22"/>
                <w:szCs w:val="22"/>
              </w:rPr>
              <w:t>:</w:t>
            </w:r>
          </w:p>
          <w:p w:rsidR="002B318A" w:rsidRDefault="006E1662">
            <w:pPr>
              <w:numPr>
                <w:ilvl w:val="0"/>
                <w:numId w:val="9"/>
              </w:numPr>
              <w:pBdr>
                <w:top w:val="nil"/>
                <w:left w:val="nil"/>
                <w:bottom w:val="nil"/>
                <w:right w:val="nil"/>
                <w:between w:val="nil"/>
              </w:pBdr>
              <w:ind w:left="459" w:hanging="283"/>
              <w:rPr>
                <w:rFonts w:ascii="Calibri" w:eastAsia="Calibri" w:hAnsi="Calibri" w:cs="Calibri"/>
                <w:color w:val="000000"/>
                <w:sz w:val="22"/>
                <w:szCs w:val="22"/>
              </w:rPr>
            </w:pPr>
            <w:r>
              <w:rPr>
                <w:rFonts w:ascii="Calibri" w:eastAsia="Calibri" w:hAnsi="Calibri" w:cs="Calibri"/>
                <w:color w:val="000000"/>
                <w:sz w:val="22"/>
                <w:szCs w:val="22"/>
              </w:rPr>
              <w:t xml:space="preserve">Si se oferta la realización de las pruebas en un plazo máximo de dos días desde la solicitud por parte de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se obtendrán 0 puntos.</w:t>
            </w:r>
          </w:p>
          <w:p w:rsidR="002B318A" w:rsidRDefault="006E1662">
            <w:pPr>
              <w:numPr>
                <w:ilvl w:val="0"/>
                <w:numId w:val="9"/>
              </w:numPr>
              <w:pBdr>
                <w:top w:val="nil"/>
                <w:left w:val="nil"/>
                <w:bottom w:val="nil"/>
                <w:right w:val="nil"/>
                <w:between w:val="nil"/>
              </w:pBdr>
              <w:spacing w:after="200"/>
              <w:ind w:left="459" w:hanging="283"/>
              <w:rPr>
                <w:rFonts w:ascii="Calibri" w:eastAsia="Calibri" w:hAnsi="Calibri" w:cs="Calibri"/>
                <w:color w:val="000000"/>
                <w:sz w:val="22"/>
                <w:szCs w:val="22"/>
              </w:rPr>
            </w:pPr>
            <w:r>
              <w:rPr>
                <w:rFonts w:ascii="Calibri" w:eastAsia="Calibri" w:hAnsi="Calibri" w:cs="Calibri"/>
                <w:color w:val="000000"/>
                <w:sz w:val="22"/>
                <w:szCs w:val="22"/>
              </w:rPr>
              <w:t xml:space="preserve">Si se oferta la realización de las pruebas en un plazo máximo de un día desde la solicitud por parte de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se obtendrán 4 puntos.</w:t>
            </w:r>
          </w:p>
          <w:p w:rsidR="002B318A" w:rsidRDefault="002B318A">
            <w:pPr>
              <w:ind w:left="176"/>
              <w:rPr>
                <w:rFonts w:ascii="Calibri" w:eastAsia="Calibri" w:hAnsi="Calibri" w:cs="Calibri"/>
                <w:b/>
                <w:bCs/>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318A" w:rsidRDefault="006E1662">
            <w:pPr>
              <w:spacing w:line="276" w:lineRule="auto"/>
              <w:jc w:val="center"/>
              <w:rPr>
                <w:rFonts w:ascii="Calibri" w:eastAsia="Calibri" w:hAnsi="Calibri" w:cs="Calibri"/>
                <w:sz w:val="22"/>
                <w:szCs w:val="22"/>
              </w:rPr>
            </w:pPr>
            <w:r>
              <w:rPr>
                <w:rFonts w:ascii="Calibri" w:eastAsia="Calibri" w:hAnsi="Calibri" w:cs="Calibri"/>
                <w:sz w:val="22"/>
                <w:szCs w:val="22"/>
              </w:rPr>
              <w:t>Máx. 4 puntos</w:t>
            </w:r>
          </w:p>
        </w:tc>
      </w:tr>
      <w:tr w:rsidR="002B318A">
        <w:trPr>
          <w:trHeight w:val="2495"/>
        </w:trPr>
        <w:tc>
          <w:tcPr>
            <w:tcW w:w="6804" w:type="dxa"/>
            <w:tcBorders>
              <w:top w:val="single" w:sz="4" w:space="0" w:color="000000"/>
              <w:left w:val="single" w:sz="4" w:space="0" w:color="000000"/>
              <w:bottom w:val="single" w:sz="4" w:space="0" w:color="000000"/>
            </w:tcBorders>
            <w:shd w:val="clear" w:color="auto" w:fill="auto"/>
            <w:vAlign w:val="center"/>
          </w:tcPr>
          <w:p w:rsidR="002B318A" w:rsidRDefault="006E1662">
            <w:pPr>
              <w:spacing w:line="276" w:lineRule="auto"/>
              <w:jc w:val="both"/>
              <w:rPr>
                <w:rFonts w:ascii="Calibri" w:eastAsia="Calibri" w:hAnsi="Calibri" w:cs="Calibri"/>
                <w:b/>
                <w:bCs/>
                <w:sz w:val="22"/>
                <w:szCs w:val="22"/>
              </w:rPr>
            </w:pPr>
            <w:r>
              <w:rPr>
                <w:rFonts w:ascii="Calibri" w:eastAsia="Calibri" w:hAnsi="Calibri" w:cs="Calibri"/>
                <w:b/>
                <w:bCs/>
                <w:sz w:val="22"/>
                <w:szCs w:val="22"/>
              </w:rPr>
              <w:t xml:space="preserve">Envío del informe </w:t>
            </w:r>
          </w:p>
          <w:p w:rsidR="002B318A" w:rsidRDefault="006E1662">
            <w:pPr>
              <w:spacing w:line="276" w:lineRule="auto"/>
              <w:rPr>
                <w:rFonts w:ascii="Calibri" w:eastAsia="Calibri" w:hAnsi="Calibri" w:cs="Calibri"/>
                <w:sz w:val="22"/>
                <w:szCs w:val="22"/>
              </w:rPr>
            </w:pPr>
            <w:r>
              <w:rPr>
                <w:rFonts w:ascii="Calibri" w:eastAsia="Calibri" w:hAnsi="Calibri" w:cs="Calibri"/>
                <w:sz w:val="22"/>
                <w:szCs w:val="22"/>
              </w:rPr>
              <w:t>Se valorarán los plazos máximos ofertados desde la realización de la prueba, al envío de la prueba/informe, de las solicitudes no urgentes:</w:t>
            </w:r>
          </w:p>
          <w:p w:rsidR="002B318A" w:rsidRDefault="006E1662">
            <w:pPr>
              <w:numPr>
                <w:ilvl w:val="0"/>
                <w:numId w:val="9"/>
              </w:numPr>
              <w:pBdr>
                <w:top w:val="nil"/>
                <w:left w:val="nil"/>
                <w:bottom w:val="nil"/>
                <w:right w:val="nil"/>
                <w:between w:val="nil"/>
              </w:pBdr>
              <w:ind w:left="459" w:hanging="283"/>
              <w:rPr>
                <w:rFonts w:ascii="Calibri" w:eastAsia="Calibri" w:hAnsi="Calibri" w:cs="Calibri"/>
                <w:color w:val="000000"/>
                <w:sz w:val="22"/>
                <w:szCs w:val="22"/>
              </w:rPr>
            </w:pPr>
            <w:r>
              <w:rPr>
                <w:rFonts w:ascii="Calibri" w:eastAsia="Calibri" w:hAnsi="Calibri" w:cs="Calibri"/>
                <w:color w:val="000000"/>
                <w:sz w:val="22"/>
                <w:szCs w:val="22"/>
              </w:rPr>
              <w:t>Si se oferta el envío del informe en un plazo máximo de 2 días desde la realización de la prueba, se obtendrán 0 puntos.</w:t>
            </w:r>
          </w:p>
          <w:p w:rsidR="002B318A" w:rsidRDefault="006E1662">
            <w:pPr>
              <w:numPr>
                <w:ilvl w:val="0"/>
                <w:numId w:val="9"/>
              </w:numPr>
              <w:pBdr>
                <w:top w:val="nil"/>
                <w:left w:val="nil"/>
                <w:bottom w:val="nil"/>
                <w:right w:val="nil"/>
                <w:between w:val="nil"/>
              </w:pBdr>
              <w:spacing w:after="200"/>
              <w:ind w:left="459" w:hanging="283"/>
              <w:rPr>
                <w:rFonts w:ascii="Calibri" w:eastAsia="Calibri" w:hAnsi="Calibri" w:cs="Calibri"/>
                <w:color w:val="000000"/>
                <w:sz w:val="22"/>
                <w:szCs w:val="22"/>
              </w:rPr>
            </w:pPr>
            <w:r>
              <w:rPr>
                <w:rFonts w:ascii="Calibri" w:eastAsia="Calibri" w:hAnsi="Calibri" w:cs="Calibri"/>
                <w:color w:val="000000"/>
                <w:sz w:val="22"/>
                <w:szCs w:val="22"/>
              </w:rPr>
              <w:t>Si se oferta el envío del informe en un plazo máximo de 1 día desde la realización de la prueba, se obtendrán 4 puntos.</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318A" w:rsidRDefault="006E1662">
            <w:pPr>
              <w:spacing w:line="276" w:lineRule="auto"/>
              <w:jc w:val="center"/>
              <w:rPr>
                <w:rFonts w:ascii="Calibri" w:eastAsia="Calibri" w:hAnsi="Calibri" w:cs="Calibri"/>
                <w:sz w:val="22"/>
                <w:szCs w:val="22"/>
              </w:rPr>
            </w:pPr>
            <w:r>
              <w:rPr>
                <w:rFonts w:ascii="Calibri" w:eastAsia="Calibri" w:hAnsi="Calibri" w:cs="Calibri"/>
                <w:sz w:val="22"/>
                <w:szCs w:val="22"/>
              </w:rPr>
              <w:t>Máx. 4 puntos</w:t>
            </w:r>
          </w:p>
        </w:tc>
      </w:tr>
    </w:tbl>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sz w:val="22"/>
          <w:szCs w:val="22"/>
        </w:rPr>
      </w:pPr>
      <w:r>
        <w:rPr>
          <w:rFonts w:ascii="Calibri" w:eastAsia="Calibri" w:hAnsi="Calibri" w:cs="Calibri"/>
          <w:sz w:val="22"/>
          <w:szCs w:val="22"/>
        </w:rPr>
        <w:t>Se acreditará mediante la información que figure indicada en materia de tiempos de ejecución en el Anexo V, que a estos efectos tendrá la consideración de declaración responsable.</w:t>
      </w:r>
    </w:p>
    <w:p w:rsidR="002B318A" w:rsidRDefault="002B318A">
      <w:pPr>
        <w:jc w:val="both"/>
        <w:rPr>
          <w:rFonts w:ascii="Calibri" w:eastAsia="Calibri" w:hAnsi="Calibri" w:cs="Calibri"/>
          <w:sz w:val="22"/>
          <w:szCs w:val="22"/>
        </w:rPr>
      </w:pPr>
    </w:p>
    <w:p w:rsidR="002B318A" w:rsidRDefault="006E1662">
      <w:pPr>
        <w:jc w:val="both"/>
        <w:rPr>
          <w:rFonts w:ascii="Calibri" w:eastAsia="Calibri" w:hAnsi="Calibri" w:cs="Calibri"/>
          <w:color w:val="FF0000"/>
          <w:sz w:val="22"/>
          <w:szCs w:val="22"/>
        </w:rPr>
      </w:pP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r>
        <w:rPr>
          <w:rFonts w:ascii="Calibri" w:eastAsia="Calibri" w:hAnsi="Calibri" w:cs="Calibri"/>
          <w:color w:val="FF0000"/>
          <w:sz w:val="22"/>
          <w:szCs w:val="22"/>
        </w:rPr>
        <w:tab/>
      </w:r>
    </w:p>
    <w:p w:rsidR="002B318A" w:rsidRDefault="006E1662">
      <w:pPr>
        <w:jc w:val="both"/>
        <w:rPr>
          <w:rFonts w:ascii="Calibri" w:eastAsia="Calibri" w:hAnsi="Calibri" w:cs="Calibri"/>
          <w:sz w:val="22"/>
          <w:szCs w:val="22"/>
        </w:rPr>
      </w:pPr>
      <w:r>
        <w:rPr>
          <w:rFonts w:ascii="Calibri" w:eastAsia="Calibri" w:hAnsi="Calibri" w:cs="Calibri"/>
          <w:sz w:val="22"/>
          <w:szCs w:val="22"/>
        </w:rPr>
        <w:t xml:space="preserve">La oferta económica y técnica evaluable automáticamente se deberá presentar de acuerdo el  modelo especificado del </w:t>
      </w:r>
      <w:r>
        <w:rPr>
          <w:rFonts w:ascii="Calibri" w:eastAsia="Calibri" w:hAnsi="Calibri" w:cs="Calibri"/>
          <w:b/>
          <w:bCs/>
          <w:color w:val="000099"/>
          <w:sz w:val="22"/>
          <w:szCs w:val="22"/>
        </w:rPr>
        <w:t>Anexo V</w:t>
      </w:r>
      <w:r>
        <w:rPr>
          <w:rFonts w:ascii="Calibri" w:eastAsia="Calibri" w:hAnsi="Calibri" w:cs="Calibri"/>
          <w:sz w:val="22"/>
          <w:szCs w:val="22"/>
        </w:rPr>
        <w:t>.</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bl>
      <w:tblPr>
        <w:tblStyle w:val="afb"/>
        <w:tblW w:w="10422" w:type="dxa"/>
        <w:tblInd w:w="-432" w:type="dxa"/>
        <w:tblLayout w:type="fixed"/>
        <w:tblLook w:val="0000" w:firstRow="0" w:lastRow="0" w:firstColumn="0" w:lastColumn="0" w:noHBand="0" w:noVBand="0"/>
      </w:tblPr>
      <w:tblGrid>
        <w:gridCol w:w="10422"/>
      </w:tblGrid>
      <w:tr w:rsidR="002B318A">
        <w:trPr>
          <w:trHeight w:val="348"/>
        </w:trPr>
        <w:tc>
          <w:tcPr>
            <w:tcW w:w="10422" w:type="dxa"/>
            <w:shd w:val="clear" w:color="auto" w:fill="00B0F0"/>
          </w:tcPr>
          <w:p w:rsidR="002B318A" w:rsidRDefault="006E1662">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XII.- Desglose costes </w:t>
            </w:r>
          </w:p>
        </w:tc>
      </w:tr>
      <w:tr w:rsidR="002B318A">
        <w:trPr>
          <w:trHeight w:val="95"/>
        </w:trPr>
        <w:tc>
          <w:tcPr>
            <w:tcW w:w="10422" w:type="dxa"/>
            <w:shd w:val="clear" w:color="auto" w:fill="00B0F0"/>
          </w:tcPr>
          <w:p w:rsidR="002B318A" w:rsidRDefault="002B318A">
            <w:pPr>
              <w:pBdr>
                <w:top w:val="nil"/>
                <w:left w:val="nil"/>
                <w:bottom w:val="nil"/>
                <w:right w:val="nil"/>
                <w:between w:val="nil"/>
              </w:pBdr>
              <w:ind w:hanging="2"/>
              <w:jc w:val="both"/>
              <w:rPr>
                <w:rFonts w:ascii="Calibri" w:eastAsia="Calibri" w:hAnsi="Calibri" w:cs="Calibri"/>
                <w:color w:val="FFFFFF"/>
                <w:sz w:val="22"/>
                <w:szCs w:val="22"/>
              </w:rPr>
            </w:pPr>
          </w:p>
        </w:tc>
      </w:tr>
    </w:tbl>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ab/>
        <w:t>Costes:</w:t>
      </w: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b/>
          <w:bCs/>
          <w:color w:val="000000"/>
          <w:sz w:val="22"/>
          <w:szCs w:val="22"/>
        </w:rPr>
        <w:t>Costes Directos Fijos</w:t>
      </w:r>
      <w:r>
        <w:rPr>
          <w:rFonts w:ascii="Calibri" w:eastAsia="Calibri" w:hAnsi="Calibri" w:cs="Calibri"/>
          <w:color w:val="000000"/>
          <w:sz w:val="22"/>
          <w:szCs w:val="22"/>
        </w:rPr>
        <w:t>: Se consideran Costes Directos y su desglose en las diferentes partidas de coste económico, que suponen un 87 %:</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Costes de Personal (53%):</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Salario neto</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Seguros sociales</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Formación</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Prevención de Riesgos Laborales</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Ropa de Trabajo</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Costes de instalaciones (34%):</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Compra equipo, materiales, etc…</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Mantenimiento equipo</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 Servicios instalaciones (energía, comunicaciones, </w:t>
      </w:r>
      <w:proofErr w:type="spellStart"/>
      <w:r>
        <w:rPr>
          <w:rFonts w:ascii="Calibri" w:eastAsia="Calibri" w:hAnsi="Calibri" w:cs="Calibri"/>
          <w:color w:val="000000"/>
          <w:sz w:val="22"/>
          <w:szCs w:val="22"/>
        </w:rPr>
        <w:t>etc</w:t>
      </w:r>
      <w:proofErr w:type="spellEnd"/>
      <w:r>
        <w:rPr>
          <w:rFonts w:ascii="Calibri" w:eastAsia="Calibri" w:hAnsi="Calibri" w:cs="Calibri"/>
          <w:color w:val="000000"/>
          <w:sz w:val="22"/>
          <w:szCs w:val="22"/>
        </w:rPr>
        <w:t>)</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Alquiler instalaciones</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b/>
          <w:bCs/>
          <w:color w:val="000000"/>
          <w:sz w:val="22"/>
          <w:szCs w:val="22"/>
        </w:rPr>
        <w:t>Costes Indirectos</w:t>
      </w:r>
      <w:r>
        <w:rPr>
          <w:rFonts w:ascii="Calibri" w:eastAsia="Calibri" w:hAnsi="Calibri" w:cs="Calibri"/>
          <w:color w:val="000000"/>
          <w:sz w:val="22"/>
          <w:szCs w:val="22"/>
        </w:rPr>
        <w:t>: Se entenderán como tales, en este caso, los Costes de Gestión que suponen un 13%.</w:t>
      </w: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b/>
          <w:bCs/>
          <w:color w:val="000000"/>
          <w:sz w:val="22"/>
          <w:szCs w:val="22"/>
        </w:rPr>
        <w:t>Beneficio Comercial</w:t>
      </w:r>
      <w:r>
        <w:rPr>
          <w:rFonts w:ascii="Calibri" w:eastAsia="Calibri" w:hAnsi="Calibri" w:cs="Calibri"/>
          <w:color w:val="000000"/>
          <w:sz w:val="22"/>
          <w:szCs w:val="22"/>
        </w:rPr>
        <w:t>: Se considerará un beneficio comercial del 6%</w:t>
      </w:r>
      <w:r>
        <w:rPr>
          <w:rFonts w:ascii="Calibri" w:eastAsia="Calibri" w:hAnsi="Calibri" w:cs="Calibri"/>
          <w:color w:val="000000"/>
          <w:sz w:val="22"/>
          <w:szCs w:val="22"/>
        </w:rPr>
        <w:tab/>
      </w:r>
      <w:r>
        <w:rPr>
          <w:rFonts w:ascii="Calibri" w:eastAsia="Calibri" w:hAnsi="Calibri" w:cs="Calibri"/>
          <w:color w:val="000000"/>
          <w:sz w:val="22"/>
          <w:szCs w:val="22"/>
        </w:rPr>
        <w:tab/>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numPr>
          <w:ilvl w:val="0"/>
          <w:numId w:val="10"/>
        </w:numPr>
        <w:pBdr>
          <w:top w:val="nil"/>
          <w:left w:val="nil"/>
          <w:bottom w:val="nil"/>
          <w:right w:val="nil"/>
          <w:between w:val="nil"/>
        </w:pBdr>
        <w:jc w:val="both"/>
        <w:rPr>
          <w:rFonts w:ascii="Calibri" w:eastAsia="Calibri" w:hAnsi="Calibri" w:cs="Calibri"/>
          <w:b/>
          <w:bCs/>
          <w:color w:val="000000"/>
          <w:sz w:val="22"/>
          <w:szCs w:val="22"/>
        </w:rPr>
      </w:pPr>
      <w:r>
        <w:rPr>
          <w:rFonts w:ascii="Calibri" w:eastAsia="Calibri" w:hAnsi="Calibri" w:cs="Calibri"/>
          <w:b/>
          <w:bCs/>
          <w:color w:val="000000"/>
          <w:sz w:val="22"/>
          <w:szCs w:val="22"/>
        </w:rPr>
        <w:t xml:space="preserve"> VALOR ESTIMADO DEL CONTRATO</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En base a la duración prevista del contrato (1 año, prorrogable por 4 anualidades más) del Servicio de Diagnóstico por la Imagen para la realización de TAC y Ecografías, en el ámbito territorial de la provincia de Zamora y en las condiciones descritas en el Pliego de Cláusulas Administrativas Particulares y el Presupuesto Base de Licitación anual, el Valor Estimado del Contrato es de 62.394,80 €,IVA exento , con el siguiente desglose:</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bl>
      <w:tblPr>
        <w:tblStyle w:val="afc"/>
        <w:tblW w:w="5340" w:type="dxa"/>
        <w:jc w:val="center"/>
        <w:tblInd w:w="0" w:type="dxa"/>
        <w:tblLayout w:type="fixed"/>
        <w:tblLook w:val="0400" w:firstRow="0" w:lastRow="0" w:firstColumn="0" w:lastColumn="0" w:noHBand="0" w:noVBand="1"/>
      </w:tblPr>
      <w:tblGrid>
        <w:gridCol w:w="3451"/>
        <w:gridCol w:w="1889"/>
      </w:tblGrid>
      <w:tr w:rsidR="002B318A" w:rsidTr="006E1662">
        <w:trPr>
          <w:trHeight w:val="244"/>
          <w:jc w:val="center"/>
        </w:trPr>
        <w:tc>
          <w:tcPr>
            <w:tcW w:w="34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Presupuesto base de licitación</w:t>
            </w:r>
          </w:p>
        </w:tc>
        <w:tc>
          <w:tcPr>
            <w:tcW w:w="1889" w:type="dxa"/>
            <w:tcBorders>
              <w:top w:val="single" w:sz="4" w:space="0" w:color="000000"/>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11.999,00 €</w:t>
            </w:r>
          </w:p>
        </w:tc>
      </w:tr>
      <w:tr w:rsidR="002B318A" w:rsidTr="006E1662">
        <w:trPr>
          <w:trHeight w:val="258"/>
          <w:jc w:val="center"/>
        </w:trPr>
        <w:tc>
          <w:tcPr>
            <w:tcW w:w="3451"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Valor estimado</w:t>
            </w:r>
          </w:p>
        </w:tc>
        <w:tc>
          <w:tcPr>
            <w:tcW w:w="1889"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62.394,80 €</w:t>
            </w:r>
          </w:p>
        </w:tc>
      </w:tr>
      <w:tr w:rsidR="002B318A" w:rsidTr="006E1662">
        <w:trPr>
          <w:trHeight w:val="258"/>
          <w:jc w:val="center"/>
        </w:trPr>
        <w:tc>
          <w:tcPr>
            <w:tcW w:w="3451"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Importe modificaciones</w:t>
            </w:r>
          </w:p>
        </w:tc>
        <w:tc>
          <w:tcPr>
            <w:tcW w:w="1889"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2.399,80€</w:t>
            </w:r>
          </w:p>
        </w:tc>
      </w:tr>
      <w:tr w:rsidR="002B318A" w:rsidTr="006E1662">
        <w:trPr>
          <w:trHeight w:val="258"/>
          <w:jc w:val="center"/>
        </w:trPr>
        <w:tc>
          <w:tcPr>
            <w:tcW w:w="3451"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Importe prórrogas</w:t>
            </w:r>
          </w:p>
        </w:tc>
        <w:tc>
          <w:tcPr>
            <w:tcW w:w="1889"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47.996,00 €</w:t>
            </w:r>
          </w:p>
        </w:tc>
      </w:tr>
      <w:tr w:rsidR="002B318A" w:rsidTr="006E1662">
        <w:trPr>
          <w:trHeight w:val="258"/>
          <w:jc w:val="center"/>
        </w:trPr>
        <w:tc>
          <w:tcPr>
            <w:tcW w:w="3451"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Duración</w:t>
            </w:r>
          </w:p>
        </w:tc>
        <w:tc>
          <w:tcPr>
            <w:tcW w:w="1889"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año</w:t>
            </w:r>
          </w:p>
        </w:tc>
      </w:tr>
      <w:tr w:rsidR="002B318A" w:rsidTr="006E1662">
        <w:trPr>
          <w:trHeight w:val="258"/>
          <w:jc w:val="center"/>
        </w:trPr>
        <w:tc>
          <w:tcPr>
            <w:tcW w:w="3451"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Número de prórrogas</w:t>
            </w:r>
          </w:p>
        </w:tc>
        <w:tc>
          <w:tcPr>
            <w:tcW w:w="1889"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tc>
      </w:tr>
      <w:tr w:rsidR="002B318A" w:rsidTr="006E1662">
        <w:trPr>
          <w:trHeight w:val="258"/>
          <w:jc w:val="center"/>
        </w:trPr>
        <w:tc>
          <w:tcPr>
            <w:tcW w:w="3451"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Duración incluidas las prórrogas</w:t>
            </w:r>
          </w:p>
        </w:tc>
        <w:tc>
          <w:tcPr>
            <w:tcW w:w="1889"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 años</w:t>
            </w:r>
          </w:p>
        </w:tc>
      </w:tr>
    </w:tbl>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LOTE 1.- TAC</w:t>
      </w: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tbl>
      <w:tblPr>
        <w:tblStyle w:val="afd"/>
        <w:tblW w:w="5540" w:type="dxa"/>
        <w:jc w:val="center"/>
        <w:tblInd w:w="0" w:type="dxa"/>
        <w:tblLayout w:type="fixed"/>
        <w:tblLook w:val="0400" w:firstRow="0" w:lastRow="0" w:firstColumn="0" w:lastColumn="0" w:noHBand="0" w:noVBand="1"/>
      </w:tblPr>
      <w:tblGrid>
        <w:gridCol w:w="3580"/>
        <w:gridCol w:w="1960"/>
      </w:tblGrid>
      <w:tr w:rsidR="002B318A">
        <w:trPr>
          <w:trHeight w:val="283"/>
          <w:jc w:val="center"/>
        </w:trPr>
        <w:tc>
          <w:tcPr>
            <w:tcW w:w="35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Presupuesto base de licitación</w:t>
            </w:r>
          </w:p>
        </w:tc>
        <w:tc>
          <w:tcPr>
            <w:tcW w:w="1960" w:type="dxa"/>
            <w:tcBorders>
              <w:top w:val="single" w:sz="4" w:space="0" w:color="000000"/>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7.090,00 €</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Valor estimado</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36.868.00 €</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Importe modificaciones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1.418,00€</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Importe prórrogas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28.360,00€</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Duración</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año</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Número de prórrogas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Duración incluidas las prórrogas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 años</w:t>
            </w:r>
          </w:p>
        </w:tc>
      </w:tr>
    </w:tbl>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LOTE 2.- ECO</w:t>
      </w: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tbl>
      <w:tblPr>
        <w:tblStyle w:val="afe"/>
        <w:tblW w:w="5540" w:type="dxa"/>
        <w:jc w:val="center"/>
        <w:tblInd w:w="0" w:type="dxa"/>
        <w:tblLayout w:type="fixed"/>
        <w:tblLook w:val="0400" w:firstRow="0" w:lastRow="0" w:firstColumn="0" w:lastColumn="0" w:noHBand="0" w:noVBand="1"/>
      </w:tblPr>
      <w:tblGrid>
        <w:gridCol w:w="3580"/>
        <w:gridCol w:w="1960"/>
      </w:tblGrid>
      <w:tr w:rsidR="002B318A">
        <w:trPr>
          <w:trHeight w:val="283"/>
          <w:jc w:val="center"/>
        </w:trPr>
        <w:tc>
          <w:tcPr>
            <w:tcW w:w="35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Presupuesto base de licitación</w:t>
            </w:r>
          </w:p>
        </w:tc>
        <w:tc>
          <w:tcPr>
            <w:tcW w:w="1960" w:type="dxa"/>
            <w:tcBorders>
              <w:top w:val="single" w:sz="4" w:space="0" w:color="000000"/>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4.909,00 €</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Valor estimado</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25.526,80 €</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Importe modificaciones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981,80€</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Importe prórrogas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19.636,00€</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Duración</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año</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Número de prórrogas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tc>
      </w:tr>
      <w:tr w:rsidR="002B318A">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Duración incluidas las prórrogas</w:t>
            </w:r>
          </w:p>
        </w:tc>
        <w:tc>
          <w:tcPr>
            <w:tcW w:w="1960" w:type="dxa"/>
            <w:tcBorders>
              <w:top w:val="nil"/>
              <w:left w:val="nil"/>
              <w:bottom w:val="single" w:sz="4" w:space="0" w:color="000000"/>
              <w:right w:val="single" w:sz="4" w:space="0" w:color="000000"/>
            </w:tcBorders>
            <w:shd w:val="clear" w:color="auto" w:fill="auto"/>
            <w:vAlign w:val="bottom"/>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 años</w:t>
            </w:r>
          </w:p>
        </w:tc>
      </w:tr>
    </w:tbl>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6E1662">
      <w:pPr>
        <w:numPr>
          <w:ilvl w:val="0"/>
          <w:numId w:val="10"/>
        </w:numPr>
        <w:pBdr>
          <w:top w:val="nil"/>
          <w:left w:val="nil"/>
          <w:bottom w:val="nil"/>
          <w:right w:val="nil"/>
          <w:between w:val="nil"/>
        </w:pBdr>
        <w:jc w:val="both"/>
        <w:rPr>
          <w:rFonts w:ascii="Calibri" w:eastAsia="Calibri" w:hAnsi="Calibri" w:cs="Calibri"/>
          <w:b/>
          <w:bCs/>
          <w:color w:val="000000"/>
          <w:sz w:val="22"/>
          <w:szCs w:val="22"/>
        </w:rPr>
      </w:pPr>
      <w:r>
        <w:rPr>
          <w:rFonts w:ascii="Calibri" w:eastAsia="Calibri" w:hAnsi="Calibri" w:cs="Calibri"/>
          <w:b/>
          <w:bCs/>
          <w:color w:val="000000"/>
          <w:sz w:val="22"/>
          <w:szCs w:val="22"/>
        </w:rPr>
        <w:t>ANUALIDADES</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El desglose del valor estimado del contrato por anualidades es el siguiente:</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bl>
      <w:tblPr>
        <w:tblStyle w:val="aff"/>
        <w:tblW w:w="7753" w:type="dxa"/>
        <w:jc w:val="center"/>
        <w:tblInd w:w="0" w:type="dxa"/>
        <w:tblLayout w:type="fixed"/>
        <w:tblLook w:val="0400" w:firstRow="0" w:lastRow="0" w:firstColumn="0" w:lastColumn="0" w:noHBand="0" w:noVBand="1"/>
      </w:tblPr>
      <w:tblGrid>
        <w:gridCol w:w="2880"/>
        <w:gridCol w:w="1182"/>
        <w:gridCol w:w="1626"/>
        <w:gridCol w:w="2065"/>
      </w:tblGrid>
      <w:tr w:rsidR="002B318A" w:rsidTr="006E1662">
        <w:trPr>
          <w:trHeight w:val="219"/>
          <w:jc w:val="center"/>
        </w:trPr>
        <w:tc>
          <w:tcPr>
            <w:tcW w:w="7753" w:type="dxa"/>
            <w:gridSpan w:val="4"/>
            <w:tcBorders>
              <w:top w:val="single" w:sz="4" w:space="0" w:color="000000"/>
              <w:left w:val="single" w:sz="4" w:space="0" w:color="000000"/>
              <w:bottom w:val="single" w:sz="4" w:space="0" w:color="000000"/>
              <w:right w:val="single" w:sz="4" w:space="0" w:color="000000"/>
            </w:tcBorders>
            <w:shd w:val="clear" w:color="auto" w:fill="A6A6A6"/>
            <w:vAlign w:val="bottom"/>
          </w:tcPr>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 xml:space="preserve"> LOTE 1 -  TAC</w:t>
            </w:r>
          </w:p>
        </w:tc>
      </w:tr>
      <w:tr w:rsidR="002B318A" w:rsidTr="006E1662">
        <w:trPr>
          <w:trHeight w:val="219"/>
          <w:jc w:val="center"/>
        </w:trPr>
        <w:tc>
          <w:tcPr>
            <w:tcW w:w="5688"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Anualidades</w:t>
            </w:r>
          </w:p>
        </w:tc>
        <w:tc>
          <w:tcPr>
            <w:tcW w:w="2065" w:type="dxa"/>
            <w:tcBorders>
              <w:top w:val="single" w:sz="4" w:space="0" w:color="000000"/>
              <w:left w:val="nil"/>
              <w:bottom w:val="nil"/>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tc>
      </w:tr>
      <w:tr w:rsidR="002B318A" w:rsidTr="006E1662">
        <w:trPr>
          <w:trHeight w:val="219"/>
          <w:jc w:val="center"/>
        </w:trPr>
        <w:tc>
          <w:tcPr>
            <w:tcW w:w="2880"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Vigencia contrato</w:t>
            </w: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2026</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65" w:type="dxa"/>
            <w:tcBorders>
              <w:top w:val="single" w:sz="4" w:space="0" w:color="000000"/>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590,83 €</w:t>
            </w:r>
          </w:p>
        </w:tc>
      </w:tr>
      <w:tr w:rsidR="002B318A" w:rsidTr="006E1662">
        <w:trPr>
          <w:trHeight w:val="219"/>
          <w:jc w:val="center"/>
        </w:trPr>
        <w:tc>
          <w:tcPr>
            <w:tcW w:w="2880"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2027</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6.499,17 €</w:t>
            </w:r>
          </w:p>
        </w:tc>
      </w:tr>
      <w:tr w:rsidR="002B318A" w:rsidTr="006E1662">
        <w:trPr>
          <w:trHeight w:val="219"/>
          <w:jc w:val="center"/>
        </w:trPr>
        <w:tc>
          <w:tcPr>
            <w:tcW w:w="2880"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1</w:t>
            </w: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2027</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590,83 €</w:t>
            </w:r>
          </w:p>
        </w:tc>
      </w:tr>
      <w:tr w:rsidR="002B318A" w:rsidTr="006E1662">
        <w:trPr>
          <w:trHeight w:val="219"/>
          <w:jc w:val="center"/>
        </w:trPr>
        <w:tc>
          <w:tcPr>
            <w:tcW w:w="2880"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2028</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6.499,17 €</w:t>
            </w:r>
          </w:p>
        </w:tc>
      </w:tr>
      <w:tr w:rsidR="002B318A" w:rsidTr="006E1662">
        <w:trPr>
          <w:trHeight w:val="219"/>
          <w:jc w:val="center"/>
        </w:trPr>
        <w:tc>
          <w:tcPr>
            <w:tcW w:w="2880"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2</w:t>
            </w: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2028</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590,83 €</w:t>
            </w:r>
          </w:p>
        </w:tc>
      </w:tr>
      <w:tr w:rsidR="002B318A" w:rsidTr="006E1662">
        <w:trPr>
          <w:trHeight w:val="219"/>
          <w:jc w:val="center"/>
        </w:trPr>
        <w:tc>
          <w:tcPr>
            <w:tcW w:w="2880"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2029</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6.499,17 €</w:t>
            </w:r>
          </w:p>
        </w:tc>
      </w:tr>
      <w:tr w:rsidR="002B318A" w:rsidTr="006E1662">
        <w:trPr>
          <w:trHeight w:val="219"/>
          <w:jc w:val="center"/>
        </w:trPr>
        <w:tc>
          <w:tcPr>
            <w:tcW w:w="2880"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3</w:t>
            </w: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2029</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590,83 €</w:t>
            </w:r>
          </w:p>
        </w:tc>
      </w:tr>
      <w:tr w:rsidR="002B318A" w:rsidTr="006E1662">
        <w:trPr>
          <w:trHeight w:val="219"/>
          <w:jc w:val="center"/>
        </w:trPr>
        <w:tc>
          <w:tcPr>
            <w:tcW w:w="2880"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2030</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6.499,17 €</w:t>
            </w:r>
          </w:p>
        </w:tc>
      </w:tr>
      <w:tr w:rsidR="002B318A" w:rsidTr="006E1662">
        <w:trPr>
          <w:trHeight w:val="219"/>
          <w:jc w:val="center"/>
        </w:trPr>
        <w:tc>
          <w:tcPr>
            <w:tcW w:w="2880"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4</w:t>
            </w: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2030</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590,83 €</w:t>
            </w:r>
          </w:p>
        </w:tc>
      </w:tr>
      <w:tr w:rsidR="002B318A" w:rsidTr="006E1662">
        <w:trPr>
          <w:trHeight w:val="219"/>
          <w:jc w:val="center"/>
        </w:trPr>
        <w:tc>
          <w:tcPr>
            <w:tcW w:w="2880"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18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2031</w:t>
            </w:r>
          </w:p>
        </w:tc>
        <w:tc>
          <w:tcPr>
            <w:tcW w:w="1626"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6.499,17 €</w:t>
            </w:r>
          </w:p>
        </w:tc>
      </w:tr>
      <w:tr w:rsidR="002B318A" w:rsidTr="006E1662">
        <w:trPr>
          <w:trHeight w:val="219"/>
          <w:jc w:val="center"/>
        </w:trPr>
        <w:tc>
          <w:tcPr>
            <w:tcW w:w="2880"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Modificados</w:t>
            </w:r>
          </w:p>
        </w:tc>
        <w:tc>
          <w:tcPr>
            <w:tcW w:w="1182" w:type="dxa"/>
            <w:tcBorders>
              <w:top w:val="nil"/>
              <w:left w:val="nil"/>
              <w:bottom w:val="single" w:sz="4" w:space="0" w:color="000000"/>
              <w:right w:val="single" w:sz="4" w:space="0" w:color="000000"/>
            </w:tcBorders>
            <w:shd w:val="clear" w:color="auto" w:fill="auto"/>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1626" w:type="dxa"/>
            <w:tcBorders>
              <w:top w:val="nil"/>
              <w:left w:val="nil"/>
              <w:bottom w:val="single" w:sz="4" w:space="0" w:color="000000"/>
              <w:right w:val="single" w:sz="4" w:space="0" w:color="000000"/>
            </w:tcBorders>
            <w:shd w:val="clear" w:color="auto" w:fill="auto"/>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206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1.418,00 €</w:t>
            </w:r>
          </w:p>
        </w:tc>
      </w:tr>
      <w:tr w:rsidR="002B318A" w:rsidTr="006E1662">
        <w:trPr>
          <w:trHeight w:val="219"/>
          <w:jc w:val="center"/>
        </w:trPr>
        <w:tc>
          <w:tcPr>
            <w:tcW w:w="2880" w:type="dxa"/>
            <w:tcBorders>
              <w:top w:val="nil"/>
              <w:left w:val="single" w:sz="4" w:space="0" w:color="000000"/>
              <w:bottom w:val="single" w:sz="4" w:space="0" w:color="000000"/>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1182" w:type="dxa"/>
            <w:tcBorders>
              <w:top w:val="nil"/>
              <w:left w:val="nil"/>
              <w:bottom w:val="single" w:sz="4" w:space="0" w:color="000000"/>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1626" w:type="dxa"/>
            <w:tcBorders>
              <w:top w:val="nil"/>
              <w:left w:val="nil"/>
              <w:bottom w:val="single" w:sz="4" w:space="0" w:color="000000"/>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2065" w:type="dxa"/>
            <w:tcBorders>
              <w:top w:val="nil"/>
              <w:left w:val="nil"/>
              <w:bottom w:val="single" w:sz="4" w:space="0" w:color="000000"/>
              <w:right w:val="single" w:sz="4" w:space="0" w:color="000000"/>
            </w:tcBorders>
            <w:shd w:val="clear" w:color="auto" w:fill="BFBFBF"/>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36.868,00 €</w:t>
            </w:r>
          </w:p>
        </w:tc>
      </w:tr>
    </w:tbl>
    <w:p w:rsidR="00FA67A2" w:rsidRDefault="00FA67A2">
      <w:pPr>
        <w:pBdr>
          <w:top w:val="nil"/>
          <w:left w:val="nil"/>
          <w:bottom w:val="nil"/>
          <w:right w:val="nil"/>
          <w:between w:val="nil"/>
        </w:pBdr>
        <w:ind w:hanging="2"/>
        <w:jc w:val="both"/>
        <w:rPr>
          <w:rFonts w:ascii="Calibri" w:eastAsia="Calibri" w:hAnsi="Calibri" w:cs="Calibri"/>
          <w:color w:val="000000"/>
          <w:sz w:val="22"/>
          <w:szCs w:val="22"/>
        </w:rPr>
      </w:pPr>
    </w:p>
    <w:p w:rsidR="00FA67A2" w:rsidRDefault="00FA67A2">
      <w:pPr>
        <w:rPr>
          <w:rFonts w:ascii="Calibri" w:eastAsia="Calibri" w:hAnsi="Calibri" w:cs="Calibri"/>
          <w:color w:val="000000"/>
          <w:sz w:val="22"/>
          <w:szCs w:val="22"/>
        </w:rPr>
      </w:pPr>
      <w:r>
        <w:rPr>
          <w:rFonts w:ascii="Calibri" w:eastAsia="Calibri" w:hAnsi="Calibri" w:cs="Calibri"/>
          <w:color w:val="000000"/>
          <w:sz w:val="22"/>
          <w:szCs w:val="22"/>
        </w:rPr>
        <w:br w:type="page"/>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bl>
      <w:tblPr>
        <w:tblStyle w:val="aff0"/>
        <w:tblW w:w="7747" w:type="dxa"/>
        <w:jc w:val="center"/>
        <w:tblInd w:w="0" w:type="dxa"/>
        <w:tblLayout w:type="fixed"/>
        <w:tblLook w:val="0400" w:firstRow="0" w:lastRow="0" w:firstColumn="0" w:lastColumn="0" w:noHBand="0" w:noVBand="1"/>
      </w:tblPr>
      <w:tblGrid>
        <w:gridCol w:w="2829"/>
        <w:gridCol w:w="1342"/>
        <w:gridCol w:w="1491"/>
        <w:gridCol w:w="2085"/>
      </w:tblGrid>
      <w:tr w:rsidR="002B318A" w:rsidTr="00FA67A2">
        <w:trPr>
          <w:trHeight w:val="263"/>
          <w:jc w:val="center"/>
        </w:trPr>
        <w:tc>
          <w:tcPr>
            <w:tcW w:w="7747" w:type="dxa"/>
            <w:gridSpan w:val="4"/>
            <w:tcBorders>
              <w:top w:val="single" w:sz="4" w:space="0" w:color="000000"/>
              <w:left w:val="single" w:sz="4" w:space="0" w:color="000000"/>
              <w:bottom w:val="single" w:sz="4" w:space="0" w:color="000000"/>
              <w:right w:val="single" w:sz="4" w:space="0" w:color="000000"/>
            </w:tcBorders>
            <w:shd w:val="clear" w:color="auto" w:fill="A6A6A6"/>
            <w:vAlign w:val="center"/>
          </w:tcPr>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LOTE 2 - ECO</w:t>
            </w:r>
          </w:p>
        </w:tc>
      </w:tr>
      <w:tr w:rsidR="002B318A" w:rsidTr="00FA67A2">
        <w:trPr>
          <w:trHeight w:val="263"/>
          <w:jc w:val="center"/>
        </w:trPr>
        <w:tc>
          <w:tcPr>
            <w:tcW w:w="5662"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2B318A" w:rsidRDefault="006E1662">
            <w:pPr>
              <w:pBdr>
                <w:top w:val="nil"/>
                <w:left w:val="nil"/>
                <w:bottom w:val="nil"/>
                <w:right w:val="nil"/>
                <w:between w:val="nil"/>
              </w:pBdr>
              <w:ind w:hanging="2"/>
              <w:jc w:val="both"/>
              <w:rPr>
                <w:rFonts w:ascii="Calibri" w:eastAsia="Calibri" w:hAnsi="Calibri" w:cs="Calibri"/>
                <w:b/>
                <w:bCs/>
                <w:color w:val="000000"/>
                <w:sz w:val="22"/>
                <w:szCs w:val="22"/>
              </w:rPr>
            </w:pPr>
            <w:r>
              <w:rPr>
                <w:rFonts w:ascii="Calibri" w:eastAsia="Calibri" w:hAnsi="Calibri" w:cs="Calibri"/>
                <w:b/>
                <w:bCs/>
                <w:color w:val="000000"/>
                <w:sz w:val="22"/>
                <w:szCs w:val="22"/>
              </w:rPr>
              <w:t>Anualidades</w:t>
            </w:r>
          </w:p>
        </w:tc>
        <w:tc>
          <w:tcPr>
            <w:tcW w:w="2085" w:type="dxa"/>
            <w:tcBorders>
              <w:top w:val="single" w:sz="4" w:space="0" w:color="000000"/>
              <w:left w:val="nil"/>
              <w:bottom w:val="nil"/>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tc>
      </w:tr>
      <w:tr w:rsidR="002B318A" w:rsidTr="00FA67A2">
        <w:trPr>
          <w:trHeight w:val="263"/>
          <w:jc w:val="center"/>
        </w:trPr>
        <w:tc>
          <w:tcPr>
            <w:tcW w:w="2829"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bookmarkStart w:id="34" w:name="_heading=h.9ons928nib1l" w:colFirst="0" w:colLast="0"/>
            <w:bookmarkEnd w:id="34"/>
            <w:r>
              <w:rPr>
                <w:rFonts w:ascii="Calibri" w:eastAsia="Calibri" w:hAnsi="Calibri" w:cs="Calibri"/>
                <w:color w:val="000000"/>
                <w:sz w:val="22"/>
                <w:szCs w:val="22"/>
              </w:rPr>
              <w:t>Vigencia contrato</w:t>
            </w: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2026</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85" w:type="dxa"/>
            <w:tcBorders>
              <w:top w:val="single" w:sz="4" w:space="0" w:color="000000"/>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409,08 €</w:t>
            </w:r>
          </w:p>
        </w:tc>
      </w:tr>
      <w:tr w:rsidR="002B318A" w:rsidTr="00FA67A2">
        <w:trPr>
          <w:trHeight w:val="263"/>
          <w:jc w:val="center"/>
        </w:trPr>
        <w:tc>
          <w:tcPr>
            <w:tcW w:w="2829"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2027</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4.499,92 €</w:t>
            </w:r>
          </w:p>
        </w:tc>
      </w:tr>
      <w:tr w:rsidR="002B318A" w:rsidTr="00FA67A2">
        <w:trPr>
          <w:trHeight w:val="263"/>
          <w:jc w:val="center"/>
        </w:trPr>
        <w:tc>
          <w:tcPr>
            <w:tcW w:w="2829"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1</w:t>
            </w: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2027</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409,08 €</w:t>
            </w:r>
          </w:p>
        </w:tc>
      </w:tr>
      <w:tr w:rsidR="002B318A" w:rsidTr="00FA67A2">
        <w:trPr>
          <w:trHeight w:val="263"/>
          <w:jc w:val="center"/>
        </w:trPr>
        <w:tc>
          <w:tcPr>
            <w:tcW w:w="2829"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2028</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4.499,92 €</w:t>
            </w:r>
          </w:p>
        </w:tc>
      </w:tr>
      <w:tr w:rsidR="002B318A" w:rsidTr="00FA67A2">
        <w:trPr>
          <w:trHeight w:val="263"/>
          <w:jc w:val="center"/>
        </w:trPr>
        <w:tc>
          <w:tcPr>
            <w:tcW w:w="2829"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2</w:t>
            </w: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2028</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409,08 €</w:t>
            </w:r>
          </w:p>
        </w:tc>
      </w:tr>
      <w:tr w:rsidR="002B318A" w:rsidTr="00FA67A2">
        <w:trPr>
          <w:trHeight w:val="263"/>
          <w:jc w:val="center"/>
        </w:trPr>
        <w:tc>
          <w:tcPr>
            <w:tcW w:w="2829"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2029</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4.499,92 €</w:t>
            </w:r>
          </w:p>
        </w:tc>
      </w:tr>
      <w:tr w:rsidR="002B318A" w:rsidTr="00FA67A2">
        <w:trPr>
          <w:trHeight w:val="263"/>
          <w:jc w:val="center"/>
        </w:trPr>
        <w:tc>
          <w:tcPr>
            <w:tcW w:w="2829"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3</w:t>
            </w: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2029</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409,08 €</w:t>
            </w:r>
          </w:p>
        </w:tc>
      </w:tr>
      <w:tr w:rsidR="002B318A" w:rsidTr="00FA67A2">
        <w:trPr>
          <w:trHeight w:val="263"/>
          <w:jc w:val="center"/>
        </w:trPr>
        <w:tc>
          <w:tcPr>
            <w:tcW w:w="2829"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2030</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4.499,92 €</w:t>
            </w:r>
          </w:p>
        </w:tc>
      </w:tr>
      <w:tr w:rsidR="002B318A" w:rsidTr="00FA67A2">
        <w:trPr>
          <w:trHeight w:val="263"/>
          <w:jc w:val="center"/>
        </w:trPr>
        <w:tc>
          <w:tcPr>
            <w:tcW w:w="2829" w:type="dxa"/>
            <w:vMerge w:val="restart"/>
            <w:tcBorders>
              <w:top w:val="nil"/>
              <w:left w:val="single" w:sz="4" w:space="0" w:color="000000"/>
              <w:bottom w:val="single" w:sz="4" w:space="0" w:color="000000"/>
              <w:right w:val="nil"/>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Prórroga 4</w:t>
            </w: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2030</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 mes)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409,08 €</w:t>
            </w:r>
          </w:p>
        </w:tc>
      </w:tr>
      <w:tr w:rsidR="002B318A" w:rsidTr="00FA67A2">
        <w:trPr>
          <w:trHeight w:val="263"/>
          <w:jc w:val="center"/>
        </w:trPr>
        <w:tc>
          <w:tcPr>
            <w:tcW w:w="2829" w:type="dxa"/>
            <w:vMerge/>
            <w:tcBorders>
              <w:top w:val="nil"/>
              <w:left w:val="single" w:sz="4" w:space="0" w:color="000000"/>
              <w:bottom w:val="single" w:sz="4" w:space="0" w:color="000000"/>
              <w:right w:val="nil"/>
            </w:tcBorders>
            <w:shd w:val="clear" w:color="auto" w:fill="auto"/>
            <w:vAlign w:val="center"/>
          </w:tcPr>
          <w:p w:rsidR="002B318A" w:rsidRDefault="002B318A">
            <w:pPr>
              <w:widowControl w:val="0"/>
              <w:pBdr>
                <w:top w:val="nil"/>
                <w:left w:val="nil"/>
                <w:bottom w:val="nil"/>
                <w:right w:val="nil"/>
                <w:between w:val="nil"/>
              </w:pBdr>
              <w:spacing w:line="276" w:lineRule="auto"/>
              <w:ind w:firstLine="0"/>
              <w:rPr>
                <w:rFonts w:ascii="Calibri" w:eastAsia="Calibri" w:hAnsi="Calibri" w:cs="Calibri"/>
                <w:color w:val="000000"/>
                <w:sz w:val="22"/>
                <w:szCs w:val="22"/>
              </w:rPr>
            </w:pPr>
          </w:p>
        </w:tc>
        <w:tc>
          <w:tcPr>
            <w:tcW w:w="1342"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2031</w:t>
            </w:r>
          </w:p>
        </w:tc>
        <w:tc>
          <w:tcPr>
            <w:tcW w:w="1490"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(11 meses)</w:t>
            </w: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4.499,92 €</w:t>
            </w:r>
          </w:p>
        </w:tc>
      </w:tr>
      <w:tr w:rsidR="002B318A" w:rsidTr="00FA67A2">
        <w:trPr>
          <w:trHeight w:val="263"/>
          <w:jc w:val="center"/>
        </w:trPr>
        <w:tc>
          <w:tcPr>
            <w:tcW w:w="2829" w:type="dxa"/>
            <w:tcBorders>
              <w:top w:val="nil"/>
              <w:left w:val="single" w:sz="4" w:space="0" w:color="000000"/>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Modificados</w:t>
            </w:r>
          </w:p>
        </w:tc>
        <w:tc>
          <w:tcPr>
            <w:tcW w:w="1342" w:type="dxa"/>
            <w:tcBorders>
              <w:top w:val="nil"/>
              <w:left w:val="nil"/>
              <w:bottom w:val="single" w:sz="4" w:space="0" w:color="000000"/>
              <w:right w:val="single" w:sz="4" w:space="0" w:color="000000"/>
            </w:tcBorders>
            <w:shd w:val="clear" w:color="auto" w:fill="auto"/>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1490" w:type="dxa"/>
            <w:tcBorders>
              <w:top w:val="nil"/>
              <w:left w:val="nil"/>
              <w:bottom w:val="single" w:sz="4" w:space="0" w:color="000000"/>
              <w:right w:val="single" w:sz="4" w:space="0" w:color="000000"/>
            </w:tcBorders>
            <w:shd w:val="clear" w:color="auto" w:fill="auto"/>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2085" w:type="dxa"/>
            <w:tcBorders>
              <w:top w:val="nil"/>
              <w:left w:val="nil"/>
              <w:bottom w:val="single" w:sz="4" w:space="0" w:color="000000"/>
              <w:right w:val="single" w:sz="4" w:space="0" w:color="000000"/>
            </w:tcBorders>
            <w:shd w:val="clear" w:color="auto" w:fill="auto"/>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981,80 €</w:t>
            </w:r>
          </w:p>
        </w:tc>
      </w:tr>
      <w:tr w:rsidR="002B318A" w:rsidTr="00FA67A2">
        <w:trPr>
          <w:trHeight w:val="263"/>
          <w:jc w:val="center"/>
        </w:trPr>
        <w:tc>
          <w:tcPr>
            <w:tcW w:w="2829" w:type="dxa"/>
            <w:tcBorders>
              <w:top w:val="nil"/>
              <w:left w:val="single" w:sz="4" w:space="0" w:color="000000"/>
              <w:bottom w:val="single" w:sz="4" w:space="0" w:color="000000"/>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1342" w:type="dxa"/>
            <w:tcBorders>
              <w:top w:val="nil"/>
              <w:left w:val="nil"/>
              <w:bottom w:val="single" w:sz="4" w:space="0" w:color="000000"/>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1490" w:type="dxa"/>
            <w:tcBorders>
              <w:top w:val="nil"/>
              <w:left w:val="nil"/>
              <w:bottom w:val="single" w:sz="4" w:space="0" w:color="000000"/>
              <w:right w:val="single" w:sz="4" w:space="0" w:color="000000"/>
            </w:tcBorders>
            <w:shd w:val="clear" w:color="auto" w:fill="BFBFBF"/>
            <w:vAlign w:val="center"/>
          </w:tcPr>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tc>
        <w:tc>
          <w:tcPr>
            <w:tcW w:w="2085" w:type="dxa"/>
            <w:tcBorders>
              <w:top w:val="nil"/>
              <w:left w:val="nil"/>
              <w:bottom w:val="single" w:sz="4" w:space="0" w:color="000000"/>
              <w:right w:val="single" w:sz="4" w:space="0" w:color="000000"/>
            </w:tcBorders>
            <w:shd w:val="clear" w:color="auto" w:fill="BFBFBF"/>
            <w:vAlign w:val="center"/>
          </w:tcPr>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25.526,80 €</w:t>
            </w:r>
          </w:p>
        </w:tc>
      </w:tr>
    </w:tbl>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numPr>
          <w:ilvl w:val="0"/>
          <w:numId w:val="10"/>
        </w:numPr>
        <w:pBdr>
          <w:top w:val="nil"/>
          <w:left w:val="nil"/>
          <w:bottom w:val="nil"/>
          <w:right w:val="nil"/>
          <w:between w:val="nil"/>
        </w:pBdr>
        <w:jc w:val="both"/>
        <w:rPr>
          <w:rFonts w:ascii="Calibri" w:eastAsia="Calibri" w:hAnsi="Calibri" w:cs="Calibri"/>
          <w:b/>
          <w:bCs/>
          <w:color w:val="000000"/>
          <w:sz w:val="22"/>
          <w:szCs w:val="22"/>
        </w:rPr>
      </w:pPr>
      <w:r>
        <w:rPr>
          <w:rFonts w:ascii="Calibri" w:eastAsia="Calibri" w:hAnsi="Calibri" w:cs="Calibri"/>
          <w:b/>
          <w:bCs/>
          <w:color w:val="000000"/>
          <w:sz w:val="22"/>
          <w:szCs w:val="22"/>
        </w:rPr>
        <w:t>LIMITE MÁXIMO PRESUPUESTARIO DEL CONTRATO</w:t>
      </w:r>
    </w:p>
    <w:p w:rsidR="002B318A" w:rsidRDefault="002B318A">
      <w:pPr>
        <w:pBdr>
          <w:top w:val="nil"/>
          <w:left w:val="nil"/>
          <w:bottom w:val="nil"/>
          <w:right w:val="nil"/>
          <w:between w:val="nil"/>
        </w:pBdr>
        <w:ind w:hanging="2"/>
        <w:jc w:val="both"/>
        <w:rPr>
          <w:rFonts w:ascii="Calibri" w:eastAsia="Calibri" w:hAnsi="Calibri" w:cs="Calibri"/>
          <w:b/>
          <w:bCs/>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Consecuentemente con los apartados anteriores</w:t>
      </w:r>
      <w:r>
        <w:rPr>
          <w:rFonts w:ascii="Calibri" w:eastAsia="Calibri" w:hAnsi="Calibri" w:cs="Calibri"/>
          <w:b/>
          <w:bCs/>
          <w:color w:val="000000"/>
          <w:sz w:val="22"/>
          <w:szCs w:val="22"/>
        </w:rPr>
        <w:t xml:space="preserve">, </w:t>
      </w:r>
      <w:r>
        <w:rPr>
          <w:rFonts w:ascii="Calibri" w:eastAsia="Calibri" w:hAnsi="Calibri" w:cs="Calibri"/>
          <w:color w:val="000000"/>
          <w:sz w:val="22"/>
          <w:szCs w:val="22"/>
        </w:rPr>
        <w:t xml:space="preserve">y en cumplimiento de la disposición adicional 33 de la LCSP, el límite máximo presupuestario del presente contrato será el mismo que el Valor Total Estimado del contrato de </w:t>
      </w:r>
      <w:r>
        <w:rPr>
          <w:rFonts w:ascii="Calibri" w:eastAsia="Calibri" w:hAnsi="Calibri" w:cs="Calibri"/>
          <w:b/>
          <w:bCs/>
          <w:color w:val="000000"/>
          <w:sz w:val="22"/>
          <w:szCs w:val="22"/>
        </w:rPr>
        <w:t>62.394,80€</w:t>
      </w:r>
      <w:r>
        <w:rPr>
          <w:rFonts w:ascii="Calibri" w:eastAsia="Calibri" w:hAnsi="Calibri" w:cs="Calibri"/>
          <w:color w:val="000000"/>
          <w:sz w:val="22"/>
          <w:szCs w:val="22"/>
        </w:rPr>
        <w:t xml:space="preserve"> IVA exento, durante toda la vigencia del contrato (prórrogas incluidas). Distribuido por lotes:</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Lote 1.- TAC: 36.868,00€</w:t>
      </w: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Lote 2.- ECO: 25.526,80€</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6E1662">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En el caso de que, dentro de la vigencia del contrato, las necesidades reales fuesen superiores a la cantidad indicada, se procederá a la rescisión del contrato.</w:t>
      </w: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bookmarkStart w:id="35" w:name="_GoBack"/>
      <w:bookmarkEnd w:id="35"/>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p w:rsidR="002B318A" w:rsidRDefault="002B318A">
      <w:pPr>
        <w:pBdr>
          <w:top w:val="nil"/>
          <w:left w:val="nil"/>
          <w:bottom w:val="nil"/>
          <w:right w:val="nil"/>
          <w:between w:val="nil"/>
        </w:pBdr>
        <w:ind w:hanging="2"/>
        <w:jc w:val="both"/>
        <w:rPr>
          <w:rFonts w:ascii="Calibri" w:eastAsia="Calibri" w:hAnsi="Calibri" w:cs="Calibri"/>
          <w:color w:val="000000"/>
          <w:sz w:val="22"/>
          <w:szCs w:val="22"/>
        </w:rPr>
      </w:pPr>
    </w:p>
    <w:sectPr w:rsidR="002B318A">
      <w:headerReference w:type="even" r:id="rId10"/>
      <w:headerReference w:type="default" r:id="rId11"/>
      <w:footerReference w:type="even" r:id="rId12"/>
      <w:footerReference w:type="default" r:id="rId13"/>
      <w:headerReference w:type="first" r:id="rId14"/>
      <w:footerReference w:type="first" r:id="rId15"/>
      <w:pgSz w:w="11906" w:h="16838"/>
      <w:pgMar w:top="992" w:right="1701" w:bottom="1418" w:left="85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662" w:rsidRDefault="006E1662">
      <w:r>
        <w:separator/>
      </w:r>
    </w:p>
  </w:endnote>
  <w:endnote w:type="continuationSeparator" w:id="0">
    <w:p w:rsidR="006E1662" w:rsidRDefault="006E1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80EDCD25-F8B5-4EF2-B7B8-49414A3A9AB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A3575F2B-AE33-496F-B1C8-6ECF5392AA1F}"/>
    <w:embedBold r:id="rId3" w:fontKey="{232EFFDE-D1B1-4010-BDD1-3B7F2FED4E31}"/>
    <w:embedBoldItalic r:id="rId4" w:fontKey="{35A2BD93-43D1-41EF-A5DA-2EB4D4D56238}"/>
  </w:font>
  <w:font w:name="Georgia">
    <w:panose1 w:val="02040502050405020303"/>
    <w:charset w:val="00"/>
    <w:family w:val="roman"/>
    <w:pitch w:val="variable"/>
    <w:sig w:usb0="00000287" w:usb1="00000000" w:usb2="00000000" w:usb3="00000000" w:csb0="0000009F" w:csb1="00000000"/>
    <w:embedRegular r:id="rId5" w:fontKey="{AD73B1FD-B2D9-464D-AB9E-FCB794FCB5D6}"/>
  </w:font>
  <w:font w:name="Calibri">
    <w:panose1 w:val="020F0502020204030204"/>
    <w:charset w:val="00"/>
    <w:family w:val="swiss"/>
    <w:pitch w:val="variable"/>
    <w:sig w:usb0="E4002EFF" w:usb1="C200247B" w:usb2="00000009" w:usb3="00000000" w:csb0="000001FF" w:csb1="00000000"/>
    <w:embedRegular r:id="rId6" w:fontKey="{B3659BDC-D393-4100-A006-C565ABE8C4AC}"/>
    <w:embedBold r:id="rId7" w:fontKey="{60F95A5D-1797-4C89-A600-36A88B01B796}"/>
  </w:font>
  <w:font w:name="MS Gothic">
    <w:altName w:val="ＭＳ ゴシック"/>
    <w:panose1 w:val="020B0609070205080204"/>
    <w:charset w:val="80"/>
    <w:family w:val="modern"/>
    <w:pitch w:val="fixed"/>
    <w:sig w:usb0="E00002FF" w:usb1="6AC7FDFB" w:usb2="08000012" w:usb3="00000000" w:csb0="0002009F" w:csb1="00000000"/>
    <w:embedRegular r:id="rId8" w:subsetted="1" w:fontKey="{E2C0AFF1-B7BE-4538-81D5-91002D77F13A}"/>
    <w:embedBold r:id="rId9" w:subsetted="1" w:fontKey="{B277F077-D444-4D14-85A4-F38D3F631E55}"/>
  </w:font>
  <w:font w:name="Quattrocento Sans">
    <w:charset w:val="00"/>
    <w:family w:val="auto"/>
    <w:pitch w:val="default"/>
    <w:embedRegular r:id="rId10" w:fontKey="{D9E9D32E-D0AB-4BC9-A18B-4DE34982FF8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662" w:rsidRDefault="006E1662">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662" w:rsidRDefault="006E1662">
    <w:pPr>
      <w:pBdr>
        <w:top w:val="nil"/>
        <w:left w:val="nil"/>
        <w:bottom w:val="nil"/>
        <w:right w:val="nil"/>
        <w:between w:val="nil"/>
      </w:pBdr>
      <w:tabs>
        <w:tab w:val="center" w:pos="4252"/>
        <w:tab w:val="right" w:pos="8504"/>
      </w:tabs>
      <w:ind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662" w:rsidRDefault="006E1662">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662" w:rsidRDefault="006E1662">
      <w:r>
        <w:separator/>
      </w:r>
    </w:p>
  </w:footnote>
  <w:footnote w:type="continuationSeparator" w:id="0">
    <w:p w:rsidR="006E1662" w:rsidRDefault="006E1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662" w:rsidRDefault="006E1662">
    <w:pPr>
      <w:pBdr>
        <w:top w:val="nil"/>
        <w:left w:val="nil"/>
        <w:bottom w:val="nil"/>
        <w:right w:val="nil"/>
        <w:between w:val="nil"/>
      </w:pBdr>
      <w:tabs>
        <w:tab w:val="center" w:pos="4252"/>
        <w:tab w:val="right" w:pos="8504"/>
      </w:tabs>
      <w:ind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1"/>
      <w:tblW w:w="9441" w:type="dxa"/>
      <w:tblInd w:w="50" w:type="dxa"/>
      <w:tblLayout w:type="fixed"/>
      <w:tblLook w:val="0400" w:firstRow="0" w:lastRow="0" w:firstColumn="0" w:lastColumn="0" w:noHBand="0" w:noVBand="1"/>
    </w:tblPr>
    <w:tblGrid>
      <w:gridCol w:w="9441"/>
    </w:tblGrid>
    <w:tr w:rsidR="006E1662">
      <w:trPr>
        <w:trHeight w:val="818"/>
      </w:trPr>
      <w:tc>
        <w:tcPr>
          <w:tcW w:w="9441" w:type="dxa"/>
          <w:shd w:val="clear" w:color="auto" w:fill="00B0F0"/>
        </w:tcPr>
        <w:p w:rsidR="006E1662" w:rsidRDefault="006E1662">
          <w:pPr>
            <w:pBdr>
              <w:top w:val="nil"/>
              <w:left w:val="nil"/>
              <w:bottom w:val="nil"/>
              <w:right w:val="nil"/>
              <w:between w:val="nil"/>
            </w:pBdr>
            <w:ind w:hanging="2"/>
            <w:jc w:val="right"/>
            <w:rPr>
              <w:rFonts w:ascii="Calibri" w:eastAsia="Calibri" w:hAnsi="Calibri" w:cs="Calibri"/>
              <w:b/>
              <w:bCs/>
              <w:color w:val="FFFFFF"/>
              <w:sz w:val="22"/>
              <w:szCs w:val="22"/>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SP00055/2026</w:t>
          </w:r>
        </w:p>
        <w:p w:rsidR="006E1662" w:rsidRDefault="006E1662">
          <w:pPr>
            <w:pBdr>
              <w:top w:val="nil"/>
              <w:left w:val="nil"/>
              <w:bottom w:val="nil"/>
              <w:right w:val="nil"/>
              <w:between w:val="nil"/>
            </w:pBdr>
            <w:jc w:val="both"/>
            <w:rPr>
              <w:rFonts w:ascii="Cambria" w:eastAsia="Cambria" w:hAnsi="Cambria" w:cs="Cambria"/>
              <w:b/>
              <w:bCs/>
              <w:i/>
              <w:iCs/>
              <w:color w:val="FFFFFF"/>
              <w:sz w:val="22"/>
              <w:szCs w:val="22"/>
            </w:rPr>
          </w:pPr>
          <w:r>
            <w:rPr>
              <w:rFonts w:ascii="Calibri" w:eastAsia="Calibri" w:hAnsi="Calibri" w:cs="Calibri"/>
              <w:b/>
              <w:bCs/>
              <w:color w:val="FFFFFF"/>
              <w:sz w:val="22"/>
              <w:szCs w:val="22"/>
            </w:rPr>
            <w:t>Contratación del Servicio de Diagnóstico por la Imagen para la realización de TAC y Ecografías, en el ámbito territorial de la provincia de Zamora, para ASEPEYO, Mutua Colaboradora con la Seguridad Social nº 151.</w:t>
          </w:r>
        </w:p>
      </w:tc>
    </w:tr>
  </w:tbl>
  <w:p w:rsidR="006E1662" w:rsidRDefault="006E1662">
    <w:pPr>
      <w:tabs>
        <w:tab w:val="center" w:pos="4252"/>
        <w:tab w:val="right" w:pos="8504"/>
      </w:tabs>
      <w:ind w:hanging="2"/>
      <w:jc w:val="both"/>
      <w:rPr>
        <w:b/>
        <w:bCs/>
        <w:color w:val="FFFFFF"/>
        <w:sz w:val="24"/>
        <w:szCs w:val="24"/>
      </w:rPr>
    </w:pPr>
    <w:r>
      <w:rPr>
        <w:b/>
        <w:bCs/>
        <w:color w:val="FFFFFF"/>
        <w:sz w:val="24"/>
        <w:szCs w:val="24"/>
      </w:rPr>
      <w:t>n responsable en materia de protección de datos</w:t>
    </w:r>
    <w:r>
      <w:rPr>
        <w:color w:val="FFFFFF"/>
        <w:sz w:val="22"/>
        <w:szCs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662" w:rsidRDefault="006E1662">
    <w:pPr>
      <w:pBdr>
        <w:top w:val="nil"/>
        <w:left w:val="nil"/>
        <w:bottom w:val="nil"/>
        <w:right w:val="nil"/>
        <w:between w:val="nil"/>
      </w:pBdr>
      <w:tabs>
        <w:tab w:val="center" w:pos="4252"/>
        <w:tab w:val="right" w:pos="8504"/>
      </w:tabs>
      <w:ind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541A"/>
    <w:multiLevelType w:val="multilevel"/>
    <w:tmpl w:val="7DBC26F8"/>
    <w:lvl w:ilvl="0">
      <w:start w:val="1"/>
      <w:numFmt w:val="upp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14F65F9A"/>
    <w:multiLevelType w:val="multilevel"/>
    <w:tmpl w:val="CF6C0DD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A4C0FE9"/>
    <w:multiLevelType w:val="multilevel"/>
    <w:tmpl w:val="00A87AAC"/>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0E0659E"/>
    <w:multiLevelType w:val="multilevel"/>
    <w:tmpl w:val="57A266D0"/>
    <w:lvl w:ilvl="0">
      <w:numFmt w:val="bullet"/>
      <w:lvlText w:val="-"/>
      <w:lvlJc w:val="left"/>
      <w:pPr>
        <w:ind w:left="1065" w:hanging="705"/>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3A311E6D"/>
    <w:multiLevelType w:val="multilevel"/>
    <w:tmpl w:val="E8C8C7F2"/>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
    <w:nsid w:val="3DDF4330"/>
    <w:multiLevelType w:val="multilevel"/>
    <w:tmpl w:val="871E308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6">
    <w:nsid w:val="3E922EBB"/>
    <w:multiLevelType w:val="multilevel"/>
    <w:tmpl w:val="EB4ED02C"/>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4F0C370C"/>
    <w:multiLevelType w:val="multilevel"/>
    <w:tmpl w:val="2382821C"/>
    <w:lvl w:ilvl="0">
      <w:start w:val="1"/>
      <w:numFmt w:val="upperRoman"/>
      <w:lvlText w:val="%1."/>
      <w:lvlJc w:val="left"/>
      <w:pPr>
        <w:ind w:left="720" w:hanging="720"/>
      </w:pPr>
      <w:rPr>
        <w:b/>
        <w:bCs/>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8">
    <w:nsid w:val="52000C14"/>
    <w:multiLevelType w:val="multilevel"/>
    <w:tmpl w:val="37EA8E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3BE5DFF"/>
    <w:multiLevelType w:val="multilevel"/>
    <w:tmpl w:val="A18290B0"/>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0">
    <w:nsid w:val="602F4338"/>
    <w:multiLevelType w:val="multilevel"/>
    <w:tmpl w:val="EEFCF0AC"/>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1">
    <w:nsid w:val="610971DF"/>
    <w:multiLevelType w:val="multilevel"/>
    <w:tmpl w:val="6FA460A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nsid w:val="64962474"/>
    <w:multiLevelType w:val="multilevel"/>
    <w:tmpl w:val="43E07E4A"/>
    <w:lvl w:ilvl="0">
      <w:start w:val="1"/>
      <w:numFmt w:val="low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nsid w:val="6B8E0188"/>
    <w:multiLevelType w:val="multilevel"/>
    <w:tmpl w:val="F3B61D64"/>
    <w:lvl w:ilvl="0">
      <w:start w:val="1"/>
      <w:numFmt w:val="bullet"/>
      <w:lvlText w:val="●"/>
      <w:lvlJc w:val="left"/>
      <w:pPr>
        <w:ind w:left="774" w:hanging="357"/>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4">
    <w:nsid w:val="79BB4EA5"/>
    <w:multiLevelType w:val="multilevel"/>
    <w:tmpl w:val="93F25688"/>
    <w:lvl w:ilvl="0">
      <w:numFmt w:val="bullet"/>
      <w:lvlText w:val="-"/>
      <w:lvlJc w:val="left"/>
      <w:pPr>
        <w:ind w:left="1065" w:hanging="705"/>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nsid w:val="7B3B53B1"/>
    <w:multiLevelType w:val="multilevel"/>
    <w:tmpl w:val="0CCE9F3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nsid w:val="7FEA0C61"/>
    <w:multiLevelType w:val="multilevel"/>
    <w:tmpl w:val="51E6530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6"/>
  </w:num>
  <w:num w:numId="3">
    <w:abstractNumId w:val="13"/>
  </w:num>
  <w:num w:numId="4">
    <w:abstractNumId w:val="12"/>
  </w:num>
  <w:num w:numId="5">
    <w:abstractNumId w:val="5"/>
  </w:num>
  <w:num w:numId="6">
    <w:abstractNumId w:val="10"/>
  </w:num>
  <w:num w:numId="7">
    <w:abstractNumId w:val="9"/>
  </w:num>
  <w:num w:numId="8">
    <w:abstractNumId w:val="2"/>
  </w:num>
  <w:num w:numId="9">
    <w:abstractNumId w:val="8"/>
  </w:num>
  <w:num w:numId="10">
    <w:abstractNumId w:val="15"/>
  </w:num>
  <w:num w:numId="11">
    <w:abstractNumId w:val="4"/>
  </w:num>
  <w:num w:numId="12">
    <w:abstractNumId w:val="0"/>
  </w:num>
  <w:num w:numId="13">
    <w:abstractNumId w:val="3"/>
  </w:num>
  <w:num w:numId="14">
    <w:abstractNumId w:val="7"/>
  </w:num>
  <w:num w:numId="15">
    <w:abstractNumId w:val="16"/>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B318A"/>
    <w:rsid w:val="002B318A"/>
    <w:rsid w:val="006E1662"/>
    <w:rsid w:val="00FA67A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iCs/>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iCs/>
      <w:u w:val="single"/>
    </w:rPr>
  </w:style>
  <w:style w:type="paragraph" w:styleId="Ttulo5">
    <w:name w:val="heading 5"/>
    <w:basedOn w:val="Normal"/>
    <w:next w:val="Normal"/>
    <w:pPr>
      <w:keepNext/>
      <w:outlineLvl w:val="4"/>
    </w:pPr>
    <w:rPr>
      <w:i/>
      <w:iCs/>
      <w:u w:val="single"/>
    </w:rPr>
  </w:style>
  <w:style w:type="paragraph" w:styleId="Ttulo6">
    <w:name w:val="heading 6"/>
    <w:basedOn w:val="Normal"/>
    <w:next w:val="Normal"/>
    <w:pPr>
      <w:keepNext/>
      <w:jc w:val="center"/>
      <w:outlineLvl w:val="5"/>
    </w:pPr>
    <w:rPr>
      <w:b/>
      <w:bCs/>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bCs/>
      <w:sz w:val="32"/>
      <w:szCs w:val="3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CellMar>
        <w:top w:w="0" w:type="dxa"/>
        <w:left w:w="115" w:type="dxa"/>
        <w:bottom w:w="0" w:type="dxa"/>
        <w:right w:w="115"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115" w:type="dxa"/>
        <w:bottom w:w="0" w:type="dxa"/>
        <w:right w:w="115" w:type="dxa"/>
      </w:tblCellMar>
    </w:tblPr>
  </w:style>
  <w:style w:type="table" w:customStyle="1" w:styleId="aff">
    <w:basedOn w:val="TableNormal"/>
    <w:tblPr>
      <w:tblStyleRowBandSize w:val="1"/>
      <w:tblStyleColBandSize w:val="1"/>
      <w:tblCellMar>
        <w:top w:w="0" w:type="dxa"/>
        <w:left w:w="70" w:type="dxa"/>
        <w:bottom w:w="0" w:type="dxa"/>
        <w:right w:w="70" w:type="dxa"/>
      </w:tblCellMar>
    </w:tblPr>
  </w:style>
  <w:style w:type="table" w:customStyle="1" w:styleId="aff0">
    <w:basedOn w:val="TableNormal"/>
    <w:tblPr>
      <w:tblStyleRowBandSize w:val="1"/>
      <w:tblStyleColBandSize w:val="1"/>
      <w:tblCellMar>
        <w:top w:w="0" w:type="dxa"/>
        <w:left w:w="70" w:type="dxa"/>
        <w:bottom w:w="0" w:type="dxa"/>
        <w:right w:w="70"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iCs/>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iCs/>
      <w:u w:val="single"/>
    </w:rPr>
  </w:style>
  <w:style w:type="paragraph" w:styleId="Ttulo5">
    <w:name w:val="heading 5"/>
    <w:basedOn w:val="Normal"/>
    <w:next w:val="Normal"/>
    <w:pPr>
      <w:keepNext/>
      <w:outlineLvl w:val="4"/>
    </w:pPr>
    <w:rPr>
      <w:i/>
      <w:iCs/>
      <w:u w:val="single"/>
    </w:rPr>
  </w:style>
  <w:style w:type="paragraph" w:styleId="Ttulo6">
    <w:name w:val="heading 6"/>
    <w:basedOn w:val="Normal"/>
    <w:next w:val="Normal"/>
    <w:pPr>
      <w:keepNext/>
      <w:jc w:val="center"/>
      <w:outlineLvl w:val="5"/>
    </w:pPr>
    <w:rPr>
      <w:b/>
      <w:bCs/>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bCs/>
      <w:sz w:val="32"/>
      <w:szCs w:val="3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CellMar>
        <w:top w:w="0" w:type="dxa"/>
        <w:left w:w="115" w:type="dxa"/>
        <w:bottom w:w="0" w:type="dxa"/>
        <w:right w:w="115"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115" w:type="dxa"/>
        <w:bottom w:w="0" w:type="dxa"/>
        <w:right w:w="115" w:type="dxa"/>
      </w:tblCellMar>
    </w:tblPr>
  </w:style>
  <w:style w:type="table" w:customStyle="1" w:styleId="aff">
    <w:basedOn w:val="TableNormal"/>
    <w:tblPr>
      <w:tblStyleRowBandSize w:val="1"/>
      <w:tblStyleColBandSize w:val="1"/>
      <w:tblCellMar>
        <w:top w:w="0" w:type="dxa"/>
        <w:left w:w="70" w:type="dxa"/>
        <w:bottom w:w="0" w:type="dxa"/>
        <w:right w:w="70" w:type="dxa"/>
      </w:tblCellMar>
    </w:tblPr>
  </w:style>
  <w:style w:type="table" w:customStyle="1" w:styleId="aff0">
    <w:basedOn w:val="TableNormal"/>
    <w:tblPr>
      <w:tblStyleRowBandSize w:val="1"/>
      <w:tblStyleColBandSize w:val="1"/>
      <w:tblCellMar>
        <w:top w:w="0" w:type="dxa"/>
        <w:left w:w="70" w:type="dxa"/>
        <w:bottom w:w="0" w:type="dxa"/>
        <w:right w:w="70"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asepeyo.es/organigrama"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s8xmWLs34FSpjHZZmGuJyIt5Vg==">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557564BE.dotm</Template>
  <TotalTime>1</TotalTime>
  <Pages>35</Pages>
  <Words>10009</Words>
  <Characters>55052</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MARTINEZ GARCIA</dc:creator>
  <cp:lastModifiedBy>ANNA MARTINEZ GARCIA</cp:lastModifiedBy>
  <cp:revision>2</cp:revision>
  <dcterms:created xsi:type="dcterms:W3CDTF">2026-06-17T10:46:00Z</dcterms:created>
  <dcterms:modified xsi:type="dcterms:W3CDTF">2026-06-17T10:46:00Z</dcterms:modified>
</cp:coreProperties>
</file>