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ind w:firstLine="0"/>
        <w:rPr>
          <w:rFonts w:ascii="Calibri" w:cs="Calibri" w:eastAsia="Calibri" w:hAnsi="Calibri"/>
          <w:color w:val="000000"/>
          <w:sz w:val="22"/>
          <w:szCs w:val="22"/>
          <w:vertAlign w:val="baseline"/>
        </w:rPr>
      </w:pPr>
      <w:r w:rsidDel="00000000" w:rsidR="00000000" w:rsidRPr="00000000">
        <w:rPr>
          <w:rtl w:val="0"/>
        </w:rPr>
      </w:r>
    </w:p>
    <w:tbl>
      <w:tblPr>
        <w:tblStyle w:val="Table1"/>
        <w:tblW w:w="10477.0" w:type="dxa"/>
        <w:jc w:val="left"/>
        <w:tblInd w:w="-432.0" w:type="dxa"/>
        <w:tblLayout w:type="fixed"/>
        <w:tblLook w:val="0000"/>
      </w:tblPr>
      <w:tblGrid>
        <w:gridCol w:w="10477"/>
        <w:tblGridChange w:id="0">
          <w:tblGrid>
            <w:gridCol w:w="10477"/>
          </w:tblGrid>
        </w:tblGridChange>
      </w:tblGrid>
      <w:tr>
        <w:trPr>
          <w:cantSplit w:val="0"/>
          <w:trHeight w:val="765" w:hRule="atLeast"/>
          <w:tblHeader w:val="0"/>
        </w:trPr>
        <w:tc>
          <w:tcPr>
            <w:shd w:fill="00b0f0" w:val="clear"/>
            <w:vAlign w:val="top"/>
          </w:tcPr>
          <w:p w:rsidR="00000000" w:rsidDel="00000000" w:rsidP="00000000" w:rsidRDefault="00000000" w:rsidRPr="00000000" w14:paraId="00000002">
            <w:pPr>
              <w:pBdr>
                <w:top w:space="0" w:sz="0" w:val="nil"/>
                <w:left w:space="0" w:sz="0" w:val="nil"/>
                <w:bottom w:space="0" w:sz="0" w:val="nil"/>
                <w:right w:space="0" w:sz="0" w:val="nil"/>
                <w:between w:space="0" w:sz="0" w:val="nil"/>
              </w:pBdr>
              <w:ind w:left="1" w:hanging="3"/>
              <w:jc w:val="both"/>
              <w:rPr>
                <w:rFonts w:ascii="Calibri" w:cs="Calibri" w:eastAsia="Calibri" w:hAnsi="Calibri"/>
                <w:i w:val="0"/>
                <w:iCs w:val="0"/>
                <w:color w:val="ffffff"/>
                <w:sz w:val="28"/>
                <w:szCs w:val="28"/>
                <w:vertAlign w:val="baseline"/>
              </w:rPr>
            </w:pPr>
            <w:r w:rsidDel="00000000" w:rsidR="00000000" w:rsidRPr="00000000">
              <w:rPr>
                <w:rFonts w:ascii="Calibri" w:cs="Calibri" w:eastAsia="Calibri" w:hAnsi="Calibri"/>
                <w:b w:val="1"/>
                <w:bCs w:val="1"/>
                <w:color w:val="ffffff"/>
                <w:sz w:val="28"/>
                <w:szCs w:val="28"/>
                <w:vertAlign w:val="baseline"/>
                <w:rtl w:val="0"/>
              </w:rPr>
              <w:t xml:space="preserve">Pliego de Cláusulas administrativas particulares</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Anexos</w:t>
            </w:r>
            <w:r w:rsidDel="00000000" w:rsidR="00000000" w:rsidRPr="00000000">
              <w:rPr>
                <w:rtl w:val="0"/>
              </w:rPr>
            </w:r>
          </w:p>
        </w:tc>
      </w:tr>
    </w:tbl>
    <w:p w:rsidR="00000000" w:rsidDel="00000000" w:rsidP="00000000" w:rsidRDefault="00000000" w:rsidRPr="00000000" w14:paraId="0000000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1f497d"/>
          <w:sz w:val="24"/>
          <w:szCs w:val="24"/>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hyperlink w:anchor="bookmark=id.tyjcwt">
        <w:r w:rsidDel="00000000" w:rsidR="00000000" w:rsidRPr="00000000">
          <w:rPr>
            <w:rFonts w:ascii="Calibri" w:cs="Calibri" w:eastAsia="Calibri" w:hAnsi="Calibri"/>
            <w:color w:val="0000ff"/>
            <w:sz w:val="22"/>
            <w:szCs w:val="22"/>
            <w:u w:val="single"/>
            <w:vertAlign w:val="baseline"/>
            <w:rtl w:val="0"/>
          </w:rPr>
          <w:t xml:space="preserve">Anexo II</w:t>
        </w:r>
      </w:hyperlink>
      <w:r w:rsidDel="00000000" w:rsidR="00000000" w:rsidRPr="00000000">
        <w:rPr>
          <w:rFonts w:ascii="Calibri" w:cs="Calibri" w:eastAsia="Calibri" w:hAnsi="Calibri"/>
          <w:color w:val="000000"/>
          <w:sz w:val="22"/>
          <w:szCs w:val="22"/>
          <w:vertAlign w:val="baseline"/>
          <w:rtl w:val="0"/>
        </w:rPr>
        <w:tab/>
        <w:tab/>
      </w:r>
      <w:r w:rsidDel="00000000" w:rsidR="00000000" w:rsidRPr="00000000">
        <w:rPr>
          <w:rFonts w:ascii="Calibri" w:cs="Calibri" w:eastAsia="Calibri" w:hAnsi="Calibri"/>
          <w:sz w:val="22"/>
          <w:szCs w:val="22"/>
          <w:vertAlign w:val="baseline"/>
          <w:rtl w:val="0"/>
        </w:rPr>
        <w:t xml:space="preserve">Declaración responsable de la empresa licitadora </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bookmarkStart w:colFirst="0" w:colLast="0" w:name="_heading=h.1fob9te" w:id="1"/>
      <w:bookmarkEnd w:id="1"/>
      <w:hyperlink w:anchor="bookmark=id.147n2zr">
        <w:r w:rsidDel="00000000" w:rsidR="00000000" w:rsidRPr="00000000">
          <w:rPr>
            <w:rFonts w:ascii="Calibri" w:cs="Calibri" w:eastAsia="Calibri" w:hAnsi="Calibri"/>
            <w:color w:val="0000ff"/>
            <w:sz w:val="22"/>
            <w:szCs w:val="22"/>
            <w:u w:val="single"/>
            <w:vertAlign w:val="baseline"/>
            <w:rtl w:val="0"/>
          </w:rPr>
          <w:t xml:space="preserve">Anexo III</w:t>
        </w:r>
      </w:hyperlink>
      <w:r w:rsidDel="00000000" w:rsidR="00000000" w:rsidRPr="00000000">
        <w:rPr>
          <w:rFonts w:ascii="Calibri" w:cs="Calibri" w:eastAsia="Calibri" w:hAnsi="Calibri"/>
          <w:color w:val="1f497d"/>
          <w:sz w:val="22"/>
          <w:szCs w:val="22"/>
          <w:vertAlign w:val="baseline"/>
          <w:rtl w:val="0"/>
        </w:rPr>
        <w:t xml:space="preserve"> </w:t>
      </w:r>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Admisión de variantes</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bookmarkStart w:colFirst="0" w:colLast="0" w:name="_heading=h.3znysh7" w:id="2"/>
      <w:bookmarkEnd w:id="2"/>
      <w:hyperlink w:anchor="bookmark=id.3o7alnk">
        <w:r w:rsidDel="00000000" w:rsidR="00000000" w:rsidRPr="00000000">
          <w:rPr>
            <w:rFonts w:ascii="Calibri" w:cs="Calibri" w:eastAsia="Calibri" w:hAnsi="Calibri"/>
            <w:color w:val="0000ff"/>
            <w:sz w:val="22"/>
            <w:szCs w:val="22"/>
            <w:u w:val="single"/>
            <w:vertAlign w:val="baseline"/>
            <w:rtl w:val="0"/>
          </w:rPr>
          <w:t xml:space="preserve">Anexo IV</w:t>
        </w:r>
      </w:hyperlink>
      <w:r w:rsidDel="00000000" w:rsidR="00000000" w:rsidRPr="00000000">
        <w:rPr>
          <w:rFonts w:ascii="Calibri" w:cs="Calibri" w:eastAsia="Calibri" w:hAnsi="Calibri"/>
          <w:color w:val="000000"/>
          <w:sz w:val="22"/>
          <w:szCs w:val="22"/>
          <w:vertAlign w:val="baseline"/>
          <w:rtl w:val="0"/>
        </w:rPr>
        <w:t xml:space="preserve"> </w:t>
        <w:tab/>
        <w:t xml:space="preserve">Documentación a presentar por las empresas adjudicatarias</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hyperlink w:anchor="bookmark=id.17dp8vu">
        <w:r w:rsidDel="00000000" w:rsidR="00000000" w:rsidRPr="00000000">
          <w:rPr>
            <w:rFonts w:ascii="Calibri" w:cs="Calibri" w:eastAsia="Calibri" w:hAnsi="Calibri"/>
            <w:color w:val="0000ff"/>
            <w:sz w:val="22"/>
            <w:szCs w:val="22"/>
            <w:u w:val="single"/>
            <w:vertAlign w:val="baseline"/>
            <w:rtl w:val="0"/>
          </w:rPr>
          <w:t xml:space="preserve">Anexo IV</w:t>
        </w:r>
      </w:hyperlink>
      <w:r w:rsidDel="00000000" w:rsidR="00000000" w:rsidRPr="00000000">
        <w:rPr>
          <w:rFonts w:ascii="Calibri" w:cs="Calibri" w:eastAsia="Calibri" w:hAnsi="Calibri"/>
          <w:color w:val="0000ff"/>
          <w:sz w:val="24"/>
          <w:szCs w:val="24"/>
          <w:u w:val="single"/>
          <w:vertAlign w:val="baseline"/>
          <w:rtl w:val="0"/>
        </w:rPr>
        <w:t xml:space="preserve">.1</w:t>
      </w:r>
      <w:r w:rsidDel="00000000" w:rsidR="00000000" w:rsidRPr="00000000">
        <w:rPr>
          <w:rFonts w:ascii="Calibri" w:cs="Calibri" w:eastAsia="Calibri" w:hAnsi="Calibri"/>
          <w:color w:val="0000ff"/>
          <w:sz w:val="24"/>
          <w:szCs w:val="24"/>
          <w:vertAlign w:val="baseline"/>
          <w:rtl w:val="0"/>
        </w:rPr>
        <w:tab/>
      </w:r>
      <w:r w:rsidDel="00000000" w:rsidR="00000000" w:rsidRPr="00000000">
        <w:rPr>
          <w:rFonts w:ascii="Calibri" w:cs="Calibri" w:eastAsia="Calibri" w:hAnsi="Calibri"/>
          <w:color w:val="000000"/>
          <w:sz w:val="22"/>
          <w:szCs w:val="22"/>
          <w:vertAlign w:val="baseline"/>
          <w:rtl w:val="0"/>
        </w:rPr>
        <w:t xml:space="preserve">Documentación acreditativa de capacidad, solvencia económica y financiera, técnica y profesional </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color w:val="0000ff"/>
          <w:sz w:val="22"/>
          <w:szCs w:val="22"/>
          <w:u w:val="single"/>
          <w:vertAlign w:val="baseline"/>
          <w:rtl w:val="0"/>
        </w:rPr>
        <w:t xml:space="preserve">Anexo IV.1 bis</w:t>
      </w:r>
      <w:r w:rsidDel="00000000" w:rsidR="00000000" w:rsidRPr="00000000">
        <w:rPr>
          <w:rFonts w:ascii="Calibri" w:cs="Calibri" w:eastAsia="Calibri" w:hAnsi="Calibri"/>
          <w:sz w:val="22"/>
          <w:szCs w:val="22"/>
          <w:vertAlign w:val="baseline"/>
          <w:rtl w:val="0"/>
        </w:rPr>
        <w:t xml:space="preserve">       Declaración responsable  sobre capacidad técnica y profesional</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hyperlink w:anchor="bookmark=id.44sinio">
        <w:r w:rsidDel="00000000" w:rsidR="00000000" w:rsidRPr="00000000">
          <w:rPr>
            <w:rFonts w:ascii="Calibri" w:cs="Calibri" w:eastAsia="Calibri" w:hAnsi="Calibri"/>
            <w:color w:val="0000ff"/>
            <w:sz w:val="22"/>
            <w:szCs w:val="22"/>
            <w:u w:val="single"/>
            <w:vertAlign w:val="baseline"/>
            <w:rtl w:val="0"/>
          </w:rPr>
          <w:t xml:space="preserve">Anexo IV.2</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sz w:val="22"/>
          <w:szCs w:val="22"/>
          <w:vertAlign w:val="baseline"/>
          <w:rtl w:val="0"/>
        </w:rPr>
        <w:t xml:space="preserve">Declaración responsable  general de la empresa adjudicataria</w:t>
      </w:r>
      <w:r w:rsidDel="00000000" w:rsidR="00000000" w:rsidRPr="00000000">
        <w:rPr>
          <w:rFonts w:ascii="Calibri" w:cs="Calibri" w:eastAsia="Calibri" w:hAnsi="Calibri"/>
          <w:color w:val="ff0000"/>
          <w:sz w:val="22"/>
          <w:szCs w:val="22"/>
          <w:vertAlign w:val="baseline"/>
          <w:rtl w:val="0"/>
        </w:rPr>
        <w:t xml:space="preserve"> </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sz w:val="22"/>
          <w:szCs w:val="22"/>
          <w:vertAlign w:val="baseline"/>
        </w:rPr>
      </w:pPr>
      <w:bookmarkStart w:colFirst="0" w:colLast="0" w:name="_heading=h.2et92p0" w:id="3"/>
      <w:bookmarkEnd w:id="3"/>
      <w:hyperlink w:anchor="bookmark=id.1y810tw">
        <w:r w:rsidDel="00000000" w:rsidR="00000000" w:rsidRPr="00000000">
          <w:rPr>
            <w:rFonts w:ascii="Calibri" w:cs="Calibri" w:eastAsia="Calibri" w:hAnsi="Calibri"/>
            <w:color w:val="0000ff"/>
            <w:sz w:val="22"/>
            <w:szCs w:val="22"/>
            <w:u w:val="single"/>
            <w:vertAlign w:val="baseline"/>
            <w:rtl w:val="0"/>
          </w:rPr>
          <w:t xml:space="preserve">Anexo IV.</w:t>
        </w:r>
      </w:hyperlink>
      <w:r w:rsidDel="00000000" w:rsidR="00000000" w:rsidRPr="00000000">
        <w:rPr>
          <w:rFonts w:ascii="Calibri" w:cs="Calibri" w:eastAsia="Calibri" w:hAnsi="Calibri"/>
          <w:color w:val="0000ff"/>
          <w:sz w:val="22"/>
          <w:szCs w:val="22"/>
          <w:u w:val="single"/>
          <w:vertAlign w:val="baseline"/>
          <w:rtl w:val="0"/>
        </w:rPr>
        <w:t xml:space="preserve">3</w:t>
      </w:r>
      <w:r w:rsidDel="00000000" w:rsidR="00000000" w:rsidRPr="00000000">
        <w:rPr>
          <w:rFonts w:ascii="Calibri" w:cs="Calibri" w:eastAsia="Calibri" w:hAnsi="Calibri"/>
          <w:color w:val="000000"/>
          <w:sz w:val="22"/>
          <w:szCs w:val="22"/>
          <w:vertAlign w:val="baseline"/>
          <w:rtl w:val="0"/>
        </w:rPr>
        <w:tab/>
        <w:t xml:space="preserve">Modelo normalizado de presentación de la documentación de capacidad y solvencia </w:t>
      </w:r>
      <w:r w:rsidDel="00000000" w:rsidR="00000000" w:rsidRPr="00000000">
        <w:rPr>
          <w:rFonts w:ascii="Calibri" w:cs="Calibri" w:eastAsia="Calibri" w:hAnsi="Calibri"/>
          <w:sz w:val="22"/>
          <w:szCs w:val="22"/>
          <w:vertAlign w:val="baseline"/>
          <w:rtl w:val="0"/>
        </w:rPr>
        <w:t xml:space="preserve"> (UTE)</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ff0000"/>
          <w:sz w:val="22"/>
          <w:szCs w:val="22"/>
          <w:vertAlign w:val="baseline"/>
        </w:rPr>
      </w:pPr>
      <w:hyperlink w:anchor="bookmark=id.4i7ojhp">
        <w:r w:rsidDel="00000000" w:rsidR="00000000" w:rsidRPr="00000000">
          <w:rPr>
            <w:rFonts w:ascii="Calibri" w:cs="Calibri" w:eastAsia="Calibri" w:hAnsi="Calibri"/>
            <w:color w:val="0000ff"/>
            <w:sz w:val="22"/>
            <w:szCs w:val="22"/>
            <w:u w:val="single"/>
            <w:vertAlign w:val="baseline"/>
            <w:rtl w:val="0"/>
          </w:rPr>
          <w:t xml:space="preserve">Anexo IV.</w:t>
        </w:r>
      </w:hyperlink>
      <w:r w:rsidDel="00000000" w:rsidR="00000000" w:rsidRPr="00000000">
        <w:rPr>
          <w:rFonts w:ascii="Calibri" w:cs="Calibri" w:eastAsia="Calibri" w:hAnsi="Calibri"/>
          <w:i w:val="1"/>
          <w:iCs w:val="1"/>
          <w:color w:val="0000ff"/>
          <w:sz w:val="22"/>
          <w:szCs w:val="22"/>
          <w:u w:val="single"/>
          <w:vertAlign w:val="baseline"/>
          <w:rtl w:val="0"/>
        </w:rPr>
        <w:t xml:space="preserve">4</w:t>
      </w:r>
      <w:r w:rsidDel="00000000" w:rsidR="00000000" w:rsidRPr="00000000">
        <w:rPr>
          <w:rFonts w:ascii="Calibri" w:cs="Calibri" w:eastAsia="Calibri" w:hAnsi="Calibri"/>
          <w:color w:val="1f497d"/>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Modelo de aval / seguro de caución, en caso que se solicite</w:t>
      </w:r>
      <w:r w:rsidDel="00000000" w:rsidR="00000000" w:rsidRPr="00000000">
        <w:rPr>
          <w:rFonts w:ascii="Calibri" w:cs="Calibri" w:eastAsia="Calibri" w:hAnsi="Calibri"/>
          <w:color w:val="ff0000"/>
          <w:sz w:val="22"/>
          <w:szCs w:val="22"/>
          <w:vertAlign w:val="baseline"/>
          <w:rtl w:val="0"/>
        </w:rPr>
        <w:t xml:space="preserve"> </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sz w:val="22"/>
          <w:szCs w:val="22"/>
          <w:vertAlign w:val="baseline"/>
        </w:rPr>
      </w:pPr>
      <w:r w:rsidDel="00000000" w:rsidR="00000000" w:rsidRPr="00000000">
        <w:rPr>
          <w:rFonts w:ascii="Calibri" w:cs="Calibri" w:eastAsia="Calibri" w:hAnsi="Calibri"/>
          <w:color w:val="0000ff"/>
          <w:sz w:val="22"/>
          <w:szCs w:val="22"/>
          <w:u w:val="single"/>
          <w:vertAlign w:val="baseline"/>
          <w:rtl w:val="0"/>
        </w:rPr>
        <w:t xml:space="preserve">Anexo IV.5</w:t>
      </w:r>
      <w:r w:rsidDel="00000000" w:rsidR="00000000" w:rsidRPr="00000000">
        <w:rPr>
          <w:rFonts w:ascii="Calibri" w:cs="Calibri" w:eastAsia="Calibri" w:hAnsi="Calibri"/>
          <w:color w:val="ff0000"/>
          <w:sz w:val="24"/>
          <w:szCs w:val="24"/>
          <w:vertAlign w:val="baseline"/>
          <w:rtl w:val="0"/>
        </w:rPr>
        <w:t xml:space="preserve"> </w:t>
        <w:tab/>
      </w:r>
      <w:r w:rsidDel="00000000" w:rsidR="00000000" w:rsidRPr="00000000">
        <w:rPr>
          <w:rFonts w:ascii="Calibri" w:cs="Calibri" w:eastAsia="Calibri" w:hAnsi="Calibri"/>
          <w:sz w:val="22"/>
          <w:szCs w:val="22"/>
          <w:vertAlign w:val="baseline"/>
          <w:rtl w:val="0"/>
        </w:rPr>
        <w:t xml:space="preserve">Declaración responsable relativa a la normativa en materia de protección de datos de carácter personal </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1f497d"/>
          <w:sz w:val="22"/>
          <w:szCs w:val="22"/>
          <w:vertAlign w:val="baseline"/>
        </w:rPr>
      </w:pPr>
      <w:hyperlink w:anchor="bookmark=id.1ci93xb">
        <w:r w:rsidDel="00000000" w:rsidR="00000000" w:rsidRPr="00000000">
          <w:rPr>
            <w:rFonts w:ascii="Calibri" w:cs="Calibri" w:eastAsia="Calibri" w:hAnsi="Calibri"/>
            <w:color w:val="0000ff"/>
            <w:sz w:val="22"/>
            <w:szCs w:val="22"/>
            <w:u w:val="single"/>
            <w:vertAlign w:val="baseline"/>
            <w:rtl w:val="0"/>
          </w:rPr>
          <w:t xml:space="preserve">Anexo V</w:t>
        </w:r>
      </w:hyperlink>
      <w:r w:rsidDel="00000000" w:rsidR="00000000" w:rsidRPr="00000000">
        <w:rPr>
          <w:rFonts w:ascii="Calibri" w:cs="Calibri" w:eastAsia="Calibri" w:hAnsi="Calibri"/>
          <w:color w:val="1f497d"/>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Modelo de proposición económica y demás criterios automáticos sometidos a fórmulas (SOBRE 2)</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hyperlink w:anchor="bookmark=id.3whwml4">
        <w:r w:rsidDel="00000000" w:rsidR="00000000" w:rsidRPr="00000000">
          <w:rPr>
            <w:rFonts w:ascii="Calibri" w:cs="Calibri" w:eastAsia="Calibri" w:hAnsi="Calibri"/>
            <w:color w:val="0000ff"/>
            <w:sz w:val="22"/>
            <w:szCs w:val="22"/>
            <w:u w:val="single"/>
            <w:vertAlign w:val="baseline"/>
            <w:rtl w:val="0"/>
          </w:rPr>
          <w:t xml:space="preserve">Anexo VI</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Condiciones especiales de ejecución</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80"/>
          <w:sz w:val="22"/>
          <w:szCs w:val="22"/>
          <w:vertAlign w:val="baseline"/>
        </w:rPr>
      </w:pPr>
      <w:hyperlink w:anchor="bookmark=id.2bn6wsx">
        <w:r w:rsidDel="00000000" w:rsidR="00000000" w:rsidRPr="00000000">
          <w:rPr>
            <w:rFonts w:ascii="Calibri" w:cs="Calibri" w:eastAsia="Calibri" w:hAnsi="Calibri"/>
            <w:color w:val="0000ff"/>
            <w:sz w:val="22"/>
            <w:szCs w:val="22"/>
            <w:u w:val="single"/>
            <w:vertAlign w:val="baseline"/>
            <w:rtl w:val="0"/>
          </w:rPr>
          <w:t xml:space="preserve">Anexo VII</w:t>
        </w:r>
      </w:hyperlink>
      <w:r w:rsidDel="00000000" w:rsidR="00000000" w:rsidRPr="00000000">
        <w:rPr>
          <w:rFonts w:ascii="Calibri" w:cs="Calibri" w:eastAsia="Calibri" w:hAnsi="Calibri"/>
          <w:color w:val="000000"/>
          <w:sz w:val="22"/>
          <w:szCs w:val="22"/>
          <w:vertAlign w:val="baseline"/>
          <w:rtl w:val="0"/>
        </w:rPr>
        <w:tab/>
        <w:t xml:space="preserve">Documento Europeo Único de Contratación </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hyperlink w:anchor="bookmark=id.qsh70q">
        <w:r w:rsidDel="00000000" w:rsidR="00000000" w:rsidRPr="00000000">
          <w:rPr>
            <w:rFonts w:ascii="Calibri" w:cs="Calibri" w:eastAsia="Calibri" w:hAnsi="Calibri"/>
            <w:color w:val="0000ff"/>
            <w:sz w:val="22"/>
            <w:szCs w:val="22"/>
            <w:u w:val="single"/>
            <w:vertAlign w:val="baseline"/>
            <w:rtl w:val="0"/>
          </w:rPr>
          <w:t xml:space="preserve">Anexo VIII</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Penalidades</w:t>
        <w:tab/>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80"/>
          <w:sz w:val="22"/>
          <w:szCs w:val="22"/>
          <w:vertAlign w:val="baseline"/>
        </w:rPr>
      </w:pPr>
      <w:hyperlink w:anchor="bookmark=id.1pxezwc">
        <w:r w:rsidDel="00000000" w:rsidR="00000000" w:rsidRPr="00000000">
          <w:rPr>
            <w:rFonts w:ascii="Calibri" w:cs="Calibri" w:eastAsia="Calibri" w:hAnsi="Calibri"/>
            <w:color w:val="0000ff"/>
            <w:sz w:val="22"/>
            <w:szCs w:val="22"/>
            <w:u w:val="single"/>
            <w:vertAlign w:val="baseline"/>
            <w:rtl w:val="0"/>
          </w:rPr>
          <w:t xml:space="preserve">Anexo IX</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Modificaciones contractuales previstas</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hyperlink w:anchor="bookmark=id.49x2ik5">
        <w:r w:rsidDel="00000000" w:rsidR="00000000" w:rsidRPr="00000000">
          <w:rPr>
            <w:rFonts w:ascii="Calibri" w:cs="Calibri" w:eastAsia="Calibri" w:hAnsi="Calibri"/>
            <w:color w:val="0000ff"/>
            <w:sz w:val="22"/>
            <w:szCs w:val="22"/>
            <w:u w:val="single"/>
            <w:vertAlign w:val="baseline"/>
            <w:rtl w:val="0"/>
          </w:rPr>
          <w:t xml:space="preserve">Anexo X</w:t>
        </w:r>
      </w:hyperlink>
      <w:r w:rsidDel="00000000" w:rsidR="00000000" w:rsidRPr="00000000">
        <w:rPr>
          <w:rFonts w:ascii="Calibri" w:cs="Calibri" w:eastAsia="Calibri" w:hAnsi="Calibri"/>
          <w:color w:val="000080"/>
          <w:sz w:val="22"/>
          <w:szCs w:val="22"/>
          <w:vertAlign w:val="baseline"/>
          <w:rtl w:val="0"/>
        </w:rPr>
        <w:tab/>
        <w:tab/>
      </w:r>
      <w:r w:rsidDel="00000000" w:rsidR="00000000" w:rsidRPr="00000000">
        <w:rPr>
          <w:rFonts w:ascii="Calibri" w:cs="Calibri" w:eastAsia="Calibri" w:hAnsi="Calibri"/>
          <w:color w:val="000000"/>
          <w:sz w:val="22"/>
          <w:szCs w:val="22"/>
          <w:vertAlign w:val="baseline"/>
          <w:rtl w:val="0"/>
        </w:rPr>
        <w:t xml:space="preserve">Causas específicas de resolución contractual</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80"/>
          <w:sz w:val="22"/>
          <w:szCs w:val="22"/>
          <w:vertAlign w:val="baseline"/>
        </w:rPr>
      </w:pPr>
      <w:hyperlink w:anchor="bookmark=id.2p2csry">
        <w:r w:rsidDel="00000000" w:rsidR="00000000" w:rsidRPr="00000000">
          <w:rPr>
            <w:rFonts w:ascii="Calibri" w:cs="Calibri" w:eastAsia="Calibri" w:hAnsi="Calibri"/>
            <w:color w:val="0000ff"/>
            <w:sz w:val="22"/>
            <w:szCs w:val="22"/>
            <w:u w:val="single"/>
            <w:vertAlign w:val="baseline"/>
            <w:rtl w:val="0"/>
          </w:rPr>
          <w:t xml:space="preserve">Anexo XI</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Criterios de adjudicación</w:t>
      </w:r>
      <w:r w:rsidDel="00000000" w:rsidR="00000000" w:rsidRPr="00000000">
        <w:rPr>
          <w:rFonts w:ascii="Calibri" w:cs="Calibri" w:eastAsia="Calibri" w:hAnsi="Calibri"/>
          <w:color w:val="000080"/>
          <w:sz w:val="22"/>
          <w:szCs w:val="22"/>
          <w:vertAlign w:val="baseline"/>
          <w:rtl w:val="0"/>
        </w:rPr>
        <w:t xml:space="preserve"> </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hyperlink w:anchor="bookmark=id.2xcytpi">
        <w:r w:rsidDel="00000000" w:rsidR="00000000" w:rsidRPr="00000000">
          <w:rPr>
            <w:rFonts w:ascii="Calibri" w:cs="Calibri" w:eastAsia="Calibri" w:hAnsi="Calibri"/>
            <w:color w:val="0000ff"/>
            <w:sz w:val="22"/>
            <w:szCs w:val="22"/>
            <w:u w:val="single"/>
            <w:vertAlign w:val="baseline"/>
            <w:rtl w:val="0"/>
          </w:rPr>
          <w:t xml:space="preserve">Anexo XI</w:t>
        </w:r>
      </w:hyperlink>
      <w:r w:rsidDel="00000000" w:rsidR="00000000" w:rsidRPr="00000000">
        <w:rPr>
          <w:rFonts w:ascii="Calibri" w:cs="Calibri" w:eastAsia="Calibri" w:hAnsi="Calibri"/>
          <w:color w:val="0000ff"/>
          <w:sz w:val="22"/>
          <w:szCs w:val="22"/>
          <w:u w:val="single"/>
          <w:vertAlign w:val="baseline"/>
          <w:rtl w:val="0"/>
        </w:rPr>
        <w:t xml:space="preserve">I</w:t>
      </w:r>
      <w:r w:rsidDel="00000000" w:rsidR="00000000" w:rsidRPr="00000000">
        <w:rPr>
          <w:rFonts w:ascii="Calibri" w:cs="Calibri" w:eastAsia="Calibri" w:hAnsi="Calibri"/>
          <w:color w:val="0000ff"/>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Desglose costes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r w:rsidDel="00000000" w:rsidR="00000000" w:rsidRPr="00000000">
        <w:rPr>
          <w:rtl w:val="0"/>
        </w:rPr>
      </w:r>
    </w:p>
    <w:tbl>
      <w:tblPr>
        <w:tblStyle w:val="Table2"/>
        <w:tblW w:w="10564.0" w:type="dxa"/>
        <w:jc w:val="left"/>
        <w:tblInd w:w="-446.0" w:type="dxa"/>
        <w:tblLayout w:type="fixed"/>
        <w:tblLook w:val="0000"/>
      </w:tblPr>
      <w:tblGrid>
        <w:gridCol w:w="10564"/>
        <w:tblGridChange w:id="0">
          <w:tblGrid>
            <w:gridCol w:w="10564"/>
          </w:tblGrid>
        </w:tblGridChange>
      </w:tblGrid>
      <w:tr>
        <w:trPr>
          <w:cantSplit w:val="0"/>
          <w:trHeight w:val="828" w:hRule="atLeast"/>
          <w:tblHeader w:val="0"/>
        </w:trPr>
        <w:tc>
          <w:tcPr>
            <w:shd w:fill="00b0f0" w:val="cle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II Declaración responsable  empresa licitadora</w:t>
            </w:r>
            <w:r w:rsidDel="00000000" w:rsidR="00000000" w:rsidRPr="00000000">
              <w:rPr>
                <w:rtl w:val="0"/>
              </w:rPr>
            </w:r>
          </w:p>
        </w:tc>
      </w:tr>
    </w:tbl>
    <w:p w:rsidR="00000000" w:rsidDel="00000000" w:rsidP="00000000" w:rsidRDefault="00000000" w:rsidRPr="00000000" w14:paraId="0000002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3"/>
        <w:tblW w:w="10564.0" w:type="dxa"/>
        <w:jc w:val="left"/>
        <w:tblInd w:w="-446.0" w:type="dxa"/>
        <w:tblLayout w:type="fixed"/>
        <w:tblLook w:val="0000"/>
      </w:tblPr>
      <w:tblGrid>
        <w:gridCol w:w="10564"/>
        <w:tblGridChange w:id="0">
          <w:tblGrid>
            <w:gridCol w:w="10564"/>
          </w:tblGrid>
        </w:tblGridChange>
      </w:tblGrid>
      <w:tr>
        <w:trPr>
          <w:cantSplit w:val="0"/>
          <w:trHeight w:val="388" w:hRule="atLeast"/>
          <w:tblHeader w:val="0"/>
        </w:trPr>
        <w:tc>
          <w:tcPr>
            <w:shd w:fill="00b0f0" w:val="cle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jc w:val="right"/>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Exp. SP00060/2026</w:t>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jc w:val="both"/>
              <w:rPr>
                <w:rFonts w:ascii="Calibri" w:cs="Calibri" w:eastAsia="Calibri" w:hAnsi="Calibri"/>
                <w:i w:val="0"/>
                <w:iCs w:val="0"/>
                <w:color w:val="ffffff"/>
                <w:sz w:val="24"/>
                <w:szCs w:val="24"/>
                <w:vertAlign w:val="baseline"/>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rtl w:val="0"/>
              </w:rPr>
              <w:t xml:space="preserve">Servicio de urgencias, consultas especialistas y pruebas diagnósticas en el ámbito territorial de Palencia, para ASEPEYO, Mutua Colaboradora con la Seguridad Social nº 151.</w: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tl w:val="0"/>
              </w:rPr>
            </w:r>
          </w:p>
        </w:tc>
      </w:tr>
    </w:tbl>
    <w:p w:rsidR="00000000" w:rsidDel="00000000" w:rsidP="00000000" w:rsidRDefault="00000000" w:rsidRPr="00000000" w14:paraId="0000002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ind w:hanging="2"/>
        <w:jc w:val="both"/>
        <w:rPr>
          <w:rFonts w:ascii="Calibri" w:cs="Calibri" w:eastAsia="Calibri" w:hAnsi="Calibri"/>
          <w:sz w:val="16"/>
          <w:szCs w:val="16"/>
          <w:vertAlign w:val="baseline"/>
        </w:rPr>
      </w:pPr>
      <w:r w:rsidDel="00000000" w:rsidR="00000000" w:rsidRPr="00000000">
        <w:rPr>
          <w:rFonts w:ascii="Calibri" w:cs="Calibri" w:eastAsia="Calibri" w:hAnsi="Calibri"/>
          <w:b w:val="1"/>
          <w:bCs w:val="1"/>
          <w:sz w:val="16"/>
          <w:szCs w:val="16"/>
          <w:vertAlign w:val="baseline"/>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DON/DOÑA……………….. con D.N.I. número……………………………, domiciliado/a en………….. calle ………………, en representación de la empresa …………………………….,domiciliada en……..………,calle……………. con N.I.F. ……………. ,en su condición de …………., en virtud  escritura otorgada  ante el notario de ..…..…..Don/ña………….., en fecha …… de…….. de ……….., núm de protocolo ……………. </w:t>
      </w:r>
    </w:p>
    <w:p w:rsidR="00000000" w:rsidDel="00000000" w:rsidP="00000000" w:rsidRDefault="00000000" w:rsidRPr="00000000" w14:paraId="0000002B">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ind w:hanging="2"/>
        <w:jc w:val="both"/>
        <w:rPr>
          <w:rFonts w:ascii="Calibri" w:cs="Calibri" w:eastAsia="Calibri" w:hAnsi="Calibri"/>
          <w:sz w:val="16"/>
          <w:szCs w:val="16"/>
          <w:vertAlign w:val="baseline"/>
        </w:rPr>
      </w:pPr>
      <w:r w:rsidDel="00000000" w:rsidR="00000000" w:rsidRPr="00000000">
        <w:rPr>
          <w:rFonts w:ascii="Calibri" w:cs="Calibri" w:eastAsia="Calibri" w:hAnsi="Calibri"/>
          <w:b w:val="1"/>
          <w:bCs w:val="1"/>
          <w:sz w:val="22"/>
          <w:szCs w:val="22"/>
          <w:vertAlign w:val="baseline"/>
          <w:rtl w:val="0"/>
        </w:rPr>
        <w:t xml:space="preserve">DECLARA, bajo su responsabilidad, como licitador  </w:t>
      </w:r>
      <w:r w:rsidDel="00000000" w:rsidR="00000000" w:rsidRPr="00000000">
        <w:rPr>
          <w:rFonts w:ascii="Calibri" w:cs="Calibri" w:eastAsia="Calibri" w:hAnsi="Calibri"/>
          <w:b w:val="1"/>
          <w:bCs w:val="1"/>
          <w:sz w:val="18"/>
          <w:szCs w:val="18"/>
          <w:vertAlign w:val="baseline"/>
          <w:rtl w:val="0"/>
        </w:rPr>
        <w:t xml:space="preserve">(</w:t>
      </w:r>
      <w:r w:rsidDel="00000000" w:rsidR="00000000" w:rsidRPr="00000000">
        <w:rPr>
          <w:rFonts w:ascii="Calibri" w:cs="Calibri" w:eastAsia="Calibri" w:hAnsi="Calibri"/>
          <w:sz w:val="18"/>
          <w:szCs w:val="18"/>
          <w:vertAlign w:val="baseline"/>
          <w:rtl w:val="0"/>
        </w:rPr>
        <w:t xml:space="preserve">en caso de presentarse en UTE,  realice una declaración por cada uno de los miembros de la UTE y presente el Anexo IV.3)</w:t>
      </w:r>
      <w:r w:rsidDel="00000000" w:rsidR="00000000" w:rsidRPr="00000000">
        <w:rPr>
          <w:rFonts w:ascii="Calibri" w:cs="Calibri" w:eastAsia="Calibri" w:hAnsi="Calibri"/>
          <w:sz w:val="16"/>
          <w:szCs w:val="16"/>
          <w:vertAlign w:val="baseline"/>
          <w:rtl w:val="0"/>
        </w:rPr>
        <w:t xml:space="preserve">:</w:t>
      </w:r>
    </w:p>
    <w:p w:rsidR="00000000" w:rsidDel="00000000" w:rsidP="00000000" w:rsidRDefault="00000000" w:rsidRPr="00000000" w14:paraId="0000002E">
      <w:pPr>
        <w:pBdr>
          <w:top w:space="0" w:sz="0" w:val="nil"/>
          <w:left w:space="0" w:sz="0" w:val="nil"/>
          <w:bottom w:space="0" w:sz="0" w:val="nil"/>
          <w:right w:space="0" w:sz="0" w:val="nil"/>
          <w:between w:space="0" w:sz="0" w:val="nil"/>
        </w:pBdr>
        <w:ind w:hanging="2"/>
        <w:jc w:val="both"/>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ind w:hanging="2"/>
        <w:jc w:val="both"/>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31">
      <w:pPr>
        <w:pBdr>
          <w:top w:space="0" w:sz="0" w:val="nil"/>
          <w:left w:space="0" w:sz="0" w:val="nil"/>
          <w:bottom w:space="0" w:sz="0" w:val="nil"/>
          <w:right w:space="0" w:sz="0" w:val="nil"/>
          <w:between w:space="0" w:sz="0" w:val="nil"/>
        </w:pBdr>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33">
      <w:pPr>
        <w:pBdr>
          <w:top w:space="0" w:sz="0" w:val="nil"/>
          <w:left w:space="0" w:sz="0" w:val="nil"/>
          <w:bottom w:space="0" w:sz="0" w:val="nil"/>
          <w:right w:space="0" w:sz="0" w:val="nil"/>
          <w:between w:space="0" w:sz="0" w:val="nil"/>
        </w:pBdr>
        <w:ind w:hanging="2"/>
        <w:jc w:val="both"/>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ind w:hanging="2"/>
        <w:jc w:val="both"/>
        <w:rPr>
          <w:rFonts w:ascii="Calibri" w:cs="Calibri" w:eastAsia="Calibri" w:hAnsi="Calibri"/>
          <w:color w:val="00b050"/>
          <w:sz w:val="16"/>
          <w:szCs w:val="16"/>
          <w:vertAlign w:val="baseline"/>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Marque con una x en caso afirmativo:  </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38">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highlight w:val="yellow"/>
          <w:vertAlign w:val="baseline"/>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la empresa es una microempresa, una pequeña o mediana empresa.</w:t>
      </w:r>
    </w:p>
    <w:p w:rsidR="00000000" w:rsidDel="00000000" w:rsidP="00000000" w:rsidRDefault="00000000" w:rsidRPr="00000000" w14:paraId="0000003A">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B">
      <w:pPr>
        <w:ind w:left="708" w:firstLine="0"/>
        <w:jc w:val="both"/>
        <w:rPr>
          <w:rFonts w:ascii="Calibri" w:cs="Calibri" w:eastAsia="Calibri" w:hAnsi="Calibri"/>
          <w:sz w:val="18"/>
          <w:szCs w:val="18"/>
          <w:vertAlign w:val="baseline"/>
        </w:rPr>
      </w:pPr>
      <w:r w:rsidDel="00000000" w:rsidR="00000000" w:rsidRPr="00000000">
        <w:rPr>
          <w:rFonts w:ascii="Calibri" w:cs="Calibri" w:eastAsia="Calibri" w:hAnsi="Calibri"/>
          <w:b w:val="1"/>
          <w:bCs w:val="1"/>
          <w:sz w:val="18"/>
          <w:szCs w:val="18"/>
          <w:vertAlign w:val="baseline"/>
          <w:rtl w:val="0"/>
        </w:rPr>
        <w:t xml:space="preserve">Microempresa: </w:t>
      </w:r>
      <w:r w:rsidDel="00000000" w:rsidR="00000000" w:rsidRPr="00000000">
        <w:rPr>
          <w:rFonts w:ascii="Calibri" w:cs="Calibri" w:eastAsia="Calibri" w:hAnsi="Calibri"/>
          <w:sz w:val="18"/>
          <w:szCs w:val="18"/>
          <w:vertAlign w:val="baseline"/>
          <w:rtl w:val="0"/>
        </w:rPr>
        <w:t xml:space="preserve">empresa que cuenta con menos de 10 empleados y cuyo volumen de negocios anual o balance total anual no excede de 2 millones EUR.</w:t>
      </w:r>
    </w:p>
    <w:p w:rsidR="00000000" w:rsidDel="00000000" w:rsidP="00000000" w:rsidRDefault="00000000" w:rsidRPr="00000000" w14:paraId="0000003C">
      <w:pPr>
        <w:ind w:left="708" w:firstLine="0"/>
        <w:jc w:val="both"/>
        <w:rPr>
          <w:rFonts w:ascii="Calibri" w:cs="Calibri" w:eastAsia="Calibri" w:hAnsi="Calibri"/>
          <w:sz w:val="18"/>
          <w:szCs w:val="18"/>
          <w:vertAlign w:val="baseline"/>
        </w:rPr>
      </w:pPr>
      <w:r w:rsidDel="00000000" w:rsidR="00000000" w:rsidRPr="00000000">
        <w:rPr>
          <w:rFonts w:ascii="Calibri" w:cs="Calibri" w:eastAsia="Calibri" w:hAnsi="Calibri"/>
          <w:b w:val="1"/>
          <w:bCs w:val="1"/>
          <w:sz w:val="18"/>
          <w:szCs w:val="18"/>
          <w:vertAlign w:val="baseline"/>
          <w:rtl w:val="0"/>
        </w:rPr>
        <w:t xml:space="preserve">Pequeña empresa</w:t>
      </w:r>
      <w:r w:rsidDel="00000000" w:rsidR="00000000" w:rsidRPr="00000000">
        <w:rPr>
          <w:rFonts w:ascii="Calibri" w:cs="Calibri" w:eastAsia="Calibri" w:hAnsi="Calibri"/>
          <w:sz w:val="18"/>
          <w:szCs w:val="18"/>
          <w:vertAlign w:val="baseline"/>
          <w:rtl w:val="0"/>
        </w:rPr>
        <w:t xml:space="preserve">: empresa que cuenta con menos de 50 empleados y cuyo volumen de negocios anual o balance total anual no excede de 10 millones EUR.</w:t>
      </w:r>
    </w:p>
    <w:p w:rsidR="00000000" w:rsidDel="00000000" w:rsidP="00000000" w:rsidRDefault="00000000" w:rsidRPr="00000000" w14:paraId="0000003D">
      <w:pPr>
        <w:ind w:left="708" w:firstLine="0"/>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18"/>
          <w:szCs w:val="18"/>
          <w:vertAlign w:val="baseline"/>
          <w:rtl w:val="0"/>
        </w:rPr>
        <w:t xml:space="preserve">Mediana empresa</w:t>
      </w:r>
      <w:r w:rsidDel="00000000" w:rsidR="00000000" w:rsidRPr="00000000">
        <w:rPr>
          <w:rFonts w:ascii="Calibri" w:cs="Calibri" w:eastAsia="Calibri" w:hAnsi="Calibri"/>
          <w:sz w:val="18"/>
          <w:szCs w:val="18"/>
          <w:vertAlign w:val="baseline"/>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40">
      <w:pPr>
        <w:pBdr>
          <w:top w:space="0" w:sz="0" w:val="nil"/>
          <w:left w:space="0" w:sz="0" w:val="nil"/>
          <w:bottom w:space="0" w:sz="0" w:val="nil"/>
          <w:right w:space="0" w:sz="0" w:val="nil"/>
          <w:between w:space="0" w:sz="0" w:val="nil"/>
        </w:pBd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42">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Complemente los campos  a rellenar:</w:t>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Que designa al señor/señora…………………………, con DNI nº……………… y dirección de correo electrónico………… para poder consultar las  comunicaciones y notificaciones electrónicas.</w:t>
      </w:r>
    </w:p>
    <w:p w:rsidR="00000000" w:rsidDel="00000000" w:rsidP="00000000" w:rsidRDefault="00000000" w:rsidRPr="00000000" w14:paraId="00000046">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8">
      <w:pPr>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49">
      <w:pPr>
        <w:pBdr>
          <w:top w:space="0" w:sz="0" w:val="nil"/>
          <w:left w:space="0" w:sz="0" w:val="nil"/>
          <w:bottom w:space="0" w:sz="0" w:val="nil"/>
          <w:right w:space="0" w:sz="0" w:val="nil"/>
          <w:between w:space="0" w:sz="0" w:val="nil"/>
        </w:pBd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ind w:hanging="2"/>
        <w:rPr>
          <w:rFonts w:ascii="Calibri" w:cs="Calibri" w:eastAsia="Calibri" w:hAnsi="Calibri"/>
          <w:color w:val="00b050"/>
          <w:sz w:val="22"/>
          <w:szCs w:val="22"/>
          <w:vertAlign w:val="baseline"/>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b050"/>
          <w:sz w:val="22"/>
          <w:szCs w:val="22"/>
          <w:vertAlign w:val="baseline"/>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En ………. a ….de ……… de 20…….</w:t>
      </w:r>
    </w:p>
    <w:p w:rsidR="00000000" w:rsidDel="00000000" w:rsidP="00000000" w:rsidRDefault="00000000" w:rsidRPr="00000000" w14:paraId="0000004E">
      <w:pPr>
        <w:spacing w:after="240" w:lineRule="auto"/>
        <w:ind w:hanging="2"/>
        <w:rPr>
          <w:rFonts w:ascii="Calibri" w:cs="Calibri" w:eastAsia="Calibri" w:hAnsi="Calibri"/>
          <w:color w:val="000000"/>
          <w:sz w:val="22"/>
          <w:szCs w:val="22"/>
          <w:vertAlign w:val="baseline"/>
        </w:rPr>
      </w:pPr>
      <w:r w:rsidDel="00000000" w:rsidR="00000000" w:rsidRPr="00000000">
        <w:rPr>
          <w:rFonts w:ascii="Calibri" w:cs="Calibri" w:eastAsia="Calibri" w:hAnsi="Calibri"/>
          <w:sz w:val="22"/>
          <w:szCs w:val="22"/>
          <w:vertAlign w:val="baseline"/>
          <w:rtl w:val="0"/>
        </w:rPr>
        <w:br w:type="textWrapping"/>
        <w:br w:type="textWrapping"/>
      </w:r>
      <w:r w:rsidDel="00000000" w:rsidR="00000000" w:rsidRPr="00000000">
        <w:rPr>
          <w:rFonts w:ascii="Calibri" w:cs="Calibri" w:eastAsia="Calibri" w:hAnsi="Calibri"/>
          <w:color w:val="000000"/>
          <w:sz w:val="22"/>
          <w:szCs w:val="22"/>
          <w:vertAlign w:val="baseline"/>
          <w:rtl w:val="0"/>
        </w:rPr>
        <w:t xml:space="preserve">Fdo. legal representante       </w:t>
      </w:r>
    </w:p>
    <w:p w:rsidR="00000000" w:rsidDel="00000000" w:rsidP="00000000" w:rsidRDefault="00000000" w:rsidRPr="00000000" w14:paraId="0000004F">
      <w:pPr>
        <w:spacing w:after="240" w:lineRule="auto"/>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50">
      <w:pPr>
        <w:spacing w:after="240" w:lineRule="auto"/>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51">
      <w:pPr>
        <w:spacing w:after="240" w:lineRule="auto"/>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52">
      <w:pPr>
        <w:spacing w:after="240" w:lineRule="auto"/>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53">
      <w:pPr>
        <w:spacing w:after="240" w:lineRule="auto"/>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54">
      <w:pPr>
        <w:spacing w:after="240" w:lineRule="auto"/>
        <w:ind w:hanging="2"/>
        <w:rPr>
          <w:rFonts w:ascii="Calibri" w:cs="Calibri" w:eastAsia="Calibri" w:hAnsi="Calibri"/>
          <w:color w:val="000000"/>
          <w:sz w:val="22"/>
          <w:szCs w:val="22"/>
          <w:vertAlign w:val="baseline"/>
        </w:rPr>
      </w:pPr>
      <w:bookmarkStart w:colFirst="0" w:colLast="0" w:name="_heading=h.1ci93xb" w:id="4"/>
      <w:bookmarkEnd w:id="4"/>
      <w:r w:rsidDel="00000000" w:rsidR="00000000" w:rsidRPr="00000000">
        <w:rPr>
          <w:rFonts w:ascii="Calibri" w:cs="Calibri" w:eastAsia="Calibri" w:hAnsi="Calibri"/>
          <w:color w:val="000000"/>
          <w:sz w:val="22"/>
          <w:szCs w:val="22"/>
          <w:vertAlign w:val="baseline"/>
          <w:rtl w:val="0"/>
        </w:rPr>
        <w:t xml:space="preserve">A LA PRESIDENCIA DE LA MESA DE CONTRATACIÓN</w:t>
      </w:r>
    </w:p>
    <w:p w:rsidR="00000000" w:rsidDel="00000000" w:rsidP="00000000" w:rsidRDefault="00000000" w:rsidRPr="00000000" w14:paraId="00000055">
      <w:pPr>
        <w:spacing w:after="240" w:lineRule="auto"/>
        <w:ind w:hanging="2"/>
        <w:rPr>
          <w:rFonts w:ascii="Calibri" w:cs="Calibri" w:eastAsia="Calibri" w:hAnsi="Calibri"/>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ASEPEYO</w:t>
      </w:r>
      <w:r w:rsidDel="00000000" w:rsidR="00000000" w:rsidRPr="00000000">
        <w:rPr>
          <w:rtl w:val="0"/>
        </w:rPr>
      </w:r>
    </w:p>
    <w:p w:rsidR="00000000" w:rsidDel="00000000" w:rsidP="00000000" w:rsidRDefault="00000000" w:rsidRPr="00000000" w14:paraId="00000056">
      <w:pP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sz w:val="22"/>
          <w:szCs w:val="22"/>
          <w:vertAlign w:val="baseline"/>
          <w:rtl w:val="0"/>
        </w:rPr>
        <w:br w:type="textWrapping"/>
      </w:r>
      <w:r w:rsidDel="00000000" w:rsidR="00000000" w:rsidRPr="00000000">
        <w:rPr>
          <w:rtl w:val="0"/>
        </w:rPr>
      </w:r>
    </w:p>
    <w:bookmarkStart w:colFirst="0" w:colLast="0" w:name="bookmark=id.tyjcwt" w:id="5"/>
    <w:bookmarkEnd w:id="5"/>
    <w:p w:rsidR="00000000" w:rsidDel="00000000" w:rsidP="00000000" w:rsidRDefault="00000000" w:rsidRPr="00000000" w14:paraId="00000057">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4"/>
          <w:szCs w:val="24"/>
          <w:vertAlign w:val="baseline"/>
        </w:rPr>
      </w:pPr>
      <w:r w:rsidDel="00000000" w:rsidR="00000000" w:rsidRPr="00000000">
        <w:br w:type="page"/>
      </w:r>
      <w:r w:rsidDel="00000000" w:rsidR="00000000" w:rsidRPr="00000000">
        <w:rPr>
          <w:rtl w:val="0"/>
        </w:rPr>
      </w:r>
    </w:p>
    <w:tbl>
      <w:tblPr>
        <w:tblStyle w:val="Table4"/>
        <w:tblW w:w="10564.0" w:type="dxa"/>
        <w:jc w:val="left"/>
        <w:tblInd w:w="-432.0" w:type="dxa"/>
        <w:tblLayout w:type="fixed"/>
        <w:tblLook w:val="0000"/>
      </w:tblPr>
      <w:tblGrid>
        <w:gridCol w:w="10564"/>
        <w:tblGridChange w:id="0">
          <w:tblGrid>
            <w:gridCol w:w="10564"/>
          </w:tblGrid>
        </w:tblGridChange>
      </w:tblGrid>
      <w:tr>
        <w:trPr>
          <w:cantSplit w:val="0"/>
          <w:trHeight w:val="348" w:hRule="atLeast"/>
          <w:tblHeader w:val="0"/>
        </w:trPr>
        <w:tc>
          <w:tcPr>
            <w:shd w:fill="00b0f0" w:val="clear"/>
            <w:vAlign w:val="top"/>
          </w:tcPr>
          <w:p w:rsidR="00000000" w:rsidDel="00000000" w:rsidP="00000000" w:rsidRDefault="00000000" w:rsidRPr="00000000" w14:paraId="0000005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III.- Admisión de variantes.   </w:t>
            </w:r>
            <w:r w:rsidDel="00000000" w:rsidR="00000000" w:rsidRPr="00000000">
              <w:rPr>
                <w:rtl w:val="0"/>
              </w:rPr>
            </w:r>
          </w:p>
        </w:tc>
      </w:tr>
    </w:tbl>
    <w:p w:rsidR="00000000" w:rsidDel="00000000" w:rsidP="00000000" w:rsidRDefault="00000000" w:rsidRPr="00000000" w14:paraId="0000005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5"/>
        <w:tblW w:w="10564.0" w:type="dxa"/>
        <w:jc w:val="left"/>
        <w:tblInd w:w="-432.0" w:type="dxa"/>
        <w:tblLayout w:type="fixed"/>
        <w:tblLook w:val="0000"/>
      </w:tblPr>
      <w:tblGrid>
        <w:gridCol w:w="10564"/>
        <w:tblGridChange w:id="0">
          <w:tblGrid>
            <w:gridCol w:w="10564"/>
          </w:tblGrid>
        </w:tblGridChange>
      </w:tblGrid>
      <w:tr>
        <w:trPr>
          <w:cantSplit w:val="0"/>
          <w:trHeight w:val="818" w:hRule="atLeast"/>
          <w:tblHeader w:val="0"/>
        </w:trPr>
        <w:tc>
          <w:tcPr>
            <w:shd w:fill="00b0f0" w:val="clear"/>
            <w:vAlign w:val="top"/>
          </w:tcPr>
          <w:p w:rsidR="00000000" w:rsidDel="00000000" w:rsidP="00000000" w:rsidRDefault="00000000" w:rsidRPr="00000000" w14:paraId="0000005A">
            <w:pPr>
              <w:jc w:val="right"/>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Exp. SP00060/2026</w:t>
            </w:r>
            <w:r w:rsidDel="00000000" w:rsidR="00000000" w:rsidRPr="00000000">
              <w:rPr>
                <w:rtl w:val="0"/>
              </w:rPr>
            </w:r>
          </w:p>
          <w:p w:rsidR="00000000" w:rsidDel="00000000" w:rsidP="00000000" w:rsidRDefault="00000000" w:rsidRPr="00000000" w14:paraId="0000005B">
            <w:pPr>
              <w:jc w:val="both"/>
              <w:rPr>
                <w:rFonts w:ascii="Calibri" w:cs="Calibri" w:eastAsia="Calibri" w:hAnsi="Calibri"/>
                <w:color w:val="ffffff"/>
                <w:sz w:val="24"/>
                <w:szCs w:val="24"/>
              </w:rPr>
            </w:pPr>
            <w:r w:rsidDel="00000000" w:rsidR="00000000" w:rsidRPr="00000000">
              <w:rPr>
                <w:rtl w:val="0"/>
              </w:rPr>
            </w:r>
          </w:p>
          <w:p w:rsidR="00000000" w:rsidDel="00000000" w:rsidP="00000000" w:rsidRDefault="00000000" w:rsidRPr="00000000" w14:paraId="0000005C">
            <w:pPr>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Servicio de urgencias, consultas especialistas y pruebas diagnósticas en el ámbito territorial de Palencia, para ASEPEYO, Mutua Colaboradora con la Seguridad Social nº 151.</w: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05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No se aceptan variantes. </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tbl>
      <w:tblPr>
        <w:tblStyle w:val="Table6"/>
        <w:tblW w:w="10564.0" w:type="dxa"/>
        <w:jc w:val="left"/>
        <w:tblInd w:w="-432.0" w:type="dxa"/>
        <w:tblLayout w:type="fixed"/>
        <w:tblLook w:val="0000"/>
      </w:tblPr>
      <w:tblGrid>
        <w:gridCol w:w="10564"/>
        <w:tblGridChange w:id="0">
          <w:tblGrid>
            <w:gridCol w:w="10564"/>
          </w:tblGrid>
        </w:tblGridChange>
      </w:tblGrid>
      <w:tr>
        <w:trPr>
          <w:cantSplit w:val="0"/>
          <w:trHeight w:val="765" w:hRule="atLeast"/>
          <w:tblHeader w:val="0"/>
        </w:trPr>
        <w:tc>
          <w:tcPr>
            <w:shd w:fill="00b0f0" w:val="clear"/>
            <w:vAlign w:val="top"/>
          </w:tcPr>
          <w:p w:rsidR="00000000" w:rsidDel="00000000" w:rsidP="00000000" w:rsidRDefault="00000000" w:rsidRPr="00000000" w14:paraId="0000009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Anexo IV.</w:t>
            </w: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Documentación a presentar por las empresas adjudicatarias</w:t>
            </w:r>
            <w:r w:rsidDel="00000000" w:rsidR="00000000" w:rsidRPr="00000000">
              <w:rPr>
                <w:rtl w:val="0"/>
              </w:rPr>
            </w:r>
          </w:p>
        </w:tc>
      </w:tr>
    </w:tbl>
    <w:p w:rsidR="00000000" w:rsidDel="00000000" w:rsidP="00000000" w:rsidRDefault="00000000" w:rsidRPr="00000000" w14:paraId="0000009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sz w:val="22"/>
          <w:szCs w:val="22"/>
          <w:vertAlign w:val="baseline"/>
        </w:rPr>
      </w:pPr>
      <w:r w:rsidDel="00000000" w:rsidR="00000000" w:rsidRPr="00000000">
        <w:rPr>
          <w:rtl w:val="0"/>
        </w:rPr>
      </w:r>
    </w:p>
    <w:bookmarkStart w:colFirst="0" w:colLast="0" w:name="bookmark=id.17dp8vu" w:id="6"/>
    <w:bookmarkEnd w:id="6"/>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vertAlign w:val="baseline"/>
        </w:rPr>
      </w:pPr>
      <w:r w:rsidDel="00000000" w:rsidR="00000000" w:rsidRPr="00000000">
        <w:rPr>
          <w:rFonts w:ascii="Calibri" w:cs="Calibri" w:eastAsia="Calibri" w:hAnsi="Calibri"/>
          <w:b w:val="1"/>
          <w:bCs w:val="1"/>
          <w:color w:val="000000"/>
          <w:vertAlign w:val="baseline"/>
          <w:rtl w:val="0"/>
        </w:rPr>
        <w:t xml:space="preserve">     </w:t>
      </w:r>
      <w:r w:rsidDel="00000000" w:rsidR="00000000" w:rsidRPr="00000000">
        <w:rPr>
          <w:rtl w:val="0"/>
        </w:rPr>
      </w:r>
    </w:p>
    <w:p w:rsidR="00000000" w:rsidDel="00000000" w:rsidP="00000000" w:rsidRDefault="00000000" w:rsidRPr="00000000" w14:paraId="0000009B">
      <w:pPr>
        <w:rPr>
          <w:rFonts w:ascii="Calibri" w:cs="Calibri" w:eastAsia="Calibri" w:hAnsi="Calibri"/>
          <w:color w:val="000000"/>
          <w:vertAlign w:val="baseline"/>
        </w:rPr>
      </w:pPr>
      <w:r w:rsidDel="00000000" w:rsidR="00000000" w:rsidRPr="00000000">
        <w:br w:type="page"/>
      </w:r>
      <w:r w:rsidDel="00000000" w:rsidR="00000000" w:rsidRPr="00000000">
        <w:rPr>
          <w:rtl w:val="0"/>
        </w:rPr>
      </w:r>
    </w:p>
    <w:tbl>
      <w:tblPr>
        <w:tblStyle w:val="Table7"/>
        <w:tblW w:w="10422.0" w:type="dxa"/>
        <w:jc w:val="left"/>
        <w:tblInd w:w="-432.0" w:type="dxa"/>
        <w:tblLayout w:type="fixed"/>
        <w:tblLook w:val="0000"/>
      </w:tblPr>
      <w:tblGrid>
        <w:gridCol w:w="10422"/>
        <w:tblGridChange w:id="0">
          <w:tblGrid>
            <w:gridCol w:w="10422"/>
          </w:tblGrid>
        </w:tblGridChange>
      </w:tblGrid>
      <w:tr>
        <w:trPr>
          <w:cantSplit w:val="0"/>
          <w:trHeight w:val="765" w:hRule="atLeast"/>
          <w:tblHeader w:val="0"/>
        </w:trPr>
        <w:tc>
          <w:tcPr>
            <w:shd w:fill="00b0f0" w:val="clear"/>
            <w:vAlign w:val="top"/>
          </w:tcPr>
          <w:p w:rsidR="00000000" w:rsidDel="00000000" w:rsidP="00000000" w:rsidRDefault="00000000" w:rsidRPr="00000000" w14:paraId="0000009C">
            <w:pPr>
              <w:pBdr>
                <w:top w:space="0" w:sz="0" w:val="nil"/>
                <w:left w:space="0" w:sz="0" w:val="nil"/>
                <w:bottom w:space="0" w:sz="0" w:val="nil"/>
                <w:right w:space="0" w:sz="0" w:val="nil"/>
                <w:between w:space="0" w:sz="0" w:val="nil"/>
              </w:pBdr>
              <w:ind w:hanging="2"/>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Anexo IV.1.  </w:t>
              <w:br w:type="textWrapping"/>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Solamente las empresas en las que recaiga la propuesta de adjudicación</w:t>
      </w:r>
      <w:r w:rsidDel="00000000" w:rsidR="00000000" w:rsidRPr="00000000">
        <w:rPr>
          <w:rFonts w:ascii="Calibri" w:cs="Calibri" w:eastAsia="Calibri" w:hAnsi="Calibri"/>
          <w:color w:val="000000"/>
          <w:sz w:val="22"/>
          <w:szCs w:val="22"/>
          <w:vertAlign w:val="baseline"/>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A1">
      <w:pPr>
        <w:numPr>
          <w:ilvl w:val="0"/>
          <w:numId w:val="7"/>
        </w:num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b w:val="1"/>
          <w:bCs w:val="1"/>
          <w:color w:val="0070c0"/>
          <w:sz w:val="22"/>
          <w:szCs w:val="22"/>
          <w:vertAlign w:val="baseline"/>
          <w:rtl w:val="0"/>
        </w:rPr>
        <w:t xml:space="preserve">Documentación acreditativa de la personalidad, capacidad jurídica y habilitación profesional:</w:t>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Si el/a licitador/a fuere persona física, aquel que acredite su personalidad:</w:t>
      </w:r>
      <w:r w:rsidDel="00000000" w:rsidR="00000000" w:rsidRPr="00000000">
        <w:rPr>
          <w:rFonts w:ascii="Calibri" w:cs="Calibri" w:eastAsia="Calibri" w:hAnsi="Calibri"/>
          <w:color w:val="000000"/>
          <w:sz w:val="22"/>
          <w:szCs w:val="22"/>
          <w:vertAlign w:val="baseline"/>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Si el/a licitador/a fuere persona jurídica:</w:t>
      </w:r>
      <w:r w:rsidDel="00000000" w:rsidR="00000000" w:rsidRPr="00000000">
        <w:rPr>
          <w:rFonts w:ascii="Calibri" w:cs="Calibri" w:eastAsia="Calibri" w:hAnsi="Calibri"/>
          <w:color w:val="000000"/>
          <w:sz w:val="22"/>
          <w:szCs w:val="22"/>
          <w:vertAlign w:val="baseline"/>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Cuando se trate de empresarios no españoles de Estados miembros de la Comunidad Europea:</w:t>
      </w:r>
      <w:r w:rsidDel="00000000" w:rsidR="00000000" w:rsidRPr="00000000">
        <w:rPr>
          <w:rFonts w:ascii="Calibri" w:cs="Calibri" w:eastAsia="Calibri" w:hAnsi="Calibri"/>
          <w:color w:val="000000"/>
          <w:sz w:val="22"/>
          <w:szCs w:val="22"/>
          <w:vertAlign w:val="baseline"/>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Personas físicas o jurídicas de Estados no pertenecientes a la Unión Europea:</w:t>
      </w:r>
      <w:r w:rsidDel="00000000" w:rsidR="00000000" w:rsidRPr="00000000">
        <w:rPr>
          <w:rFonts w:ascii="Calibri" w:cs="Calibri" w:eastAsia="Calibri" w:hAnsi="Calibri"/>
          <w:color w:val="000000"/>
          <w:sz w:val="22"/>
          <w:szCs w:val="22"/>
          <w:vertAlign w:val="baseline"/>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Si el firmante de la proposición actúa en nombre y representación del licitador</w:t>
      </w:r>
      <w:r w:rsidDel="00000000" w:rsidR="00000000" w:rsidRPr="00000000">
        <w:rPr>
          <w:rFonts w:ascii="Calibri" w:cs="Calibri" w:eastAsia="Calibri" w:hAnsi="Calibri"/>
          <w:color w:val="000000"/>
          <w:sz w:val="22"/>
          <w:szCs w:val="22"/>
          <w:vertAlign w:val="baseline"/>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Cuando se trate de uniones de empresarios que se constituyan temporalmente al efecto</w:t>
      </w:r>
      <w:r w:rsidDel="00000000" w:rsidR="00000000" w:rsidRPr="00000000">
        <w:rPr>
          <w:rFonts w:ascii="Calibri" w:cs="Calibri" w:eastAsia="Calibri" w:hAnsi="Calibri"/>
          <w:color w:val="000000"/>
          <w:sz w:val="22"/>
          <w:szCs w:val="22"/>
          <w:vertAlign w:val="baseline"/>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La duración de las uniones temporales de empresarios será coincidente con la del contrato hasta su extinción.</w:t>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En relación a la habilitación necesaria para ejercer la actividad profesional: </w:t>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b w:val="1"/>
          <w:bCs w:val="1"/>
          <w:sz w:val="22"/>
          <w:szCs w:val="22"/>
          <w:vertAlign w:val="baseline"/>
          <w:rtl w:val="0"/>
        </w:rPr>
        <w:t xml:space="preserve">Autorización en vigor emitida por la autoridad sanitaria competente del centro/centros ofertados, titularidad de las empresas licitadoras, que cuente con la oferta asistencial exigida en el pliego de prescripciones técnicas.</w:t>
      </w: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a) Modo de acreditación:</w:t>
      </w: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2"/>
          <w:szCs w:val="22"/>
          <w:vertAlign w:val="baseline"/>
          <w:rtl w:val="0"/>
        </w:rPr>
        <w:t xml:space="preserve"> Resolución administrativa emitida por la autoridad sanitaria correspondiente.</w:t>
      </w: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BA">
      <w:pPr>
        <w:numPr>
          <w:ilvl w:val="0"/>
          <w:numId w:val="1"/>
        </w:numPr>
        <w:pBdr>
          <w:top w:space="0" w:sz="0" w:val="nil"/>
          <w:left w:space="0" w:sz="0" w:val="nil"/>
          <w:bottom w:space="0" w:sz="0" w:val="nil"/>
          <w:right w:space="0" w:sz="0" w:val="nil"/>
          <w:between w:space="0" w:sz="0" w:val="nil"/>
        </w:pBd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Requisito mínimo: </w:t>
      </w:r>
    </w:p>
    <w:p w:rsidR="00000000" w:rsidDel="00000000" w:rsidP="00000000" w:rsidRDefault="00000000" w:rsidRPr="00000000" w14:paraId="000000BB">
      <w:pPr>
        <w:pBdr>
          <w:top w:space="0" w:sz="0" w:val="nil"/>
          <w:left w:space="0" w:sz="0" w:val="nil"/>
          <w:bottom w:space="0" w:sz="0" w:val="nil"/>
          <w:right w:space="0" w:sz="0" w:val="nil"/>
          <w:between w:space="0" w:sz="0" w:val="nil"/>
        </w:pBdr>
        <w:ind w:left="0" w:firstLine="720"/>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Especialidad/Especialidades detalladas como mínimas en el Pliego de prescripciones técnicas. </w:t>
      </w: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ind w:hanging="2"/>
        <w:jc w:val="both"/>
        <w:rPr>
          <w:rFonts w:ascii="Calibri" w:cs="Calibri" w:eastAsia="Calibri" w:hAnsi="Calibri"/>
          <w:color w:val="7030a0"/>
          <w:sz w:val="22"/>
          <w:szCs w:val="22"/>
          <w:vertAlign w:val="baseline"/>
        </w:rPr>
      </w:pPr>
      <w:r w:rsidDel="00000000" w:rsidR="00000000" w:rsidRPr="00000000">
        <w:rPr>
          <w:rtl w:val="0"/>
        </w:rPr>
      </w:r>
    </w:p>
    <w:p w:rsidR="00000000" w:rsidDel="00000000" w:rsidP="00000000" w:rsidRDefault="00000000" w:rsidRPr="00000000" w14:paraId="000000BD">
      <w:pPr>
        <w:numPr>
          <w:ilvl w:val="0"/>
          <w:numId w:val="7"/>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b w:val="1"/>
          <w:bCs w:val="1"/>
          <w:color w:val="0070c0"/>
          <w:sz w:val="22"/>
          <w:szCs w:val="22"/>
          <w:vertAlign w:val="baseline"/>
          <w:rtl w:val="0"/>
        </w:rPr>
        <w:t xml:space="preserve">Capacidad general y de cumplimiento específico de los requisitos para la concertación sanitaria de la empresa adjudicataria</w:t>
      </w: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2"/>
          <w:szCs w:val="22"/>
          <w:vertAlign w:val="baseline"/>
          <w:rtl w:val="0"/>
        </w:rPr>
        <w:t xml:space="preserve"> Declaraciones responsables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inscripción en  el ROLECE y compromiso de mantenimiento de la póliza de responsabilidad civil y de cumplir con los requisitos específicos para la concertación sanitaria con las mutuas colaboradoras con la Seguridad Social. </w:t>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left" w:leader="none" w:pos="284"/>
        </w:tabs>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left" w:leader="none" w:pos="284"/>
        </w:tabs>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Modo de acreditación: Declaración responsable (Anexos IV.2) firmada.</w:t>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4">
      <w:pPr>
        <w:numPr>
          <w:ilvl w:val="0"/>
          <w:numId w:val="7"/>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Fonts w:ascii="Calibri" w:cs="Calibri" w:eastAsia="Calibri" w:hAnsi="Calibri"/>
          <w:b w:val="1"/>
          <w:bCs w:val="1"/>
          <w:color w:val="0070c0"/>
          <w:sz w:val="22"/>
          <w:szCs w:val="22"/>
          <w:vertAlign w:val="baseline"/>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C5">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u w:val="single"/>
          <w:vertAlign w:val="baseline"/>
        </w:rPr>
      </w:pPr>
      <w:r w:rsidDel="00000000" w:rsidR="00000000" w:rsidRPr="00000000">
        <w:rPr>
          <w:rFonts w:ascii="Calibri" w:cs="Calibri" w:eastAsia="Calibri" w:hAnsi="Calibri"/>
          <w:color w:val="000000"/>
          <w:sz w:val="22"/>
          <w:szCs w:val="22"/>
          <w:vertAlign w:val="baseline"/>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u w:val="single"/>
          <w:vertAlign w:val="baseline"/>
        </w:rPr>
      </w:pPr>
      <w:r w:rsidDel="00000000" w:rsidR="00000000" w:rsidRPr="00000000">
        <w:rPr>
          <w:rFonts w:ascii="Calibri" w:cs="Calibri" w:eastAsia="Calibri" w:hAnsi="Calibri"/>
          <w:color w:val="000000"/>
          <w:sz w:val="22"/>
          <w:szCs w:val="22"/>
          <w:vertAlign w:val="baseline"/>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bookmarkStart w:colFirst="0" w:colLast="0" w:name="_heading=h.tyjcwt" w:id="7"/>
      <w:bookmarkEnd w:id="7"/>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u w:val="single"/>
          <w:vertAlign w:val="baseline"/>
        </w:rPr>
      </w:pPr>
      <w:r w:rsidDel="00000000" w:rsidR="00000000" w:rsidRPr="00000000">
        <w:rPr>
          <w:rFonts w:ascii="Calibri" w:cs="Calibri" w:eastAsia="Calibri" w:hAnsi="Calibri"/>
          <w:color w:val="000000"/>
          <w:sz w:val="22"/>
          <w:szCs w:val="22"/>
          <w:vertAlign w:val="baseline"/>
          <w:rtl w:val="0"/>
        </w:rPr>
        <w:t xml:space="preserve">Los requisitos mínimos de solvencia que deba reunir el empresario y la documentación requerida para acreditar los mismos para participar en la presente licitación son los que vendrán marcados con una </w:t>
      </w:r>
      <w:r w:rsidDel="00000000" w:rsidR="00000000" w:rsidRPr="00000000">
        <w:rPr>
          <w:rFonts w:ascii="Calibri" w:cs="Calibri" w:eastAsia="Calibri" w:hAnsi="Calibri"/>
          <w:color w:val="000000"/>
          <w:sz w:val="28"/>
          <w:szCs w:val="28"/>
          <w:vertAlign w:val="baseline"/>
          <w:rtl w:val="0"/>
        </w:rPr>
        <w:t xml:space="preserve">☒</w:t>
      </w:r>
      <w:r w:rsidDel="00000000" w:rsidR="00000000" w:rsidRPr="00000000">
        <w:rPr>
          <w:rFonts w:ascii="Calibri" w:cs="Calibri" w:eastAsia="Calibri" w:hAnsi="Calibri"/>
          <w:color w:val="000000"/>
          <w:sz w:val="22"/>
          <w:szCs w:val="22"/>
          <w:vertAlign w:val="baseline"/>
          <w:rtl w:val="0"/>
        </w:rPr>
        <w:t xml:space="preserve"> del siguiente listado: </w:t>
      </w: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tabs>
          <w:tab w:val="center" w:leader="none" w:pos="4252"/>
          <w:tab w:val="right" w:leader="none" w:pos="8504"/>
        </w:tabs>
        <w:ind w:hanging="2"/>
        <w:jc w:val="right"/>
        <w:rPr>
          <w:rFonts w:ascii="Calibri" w:cs="Calibri" w:eastAsia="Calibri" w:hAnsi="Calibri"/>
          <w:color w:val="000000"/>
          <w:sz w:val="16"/>
          <w:szCs w:val="16"/>
          <w:vertAlign w:val="baseline"/>
        </w:rPr>
      </w:pPr>
      <w:r w:rsidDel="00000000" w:rsidR="00000000" w:rsidRPr="00000000">
        <w:rPr>
          <w:rtl w:val="0"/>
        </w:rPr>
      </w:r>
    </w:p>
    <w:p w:rsidR="00000000" w:rsidDel="00000000" w:rsidP="00000000" w:rsidRDefault="00000000" w:rsidRPr="00000000" w14:paraId="000000CD">
      <w:pPr>
        <w:numPr>
          <w:ilvl w:val="1"/>
          <w:numId w:val="7"/>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bCs w:val="1"/>
          <w:color w:val="0070c0"/>
          <w:sz w:val="22"/>
          <w:szCs w:val="22"/>
          <w:vertAlign w:val="baseline"/>
          <w:rtl w:val="0"/>
        </w:rPr>
        <w:t xml:space="preserve">Solvencia económica y financiera</w:t>
      </w: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70c0"/>
          <w:sz w:val="22"/>
          <w:szCs w:val="22"/>
          <w:vertAlign w:val="baseline"/>
        </w:rPr>
      </w:pPr>
      <w:bookmarkStart w:colFirst="0" w:colLast="0" w:name="_heading=h.3dy6vkm" w:id="8"/>
      <w:bookmarkEnd w:id="8"/>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u w:val="single"/>
          <w:vertAlign w:val="baseline"/>
        </w:rPr>
      </w:pPr>
      <w:r w:rsidDel="00000000" w:rsidR="00000000" w:rsidRPr="00000000">
        <w:rPr>
          <w:rFonts w:ascii="Calibri" w:cs="Calibri" w:eastAsia="Calibri" w:hAnsi="Calibri"/>
          <w:color w:val="000000"/>
          <w:sz w:val="28"/>
          <w:szCs w:val="28"/>
          <w:vertAlign w:val="baseline"/>
          <w:rtl w:val="0"/>
        </w:rPr>
        <w:t xml:space="preserve">☒</w:t>
      </w:r>
      <w:r w:rsidDel="00000000" w:rsidR="00000000" w:rsidRPr="00000000">
        <w:rPr>
          <w:rFonts w:ascii="Calibri" w:cs="Calibri" w:eastAsia="Calibri" w:hAnsi="Calibri"/>
          <w:color w:val="000000"/>
          <w:sz w:val="22"/>
          <w:szCs w:val="22"/>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Volumen anual de negocios, o bien volumen anual de negocios en el ámbito al que se refiera el contrato, de los tres últimos años.</w: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ind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D1">
      <w:pPr>
        <w:numPr>
          <w:ilvl w:val="0"/>
          <w:numId w:val="7"/>
        </w:numPr>
        <w:pBdr>
          <w:top w:space="0" w:sz="0" w:val="nil"/>
          <w:left w:space="0" w:sz="0" w:val="nil"/>
          <w:bottom w:space="0" w:sz="0" w:val="nil"/>
          <w:right w:space="0" w:sz="0" w:val="nil"/>
          <w:between w:space="0" w:sz="0" w:val="nil"/>
        </w:pBdr>
        <w:tabs>
          <w:tab w:val="left" w:leader="none" w:pos="1128"/>
        </w:tabs>
        <w:ind w:left="928" w:hanging="360"/>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Modo de acreditación:</w:t>
      </w:r>
      <w:r w:rsidDel="00000000" w:rsidR="00000000" w:rsidRPr="00000000">
        <w:rPr>
          <w:rtl w:val="0"/>
        </w:rPr>
      </w:r>
    </w:p>
    <w:p w:rsidR="00000000" w:rsidDel="00000000" w:rsidP="00000000" w:rsidRDefault="00000000" w:rsidRPr="00000000" w14:paraId="000000D2">
      <w:pPr>
        <w:numPr>
          <w:ilvl w:val="0"/>
          <w:numId w:val="11"/>
        </w:numPr>
        <w:ind w:left="0" w:hanging="2"/>
        <w:jc w:val="both"/>
        <w:rPr>
          <w:vertAlign w:val="baseline"/>
        </w:rPr>
      </w:pPr>
      <w:r w:rsidDel="00000000" w:rsidR="00000000" w:rsidRPr="00000000">
        <w:rPr>
          <w:rFonts w:ascii="Calibri" w:cs="Calibri" w:eastAsia="Calibri" w:hAnsi="Calibri"/>
          <w:b w:val="1"/>
          <w:bCs w:val="1"/>
          <w:sz w:val="22"/>
          <w:szCs w:val="22"/>
          <w:vertAlign w:val="baseline"/>
          <w:rtl w:val="0"/>
        </w:rPr>
        <w:t xml:space="preserve">Empresario inscrito en registro mercantil: </w:t>
      </w:r>
      <w:r w:rsidDel="00000000" w:rsidR="00000000" w:rsidRPr="00000000">
        <w:rPr>
          <w:rFonts w:ascii="Calibri" w:cs="Calibri" w:eastAsia="Calibri" w:hAnsi="Calibri"/>
          <w:sz w:val="22"/>
          <w:szCs w:val="22"/>
          <w:vertAlign w:val="baseline"/>
          <w:rtl w:val="0"/>
        </w:rPr>
        <w:t xml:space="preserve">cuentas anuales aprobadas y depositadas en RM de cada uno de los tres últimos años. </w:t>
      </w:r>
      <w:r w:rsidDel="00000000" w:rsidR="00000000" w:rsidRPr="00000000">
        <w:rPr>
          <w:rtl w:val="0"/>
        </w:rPr>
      </w:r>
    </w:p>
    <w:p w:rsidR="00000000" w:rsidDel="00000000" w:rsidP="00000000" w:rsidRDefault="00000000" w:rsidRPr="00000000" w14:paraId="000000D3">
      <w:pPr>
        <w:numPr>
          <w:ilvl w:val="0"/>
          <w:numId w:val="11"/>
        </w:numPr>
        <w:ind w:left="0" w:hanging="2"/>
        <w:jc w:val="both"/>
        <w:rPr>
          <w:vertAlign w:val="baseline"/>
        </w:rPr>
      </w:pPr>
      <w:r w:rsidDel="00000000" w:rsidR="00000000" w:rsidRPr="00000000">
        <w:rPr>
          <w:rFonts w:ascii="Calibri" w:cs="Calibri" w:eastAsia="Calibri" w:hAnsi="Calibri"/>
          <w:b w:val="1"/>
          <w:bCs w:val="1"/>
          <w:sz w:val="22"/>
          <w:szCs w:val="22"/>
          <w:vertAlign w:val="baseline"/>
          <w:rtl w:val="0"/>
        </w:rPr>
        <w:t xml:space="preserve">Empresario NO inscrito en registro mercantil:</w:t>
      </w:r>
      <w:r w:rsidDel="00000000" w:rsidR="00000000" w:rsidRPr="00000000">
        <w:rPr>
          <w:rFonts w:ascii="Calibri" w:cs="Calibri" w:eastAsia="Calibri" w:hAnsi="Calibri"/>
          <w:sz w:val="22"/>
          <w:szCs w:val="22"/>
          <w:vertAlign w:val="baseline"/>
          <w:rtl w:val="0"/>
        </w:rPr>
        <w:t xml:space="preserve"> cuentas anuales depositadas en el registro oficial en que deba estar inscrito de cada uno de los últimos tres años.</w:t>
      </w:r>
      <w:r w:rsidDel="00000000" w:rsidR="00000000" w:rsidRPr="00000000">
        <w:rPr>
          <w:rtl w:val="0"/>
        </w:rPr>
      </w:r>
    </w:p>
    <w:p w:rsidR="00000000" w:rsidDel="00000000" w:rsidP="00000000" w:rsidRDefault="00000000" w:rsidRPr="00000000" w14:paraId="000000D4">
      <w:pPr>
        <w:numPr>
          <w:ilvl w:val="0"/>
          <w:numId w:val="11"/>
        </w:numPr>
        <w:ind w:left="0" w:hanging="2"/>
        <w:jc w:val="both"/>
        <w:rPr>
          <w:vertAlign w:val="baseline"/>
        </w:rPr>
      </w:pPr>
      <w:r w:rsidDel="00000000" w:rsidR="00000000" w:rsidRPr="00000000">
        <w:rPr>
          <w:rFonts w:ascii="Calibri" w:cs="Calibri" w:eastAsia="Calibri" w:hAnsi="Calibri"/>
          <w:b w:val="1"/>
          <w:bCs w:val="1"/>
          <w:sz w:val="22"/>
          <w:szCs w:val="22"/>
          <w:vertAlign w:val="baseline"/>
          <w:rtl w:val="0"/>
        </w:rPr>
        <w:t xml:space="preserve">Empresario no obligado a estar inscrito en ningún registro, ni con obligación de depositar las cuentas:</w:t>
      </w:r>
      <w:r w:rsidDel="00000000" w:rsidR="00000000" w:rsidRPr="00000000">
        <w:rPr>
          <w:rFonts w:ascii="Calibri" w:cs="Calibri" w:eastAsia="Calibri" w:hAnsi="Calibri"/>
          <w:sz w:val="22"/>
          <w:szCs w:val="22"/>
          <w:vertAlign w:val="baseline"/>
          <w:rtl w:val="0"/>
        </w:rPr>
        <w:t xml:space="preserve"> las declaraciones del impuesto de sociedades o del impuesto del IRPF si la tributación de los socios/partícipes de la entidad tributan en régimen de imputación de rentas de cada uno  de los tres últimos años. </w:t>
      </w:r>
      <w:r w:rsidDel="00000000" w:rsidR="00000000" w:rsidRPr="00000000">
        <w:rPr>
          <w:rtl w:val="0"/>
        </w:rPr>
      </w:r>
    </w:p>
    <w:p w:rsidR="00000000" w:rsidDel="00000000" w:rsidP="00000000" w:rsidRDefault="00000000" w:rsidRPr="00000000" w14:paraId="000000D5">
      <w:pPr>
        <w:numPr>
          <w:ilvl w:val="0"/>
          <w:numId w:val="11"/>
        </w:numPr>
        <w:ind w:left="0" w:hanging="2"/>
        <w:jc w:val="both"/>
        <w:rPr>
          <w:vertAlign w:val="baseline"/>
        </w:rPr>
      </w:pPr>
      <w:r w:rsidDel="00000000" w:rsidR="00000000" w:rsidRPr="00000000">
        <w:rPr>
          <w:rFonts w:ascii="Calibri" w:cs="Calibri" w:eastAsia="Calibri" w:hAnsi="Calibri"/>
          <w:b w:val="1"/>
          <w:bCs w:val="1"/>
          <w:sz w:val="22"/>
          <w:szCs w:val="22"/>
          <w:vertAlign w:val="baseline"/>
          <w:rtl w:val="0"/>
        </w:rPr>
        <w:t xml:space="preserve">Empresario individual no inscrito en el registro mercantil: </w:t>
      </w:r>
      <w:r w:rsidDel="00000000" w:rsidR="00000000" w:rsidRPr="00000000">
        <w:rPr>
          <w:rFonts w:ascii="Calibri" w:cs="Calibri" w:eastAsia="Calibri" w:hAnsi="Calibri"/>
          <w:sz w:val="22"/>
          <w:szCs w:val="22"/>
          <w:vertAlign w:val="baseline"/>
          <w:rtl w:val="0"/>
        </w:rPr>
        <w:t xml:space="preserve">libros de inventarios y cuentas anuales  legalizadas por el  registro mercantil de cada uno de los últimos tres años. A falta de éstas las declaraciones del IRPF de cada uno de los tres últimos años en la parte correspondiente a la declaración por los ingresos empresariales/profesionales. </w:t>
      </w:r>
      <w:r w:rsidDel="00000000" w:rsidR="00000000" w:rsidRPr="00000000">
        <w:rPr>
          <w:rtl w:val="0"/>
        </w:rPr>
      </w:r>
    </w:p>
    <w:p w:rsidR="00000000" w:rsidDel="00000000" w:rsidP="00000000" w:rsidRDefault="00000000" w:rsidRPr="00000000" w14:paraId="000000D6">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D7">
      <w:pPr>
        <w:numPr>
          <w:ilvl w:val="0"/>
          <w:numId w:val="7"/>
        </w:numPr>
        <w:pBdr>
          <w:top w:space="0" w:sz="0" w:val="nil"/>
          <w:left w:space="0" w:sz="0" w:val="nil"/>
          <w:bottom w:space="0" w:sz="0" w:val="nil"/>
          <w:right w:space="0" w:sz="0" w:val="nil"/>
          <w:between w:space="0" w:sz="0" w:val="nil"/>
        </w:pBdr>
        <w:tabs>
          <w:tab w:val="left" w:leader="none" w:pos="1128"/>
        </w:tabs>
        <w:ind w:left="928" w:hanging="360"/>
        <w:jc w:val="both"/>
        <w:rPr>
          <w:rFonts w:ascii="Calibri" w:cs="Calibri" w:eastAsia="Calibri" w:hAnsi="Calibri"/>
          <w:color w:val="000000"/>
          <w:sz w:val="24"/>
          <w:szCs w:val="24"/>
          <w:vertAlign w:val="baseline"/>
        </w:rPr>
      </w:pPr>
      <w:r w:rsidDel="00000000" w:rsidR="00000000" w:rsidRPr="00000000">
        <w:rPr>
          <w:rFonts w:ascii="Calibri" w:cs="Calibri" w:eastAsia="Calibri" w:hAnsi="Calibri"/>
          <w:color w:val="000000"/>
          <w:sz w:val="22"/>
          <w:szCs w:val="22"/>
          <w:u w:val="single"/>
          <w:vertAlign w:val="baseline"/>
          <w:rtl w:val="0"/>
        </w:rPr>
        <w:t xml:space="preserve">Importe mínimo a acreditar: </w:t>
      </w:r>
      <w:r w:rsidDel="00000000" w:rsidR="00000000" w:rsidRPr="00000000">
        <w:rPr>
          <w:rtl w:val="0"/>
        </w:rPr>
      </w:r>
    </w:p>
    <w:p w:rsidR="00000000" w:rsidDel="00000000" w:rsidP="00000000" w:rsidRDefault="00000000" w:rsidRPr="00000000" w14:paraId="000000D8">
      <w:pPr>
        <w:tabs>
          <w:tab w:val="left" w:leader="none" w:pos="420"/>
        </w:tabs>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4"/>
          <w:szCs w:val="24"/>
          <w:vertAlign w:val="baseline"/>
          <w:rtl w:val="0"/>
        </w:rPr>
        <w:t xml:space="preserve"> </w:t>
      </w:r>
      <w:r w:rsidDel="00000000" w:rsidR="00000000" w:rsidRPr="00000000">
        <w:rPr>
          <w:rFonts w:ascii="Calibri" w:cs="Calibri" w:eastAsia="Calibri" w:hAnsi="Calibri"/>
          <w:sz w:val="22"/>
          <w:szCs w:val="22"/>
          <w:vertAlign w:val="baseline"/>
          <w:rtl w:val="0"/>
        </w:rPr>
        <w:t xml:space="preserve">referido al año de mayor volumen de los tres concluidos: </w:t>
      </w:r>
      <w:r w:rsidDel="00000000" w:rsidR="00000000" w:rsidRPr="00000000">
        <w:rPr>
          <w:rFonts w:ascii="Calibri" w:cs="Calibri" w:eastAsia="Calibri" w:hAnsi="Calibri"/>
          <w:sz w:val="22"/>
          <w:szCs w:val="22"/>
          <w:rtl w:val="0"/>
        </w:rPr>
        <w:t xml:space="preserve">87.795,00 € </w:t>
        <w:tab/>
      </w:r>
      <w:r w:rsidDel="00000000" w:rsidR="00000000" w:rsidRPr="00000000">
        <w:rPr>
          <w:rFonts w:ascii="Calibri" w:cs="Calibri" w:eastAsia="Calibri" w:hAnsi="Calibri"/>
          <w:sz w:val="22"/>
          <w:szCs w:val="22"/>
          <w:vertAlign w:val="baseline"/>
          <w:rtl w:val="0"/>
        </w:rPr>
        <w:t xml:space="preserve">(una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vez y media el  presupuesto anual del contrato).</w:t>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left" w:leader="none" w:pos="420"/>
        </w:tabs>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DA">
      <w:pPr>
        <w:tabs>
          <w:tab w:val="left" w:leader="none" w:pos="420"/>
        </w:tabs>
        <w:ind w:hanging="2"/>
        <w:jc w:val="both"/>
        <w:rPr>
          <w:rFonts w:ascii="Calibri" w:cs="Calibri" w:eastAsia="Calibri" w:hAnsi="Calibri"/>
          <w:color w:val="00b050"/>
          <w:sz w:val="18"/>
          <w:szCs w:val="18"/>
          <w:vertAlign w:val="baseline"/>
        </w:rPr>
      </w:pPr>
      <w:bookmarkStart w:colFirst="0" w:colLast="0" w:name="_heading=h.1t3h5sf" w:id="9"/>
      <w:bookmarkEnd w:id="9"/>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4"/>
          <w:szCs w:val="24"/>
          <w:vertAlign w:val="baseline"/>
          <w:rtl w:val="0"/>
        </w:rPr>
        <w:t xml:space="preserve"> *</w:t>
      </w:r>
      <w:r w:rsidDel="00000000" w:rsidR="00000000" w:rsidRPr="00000000">
        <w:rPr>
          <w:rFonts w:ascii="Calibri" w:cs="Calibri" w:eastAsia="Calibri" w:hAnsi="Calibri"/>
          <w:sz w:val="22"/>
          <w:szCs w:val="22"/>
          <w:vertAlign w:val="baseline"/>
          <w:rtl w:val="0"/>
        </w:rPr>
        <w:t xml:space="preserve">empresas con una antigüedad inferior a tres años: </w:t>
      </w:r>
      <w:r w:rsidDel="00000000" w:rsidR="00000000" w:rsidRPr="00000000">
        <w:rPr>
          <w:rFonts w:ascii="Calibri" w:cs="Calibri" w:eastAsia="Calibri" w:hAnsi="Calibri"/>
          <w:sz w:val="22"/>
          <w:szCs w:val="22"/>
          <w:rtl w:val="0"/>
        </w:rPr>
        <w:t xml:space="preserve">87.795,00 €</w:t>
        <w:tab/>
      </w:r>
      <w:r w:rsidDel="00000000" w:rsidR="00000000" w:rsidRPr="00000000">
        <w:rPr>
          <w:rFonts w:ascii="Calibri" w:cs="Calibri" w:eastAsia="Calibri" w:hAnsi="Calibri"/>
          <w:sz w:val="22"/>
          <w:szCs w:val="22"/>
          <w:vertAlign w:val="baseline"/>
          <w:rtl w:val="0"/>
        </w:rPr>
        <w:t xml:space="preserve"> (una vez y media el presupuesto anual del contrato) acreditado en un ejercicio  concluido, según el modo de acreditación que se indica en el apartado a). </w:t>
      </w: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DC">
      <w:pPr>
        <w:ind w:hanging="2"/>
        <w:jc w:val="both"/>
        <w:rPr>
          <w:rFonts w:ascii="Calibri" w:cs="Calibri" w:eastAsia="Calibri" w:hAnsi="Calibri"/>
          <w:color w:val="000000"/>
          <w:sz w:val="24"/>
          <w:szCs w:val="24"/>
          <w:vertAlign w:val="baseline"/>
        </w:rPr>
      </w:pPr>
      <w:bookmarkStart w:colFirst="0" w:colLast="0" w:name="_heading=h.4d34og8" w:id="10"/>
      <w:bookmarkEnd w:id="10"/>
      <w:r w:rsidDel="00000000" w:rsidR="00000000" w:rsidRPr="00000000">
        <w:rPr>
          <w:rFonts w:ascii="Calibri" w:cs="Calibri" w:eastAsia="Calibri" w:hAnsi="Calibri"/>
          <w:color w:val="000000"/>
          <w:sz w:val="28"/>
          <w:szCs w:val="28"/>
          <w:vertAlign w:val="baseline"/>
          <w:rtl w:val="0"/>
        </w:rPr>
        <w:t xml:space="preserve">☒</w:t>
      </w:r>
      <w:r w:rsidDel="00000000" w:rsidR="00000000" w:rsidRPr="00000000">
        <w:rPr>
          <w:rFonts w:ascii="Calibri" w:cs="Calibri" w:eastAsia="Calibri" w:hAnsi="Calibri"/>
          <w:color w:val="000000"/>
          <w:sz w:val="24"/>
          <w:szCs w:val="24"/>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r w:rsidDel="00000000" w:rsidR="00000000" w:rsidRPr="00000000">
        <w:rPr>
          <w:rtl w:val="0"/>
        </w:rPr>
      </w:r>
    </w:p>
    <w:p w:rsidR="00000000" w:rsidDel="00000000" w:rsidP="00000000" w:rsidRDefault="00000000" w:rsidRPr="00000000" w14:paraId="000000DD">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DE">
      <w:pPr>
        <w:ind w:hanging="2"/>
        <w:jc w:val="both"/>
        <w:rPr>
          <w:rFonts w:ascii="Calibri" w:cs="Calibri" w:eastAsia="Calibri" w:hAnsi="Calibri"/>
          <w:color w:val="000000"/>
          <w:sz w:val="24"/>
          <w:szCs w:val="24"/>
          <w:vertAlign w:val="baseline"/>
        </w:rPr>
      </w:pPr>
      <w:r w:rsidDel="00000000" w:rsidR="00000000" w:rsidRPr="00000000">
        <w:rPr>
          <w:rFonts w:ascii="Calibri" w:cs="Calibri" w:eastAsia="Calibri" w:hAnsi="Calibri"/>
          <w:sz w:val="22"/>
          <w:szCs w:val="22"/>
          <w:vertAlign w:val="baseline"/>
          <w:rtl w:val="0"/>
        </w:rPr>
        <w:t xml:space="preserve">a) Modo de acreditación: copia de la póliza del seguro y recibo de pago que justifique su vigencia.</w:t>
      </w:r>
      <w:r w:rsidDel="00000000" w:rsidR="00000000" w:rsidRPr="00000000">
        <w:rPr>
          <w:rtl w:val="0"/>
        </w:rPr>
      </w:r>
    </w:p>
    <w:p w:rsidR="00000000" w:rsidDel="00000000" w:rsidP="00000000" w:rsidRDefault="00000000" w:rsidRPr="00000000" w14:paraId="000000DF">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0">
      <w:pPr>
        <w:ind w:hanging="2"/>
        <w:jc w:val="both"/>
        <w:rPr>
          <w:rFonts w:ascii="Calibri" w:cs="Calibri" w:eastAsia="Calibri" w:hAnsi="Calibri"/>
          <w:color w:val="000000"/>
          <w:sz w:val="24"/>
          <w:szCs w:val="24"/>
          <w:vertAlign w:val="baseline"/>
        </w:rPr>
      </w:pPr>
      <w:r w:rsidDel="00000000" w:rsidR="00000000" w:rsidRPr="00000000">
        <w:rPr>
          <w:rFonts w:ascii="Calibri" w:cs="Calibri" w:eastAsia="Calibri" w:hAnsi="Calibri"/>
          <w:sz w:val="22"/>
          <w:szCs w:val="22"/>
          <w:vertAlign w:val="baseline"/>
          <w:rtl w:val="0"/>
        </w:rPr>
        <w:t xml:space="preserve">b) Importe mínimo: </w:t>
      </w:r>
      <w:r w:rsidDel="00000000" w:rsidR="00000000" w:rsidRPr="00000000">
        <w:rPr>
          <w:rtl w:val="0"/>
        </w:rPr>
      </w:r>
    </w:p>
    <w:p w:rsidR="00000000" w:rsidDel="00000000" w:rsidP="00000000" w:rsidRDefault="00000000" w:rsidRPr="00000000" w14:paraId="000000E1">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2">
      <w:pP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color w:val="000000"/>
          <w:sz w:val="28"/>
          <w:szCs w:val="28"/>
          <w:vertAlign w:val="baseline"/>
          <w:rtl w:val="0"/>
        </w:rPr>
        <w:t xml:space="preserve">☒</w:t>
      </w:r>
      <w:r w:rsidDel="00000000" w:rsidR="00000000" w:rsidRPr="00000000">
        <w:rPr>
          <w:rFonts w:ascii="Calibri" w:cs="Calibri" w:eastAsia="Calibri" w:hAnsi="Calibri"/>
          <w:color w:val="000000"/>
          <w:sz w:val="24"/>
          <w:szCs w:val="24"/>
          <w:vertAlign w:val="baseline"/>
          <w:rtl w:val="0"/>
        </w:rPr>
        <w:t xml:space="preserve"> </w:t>
      </w:r>
      <w:r w:rsidDel="00000000" w:rsidR="00000000" w:rsidRPr="00000000">
        <w:rPr>
          <w:rFonts w:ascii="Calibri" w:cs="Calibri" w:eastAsia="Calibri" w:hAnsi="Calibri"/>
          <w:sz w:val="22"/>
          <w:szCs w:val="22"/>
          <w:vertAlign w:val="baseline"/>
          <w:rtl w:val="0"/>
        </w:rPr>
        <w:t xml:space="preserve">Con un capital mínimo asegurado por víctima de: 300.000,00 €.</w:t>
      </w:r>
    </w:p>
    <w:p w:rsidR="00000000" w:rsidDel="00000000" w:rsidP="00000000" w:rsidRDefault="00000000" w:rsidRPr="00000000" w14:paraId="000000E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E4">
      <w:pPr>
        <w:ind w:left="720" w:hanging="2.0000000000000284"/>
        <w:jc w:val="both"/>
        <w:rPr>
          <w:rFonts w:ascii="Calibri" w:cs="Calibri" w:eastAsia="Calibri" w:hAnsi="Calibri"/>
          <w:color w:val="000000"/>
          <w:sz w:val="24"/>
          <w:szCs w:val="24"/>
          <w:vertAlign w:val="baseline"/>
        </w:rPr>
      </w:pPr>
      <w:r w:rsidDel="00000000" w:rsidR="00000000" w:rsidRPr="00000000">
        <w:rPr>
          <w:rFonts w:ascii="Calibri" w:cs="Calibri" w:eastAsia="Calibri" w:hAnsi="Calibri"/>
          <w:color w:val="000000"/>
          <w:sz w:val="28"/>
          <w:szCs w:val="28"/>
          <w:vertAlign w:val="baseline"/>
          <w:rtl w:val="0"/>
        </w:rPr>
        <w:t xml:space="preserve">☒</w:t>
      </w:r>
      <w:r w:rsidDel="00000000" w:rsidR="00000000" w:rsidRPr="00000000">
        <w:rPr>
          <w:rFonts w:ascii="Calibri" w:cs="Calibri" w:eastAsia="Calibri" w:hAnsi="Calibri"/>
          <w:color w:val="000000"/>
          <w:sz w:val="24"/>
          <w:szCs w:val="24"/>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Compromiso de renovación o prórroga del seguro de indemnización por riesgos profesionales.</w:t>
      </w:r>
      <w:r w:rsidDel="00000000" w:rsidR="00000000" w:rsidRPr="00000000">
        <w:rPr>
          <w:rtl w:val="0"/>
        </w:rPr>
      </w:r>
    </w:p>
    <w:p w:rsidR="00000000" w:rsidDel="00000000" w:rsidP="00000000" w:rsidRDefault="00000000" w:rsidRPr="00000000" w14:paraId="000000E5">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6">
      <w:pPr>
        <w:ind w:hanging="2"/>
        <w:jc w:val="both"/>
        <w:rPr>
          <w:rFonts w:ascii="Calibri" w:cs="Calibri" w:eastAsia="Calibri" w:hAnsi="Calibri"/>
          <w:color w:val="ff0000"/>
          <w:sz w:val="24"/>
          <w:szCs w:val="24"/>
          <w:vertAlign w:val="baseline"/>
        </w:rPr>
      </w:pPr>
      <w:r w:rsidDel="00000000" w:rsidR="00000000" w:rsidRPr="00000000">
        <w:rPr>
          <w:rFonts w:ascii="Calibri" w:cs="Calibri" w:eastAsia="Calibri" w:hAnsi="Calibri"/>
          <w:sz w:val="22"/>
          <w:szCs w:val="22"/>
          <w:vertAlign w:val="baseline"/>
          <w:rtl w:val="0"/>
        </w:rPr>
        <w:t xml:space="preserve">a) Modo de acreditación: declaración responsable firmada (</w:t>
      </w:r>
      <w:r w:rsidDel="00000000" w:rsidR="00000000" w:rsidRPr="00000000">
        <w:rPr>
          <w:rFonts w:ascii="Calibri" w:cs="Calibri" w:eastAsia="Calibri" w:hAnsi="Calibri"/>
          <w:color w:val="0070c0"/>
          <w:sz w:val="22"/>
          <w:szCs w:val="22"/>
          <w:vertAlign w:val="baseline"/>
          <w:rtl w:val="0"/>
        </w:rPr>
        <w:t xml:space="preserve">Anexo IV.2</w:t>
      </w:r>
      <w:r w:rsidDel="00000000" w:rsidR="00000000" w:rsidRPr="00000000">
        <w:rPr>
          <w:rFonts w:ascii="Calibri" w:cs="Calibri" w:eastAsia="Calibri" w:hAnsi="Calibri"/>
          <w:sz w:val="22"/>
          <w:szCs w:val="22"/>
          <w:vertAlign w:val="baseline"/>
          <w:rtl w:val="0"/>
        </w:rPr>
        <w:t xml:space="preserve">).</w:t>
      </w:r>
      <w:r w:rsidDel="00000000" w:rsidR="00000000" w:rsidRPr="00000000">
        <w:rPr>
          <w:rtl w:val="0"/>
        </w:rPr>
      </w:r>
    </w:p>
    <w:p w:rsidR="00000000" w:rsidDel="00000000" w:rsidP="00000000" w:rsidRDefault="00000000" w:rsidRPr="00000000" w14:paraId="000000E7">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tabs>
          <w:tab w:val="center" w:leader="none" w:pos="4252"/>
          <w:tab w:val="right" w:leader="none" w:pos="8504"/>
        </w:tabs>
        <w:ind w:hanging="2"/>
        <w:jc w:val="right"/>
        <w:rPr>
          <w:rFonts w:ascii="Calibri" w:cs="Calibri" w:eastAsia="Calibri" w:hAnsi="Calibri"/>
          <w:color w:val="000000"/>
          <w:sz w:val="16"/>
          <w:szCs w:val="16"/>
          <w:vertAlign w:val="baseline"/>
        </w:rPr>
      </w:pPr>
      <w:r w:rsidDel="00000000" w:rsidR="00000000" w:rsidRPr="00000000">
        <w:rPr>
          <w:rtl w:val="0"/>
        </w:rPr>
      </w:r>
    </w:p>
    <w:p w:rsidR="00000000" w:rsidDel="00000000" w:rsidP="00000000" w:rsidRDefault="00000000" w:rsidRPr="00000000" w14:paraId="000000E9">
      <w:pPr>
        <w:numPr>
          <w:ilvl w:val="1"/>
          <w:numId w:val="7"/>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bookmarkStart w:colFirst="0" w:colLast="0" w:name="_heading=h.2s8eyo1" w:id="11"/>
      <w:bookmarkEnd w:id="11"/>
      <w:r w:rsidDel="00000000" w:rsidR="00000000" w:rsidRPr="00000000">
        <w:rPr>
          <w:rFonts w:ascii="Calibri" w:cs="Calibri" w:eastAsia="Calibri" w:hAnsi="Calibri"/>
          <w:b w:val="1"/>
          <w:bCs w:val="1"/>
          <w:color w:val="0070c0"/>
          <w:sz w:val="22"/>
          <w:szCs w:val="22"/>
          <w:vertAlign w:val="baseline"/>
          <w:rtl w:val="0"/>
        </w:rPr>
        <w:t xml:space="preserve">Solvencia técnica y profesional </w:t>
      </w:r>
      <w:r w:rsidDel="00000000" w:rsidR="00000000" w:rsidRPr="00000000">
        <w:rPr>
          <w:rtl w:val="0"/>
        </w:rPr>
      </w:r>
    </w:p>
    <w:p w:rsidR="00000000" w:rsidDel="00000000" w:rsidP="00000000" w:rsidRDefault="00000000" w:rsidRPr="00000000" w14:paraId="000000EA">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color w:val="0070c0"/>
          <w:sz w:val="22"/>
          <w:szCs w:val="22"/>
          <w:vertAlign w:val="baseline"/>
          <w:rtl w:val="0"/>
        </w:rPr>
        <w:t xml:space="preserve">3.2.1 Experiencia</w:t>
      </w:r>
      <w:r w:rsidDel="00000000" w:rsidR="00000000" w:rsidRPr="00000000">
        <w:rPr>
          <w:rtl w:val="0"/>
        </w:rPr>
      </w:r>
    </w:p>
    <w:p w:rsidR="00000000" w:rsidDel="00000000" w:rsidP="00000000" w:rsidRDefault="00000000" w:rsidRPr="00000000" w14:paraId="000000EB">
      <w:pPr>
        <w:ind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EC">
      <w:pPr>
        <w:ind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color w:val="0070c0"/>
          <w:sz w:val="22"/>
          <w:szCs w:val="22"/>
          <w:vertAlign w:val="baseline"/>
          <w:rtl w:val="0"/>
        </w:rPr>
        <w:t xml:space="preserve"> Una relación de los principales servicios realizados por la empresa,  del mismo tipo o naturaleza  que corresponde al objeto del contrato, en los últimos tres años anteriores, que incluya importe, fechas y el destinatario, público o privado, de los mismos (Anexo IV.1. bis).</w:t>
      </w:r>
    </w:p>
    <w:p w:rsidR="00000000" w:rsidDel="00000000" w:rsidP="00000000" w:rsidRDefault="00000000" w:rsidRPr="00000000" w14:paraId="000000ED">
      <w:pPr>
        <w:ind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EE">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 xml:space="preserve">a) Modo de acreditación: </w:t>
      </w:r>
      <w:r w:rsidDel="00000000" w:rsidR="00000000" w:rsidRPr="00000000">
        <w:rPr>
          <w:rtl w:val="0"/>
        </w:rPr>
      </w:r>
    </w:p>
    <w:p w:rsidR="00000000" w:rsidDel="00000000" w:rsidP="00000000" w:rsidRDefault="00000000" w:rsidRPr="00000000" w14:paraId="000000EF">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 xml:space="preserve">-</w:t>
        <w:tab/>
        <w:t xml:space="preserve">Cuando el destinatario sea una entidad del sector público: certificados expedidos o visados por el órgano competente.  </w:t>
      </w:r>
      <w:r w:rsidDel="00000000" w:rsidR="00000000" w:rsidRPr="00000000">
        <w:rPr>
          <w:rtl w:val="0"/>
        </w:rPr>
      </w:r>
    </w:p>
    <w:p w:rsidR="00000000" w:rsidDel="00000000" w:rsidP="00000000" w:rsidRDefault="00000000" w:rsidRPr="00000000" w14:paraId="000000F0">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 xml:space="preserve">-</w:t>
        <w:tab/>
        <w:t xml:space="preserve">Cuando el destinatario sea un sujeto privado: certificados expedidos por éste o, a falta de certificados, mediante una declaración del empresario, siempre que manifieste que le resulte “imposible o muy difícil obtener un certificado de sus clientes privados, según el modelo del  </w:t>
      </w:r>
      <w:r w:rsidDel="00000000" w:rsidR="00000000" w:rsidRPr="00000000">
        <w:rPr>
          <w:rFonts w:ascii="Calibri" w:cs="Calibri" w:eastAsia="Calibri" w:hAnsi="Calibri"/>
          <w:color w:val="0070c0"/>
          <w:sz w:val="22"/>
          <w:szCs w:val="22"/>
          <w:vertAlign w:val="baseline"/>
          <w:rtl w:val="0"/>
        </w:rPr>
        <w:t xml:space="preserve">Anexo IV.1.bis</w:t>
      </w:r>
      <w:r w:rsidDel="00000000" w:rsidR="00000000" w:rsidRPr="00000000">
        <w:rPr>
          <w:rFonts w:ascii="Calibri" w:cs="Calibri" w:eastAsia="Calibri" w:hAnsi="Calibri"/>
          <w:sz w:val="22"/>
          <w:szCs w:val="22"/>
          <w:vertAlign w:val="baseline"/>
          <w:rtl w:val="0"/>
        </w:rPr>
        <w:t xml:space="preserve">” declaración responsable sobre solvencia técnica y profesional“.</w:t>
      </w:r>
      <w:r w:rsidDel="00000000" w:rsidR="00000000" w:rsidRPr="00000000">
        <w:rPr>
          <w:rtl w:val="0"/>
        </w:rPr>
      </w:r>
    </w:p>
    <w:p w:rsidR="00000000" w:rsidDel="00000000" w:rsidP="00000000" w:rsidRDefault="00000000" w:rsidRPr="00000000" w14:paraId="000000F1">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2">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 xml:space="preserve">b) Requisito mínimo: </w:t>
      </w:r>
      <w:r w:rsidDel="00000000" w:rsidR="00000000" w:rsidRPr="00000000">
        <w:rPr>
          <w:rtl w:val="0"/>
        </w:rPr>
      </w:r>
    </w:p>
    <w:p w:rsidR="00000000" w:rsidDel="00000000" w:rsidP="00000000" w:rsidRDefault="00000000" w:rsidRPr="00000000" w14:paraId="000000F3">
      <w:pPr>
        <w:ind w:hanging="2"/>
        <w:jc w:val="both"/>
        <w:rPr>
          <w:rFonts w:ascii="Calibri" w:cs="Calibri" w:eastAsia="Calibri" w:hAnsi="Calibri"/>
          <w:sz w:val="22"/>
          <w:szCs w:val="22"/>
          <w:u w:val="single"/>
          <w:vertAlign w:val="baseline"/>
        </w:rPr>
      </w:pPr>
      <w:bookmarkStart w:colFirst="0" w:colLast="0" w:name="_heading=h.17dp8vu" w:id="12"/>
      <w:bookmarkEnd w:id="12"/>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b w:val="1"/>
          <w:bCs w:val="1"/>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Que el importe anual acumulado en el año de mayor ejecución de los tres últimos  sea igual o superior al 70% de la anualidad media del contrato: </w:t>
      </w:r>
      <w:r w:rsidDel="00000000" w:rsidR="00000000" w:rsidRPr="00000000">
        <w:rPr>
          <w:rFonts w:ascii="Calibri" w:cs="Calibri" w:eastAsia="Calibri" w:hAnsi="Calibri"/>
          <w:sz w:val="22"/>
          <w:szCs w:val="22"/>
          <w:rtl w:val="0"/>
        </w:rPr>
        <w:t xml:space="preserve">40.971,00 €</w:t>
        <w:tab/>
      </w:r>
      <w:r w:rsidDel="00000000" w:rsidR="00000000" w:rsidRPr="00000000">
        <w:rPr>
          <w:rFonts w:ascii="Calibri" w:cs="Calibri" w:eastAsia="Calibri" w:hAnsi="Calibri"/>
          <w:sz w:val="22"/>
          <w:szCs w:val="22"/>
          <w:vertAlign w:val="baseline"/>
          <w:rtl w:val="0"/>
        </w:rPr>
        <w:t xml:space="preserve">. </w:t>
      </w:r>
      <w:r w:rsidDel="00000000" w:rsidR="00000000" w:rsidRPr="00000000">
        <w:rPr>
          <w:rtl w:val="0"/>
        </w:rPr>
      </w:r>
    </w:p>
    <w:p w:rsidR="00000000" w:rsidDel="00000000" w:rsidP="00000000" w:rsidRDefault="00000000" w:rsidRPr="00000000" w14:paraId="000000F4">
      <w:pPr>
        <w:ind w:hanging="2"/>
        <w:jc w:val="both"/>
        <w:rPr>
          <w:rFonts w:ascii="Calibri" w:cs="Calibri" w:eastAsia="Calibri" w:hAnsi="Calibri"/>
          <w:sz w:val="22"/>
          <w:szCs w:val="22"/>
          <w:u w:val="single"/>
          <w:vertAlign w:val="baseline"/>
        </w:rPr>
      </w:pPr>
      <w:r w:rsidDel="00000000" w:rsidR="00000000" w:rsidRPr="00000000">
        <w:rPr>
          <w:rtl w:val="0"/>
        </w:rPr>
      </w:r>
    </w:p>
    <w:p w:rsidR="00000000" w:rsidDel="00000000" w:rsidP="00000000" w:rsidRDefault="00000000" w:rsidRPr="00000000" w14:paraId="000000F5">
      <w:pPr>
        <w:ind w:hanging="2"/>
        <w:jc w:val="both"/>
        <w:rPr>
          <w:rFonts w:ascii="Calibri" w:cs="Calibri" w:eastAsia="Calibri" w:hAnsi="Calibri"/>
          <w:color w:val="00b050"/>
          <w:sz w:val="18"/>
          <w:szCs w:val="18"/>
          <w:vertAlign w:val="baseline"/>
        </w:rPr>
      </w:pPr>
      <w:r w:rsidDel="00000000" w:rsidR="00000000" w:rsidRPr="00000000">
        <w:rPr>
          <w:rFonts w:ascii="Calibri" w:cs="Calibri" w:eastAsia="Calibri" w:hAnsi="Calibri"/>
          <w:color w:val="0070c0"/>
          <w:sz w:val="28"/>
          <w:szCs w:val="28"/>
          <w:vertAlign w:val="baseline"/>
          <w:rtl w:val="0"/>
        </w:rPr>
        <w:t xml:space="preserve">☒</w:t>
      </w:r>
      <w:r w:rsidDel="00000000" w:rsidR="00000000" w:rsidRPr="00000000">
        <w:rPr>
          <w:rFonts w:ascii="Calibri" w:cs="Calibri" w:eastAsia="Calibri" w:hAnsi="Calibri"/>
          <w:color w:val="0070c0"/>
          <w:sz w:val="22"/>
          <w:szCs w:val="22"/>
          <w:vertAlign w:val="baseline"/>
          <w:rtl w:val="0"/>
        </w:rPr>
        <w:t xml:space="preserve"> *Para empresas  con una antigüedad inferior a cinco años: a falta de los certificados  con la relación de los principales servicios realizados por la empresa  a los que se refiere el  apartado anterior , la experiencia técnica o profesional se acreditará  mediante la aportación de los títulos académicos y profesionales  del personal  facultativo/sanitario  adscrito  por la empresa para la ejecución del servicio.</w:t>
      </w:r>
      <w:r w:rsidDel="00000000" w:rsidR="00000000" w:rsidRPr="00000000">
        <w:rPr>
          <w:rtl w:val="0"/>
        </w:rPr>
      </w:r>
    </w:p>
    <w:p w:rsidR="00000000" w:rsidDel="00000000" w:rsidP="00000000" w:rsidRDefault="00000000" w:rsidRPr="00000000" w14:paraId="000000F6">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7">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 xml:space="preserve">Requisito mínimo: </w:t>
      </w:r>
      <w:r w:rsidDel="00000000" w:rsidR="00000000" w:rsidRPr="00000000">
        <w:rPr>
          <w:rtl w:val="0"/>
        </w:rPr>
      </w:r>
    </w:p>
    <w:p w:rsidR="00000000" w:rsidDel="00000000" w:rsidP="00000000" w:rsidRDefault="00000000" w:rsidRPr="00000000" w14:paraId="000000F8">
      <w:pP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2"/>
          <w:szCs w:val="22"/>
          <w:vertAlign w:val="baseline"/>
          <w:rtl w:val="0"/>
        </w:rPr>
        <w:t xml:space="preserve"> Tres años de experiencia del facultativo/profesional en los servicios objeto del contrato, que se acreditará  con la fecha de la obtención del título  profesional que le habilite para la ejecución del servicio.  </w:t>
      </w:r>
    </w:p>
    <w:p w:rsidR="00000000" w:rsidDel="00000000" w:rsidP="00000000" w:rsidRDefault="00000000" w:rsidRPr="00000000" w14:paraId="000000F9">
      <w:pPr>
        <w:ind w:hanging="2"/>
        <w:jc w:val="both"/>
        <w:rPr>
          <w:rFonts w:ascii="Calibri" w:cs="Calibri" w:eastAsia="Calibri" w:hAnsi="Calibri"/>
          <w:sz w:val="22"/>
          <w:szCs w:val="22"/>
          <w:u w:val="single"/>
          <w:vertAlign w:val="baseline"/>
        </w:rPr>
      </w:pPr>
      <w:r w:rsidDel="00000000" w:rsidR="00000000" w:rsidRPr="00000000">
        <w:rPr>
          <w:rtl w:val="0"/>
        </w:rPr>
      </w:r>
    </w:p>
    <w:p w:rsidR="00000000" w:rsidDel="00000000" w:rsidP="00000000" w:rsidRDefault="00000000" w:rsidRPr="00000000" w14:paraId="000000FA">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B">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color w:val="0070c0"/>
          <w:sz w:val="22"/>
          <w:szCs w:val="22"/>
          <w:vertAlign w:val="baseline"/>
          <w:rtl w:val="0"/>
        </w:rPr>
        <w:t xml:space="preserve">3.2.2 Equipo humano  </w:t>
      </w:r>
      <w:r w:rsidDel="00000000" w:rsidR="00000000" w:rsidRPr="00000000">
        <w:rPr>
          <w:rtl w:val="0"/>
        </w:rPr>
      </w:r>
    </w:p>
    <w:p w:rsidR="00000000" w:rsidDel="00000000" w:rsidP="00000000" w:rsidRDefault="00000000" w:rsidRPr="00000000" w14:paraId="000000FC">
      <w:pPr>
        <w:ind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FD">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Las titulaciones académicas y profesionales del personal responsable de la ejecución del contrato</w:t>
      </w:r>
      <w:r w:rsidDel="00000000" w:rsidR="00000000" w:rsidRPr="00000000">
        <w:rPr>
          <w:rFonts w:ascii="Calibri" w:cs="Calibri" w:eastAsia="Calibri" w:hAnsi="Calibri"/>
          <w:color w:val="0000ff"/>
          <w:sz w:val="22"/>
          <w:szCs w:val="22"/>
          <w:vertAlign w:val="baseline"/>
          <w:rtl w:val="0"/>
        </w:rPr>
        <w:t xml:space="preserve">.</w:t>
      </w:r>
      <w:r w:rsidDel="00000000" w:rsidR="00000000" w:rsidRPr="00000000">
        <w:rPr>
          <w:rtl w:val="0"/>
        </w:rPr>
      </w:r>
    </w:p>
    <w:p w:rsidR="00000000" w:rsidDel="00000000" w:rsidP="00000000" w:rsidRDefault="00000000" w:rsidRPr="00000000" w14:paraId="000000FE">
      <w:pPr>
        <w:ind w:hanging="2"/>
        <w:jc w:val="both"/>
        <w:rPr>
          <w:rFonts w:ascii="Calibri" w:cs="Calibri" w:eastAsia="Calibri" w:hAnsi="Calibri"/>
          <w:color w:val="000080"/>
          <w:sz w:val="22"/>
          <w:szCs w:val="22"/>
          <w:vertAlign w:val="baseline"/>
        </w:rPr>
      </w:pPr>
      <w:r w:rsidDel="00000000" w:rsidR="00000000" w:rsidRPr="00000000">
        <w:rPr>
          <w:rtl w:val="0"/>
        </w:rPr>
      </w:r>
    </w:p>
    <w:p w:rsidR="00000000" w:rsidDel="00000000" w:rsidP="00000000" w:rsidRDefault="00000000" w:rsidRPr="00000000" w14:paraId="000000FF">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 xml:space="preserve">a) Modo de acreditación: copia de titulaciones académicas/profesionales.</w:t>
      </w:r>
      <w:r w:rsidDel="00000000" w:rsidR="00000000" w:rsidRPr="00000000">
        <w:rPr>
          <w:rtl w:val="0"/>
        </w:rPr>
      </w:r>
    </w:p>
    <w:p w:rsidR="00000000" w:rsidDel="00000000" w:rsidP="00000000" w:rsidRDefault="00000000" w:rsidRPr="00000000" w14:paraId="00000100">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1">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 xml:space="preserve">b) Requisito mínimo: </w:t>
      </w:r>
      <w:r w:rsidDel="00000000" w:rsidR="00000000" w:rsidRPr="00000000">
        <w:rPr>
          <w:rtl w:val="0"/>
        </w:rPr>
      </w:r>
    </w:p>
    <w:p w:rsidR="00000000" w:rsidDel="00000000" w:rsidP="00000000" w:rsidRDefault="00000000" w:rsidRPr="00000000" w14:paraId="00000102">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3">
      <w:pP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Personal mínimo exigido: El exigido en el pliego de prescripciones técnicas, según el lote.</w:t>
      </w:r>
    </w:p>
    <w:p w:rsidR="00000000" w:rsidDel="00000000" w:rsidP="00000000" w:rsidRDefault="00000000" w:rsidRPr="00000000" w14:paraId="00000104">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Experiencia del personal facultativo sanitario adscrito para la ejecución del servicio. </w:t>
      </w:r>
      <w:r w:rsidDel="00000000" w:rsidR="00000000" w:rsidRPr="00000000">
        <w:rPr>
          <w:rtl w:val="0"/>
        </w:rPr>
      </w:r>
    </w:p>
    <w:p w:rsidR="00000000" w:rsidDel="00000000" w:rsidP="00000000" w:rsidRDefault="00000000" w:rsidRPr="00000000" w14:paraId="00000105">
      <w:pPr>
        <w:ind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106">
      <w:pPr>
        <w:numPr>
          <w:ilvl w:val="0"/>
          <w:numId w:val="3"/>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Modo acreditación: certificados expedidos por el órgano público o sujeto privado correspondiente, para el que el profesional haya prestado sus servicios. </w:t>
      </w:r>
      <w:r w:rsidDel="00000000" w:rsidR="00000000" w:rsidRPr="00000000">
        <w:rPr>
          <w:rtl w:val="0"/>
        </w:rPr>
      </w:r>
    </w:p>
    <w:p w:rsidR="00000000" w:rsidDel="00000000" w:rsidP="00000000" w:rsidRDefault="00000000" w:rsidRPr="00000000" w14:paraId="00000107">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8">
      <w:pPr>
        <w:ind w:hanging="2"/>
        <w:jc w:val="both"/>
        <w:rPr>
          <w:rFonts w:ascii="Calibri" w:cs="Calibri" w:eastAsia="Calibri" w:hAnsi="Calibri"/>
          <w:sz w:val="22"/>
          <w:szCs w:val="22"/>
          <w:u w:val="single"/>
          <w:vertAlign w:val="baseline"/>
        </w:rPr>
      </w:pPr>
      <w:bookmarkStart w:colFirst="0" w:colLast="0" w:name="_heading=h.lnxbz9" w:id="13"/>
      <w:bookmarkEnd w:id="13"/>
      <w:r w:rsidDel="00000000" w:rsidR="00000000" w:rsidRPr="00000000">
        <w:rPr>
          <w:rFonts w:ascii="Calibri" w:cs="Calibri" w:eastAsia="Calibri" w:hAnsi="Calibri"/>
          <w:sz w:val="22"/>
          <w:szCs w:val="22"/>
          <w:vertAlign w:val="baseline"/>
          <w:rtl w:val="0"/>
        </w:rPr>
        <w:t xml:space="preserve">b) Requisito mínimo: </w:t>
      </w:r>
      <w:r w:rsidDel="00000000" w:rsidR="00000000" w:rsidRPr="00000000">
        <w:rPr>
          <w:rtl w:val="0"/>
        </w:rPr>
      </w:r>
    </w:p>
    <w:p w:rsidR="00000000" w:rsidDel="00000000" w:rsidP="00000000" w:rsidRDefault="00000000" w:rsidRPr="00000000" w14:paraId="00000109">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2"/>
          <w:szCs w:val="22"/>
          <w:vertAlign w:val="baseline"/>
          <w:rtl w:val="0"/>
        </w:rPr>
        <w:t xml:space="preserve"> _______ año/s de experiencia en los servicios objeto del contrato. </w:t>
      </w:r>
      <w:r w:rsidDel="00000000" w:rsidR="00000000" w:rsidRPr="00000000">
        <w:rPr>
          <w:rtl w:val="0"/>
        </w:rPr>
      </w:r>
    </w:p>
    <w:p w:rsidR="00000000" w:rsidDel="00000000" w:rsidP="00000000" w:rsidRDefault="00000000" w:rsidRPr="00000000" w14:paraId="0000010A">
      <w:pPr>
        <w:ind w:hanging="2"/>
        <w:jc w:val="both"/>
        <w:rPr>
          <w:rFonts w:ascii="Calibri" w:cs="Calibri" w:eastAsia="Calibri" w:hAnsi="Calibri"/>
          <w:sz w:val="22"/>
          <w:szCs w:val="22"/>
          <w:vertAlign w:val="baseline"/>
        </w:rPr>
      </w:pPr>
      <w:bookmarkStart w:colFirst="0" w:colLast="0" w:name="_heading=h.35nkun2" w:id="14"/>
      <w:bookmarkEnd w:id="14"/>
      <w:r w:rsidDel="00000000" w:rsidR="00000000" w:rsidRPr="00000000">
        <w:rPr>
          <w:rtl w:val="0"/>
        </w:rPr>
      </w:r>
    </w:p>
    <w:p w:rsidR="00000000" w:rsidDel="00000000" w:rsidP="00000000" w:rsidRDefault="00000000" w:rsidRPr="00000000" w14:paraId="0000010B">
      <w:pPr>
        <w:ind w:hanging="2"/>
        <w:jc w:val="both"/>
        <w:rPr>
          <w:rFonts w:ascii="Calibri" w:cs="Calibri" w:eastAsia="Calibri" w:hAnsi="Calibri"/>
          <w:i w:val="0"/>
          <w:iCs w:val="0"/>
          <w:vertAlign w:val="baseline"/>
        </w:rPr>
      </w:pP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Compromiso a dedicar o adscribir a la ejecución del contrato los medios personales y materiales suficientes para ello (art. 76.2 LCSP). </w:t>
      </w:r>
      <w:r w:rsidDel="00000000" w:rsidR="00000000" w:rsidRPr="00000000">
        <w:rPr>
          <w:rtl w:val="0"/>
        </w:rPr>
      </w:r>
    </w:p>
    <w:p w:rsidR="00000000" w:rsidDel="00000000" w:rsidP="00000000" w:rsidRDefault="00000000" w:rsidRPr="00000000" w14:paraId="0000010C">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D">
      <w:pPr>
        <w:ind w:hanging="2"/>
        <w:jc w:val="both"/>
        <w:rPr>
          <w:rFonts w:ascii="Calibri" w:cs="Calibri" w:eastAsia="Calibri" w:hAnsi="Calibri"/>
          <w:i w:val="0"/>
          <w:iCs w:val="0"/>
          <w:sz w:val="22"/>
          <w:szCs w:val="22"/>
          <w:vertAlign w:val="baseline"/>
        </w:rPr>
      </w:pPr>
      <w:bookmarkStart w:colFirst="0" w:colLast="0" w:name="_heading=h.3j2qqm3" w:id="15"/>
      <w:bookmarkEnd w:id="15"/>
      <w:r w:rsidDel="00000000" w:rsidR="00000000" w:rsidRPr="00000000">
        <w:rPr>
          <w:rFonts w:ascii="Calibri" w:cs="Calibri" w:eastAsia="Calibri" w:hAnsi="Calibri"/>
          <w:sz w:val="22"/>
          <w:szCs w:val="22"/>
          <w:vertAlign w:val="baseline"/>
          <w:rtl w:val="0"/>
        </w:rPr>
        <w:t xml:space="preserve">a) Modo de acreditación: Declaración responsable firmada (</w:t>
      </w:r>
      <w:r w:rsidDel="00000000" w:rsidR="00000000" w:rsidRPr="00000000">
        <w:rPr>
          <w:rFonts w:ascii="Calibri" w:cs="Calibri" w:eastAsia="Calibri" w:hAnsi="Calibri"/>
          <w:color w:val="0070c0"/>
          <w:sz w:val="22"/>
          <w:szCs w:val="22"/>
          <w:vertAlign w:val="baseline"/>
          <w:rtl w:val="0"/>
        </w:rPr>
        <w:t xml:space="preserve">Anexo IV.2</w:t>
      </w:r>
      <w:r w:rsidDel="00000000" w:rsidR="00000000" w:rsidRPr="00000000">
        <w:rPr>
          <w:rFonts w:ascii="Calibri" w:cs="Calibri" w:eastAsia="Calibri" w:hAnsi="Calibri"/>
          <w:sz w:val="22"/>
          <w:szCs w:val="22"/>
          <w:vertAlign w:val="baseline"/>
          <w:rtl w:val="0"/>
        </w:rPr>
        <w:t xml:space="preserve">).</w:t>
      </w:r>
      <w:r w:rsidDel="00000000" w:rsidR="00000000" w:rsidRPr="00000000">
        <w:rPr>
          <w:rtl w:val="0"/>
        </w:rPr>
      </w:r>
    </w:p>
    <w:tbl>
      <w:tblPr>
        <w:tblStyle w:val="Table8"/>
        <w:tblW w:w="10564.0" w:type="dxa"/>
        <w:jc w:val="left"/>
        <w:tblInd w:w="-432.0" w:type="dxa"/>
        <w:tblLayout w:type="fixed"/>
        <w:tblLook w:val="0000"/>
      </w:tblPr>
      <w:tblGrid>
        <w:gridCol w:w="10564"/>
        <w:tblGridChange w:id="0">
          <w:tblGrid>
            <w:gridCol w:w="10564"/>
          </w:tblGrid>
        </w:tblGridChange>
      </w:tblGrid>
      <w:tr>
        <w:trPr>
          <w:cantSplit w:val="0"/>
          <w:trHeight w:val="765" w:hRule="atLeast"/>
          <w:tblHeader w:val="0"/>
        </w:trPr>
        <w:tc>
          <w:tcPr>
            <w:shd w:fill="00b0f0" w:val="clear"/>
            <w:vAlign w:val="top"/>
          </w:tcPr>
          <w:p w:rsidR="00000000" w:rsidDel="00000000" w:rsidP="00000000" w:rsidRDefault="00000000" w:rsidRPr="00000000" w14:paraId="0000010E">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Anexo IV.1.bis </w:t>
              <w:br w:type="textWrapping"/>
            </w: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Declaración responsable sobre  solvencia técnica y profesional  </w:t>
            </w:r>
            <w:r w:rsidDel="00000000" w:rsidR="00000000" w:rsidRPr="00000000">
              <w:rPr>
                <w:rtl w:val="0"/>
              </w:rPr>
            </w:r>
          </w:p>
        </w:tc>
      </w:tr>
    </w:tbl>
    <w:p w:rsidR="00000000" w:rsidDel="00000000" w:rsidP="00000000" w:rsidRDefault="00000000" w:rsidRPr="00000000" w14:paraId="0000011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9"/>
        <w:tblW w:w="10564.0" w:type="dxa"/>
        <w:jc w:val="left"/>
        <w:tblInd w:w="-432.0" w:type="dxa"/>
        <w:tblLayout w:type="fixed"/>
        <w:tblLook w:val="0000"/>
      </w:tblPr>
      <w:tblGrid>
        <w:gridCol w:w="10564"/>
        <w:tblGridChange w:id="0">
          <w:tblGrid>
            <w:gridCol w:w="10564"/>
          </w:tblGrid>
        </w:tblGridChange>
      </w:tblGrid>
      <w:tr>
        <w:trPr>
          <w:cantSplit w:val="0"/>
          <w:trHeight w:val="811" w:hRule="atLeast"/>
          <w:tblHeader w:val="0"/>
        </w:trPr>
        <w:tc>
          <w:tcPr>
            <w:shd w:fill="00b0f0" w:val="clear"/>
            <w:vAlign w:val="top"/>
          </w:tcPr>
          <w:p w:rsidR="00000000" w:rsidDel="00000000" w:rsidP="00000000" w:rsidRDefault="00000000" w:rsidRPr="00000000" w14:paraId="0000011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p w:rsidR="00000000" w:rsidDel="00000000" w:rsidP="00000000" w:rsidRDefault="00000000" w:rsidRPr="00000000" w14:paraId="00000112">
            <w:pPr>
              <w:jc w:val="right"/>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Exp. SP00060/2026</w:t>
            </w:r>
            <w:r w:rsidDel="00000000" w:rsidR="00000000" w:rsidRPr="00000000">
              <w:rPr>
                <w:rtl w:val="0"/>
              </w:rPr>
            </w:r>
          </w:p>
          <w:p w:rsidR="00000000" w:rsidDel="00000000" w:rsidP="00000000" w:rsidRDefault="00000000" w:rsidRPr="00000000" w14:paraId="00000113">
            <w:pPr>
              <w:jc w:val="both"/>
              <w:rPr>
                <w:rFonts w:ascii="Calibri" w:cs="Calibri" w:eastAsia="Calibri" w:hAnsi="Calibri"/>
                <w:color w:val="ffffff"/>
                <w:sz w:val="24"/>
                <w:szCs w:val="24"/>
              </w:rPr>
            </w:pPr>
            <w:r w:rsidDel="00000000" w:rsidR="00000000" w:rsidRPr="00000000">
              <w:rPr>
                <w:rtl w:val="0"/>
              </w:rPr>
            </w:r>
          </w:p>
          <w:p w:rsidR="00000000" w:rsidDel="00000000" w:rsidP="00000000" w:rsidRDefault="00000000" w:rsidRPr="00000000" w14:paraId="00000114">
            <w:pPr>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Servicio de urgencias, consultas especialistas y pruebas diagnósticas en el ámbito territorial de Palencia, para ASEPEYO, Mutua Colaboradora con la Seguridad Social nº 151.</w:t>
            </w: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11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Del="00000000" w:rsidR="00000000" w:rsidRPr="00000000">
        <w:rPr>
          <w:rFonts w:ascii="Calibri" w:cs="Calibri" w:eastAsia="Calibri" w:hAnsi="Calibri"/>
          <w:color w:val="000000"/>
          <w:sz w:val="24"/>
          <w:szCs w:val="24"/>
          <w:vertAlign w:val="baseline"/>
          <w:rtl w:val="0"/>
        </w:rPr>
        <w:t xml:space="preserve"> </w:t>
      </w:r>
      <w:r w:rsidDel="00000000" w:rsidR="00000000" w:rsidRPr="00000000">
        <w:rPr>
          <w:rFonts w:ascii="Calibri" w:cs="Calibri" w:eastAsia="Calibri" w:hAnsi="Calibri"/>
          <w:color w:val="000000"/>
          <w:vertAlign w:val="baseline"/>
          <w:rtl w:val="0"/>
        </w:rPr>
        <w:t xml:space="preserve">al objeto de participar en la licitación del contrato arriba mencionado y en cumplimientos de las condiciones y requisitos exigidos en el Pliegos de Cláusulas Administrativas Particulares, </w:t>
      </w: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 bajo su responsabilidad: </w:t>
      </w: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1B">
      <w:pPr>
        <w:numPr>
          <w:ilvl w:val="0"/>
          <w:numId w:val="6"/>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Que los importes por  servicios  prestados  del mismo tipo o naturaleza al  del  objeto del contrato, en  los últimos tres años anteriores, ascienden a:</w:t>
      </w:r>
    </w:p>
    <w:p w:rsidR="00000000" w:rsidDel="00000000" w:rsidP="00000000" w:rsidRDefault="00000000" w:rsidRPr="00000000" w14:paraId="0000011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ffffff"/>
          <w:vertAlign w:val="baseline"/>
        </w:rPr>
      </w:pPr>
      <w:r w:rsidDel="00000000" w:rsidR="00000000" w:rsidRPr="00000000">
        <w:rPr>
          <w:rtl w:val="0"/>
        </w:rPr>
      </w:r>
    </w:p>
    <w:tbl>
      <w:tblPr>
        <w:tblStyle w:val="Table10"/>
        <w:tblW w:w="8644.0" w:type="dxa"/>
        <w:jc w:val="left"/>
        <w:tblInd w:w="474.0000000000000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42"/>
        <w:gridCol w:w="5103"/>
        <w:gridCol w:w="2299"/>
        <w:tblGridChange w:id="0">
          <w:tblGrid>
            <w:gridCol w:w="1242"/>
            <w:gridCol w:w="5103"/>
            <w:gridCol w:w="2299"/>
          </w:tblGrid>
        </w:tblGridChange>
      </w:tblGrid>
      <w:tr>
        <w:trPr>
          <w:cantSplit w:val="0"/>
          <w:tblHeader w:val="0"/>
        </w:trPr>
        <w:tc>
          <w:tcPr>
            <w:shd w:fill="00b0f0" w:val="clear"/>
            <w:vAlign w:val="top"/>
          </w:tcPr>
          <w:p w:rsidR="00000000" w:rsidDel="00000000" w:rsidP="00000000" w:rsidRDefault="00000000" w:rsidRPr="00000000" w14:paraId="0000011E">
            <w:pPr>
              <w:tabs>
                <w:tab w:val="left" w:leader="none" w:pos="567"/>
              </w:tabs>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color w:val="ffffff"/>
                <w:sz w:val="22"/>
                <w:szCs w:val="22"/>
                <w:vertAlign w:val="baseline"/>
                <w:rtl w:val="0"/>
              </w:rPr>
              <w:t xml:space="preserve">AÑO</w:t>
            </w:r>
            <w:r w:rsidDel="00000000" w:rsidR="00000000" w:rsidRPr="00000000">
              <w:rPr>
                <w:rtl w:val="0"/>
              </w:rPr>
            </w:r>
          </w:p>
        </w:tc>
        <w:tc>
          <w:tcPr>
            <w:shd w:fill="00b0f0" w:val="clear"/>
            <w:vAlign w:val="top"/>
          </w:tcPr>
          <w:p w:rsidR="00000000" w:rsidDel="00000000" w:rsidP="00000000" w:rsidRDefault="00000000" w:rsidRPr="00000000" w14:paraId="0000011F">
            <w:pPr>
              <w:tabs>
                <w:tab w:val="left" w:leader="none" w:pos="567"/>
              </w:tabs>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color w:val="ffffff"/>
                <w:sz w:val="22"/>
                <w:szCs w:val="22"/>
                <w:vertAlign w:val="baseline"/>
                <w:rtl w:val="0"/>
              </w:rPr>
              <w:t xml:space="preserve">Clientes ( Públicos o privados )</w:t>
            </w:r>
            <w:r w:rsidDel="00000000" w:rsidR="00000000" w:rsidRPr="00000000">
              <w:rPr>
                <w:rtl w:val="0"/>
              </w:rPr>
            </w:r>
          </w:p>
        </w:tc>
        <w:tc>
          <w:tcPr>
            <w:shd w:fill="00b0f0" w:val="clear"/>
            <w:vAlign w:val="top"/>
          </w:tcPr>
          <w:p w:rsidR="00000000" w:rsidDel="00000000" w:rsidP="00000000" w:rsidRDefault="00000000" w:rsidRPr="00000000" w14:paraId="00000120">
            <w:pPr>
              <w:tabs>
                <w:tab w:val="left" w:leader="none" w:pos="567"/>
              </w:tabs>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color w:val="ffffff"/>
                <w:sz w:val="22"/>
                <w:szCs w:val="22"/>
                <w:vertAlign w:val="baseline"/>
                <w:rtl w:val="0"/>
              </w:rPr>
              <w:t xml:space="preserve">Importes facturados  (sin IVA)</w:t>
            </w:r>
            <w:r w:rsidDel="00000000" w:rsidR="00000000" w:rsidRPr="00000000">
              <w:rPr>
                <w:rtl w:val="0"/>
              </w:rPr>
            </w:r>
          </w:p>
        </w:tc>
      </w:tr>
      <w:tr>
        <w:trPr>
          <w:cantSplit w:val="0"/>
          <w:tblHeader w:val="0"/>
        </w:trPr>
        <w:tc>
          <w:tcPr>
            <w:vAlign w:val="top"/>
          </w:tcPr>
          <w:p w:rsidR="00000000" w:rsidDel="00000000" w:rsidP="00000000" w:rsidRDefault="00000000" w:rsidRPr="00000000" w14:paraId="00000121">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2">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3">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4">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5">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6">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7">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8">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9">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r>
    </w:tbl>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12B">
      <w:pPr>
        <w:numPr>
          <w:ilvl w:val="0"/>
          <w:numId w:val="6"/>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Que para acreditar la prestación de dichos servicios (marcar la opción u opciones  que corresponda):</w:t>
      </w:r>
    </w:p>
    <w:p w:rsidR="00000000" w:rsidDel="00000000" w:rsidP="00000000" w:rsidRDefault="00000000" w:rsidRPr="00000000" w14:paraId="0000012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sz w:val="28"/>
          <w:szCs w:val="28"/>
          <w:vertAlign w:val="baseline"/>
          <w:rtl w:val="0"/>
        </w:rPr>
        <w:t xml:space="preserve">☐</w:t>
      </w:r>
      <w:r w:rsidDel="00000000" w:rsidR="00000000" w:rsidRPr="00000000">
        <w:rPr>
          <w:rFonts w:ascii="Calibri" w:cs="Calibri" w:eastAsia="Calibri" w:hAnsi="Calibri"/>
          <w:i w:val="1"/>
          <w:iCs w:val="1"/>
          <w:color w:val="000000"/>
          <w:sz w:val="22"/>
          <w:szCs w:val="22"/>
          <w:vertAlign w:val="baseline"/>
          <w:rtl w:val="0"/>
        </w:rPr>
        <w:t xml:space="preserve"> </w:t>
      </w:r>
      <w:r w:rsidDel="00000000" w:rsidR="00000000" w:rsidRPr="00000000">
        <w:rPr>
          <w:rFonts w:ascii="Calibri" w:cs="Calibri" w:eastAsia="Calibri" w:hAnsi="Calibri"/>
          <w:color w:val="000000"/>
          <w:vertAlign w:val="baseline"/>
          <w:rtl w:val="0"/>
        </w:rPr>
        <w:t xml:space="preserve">Se aportan adjuntos a esta declaración  certificados de ejecución expedidos por  el órgano competente,  al ser el  destinatario de los servicios  una entidad del sector público. </w:t>
      </w:r>
    </w:p>
    <w:p w:rsidR="00000000" w:rsidDel="00000000" w:rsidP="00000000" w:rsidRDefault="00000000" w:rsidRPr="00000000" w14:paraId="0000012E">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sz w:val="28"/>
          <w:szCs w:val="28"/>
          <w:vertAlign w:val="baseline"/>
          <w:rtl w:val="0"/>
        </w:rPr>
        <w:t xml:space="preserve">☐</w:t>
      </w:r>
      <w:r w:rsidDel="00000000" w:rsidR="00000000" w:rsidRPr="00000000">
        <w:rPr>
          <w:rFonts w:ascii="Calibri" w:cs="Calibri" w:eastAsia="Calibri" w:hAnsi="Calibri"/>
          <w:color w:val="000000"/>
          <w:vertAlign w:val="baseline"/>
          <w:rtl w:val="0"/>
        </w:rPr>
        <w:t xml:space="preserve"> Se aportan adjuntos a esta declaración  certificados expedidos por  el destinatario de los  servicios, al ser éste un sujeto privado. </w:t>
      </w:r>
    </w:p>
    <w:p w:rsidR="00000000" w:rsidDel="00000000" w:rsidP="00000000" w:rsidRDefault="00000000" w:rsidRPr="00000000" w14:paraId="0000013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sz w:val="28"/>
          <w:szCs w:val="28"/>
          <w:vertAlign w:val="baseline"/>
          <w:rtl w:val="0"/>
        </w:rPr>
        <w:t xml:space="preserve">☐ </w:t>
      </w:r>
      <w:r w:rsidDel="00000000" w:rsidR="00000000" w:rsidRPr="00000000">
        <w:rPr>
          <w:rFonts w:ascii="Calibri" w:cs="Calibri" w:eastAsia="Calibri" w:hAnsi="Calibri"/>
          <w:color w:val="000000"/>
          <w:vertAlign w:val="baseline"/>
          <w:rtl w:val="0"/>
        </w:rPr>
        <w:t xml:space="preserve">La empresa declara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00000" w:rsidDel="00000000" w:rsidP="00000000" w:rsidRDefault="00000000" w:rsidRPr="00000000" w14:paraId="00000132">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En _________a, ___ de ______ de 20__</w:t>
      </w: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Fdo.:______________</w:t>
      </w: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4"/>
          <w:szCs w:val="24"/>
          <w:vertAlign w:val="baseline"/>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PRESIDENCIA DE LA MESA DE CONTRATACIÓN</w:t>
      </w:r>
    </w:p>
    <w:p w:rsidR="00000000" w:rsidDel="00000000" w:rsidP="00000000" w:rsidRDefault="00000000" w:rsidRPr="00000000" w14:paraId="0000013B">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ASEPEYO</w:t>
      </w:r>
    </w:p>
    <w:p w:rsidR="00000000" w:rsidDel="00000000" w:rsidP="00000000" w:rsidRDefault="00000000" w:rsidRPr="00000000" w14:paraId="0000013C">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tbl>
      <w:tblPr>
        <w:tblStyle w:val="Table11"/>
        <w:tblW w:w="10564.0" w:type="dxa"/>
        <w:jc w:val="left"/>
        <w:tblInd w:w="-432.0" w:type="dxa"/>
        <w:tblLayout w:type="fixed"/>
        <w:tblLook w:val="0000"/>
      </w:tblPr>
      <w:tblGrid>
        <w:gridCol w:w="10564"/>
        <w:tblGridChange w:id="0">
          <w:tblGrid>
            <w:gridCol w:w="10564"/>
          </w:tblGrid>
        </w:tblGridChange>
      </w:tblGrid>
      <w:tr>
        <w:trPr>
          <w:cantSplit w:val="0"/>
          <w:trHeight w:val="828" w:hRule="atLeast"/>
          <w:tblHeader w:val="0"/>
        </w:trPr>
        <w:tc>
          <w:tcPr>
            <w:shd w:fill="00b0f0" w:val="clear"/>
            <w:vAlign w:val="top"/>
          </w:tcPr>
          <w:p w:rsidR="00000000" w:rsidDel="00000000" w:rsidP="00000000" w:rsidRDefault="00000000" w:rsidRPr="00000000" w14:paraId="0000013E">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IV.2 Declaración responsable general empresa adjudicataria</w:t>
            </w:r>
            <w:r w:rsidDel="00000000" w:rsidR="00000000" w:rsidRPr="00000000">
              <w:rPr>
                <w:rtl w:val="0"/>
              </w:rPr>
            </w:r>
          </w:p>
        </w:tc>
      </w:tr>
    </w:tbl>
    <w:p w:rsidR="00000000" w:rsidDel="00000000" w:rsidP="00000000" w:rsidRDefault="00000000" w:rsidRPr="00000000" w14:paraId="0000013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12"/>
        <w:tblW w:w="10564.0" w:type="dxa"/>
        <w:jc w:val="left"/>
        <w:tblInd w:w="-432.0" w:type="dxa"/>
        <w:tblLayout w:type="fixed"/>
        <w:tblLook w:val="0000"/>
      </w:tblPr>
      <w:tblGrid>
        <w:gridCol w:w="10564"/>
        <w:tblGridChange w:id="0">
          <w:tblGrid>
            <w:gridCol w:w="10564"/>
          </w:tblGrid>
        </w:tblGridChange>
      </w:tblGrid>
      <w:tr>
        <w:trPr>
          <w:cantSplit w:val="0"/>
          <w:trHeight w:val="388" w:hRule="atLeast"/>
          <w:tblHeader w:val="0"/>
        </w:trPr>
        <w:tc>
          <w:tcPr>
            <w:shd w:fill="00b0f0" w:val="clear"/>
            <w:vAlign w:val="top"/>
          </w:tcPr>
          <w:p w:rsidR="00000000" w:rsidDel="00000000" w:rsidP="00000000" w:rsidRDefault="00000000" w:rsidRPr="00000000" w14:paraId="00000140">
            <w:pPr>
              <w:jc w:val="right"/>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Exp. SP00060/2026</w:t>
            </w:r>
            <w:r w:rsidDel="00000000" w:rsidR="00000000" w:rsidRPr="00000000">
              <w:rPr>
                <w:rtl w:val="0"/>
              </w:rPr>
            </w:r>
          </w:p>
          <w:p w:rsidR="00000000" w:rsidDel="00000000" w:rsidP="00000000" w:rsidRDefault="00000000" w:rsidRPr="00000000" w14:paraId="00000141">
            <w:pPr>
              <w:jc w:val="both"/>
              <w:rPr>
                <w:rFonts w:ascii="Calibri" w:cs="Calibri" w:eastAsia="Calibri" w:hAnsi="Calibri"/>
                <w:color w:val="ffffff"/>
                <w:sz w:val="24"/>
                <w:szCs w:val="24"/>
              </w:rPr>
            </w:pPr>
            <w:r w:rsidDel="00000000" w:rsidR="00000000" w:rsidRPr="00000000">
              <w:rPr>
                <w:rtl w:val="0"/>
              </w:rPr>
            </w:r>
          </w:p>
          <w:p w:rsidR="00000000" w:rsidDel="00000000" w:rsidP="00000000" w:rsidRDefault="00000000" w:rsidRPr="00000000" w14:paraId="00000142">
            <w:pPr>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Servicio de urgencias, consultas especialistas y pruebas diagnósticas en el ámbito territorial de Palencia, para ASEPEYO, Mutua Colaboradora con la Seguridad Social nº 151.</w:t>
            </w: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tl w:val="0"/>
              </w:rPr>
            </w:r>
          </w:p>
        </w:tc>
      </w:tr>
    </w:tbl>
    <w:p w:rsidR="00000000" w:rsidDel="00000000" w:rsidP="00000000" w:rsidRDefault="00000000" w:rsidRPr="00000000" w14:paraId="0000014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6"/>
          <w:szCs w:val="16"/>
          <w:vertAlign w:val="baseline"/>
        </w:rPr>
      </w:pPr>
      <w:r w:rsidDel="00000000" w:rsidR="00000000" w:rsidRPr="00000000">
        <w:rPr>
          <w:rFonts w:ascii="Calibri" w:cs="Calibri" w:eastAsia="Calibri" w:hAnsi="Calibri"/>
          <w:b w:val="1"/>
          <w:bCs w:val="1"/>
          <w:color w:val="000000"/>
          <w:sz w:val="16"/>
          <w:szCs w:val="16"/>
          <w:vertAlign w:val="baseline"/>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4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6"/>
          <w:szCs w:val="16"/>
          <w:vertAlign w:val="baseline"/>
        </w:rPr>
      </w:pPr>
      <w:r w:rsidDel="00000000" w:rsidR="00000000" w:rsidRPr="00000000">
        <w:rPr>
          <w:rFonts w:ascii="Calibri" w:cs="Calibri" w:eastAsia="Calibri" w:hAnsi="Calibri"/>
          <w:b w:val="1"/>
          <w:bCs w:val="1"/>
          <w:color w:val="000000"/>
          <w:sz w:val="22"/>
          <w:szCs w:val="22"/>
          <w:vertAlign w:val="baseline"/>
          <w:rtl w:val="0"/>
        </w:rPr>
        <w:t xml:space="preserve">DECLARA, bajo su responsabilidad  </w:t>
      </w:r>
      <w:r w:rsidDel="00000000" w:rsidR="00000000" w:rsidRPr="00000000">
        <w:rPr>
          <w:rFonts w:ascii="Calibri" w:cs="Calibri" w:eastAsia="Calibri" w:hAnsi="Calibri"/>
          <w:b w:val="1"/>
          <w:bCs w:val="1"/>
          <w:color w:val="000000"/>
          <w:sz w:val="16"/>
          <w:szCs w:val="16"/>
          <w:vertAlign w:val="baseline"/>
          <w:rtl w:val="0"/>
        </w:rPr>
        <w:t xml:space="preserve">1</w:t>
      </w:r>
      <w:r w:rsidDel="00000000" w:rsidR="00000000" w:rsidRPr="00000000">
        <w:rPr>
          <w:rFonts w:ascii="Calibri" w:cs="Calibri" w:eastAsia="Calibri" w:hAnsi="Calibri"/>
          <w:color w:val="000000"/>
          <w:sz w:val="16"/>
          <w:szCs w:val="16"/>
          <w:vertAlign w:val="baseline"/>
          <w:rtl w:val="0"/>
        </w:rPr>
        <w:t xml:space="preserve"> </w:t>
      </w:r>
    </w:p>
    <w:p w:rsidR="00000000" w:rsidDel="00000000" w:rsidP="00000000" w:rsidRDefault="00000000" w:rsidRPr="00000000" w14:paraId="0000014A">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4C">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7">
        <w:r w:rsidDel="00000000" w:rsidR="00000000" w:rsidRPr="00000000">
          <w:rPr>
            <w:rFonts w:ascii="Calibri" w:cs="Calibri" w:eastAsia="Calibri" w:hAnsi="Calibri"/>
            <w:color w:val="000000"/>
            <w:sz w:val="22"/>
            <w:szCs w:val="22"/>
            <w:vertAlign w:val="baseline"/>
            <w:rtl w:val="0"/>
          </w:rPr>
          <w:t xml:space="preserve">https://www.asepeyo.es/organigrama</w:t>
        </w:r>
      </w:hyperlink>
      <w:r w:rsidDel="00000000" w:rsidR="00000000" w:rsidRPr="00000000">
        <w:rPr>
          <w:rFonts w:ascii="Calibri" w:cs="Calibri" w:eastAsia="Calibri" w:hAnsi="Calibri"/>
          <w:color w:val="000000"/>
          <w:sz w:val="22"/>
          <w:szCs w:val="22"/>
          <w:vertAlign w:val="baseline"/>
          <w:rtl w:val="0"/>
        </w:rPr>
        <w:t xml:space="preserve">). </w:t>
      </w:r>
    </w:p>
    <w:p w:rsidR="00000000" w:rsidDel="00000000" w:rsidP="00000000" w:rsidRDefault="00000000" w:rsidRPr="00000000" w14:paraId="0000014E">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3.- Que el titular de la Empresa y el personal que atenderá la prestación de servicios objeto del contrato, no está incurso en causa de incompatibilidad conforme a lo previsto en la normativa sanitaria.</w:t>
      </w:r>
    </w:p>
    <w:p w:rsidR="00000000" w:rsidDel="00000000" w:rsidP="00000000" w:rsidRDefault="00000000" w:rsidRPr="00000000" w14:paraId="00000150">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000000" w:rsidDel="00000000" w:rsidP="00000000" w:rsidRDefault="00000000" w:rsidRPr="00000000" w14:paraId="00000152">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54">
      <w:pPr>
        <w:pBdr>
          <w:top w:space="0" w:sz="0" w:val="nil"/>
          <w:left w:space="0" w:sz="0" w:val="nil"/>
          <w:bottom w:space="0" w:sz="0" w:val="nil"/>
          <w:right w:space="0" w:sz="0" w:val="nil"/>
          <w:between w:space="0" w:sz="0" w:val="nil"/>
        </w:pBdr>
        <w:ind w:right="425"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155">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56">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57">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i w:val="1"/>
          <w:iCs w:val="1"/>
          <w:sz w:val="18"/>
          <w:szCs w:val="18"/>
          <w:vertAlign w:val="baseline"/>
          <w:rtl w:val="0"/>
        </w:rPr>
        <w:t xml:space="preserve">1 En caso de Unión Temporal de Empresas  ( UTE) hay que presentar una declaración por cada  empresa que forma parte de la  (UTE).</w:t>
      </w:r>
      <w:r w:rsidDel="00000000" w:rsidR="00000000" w:rsidRPr="00000000">
        <w:rPr>
          <w:rtl w:val="0"/>
        </w:rPr>
      </w:r>
    </w:p>
    <w:p w:rsidR="00000000" w:rsidDel="00000000" w:rsidP="00000000" w:rsidRDefault="00000000" w:rsidRPr="00000000" w14:paraId="00000158">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5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00000" w:rsidDel="00000000" w:rsidP="00000000" w:rsidRDefault="00000000" w:rsidRPr="00000000" w14:paraId="0000015A">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5C">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00000" w:rsidDel="00000000" w:rsidP="00000000" w:rsidRDefault="00000000" w:rsidRPr="00000000" w14:paraId="0000015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bookmarkStart w:colFirst="0" w:colLast="0" w:name="_heading=h.1y810tw" w:id="16"/>
      <w:bookmarkEnd w:id="16"/>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9.- Que la empresa que representa (señale la que  corresponda):</w:t>
      </w:r>
    </w:p>
    <w:p w:rsidR="00000000" w:rsidDel="00000000" w:rsidP="00000000" w:rsidRDefault="00000000" w:rsidRPr="00000000" w14:paraId="0000016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 No está clasificada ni inscrita en el ROLECE.</w:t>
      </w:r>
    </w:p>
    <w:p w:rsidR="00000000" w:rsidDel="00000000" w:rsidP="00000000" w:rsidRDefault="00000000" w:rsidRPr="00000000" w14:paraId="0000016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highlight w:val="yellow"/>
          <w:vertAlign w:val="baseline"/>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sz w:val="22"/>
          <w:szCs w:val="22"/>
          <w:vertAlign w:val="baseline"/>
          <w:rtl w:val="0"/>
        </w:rPr>
        <w:t xml:space="preserve">☐ Está clasificada  según </w:t>
      </w:r>
      <w:r w:rsidDel="00000000" w:rsidR="00000000" w:rsidRPr="00000000">
        <w:rPr>
          <w:rFonts w:ascii="Calibri" w:cs="Calibri" w:eastAsia="Calibri" w:hAnsi="Calibri"/>
          <w:color w:val="000000"/>
          <w:sz w:val="22"/>
          <w:szCs w:val="22"/>
          <w:vertAlign w:val="baseline"/>
          <w:rtl w:val="0"/>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000000" w:rsidDel="00000000" w:rsidP="00000000" w:rsidRDefault="00000000" w:rsidRPr="00000000" w14:paraId="00000164">
      <w:pPr>
        <w:pBdr>
          <w:top w:space="0" w:sz="0" w:val="nil"/>
          <w:left w:space="0" w:sz="0" w:val="nil"/>
          <w:bottom w:space="0" w:sz="0" w:val="nil"/>
          <w:right w:space="0" w:sz="0" w:val="nil"/>
          <w:between w:space="0" w:sz="0" w:val="nil"/>
        </w:pBdr>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ind w:hanging="2"/>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 Está  inscrita en el Registro Oficial de  Licitadores  y  Empresas Clasificadas del Estado (ROLECE)  con el número -------.</w:t>
      </w:r>
    </w:p>
    <w:p w:rsidR="00000000" w:rsidDel="00000000" w:rsidP="00000000" w:rsidRDefault="00000000" w:rsidRPr="00000000" w14:paraId="00000166">
      <w:pPr>
        <w:pBdr>
          <w:top w:space="0" w:sz="0" w:val="nil"/>
          <w:left w:space="0" w:sz="0" w:val="nil"/>
          <w:bottom w:space="0" w:sz="0" w:val="nil"/>
          <w:right w:space="0" w:sz="0" w:val="nil"/>
          <w:between w:space="0" w:sz="0" w:val="nil"/>
        </w:pBdr>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A-</w:t>
      </w:r>
      <w:r w:rsidDel="00000000" w:rsidR="00000000" w:rsidRPr="00000000">
        <w:rPr>
          <w:rFonts w:ascii="Calibri" w:cs="Calibri" w:eastAsia="Calibri" w:hAnsi="Calibri"/>
          <w:color w:val="000000"/>
          <w:sz w:val="22"/>
          <w:szCs w:val="22"/>
          <w:vertAlign w:val="baseline"/>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6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B-</w:t>
      </w:r>
      <w:r w:rsidDel="00000000" w:rsidR="00000000" w:rsidRPr="00000000">
        <w:rPr>
          <w:rFonts w:ascii="Calibri" w:cs="Calibri" w:eastAsia="Calibri" w:hAnsi="Calibri"/>
          <w:color w:val="000000"/>
          <w:sz w:val="22"/>
          <w:szCs w:val="22"/>
          <w:vertAlign w:val="baseline"/>
          <w:rtl w:val="0"/>
        </w:rPr>
        <w:t xml:space="preserve"> Que los datos de esta empresa que constan en el Registro de Licitadores referentes a:</w:t>
      </w:r>
    </w:p>
    <w:p w:rsidR="00000000" w:rsidDel="00000000" w:rsidP="00000000" w:rsidRDefault="00000000" w:rsidRPr="00000000" w14:paraId="0000016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1.</w:t>
      </w:r>
    </w:p>
    <w:p w:rsidR="00000000" w:rsidDel="00000000" w:rsidP="00000000" w:rsidRDefault="00000000" w:rsidRPr="00000000" w14:paraId="0000016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2.</w:t>
      </w:r>
    </w:p>
    <w:p w:rsidR="00000000" w:rsidDel="00000000" w:rsidP="00000000" w:rsidRDefault="00000000" w:rsidRPr="00000000" w14:paraId="0000016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3.</w:t>
      </w:r>
    </w:p>
    <w:p w:rsidR="00000000" w:rsidDel="00000000" w:rsidP="00000000" w:rsidRDefault="00000000" w:rsidRPr="00000000" w14:paraId="0000016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4.</w:t>
      </w:r>
    </w:p>
    <w:p w:rsidR="00000000" w:rsidDel="00000000" w:rsidP="00000000" w:rsidRDefault="00000000" w:rsidRPr="00000000" w14:paraId="0000016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6F">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(Las opciones A) y B) son incompatibles entre sí, señale solamente la que corresponda</w:t>
      </w:r>
      <w:r w:rsidDel="00000000" w:rsidR="00000000" w:rsidRPr="00000000">
        <w:rPr>
          <w:rFonts w:ascii="Calibri" w:cs="Calibri" w:eastAsia="Calibri" w:hAnsi="Calibri"/>
          <w:sz w:val="18"/>
          <w:szCs w:val="18"/>
          <w:vertAlign w:val="baseline"/>
          <w:rtl w:val="0"/>
        </w:rPr>
        <w:t xml:space="preserve"> </w:t>
      </w:r>
    </w:p>
    <w:p w:rsidR="00000000" w:rsidDel="00000000" w:rsidP="00000000" w:rsidRDefault="00000000" w:rsidRPr="00000000" w14:paraId="00000171">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En ______________ a ___ de ____ de 20__</w:t>
      </w:r>
    </w:p>
    <w:p w:rsidR="00000000" w:rsidDel="00000000" w:rsidP="00000000" w:rsidRDefault="00000000" w:rsidRPr="00000000" w14:paraId="00000174">
      <w:pPr>
        <w:spacing w:after="240" w:lineRule="auto"/>
        <w:ind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br w:type="textWrapping"/>
        <w:br w:type="textWrapping"/>
      </w:r>
      <w:r w:rsidDel="00000000" w:rsidR="00000000" w:rsidRPr="00000000">
        <w:rPr>
          <w:rFonts w:ascii="Calibri" w:cs="Calibri" w:eastAsia="Calibri" w:hAnsi="Calibri"/>
          <w:color w:val="000000"/>
          <w:sz w:val="22"/>
          <w:szCs w:val="22"/>
          <w:vertAlign w:val="baseline"/>
          <w:rtl w:val="0"/>
        </w:rPr>
        <w:t xml:space="preserve">Fdo.:      </w:t>
      </w:r>
      <w:r w:rsidDel="00000000" w:rsidR="00000000" w:rsidRPr="00000000">
        <w:rPr>
          <w:rtl w:val="0"/>
        </w:rPr>
      </w:r>
    </w:p>
    <w:p w:rsidR="00000000" w:rsidDel="00000000" w:rsidP="00000000" w:rsidRDefault="00000000" w:rsidRPr="00000000" w14:paraId="00000175">
      <w:pP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br w:type="textWrapping"/>
      </w:r>
      <w:r w:rsidDel="00000000" w:rsidR="00000000" w:rsidRPr="00000000">
        <w:rPr>
          <w:rFonts w:ascii="Calibri" w:cs="Calibri" w:eastAsia="Calibri" w:hAnsi="Calibri"/>
          <w:b w:val="1"/>
          <w:bCs w:val="1"/>
          <w:color w:val="000000"/>
          <w:sz w:val="22"/>
          <w:szCs w:val="22"/>
          <w:vertAlign w:val="baseline"/>
          <w:rtl w:val="0"/>
        </w:rPr>
        <w:t xml:space="preserve">PRESIDENCIA DE LA MESA DE CONTRATACIÓN</w:t>
      </w:r>
      <w:r w:rsidDel="00000000" w:rsidR="00000000" w:rsidRPr="00000000">
        <w:rPr>
          <w:rtl w:val="0"/>
        </w:rPr>
      </w:r>
    </w:p>
    <w:p w:rsidR="00000000" w:rsidDel="00000000" w:rsidP="00000000" w:rsidRDefault="00000000" w:rsidRPr="00000000" w14:paraId="00000176">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77">
      <w:pPr>
        <w:ind w:hanging="2"/>
        <w:rPr>
          <w:rFonts w:ascii="Calibri" w:cs="Calibri" w:eastAsia="Calibri" w:hAnsi="Calibri"/>
          <w:vertAlign w:val="baseline"/>
        </w:rPr>
      </w:pPr>
      <w:r w:rsidDel="00000000" w:rsidR="00000000" w:rsidRPr="00000000">
        <w:rPr>
          <w:rFonts w:ascii="Calibri" w:cs="Calibri" w:eastAsia="Calibri" w:hAnsi="Calibri"/>
          <w:b w:val="1"/>
          <w:bCs w:val="1"/>
          <w:vertAlign w:val="baseline"/>
          <w:rtl w:val="0"/>
        </w:rPr>
        <w:t xml:space="preserve">ASEPEYO</w:t>
      </w: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vertAlign w:val="baseline"/>
        </w:rPr>
      </w:pPr>
      <w:r w:rsidDel="00000000" w:rsidR="00000000" w:rsidRPr="00000000">
        <w:rPr>
          <w:rtl w:val="0"/>
        </w:rPr>
      </w:r>
    </w:p>
    <w:tbl>
      <w:tblPr>
        <w:tblStyle w:val="Table13"/>
        <w:tblW w:w="10564.0" w:type="dxa"/>
        <w:jc w:val="left"/>
        <w:tblInd w:w="-432.0" w:type="dxa"/>
        <w:tblLayout w:type="fixed"/>
        <w:tblLook w:val="0000"/>
      </w:tblPr>
      <w:tblGrid>
        <w:gridCol w:w="10564"/>
        <w:tblGridChange w:id="0">
          <w:tblGrid>
            <w:gridCol w:w="10564"/>
          </w:tblGrid>
        </w:tblGridChange>
      </w:tblGrid>
      <w:tr>
        <w:trPr>
          <w:cantSplit w:val="0"/>
          <w:trHeight w:val="765" w:hRule="atLeast"/>
          <w:tblHeader w:val="0"/>
        </w:trPr>
        <w:tc>
          <w:tcPr>
            <w:shd w:fill="00b0f0" w:val="clear"/>
            <w:vAlign w:val="top"/>
          </w:tcPr>
          <w:p w:rsidR="00000000" w:rsidDel="00000000" w:rsidP="00000000" w:rsidRDefault="00000000" w:rsidRPr="00000000" w14:paraId="00000179">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Anexo IV.3</w:t>
              <w:br w:type="textWrapping"/>
            </w: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Modelo normalizado de presentación de la documentación de capacidad y solvencia </w:t>
            </w:r>
            <w:r w:rsidDel="00000000" w:rsidR="00000000" w:rsidRPr="00000000">
              <w:rPr>
                <w:rtl w:val="0"/>
              </w:rPr>
            </w:r>
          </w:p>
        </w:tc>
      </w:tr>
    </w:tbl>
    <w:p w:rsidR="00000000" w:rsidDel="00000000" w:rsidP="00000000" w:rsidRDefault="00000000" w:rsidRPr="00000000" w14:paraId="0000017B">
      <w:pPr>
        <w:ind w:hanging="2"/>
        <w:rPr>
          <w:rFonts w:ascii="Calibri" w:cs="Calibri" w:eastAsia="Calibri" w:hAnsi="Calibri"/>
          <w:vertAlign w:val="baseline"/>
        </w:rPr>
      </w:pPr>
      <w:r w:rsidDel="00000000" w:rsidR="00000000" w:rsidRPr="00000000">
        <w:rPr>
          <w:rtl w:val="0"/>
        </w:rPr>
      </w:r>
    </w:p>
    <w:tbl>
      <w:tblPr>
        <w:tblStyle w:val="Table14"/>
        <w:tblW w:w="10564.0" w:type="dxa"/>
        <w:jc w:val="left"/>
        <w:tblInd w:w="-432.0" w:type="dxa"/>
        <w:tblLayout w:type="fixed"/>
        <w:tblLook w:val="0000"/>
      </w:tblPr>
      <w:tblGrid>
        <w:gridCol w:w="10564"/>
        <w:tblGridChange w:id="0">
          <w:tblGrid>
            <w:gridCol w:w="10564"/>
          </w:tblGrid>
        </w:tblGridChange>
      </w:tblGrid>
      <w:tr>
        <w:trPr>
          <w:cantSplit w:val="0"/>
          <w:trHeight w:val="811" w:hRule="atLeast"/>
          <w:tblHeader w:val="0"/>
        </w:trPr>
        <w:tc>
          <w:tcPr>
            <w:shd w:fill="00b0f0" w:val="clear"/>
            <w:vAlign w:val="top"/>
          </w:tcPr>
          <w:p w:rsidR="00000000" w:rsidDel="00000000" w:rsidP="00000000" w:rsidRDefault="00000000" w:rsidRPr="00000000" w14:paraId="0000017C">
            <w:pPr>
              <w:jc w:val="right"/>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Exp. SP00060/2026</w:t>
            </w:r>
            <w:r w:rsidDel="00000000" w:rsidR="00000000" w:rsidRPr="00000000">
              <w:rPr>
                <w:rtl w:val="0"/>
              </w:rPr>
            </w:r>
          </w:p>
          <w:p w:rsidR="00000000" w:rsidDel="00000000" w:rsidP="00000000" w:rsidRDefault="00000000" w:rsidRPr="00000000" w14:paraId="0000017D">
            <w:pPr>
              <w:jc w:val="both"/>
              <w:rPr>
                <w:rFonts w:ascii="Calibri" w:cs="Calibri" w:eastAsia="Calibri" w:hAnsi="Calibri"/>
                <w:color w:val="ffffff"/>
                <w:sz w:val="24"/>
                <w:szCs w:val="24"/>
              </w:rPr>
            </w:pPr>
            <w:r w:rsidDel="00000000" w:rsidR="00000000" w:rsidRPr="00000000">
              <w:rPr>
                <w:rtl w:val="0"/>
              </w:rPr>
            </w:r>
          </w:p>
          <w:p w:rsidR="00000000" w:rsidDel="00000000" w:rsidP="00000000" w:rsidRDefault="00000000" w:rsidRPr="00000000" w14:paraId="0000017E">
            <w:pPr>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Servicio de urgencias, consultas especialistas y pruebas diagnósticas en el ámbito territorial de Palencia, para ASEPEYO, Mutua Colaboradora con la Seguridad Social nº 151.</w:t>
            </w: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18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181">
      <w:pPr>
        <w:keepNext w:val="1"/>
        <w:pBdr>
          <w:top w:space="0" w:sz="0" w:val="nil"/>
          <w:left w:space="0" w:sz="0" w:val="nil"/>
          <w:bottom w:space="0" w:sz="0" w:val="nil"/>
          <w:right w:space="0" w:sz="0" w:val="nil"/>
          <w:between w:space="0" w:sz="0" w:val="nil"/>
        </w:pBdr>
        <w:ind w:hanging="2"/>
        <w:rPr>
          <w:rFonts w:ascii="Calibri" w:cs="Calibri" w:eastAsia="Calibri" w:hAnsi="Calibri"/>
          <w:i w:val="0"/>
          <w:iCs w:val="0"/>
          <w:color w:val="000000"/>
          <w:u w:val="single"/>
          <w:vertAlign w:val="baseline"/>
        </w:rPr>
      </w:pPr>
      <w:r w:rsidDel="00000000" w:rsidR="00000000" w:rsidRPr="00000000">
        <w:rPr>
          <w:rFonts w:ascii="Calibri" w:cs="Calibri" w:eastAsia="Calibri" w:hAnsi="Calibri"/>
          <w:b w:val="1"/>
          <w:bCs w:val="1"/>
          <w:color w:val="000000"/>
          <w:u w:val="single"/>
          <w:vertAlign w:val="baseline"/>
          <w:rtl w:val="0"/>
        </w:rPr>
        <w:t xml:space="preserve">Empresa Ofertante ( licitadora )</w:t>
      </w:r>
      <w:r w:rsidDel="00000000" w:rsidR="00000000" w:rsidRPr="00000000">
        <w:rPr>
          <w:rtl w:val="0"/>
        </w:rPr>
      </w:r>
    </w:p>
    <w:p w:rsidR="00000000" w:rsidDel="00000000" w:rsidP="00000000" w:rsidRDefault="00000000" w:rsidRPr="00000000" w14:paraId="00000182">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3">
      <w:pPr>
        <w:numPr>
          <w:ilvl w:val="0"/>
          <w:numId w:val="8"/>
        </w:numPr>
        <w:ind w:left="0"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Empresa única </w:t>
      </w:r>
      <w:r w:rsidDel="00000000" w:rsidR="00000000" w:rsidRPr="00000000">
        <w:rPr>
          <w:rtl w:val="0"/>
        </w:rPr>
      </w:r>
    </w:p>
    <w:p w:rsidR="00000000" w:rsidDel="00000000" w:rsidP="00000000" w:rsidRDefault="00000000" w:rsidRPr="00000000" w14:paraId="00000184">
      <w:pPr>
        <w:ind w:hanging="2"/>
        <w:rPr>
          <w:rFonts w:ascii="Calibri" w:cs="Calibri" w:eastAsia="Calibri" w:hAnsi="Calibri"/>
          <w:i w:val="0"/>
          <w:iCs w:val="0"/>
          <w:vertAlign w:val="baseline"/>
        </w:rPr>
      </w:pPr>
      <w:r w:rsidDel="00000000" w:rsidR="00000000" w:rsidRPr="00000000">
        <w:rPr>
          <w:rtl w:val="0"/>
        </w:rPr>
      </w:r>
    </w:p>
    <w:tbl>
      <w:tblPr>
        <w:tblStyle w:val="Table15"/>
        <w:tblW w:w="7655.0" w:type="dxa"/>
        <w:jc w:val="left"/>
        <w:tblInd w:w="3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tblGridChange w:id="0">
          <w:tblGrid>
            <w:gridCol w:w="7655"/>
          </w:tblGrid>
        </w:tblGridChange>
      </w:tblGrid>
      <w:tr>
        <w:trPr>
          <w:cantSplit w:val="0"/>
          <w:tblHeader w:val="0"/>
        </w:trPr>
        <w:tc>
          <w:tcPr>
            <w:vAlign w:val="top"/>
          </w:tcPr>
          <w:p w:rsidR="00000000" w:rsidDel="00000000" w:rsidP="00000000" w:rsidRDefault="00000000" w:rsidRPr="00000000" w14:paraId="00000185">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6">
            <w:pPr>
              <w:ind w:hanging="2"/>
              <w:rPr>
                <w:rFonts w:ascii="Calibri" w:cs="Calibri" w:eastAsia="Calibri" w:hAnsi="Calibri"/>
                <w:i w:val="0"/>
                <w:iCs w:val="0"/>
                <w:vertAlign w:val="baseline"/>
              </w:rPr>
            </w:pPr>
            <w:r w:rsidDel="00000000" w:rsidR="00000000" w:rsidRPr="00000000">
              <w:rPr>
                <w:rtl w:val="0"/>
              </w:rPr>
            </w:r>
          </w:p>
        </w:tc>
      </w:tr>
    </w:tbl>
    <w:p w:rsidR="00000000" w:rsidDel="00000000" w:rsidP="00000000" w:rsidRDefault="00000000" w:rsidRPr="00000000" w14:paraId="00000187">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8">
      <w:pPr>
        <w:numPr>
          <w:ilvl w:val="0"/>
          <w:numId w:val="8"/>
        </w:num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Unión Temporal de Empresas U.T.E.</w:t>
      </w:r>
    </w:p>
    <w:p w:rsidR="00000000" w:rsidDel="00000000" w:rsidP="00000000" w:rsidRDefault="00000000" w:rsidRPr="00000000" w14:paraId="00000189">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A">
      <w:pPr>
        <w:ind w:hanging="2"/>
        <w:jc w:val="both"/>
        <w:rPr>
          <w:rFonts w:ascii="Calibri" w:cs="Calibri" w:eastAsia="Calibri" w:hAnsi="Calibri"/>
          <w:sz w:val="24"/>
          <w:szCs w:val="24"/>
          <w:vertAlign w:val="baseline"/>
        </w:rPr>
      </w:pPr>
      <w:r w:rsidDel="00000000" w:rsidR="00000000" w:rsidRPr="00000000">
        <w:rPr>
          <w:rFonts w:ascii="Calibri" w:cs="Calibri" w:eastAsia="Calibri" w:hAnsi="Calibri"/>
          <w:color w:val="000000"/>
          <w:u w:val="single"/>
          <w:vertAlign w:val="baseline"/>
          <w:rtl w:val="0"/>
        </w:rPr>
        <w:t xml:space="preserve">Si se concurre en U.T.E</w:t>
      </w:r>
      <w:r w:rsidDel="00000000" w:rsidR="00000000" w:rsidRPr="00000000">
        <w:rPr>
          <w:rFonts w:ascii="Calibri" w:cs="Calibri" w:eastAsia="Calibri" w:hAnsi="Calibri"/>
          <w:color w:val="000000"/>
          <w:vertAlign w:val="baseline"/>
          <w:rtl w:val="0"/>
        </w:rPr>
        <w:t xml:space="preserv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r w:rsidDel="00000000" w:rsidR="00000000" w:rsidRPr="00000000">
        <w:rPr>
          <w:rtl w:val="0"/>
        </w:rPr>
      </w:r>
    </w:p>
    <w:p w:rsidR="00000000" w:rsidDel="00000000" w:rsidP="00000000" w:rsidRDefault="00000000" w:rsidRPr="00000000" w14:paraId="0000018B">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C">
      <w:pPr>
        <w:ind w:hanging="2"/>
        <w:rPr>
          <w:rFonts w:ascii="Calibri" w:cs="Calibri" w:eastAsia="Calibri" w:hAnsi="Calibri"/>
          <w:i w:val="0"/>
          <w:iCs w:val="0"/>
          <w:vertAlign w:val="baseline"/>
        </w:rPr>
      </w:pPr>
      <w:r w:rsidDel="00000000" w:rsidR="00000000" w:rsidRPr="00000000">
        <w:rPr>
          <w:rtl w:val="0"/>
        </w:rPr>
      </w:r>
    </w:p>
    <w:tbl>
      <w:tblPr>
        <w:tblStyle w:val="Table16"/>
        <w:tblW w:w="8505.0" w:type="dxa"/>
        <w:jc w:val="left"/>
        <w:tblInd w:w="3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12"/>
        <w:gridCol w:w="2693"/>
        <w:tblGridChange w:id="0">
          <w:tblGrid>
            <w:gridCol w:w="5812"/>
            <w:gridCol w:w="2693"/>
          </w:tblGrid>
        </w:tblGridChange>
      </w:tblGrid>
      <w:tr>
        <w:trPr>
          <w:cantSplit w:val="0"/>
          <w:tblHeader w:val="0"/>
        </w:trPr>
        <w:tc>
          <w:tcPr>
            <w:vAlign w:val="center"/>
          </w:tcPr>
          <w:p w:rsidR="00000000" w:rsidDel="00000000" w:rsidP="00000000" w:rsidRDefault="00000000" w:rsidRPr="00000000" w14:paraId="0000018D">
            <w:pPr>
              <w:ind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Nombre de las empresas </w:t>
            </w:r>
            <w:r w:rsidDel="00000000" w:rsidR="00000000" w:rsidRPr="00000000">
              <w:rPr>
                <w:rtl w:val="0"/>
              </w:rPr>
            </w:r>
          </w:p>
        </w:tc>
        <w:tc>
          <w:tcPr>
            <w:vAlign w:val="center"/>
          </w:tcPr>
          <w:p w:rsidR="00000000" w:rsidDel="00000000" w:rsidP="00000000" w:rsidRDefault="00000000" w:rsidRPr="00000000" w14:paraId="0000018E">
            <w:pPr>
              <w:ind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 participación </w:t>
            </w: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8F">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0">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91">
            <w:pPr>
              <w:ind w:hanging="2"/>
              <w:rPr>
                <w:rFonts w:ascii="Calibri" w:cs="Calibri" w:eastAsia="Calibri" w:hAnsi="Calibri"/>
                <w:i w:val="0"/>
                <w:iCs w:val="0"/>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92">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3">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4">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95">
            <w:pPr>
              <w:ind w:hanging="2"/>
              <w:rPr>
                <w:rFonts w:ascii="Calibri" w:cs="Calibri" w:eastAsia="Calibri" w:hAnsi="Calibri"/>
                <w:i w:val="0"/>
                <w:iCs w:val="0"/>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96">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7">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8">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99">
            <w:pPr>
              <w:ind w:hanging="2"/>
              <w:rPr>
                <w:rFonts w:ascii="Calibri" w:cs="Calibri" w:eastAsia="Calibri" w:hAnsi="Calibri"/>
                <w:i w:val="0"/>
                <w:iCs w:val="0"/>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9A">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B">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9C">
            <w:pPr>
              <w:ind w:hanging="2"/>
              <w:rPr>
                <w:rFonts w:ascii="Calibri" w:cs="Calibri" w:eastAsia="Calibri" w:hAnsi="Calibri"/>
                <w:i w:val="0"/>
                <w:iCs w:val="0"/>
                <w:vertAlign w:val="baseline"/>
              </w:rPr>
            </w:pPr>
            <w:r w:rsidDel="00000000" w:rsidR="00000000" w:rsidRPr="00000000">
              <w:rPr>
                <w:rtl w:val="0"/>
              </w:rPr>
            </w:r>
          </w:p>
        </w:tc>
      </w:tr>
    </w:tbl>
    <w:p w:rsidR="00000000" w:rsidDel="00000000" w:rsidP="00000000" w:rsidRDefault="00000000" w:rsidRPr="00000000" w14:paraId="0000019D">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E">
      <w:pP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00000" w:rsidDel="00000000" w:rsidP="00000000" w:rsidRDefault="00000000" w:rsidRPr="00000000" w14:paraId="0000019F">
      <w:pPr>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A0">
      <w:pP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000000" w:rsidDel="00000000" w:rsidP="00000000" w:rsidRDefault="00000000" w:rsidRPr="00000000" w14:paraId="000001A1">
      <w:pPr>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A2">
      <w:pP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Asimismo asumen el compromiso de constituirse formalmente en unión temporal en caso de resultar adjudicatarios del contrato.</w:t>
      </w:r>
    </w:p>
    <w:p w:rsidR="00000000" w:rsidDel="00000000" w:rsidP="00000000" w:rsidRDefault="00000000" w:rsidRPr="00000000" w14:paraId="000001A3">
      <w:pPr>
        <w:ind w:hanging="2"/>
        <w:jc w:val="center"/>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A4">
      <w:pPr>
        <w:ind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Fdo.</w:t>
      </w:r>
    </w:p>
    <w:p w:rsidR="00000000" w:rsidDel="00000000" w:rsidP="00000000" w:rsidRDefault="00000000" w:rsidRPr="00000000" w14:paraId="000001A5">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A6">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PRESIDENCIA DE LA MESA DE CONTRATACIÓN</w:t>
      </w:r>
    </w:p>
    <w:p w:rsidR="00000000" w:rsidDel="00000000" w:rsidP="00000000" w:rsidRDefault="00000000" w:rsidRPr="00000000" w14:paraId="000001A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ASEPEYO</w:t>
      </w:r>
      <w:r w:rsidDel="00000000" w:rsidR="00000000" w:rsidRPr="00000000">
        <w:rPr>
          <w:rtl w:val="0"/>
        </w:rPr>
      </w:r>
    </w:p>
    <w:p w:rsidR="00000000" w:rsidDel="00000000" w:rsidP="00000000" w:rsidRDefault="00000000" w:rsidRPr="00000000" w14:paraId="000001A8">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70c0"/>
          <w:u w:val="single"/>
          <w:vertAlign w:val="baseline"/>
        </w:rPr>
      </w:pPr>
      <w:r w:rsidDel="00000000" w:rsidR="00000000" w:rsidRPr="00000000">
        <w:br w:type="page"/>
      </w:r>
      <w:r w:rsidDel="00000000" w:rsidR="00000000" w:rsidRPr="00000000">
        <w:rPr>
          <w:rFonts w:ascii="Calibri" w:cs="Calibri" w:eastAsia="Calibri" w:hAnsi="Calibri"/>
          <w:b w:val="1"/>
          <w:bCs w:val="1"/>
          <w:color w:val="0070c0"/>
          <w:u w:val="single"/>
          <w:rtl w:val="0"/>
        </w:rPr>
        <w:t xml:space="preserve">ÍNDICE</w:t>
      </w:r>
      <w:r w:rsidDel="00000000" w:rsidR="00000000" w:rsidRPr="00000000">
        <w:rPr>
          <w:rFonts w:ascii="Calibri" w:cs="Calibri" w:eastAsia="Calibri" w:hAnsi="Calibri"/>
          <w:b w:val="1"/>
          <w:bCs w:val="1"/>
          <w:color w:val="0070c0"/>
          <w:u w:val="single"/>
          <w:vertAlign w:val="baseline"/>
          <w:rtl w:val="0"/>
        </w:rPr>
        <w:t xml:space="preserve"> DE DOCUMENTOS APORTADOS</w:t>
      </w:r>
      <w:r w:rsidDel="00000000" w:rsidR="00000000" w:rsidRPr="00000000">
        <w:rPr>
          <w:rtl w:val="0"/>
        </w:rPr>
      </w:r>
    </w:p>
    <w:p w:rsidR="00000000" w:rsidDel="00000000" w:rsidP="00000000" w:rsidRDefault="00000000" w:rsidRPr="00000000" w14:paraId="000001A9">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AA">
      <w:pPr>
        <w:ind w:hanging="2"/>
        <w:jc w:val="center"/>
        <w:rPr>
          <w:rFonts w:ascii="Calibri" w:cs="Calibri" w:eastAsia="Calibri" w:hAnsi="Calibri"/>
          <w:i w:val="0"/>
          <w:iCs w:val="0"/>
          <w:sz w:val="22"/>
          <w:szCs w:val="22"/>
          <w:vertAlign w:val="baseline"/>
        </w:rPr>
      </w:pPr>
      <w:r w:rsidDel="00000000" w:rsidR="00000000" w:rsidRPr="00000000">
        <w:rPr>
          <w:rFonts w:ascii="Calibri" w:cs="Calibri" w:eastAsia="Calibri" w:hAnsi="Calibri"/>
          <w:b w:val="1"/>
          <w:bCs w:val="1"/>
          <w:color w:val="0070c0"/>
          <w:u w:val="single"/>
          <w:vertAlign w:val="baseline"/>
          <w:rtl w:val="0"/>
        </w:rPr>
        <w:t xml:space="preserve">A entregar por las empresas licitadoras</w:t>
      </w:r>
      <w:r w:rsidDel="00000000" w:rsidR="00000000" w:rsidRPr="00000000">
        <w:rPr>
          <w:rtl w:val="0"/>
        </w:rPr>
      </w:r>
    </w:p>
    <w:p w:rsidR="00000000" w:rsidDel="00000000" w:rsidP="00000000" w:rsidRDefault="00000000" w:rsidRPr="00000000" w14:paraId="000001AB">
      <w:pPr>
        <w:ind w:hanging="2"/>
        <w:jc w:val="both"/>
        <w:rPr>
          <w:rFonts w:ascii="Calibri" w:cs="Calibri" w:eastAsia="Calibri" w:hAnsi="Calibri"/>
          <w:i w:val="0"/>
          <w:iCs w:val="0"/>
          <w:color w:val="7030a0"/>
          <w:vertAlign w:val="baseline"/>
        </w:rPr>
      </w:pPr>
      <w:r w:rsidDel="00000000" w:rsidR="00000000" w:rsidRPr="00000000">
        <w:rPr>
          <w:rtl w:val="0"/>
        </w:rPr>
      </w:r>
    </w:p>
    <w:p w:rsidR="00000000" w:rsidDel="00000000" w:rsidP="00000000" w:rsidRDefault="00000000" w:rsidRPr="00000000" w14:paraId="000001AC">
      <w:pPr>
        <w:jc w:val="both"/>
        <w:rPr>
          <w:rFonts w:ascii="Calibri" w:cs="Calibri" w:eastAsia="Calibri" w:hAnsi="Calibri"/>
          <w:vertAlign w:val="baseline"/>
        </w:rPr>
      </w:pPr>
      <w:r w:rsidDel="00000000" w:rsidR="00000000" w:rsidRPr="00000000">
        <w:rPr>
          <w:rFonts w:ascii="Calibri" w:cs="Calibri" w:eastAsia="Calibri" w:hAnsi="Calibri"/>
          <w:b w:val="1"/>
          <w:bCs w:val="1"/>
          <w:vertAlign w:val="baseline"/>
          <w:rtl w:val="0"/>
        </w:rPr>
        <w:t xml:space="preserve">Las empresas licitadoras deberán presentar en el SOBRE 1 y en el SOBRE 2, la documentación referida en el apartado  I.1 del Cuadro de Características  del Pliego de cláusulas administrativas particulares. </w:t>
      </w:r>
      <w:r w:rsidDel="00000000" w:rsidR="00000000" w:rsidRPr="00000000">
        <w:rPr>
          <w:rtl w:val="0"/>
        </w:rPr>
      </w:r>
    </w:p>
    <w:p w:rsidR="00000000" w:rsidDel="00000000" w:rsidP="00000000" w:rsidRDefault="00000000" w:rsidRPr="00000000" w14:paraId="000001AD">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AE">
      <w:pPr>
        <w:ind w:hanging="2"/>
        <w:jc w:val="center"/>
        <w:rPr>
          <w:rFonts w:ascii="Calibri" w:cs="Calibri" w:eastAsia="Calibri" w:hAnsi="Calibri"/>
          <w:i w:val="0"/>
          <w:iCs w:val="0"/>
          <w:color w:val="0070c0"/>
          <w:u w:val="single"/>
          <w:vertAlign w:val="baseline"/>
        </w:rPr>
      </w:pPr>
      <w:r w:rsidDel="00000000" w:rsidR="00000000" w:rsidRPr="00000000">
        <w:rPr>
          <w:rFonts w:ascii="Calibri" w:cs="Calibri" w:eastAsia="Calibri" w:hAnsi="Calibri"/>
          <w:b w:val="1"/>
          <w:bCs w:val="1"/>
          <w:color w:val="0070c0"/>
          <w:u w:val="single"/>
          <w:vertAlign w:val="baseline"/>
          <w:rtl w:val="0"/>
        </w:rPr>
        <w:t xml:space="preserve">Únicamente a entregar SOLO  por la empresa propuesta como adjudicataria</w:t>
      </w:r>
      <w:r w:rsidDel="00000000" w:rsidR="00000000" w:rsidRPr="00000000">
        <w:rPr>
          <w:rtl w:val="0"/>
        </w:rPr>
      </w:r>
    </w:p>
    <w:p w:rsidR="00000000" w:rsidDel="00000000" w:rsidP="00000000" w:rsidRDefault="00000000" w:rsidRPr="00000000" w14:paraId="000001AF">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0">
      <w:pPr>
        <w:ind w:hanging="2"/>
        <w:jc w:val="both"/>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1B1">
      <w:pPr>
        <w:ind w:hanging="2"/>
        <w:jc w:val="both"/>
        <w:rPr>
          <w:rFonts w:ascii="Calibri" w:cs="Calibri" w:eastAsia="Calibri" w:hAnsi="Calibri"/>
          <w:i w:val="0"/>
          <w:iCs w:val="0"/>
          <w:u w:val="single"/>
          <w:vertAlign w:val="baseline"/>
        </w:rPr>
      </w:pPr>
      <w:r w:rsidDel="00000000" w:rsidR="00000000" w:rsidRPr="00000000">
        <w:rPr>
          <w:rtl w:val="0"/>
        </w:rPr>
      </w:r>
    </w:p>
    <w:p w:rsidR="00000000" w:rsidDel="00000000" w:rsidP="00000000" w:rsidRDefault="00000000" w:rsidRPr="00000000" w14:paraId="000001B2">
      <w:pPr>
        <w:numPr>
          <w:ilvl w:val="0"/>
          <w:numId w:val="9"/>
        </w:numPr>
        <w:ind w:left="0" w:hanging="2"/>
        <w:jc w:val="both"/>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B3">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D.N.I. o documento  que lo sustituya, si es persona física la empresa.</w:t>
      </w:r>
      <w:r w:rsidDel="00000000" w:rsidR="00000000" w:rsidRPr="00000000">
        <w:rPr>
          <w:rtl w:val="0"/>
        </w:rPr>
      </w:r>
    </w:p>
    <w:p w:rsidR="00000000" w:rsidDel="00000000" w:rsidP="00000000" w:rsidRDefault="00000000" w:rsidRPr="00000000" w14:paraId="000001B4">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Escritura de constitución o modificación, estatutos o acto fundacional, si es persona jurídica.</w:t>
      </w:r>
      <w:r w:rsidDel="00000000" w:rsidR="00000000" w:rsidRPr="00000000">
        <w:rPr>
          <w:rtl w:val="0"/>
        </w:rPr>
      </w:r>
    </w:p>
    <w:p w:rsidR="00000000" w:rsidDel="00000000" w:rsidP="00000000" w:rsidRDefault="00000000" w:rsidRPr="00000000" w14:paraId="000001B5">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Poder bastante en derecho a favor del representante legal del licitador y su DNI, si es persona jurídica</w:t>
      </w: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 Compromiso de constituirse formalmente en unión temporal, en su caso.</w:t>
      </w:r>
      <w:r w:rsidDel="00000000" w:rsidR="00000000" w:rsidRPr="00000000">
        <w:rPr>
          <w:rtl w:val="0"/>
        </w:rPr>
      </w:r>
    </w:p>
    <w:p w:rsidR="00000000" w:rsidDel="00000000" w:rsidP="00000000" w:rsidRDefault="00000000" w:rsidRPr="00000000" w14:paraId="000001B7">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8">
      <w:pPr>
        <w:keepNext w:val="1"/>
        <w:numPr>
          <w:ilvl w:val="0"/>
          <w:numId w:val="9"/>
        </w:numPr>
        <w:pBdr>
          <w:top w:space="0" w:sz="0" w:val="nil"/>
          <w:left w:space="0" w:sz="0" w:val="nil"/>
          <w:bottom w:space="0" w:sz="0" w:val="nil"/>
          <w:right w:space="0" w:sz="0" w:val="nil"/>
          <w:between w:space="0" w:sz="0" w:val="nil"/>
        </w:pBdr>
        <w:ind w:left="0" w:hanging="2"/>
        <w:jc w:val="both"/>
        <w:rPr>
          <w:b w:val="0"/>
          <w:bCs w:val="0"/>
          <w:i w:val="0"/>
          <w:iCs w:val="0"/>
          <w:vertAlign w:val="baseline"/>
        </w:rPr>
      </w:pPr>
      <w:r w:rsidDel="00000000" w:rsidR="00000000" w:rsidRPr="00000000">
        <w:rPr>
          <w:rFonts w:ascii="Calibri" w:cs="Calibri" w:eastAsia="Calibri" w:hAnsi="Calibri"/>
          <w:b w:val="1"/>
          <w:bCs w:val="1"/>
          <w:color w:val="000000"/>
          <w:vertAlign w:val="baseline"/>
          <w:rtl w:val="0"/>
        </w:rPr>
        <w:t xml:space="preserve">Documentación justificativa de hallarse al corriente en el cumplimiento de sus </w:t>
      </w:r>
      <w:r w:rsidDel="00000000" w:rsidR="00000000" w:rsidRPr="00000000">
        <w:rPr>
          <w:rFonts w:ascii="Calibri" w:cs="Calibri" w:eastAsia="Calibri" w:hAnsi="Calibri"/>
          <w:b w:val="1"/>
          <w:bCs w:val="1"/>
          <w:color w:val="000000"/>
          <w:u w:val="single"/>
          <w:vertAlign w:val="baseline"/>
          <w:rtl w:val="0"/>
        </w:rPr>
        <w:t xml:space="preserve">obligaciones tributarias y con la Seguridad Social</w:t>
      </w:r>
      <w:r w:rsidDel="00000000" w:rsidR="00000000" w:rsidRPr="00000000">
        <w:rPr>
          <w:rFonts w:ascii="Calibri" w:cs="Calibri" w:eastAsia="Calibri" w:hAnsi="Calibri"/>
          <w:b w:val="1"/>
          <w:bCs w:val="1"/>
          <w:color w:val="000000"/>
          <w:vertAlign w:val="baseline"/>
          <w:rtl w:val="0"/>
        </w:rPr>
        <w:t xml:space="preserve">, </w:t>
      </w:r>
      <w:r w:rsidDel="00000000" w:rsidR="00000000" w:rsidRPr="00000000">
        <w:rPr>
          <w:rFonts w:ascii="Calibri" w:cs="Calibri" w:eastAsia="Calibri" w:hAnsi="Calibri"/>
          <w:vertAlign w:val="baseline"/>
          <w:rtl w:val="0"/>
        </w:rPr>
        <w:t xml:space="preserve">en las condiciones descritas en el pliego de cláusulas administrativas particulares que rige el presente procedimiento y en caso de ser una empresa con 50 o más trabajadores, </w:t>
      </w:r>
      <w:r w:rsidDel="00000000" w:rsidR="00000000" w:rsidRPr="00000000">
        <w:rPr>
          <w:rFonts w:ascii="Calibri" w:cs="Calibri" w:eastAsia="Calibri" w:hAnsi="Calibri"/>
          <w:b w:val="1"/>
          <w:bCs w:val="1"/>
          <w:u w:val="single"/>
          <w:vertAlign w:val="baseline"/>
          <w:rtl w:val="0"/>
        </w:rPr>
        <w:t xml:space="preserve">certificado que acredite que el plan de que dispone la empresa   para la igualdad entre hombres y mujeres  está inscrito en el registro laboral correspondiente</w:t>
      </w:r>
      <w:r w:rsidDel="00000000" w:rsidR="00000000" w:rsidRPr="00000000">
        <w:rPr>
          <w:rFonts w:ascii="Calibri" w:cs="Calibri" w:eastAsia="Calibri" w:hAnsi="Calibri"/>
          <w:vertAlign w:val="baseline"/>
          <w:rtl w:val="0"/>
        </w:rPr>
        <w:t xml:space="preserve">. Los correspondientes certificados podrán ser expedidos por medios electrónicos, informáticos o telemáticos</w:t>
      </w:r>
      <w:r w:rsidDel="00000000" w:rsidR="00000000" w:rsidRPr="00000000">
        <w:rPr>
          <w:rFonts w:ascii="Calibri" w:cs="Calibri" w:eastAsia="Calibri" w:hAnsi="Calibri"/>
          <w:b w:val="1"/>
          <w:bCs w:val="1"/>
          <w:vertAlign w:val="baseline"/>
          <w:rtl w:val="0"/>
        </w:rPr>
        <w:t xml:space="preserve">.</w:t>
      </w:r>
      <w:r w:rsidDel="00000000" w:rsidR="00000000" w:rsidRPr="00000000">
        <w:rPr>
          <w:rtl w:val="0"/>
        </w:rPr>
      </w:r>
    </w:p>
    <w:p w:rsidR="00000000" w:rsidDel="00000000" w:rsidP="00000000" w:rsidRDefault="00000000" w:rsidRPr="00000000" w14:paraId="000001B9">
      <w:pPr>
        <w:keepNext w:val="1"/>
        <w:pBdr>
          <w:top w:space="0" w:sz="0" w:val="nil"/>
          <w:left w:space="0" w:sz="0" w:val="nil"/>
          <w:bottom w:space="0" w:sz="0" w:val="nil"/>
          <w:right w:space="0" w:sz="0" w:val="nil"/>
          <w:between w:space="0" w:sz="0" w:val="nil"/>
        </w:pBd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A">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Declaración responsable sobre prohibición de contratar (</w:t>
      </w:r>
      <w:r w:rsidDel="00000000" w:rsidR="00000000" w:rsidRPr="00000000">
        <w:rPr>
          <w:rFonts w:ascii="Calibri" w:cs="Calibri" w:eastAsia="Calibri" w:hAnsi="Calibri"/>
          <w:b w:val="1"/>
          <w:bCs w:val="1"/>
          <w:color w:val="0070c0"/>
          <w:u w:val="single"/>
          <w:vertAlign w:val="baseline"/>
          <w:rtl w:val="0"/>
        </w:rPr>
        <w:t xml:space="preserve">Anexo IV.2 </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BC">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Declaración responsable de haber tenido en cuenta en la presentación de la oferta las obligaciones legales en materia laboral y medioambientales (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 )</w:t>
      </w:r>
      <w:r w:rsidDel="00000000" w:rsidR="00000000" w:rsidRPr="00000000">
        <w:rPr>
          <w:rtl w:val="0"/>
        </w:rPr>
      </w:r>
    </w:p>
    <w:p w:rsidR="00000000" w:rsidDel="00000000" w:rsidP="00000000" w:rsidRDefault="00000000" w:rsidRPr="00000000" w14:paraId="000001BD">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E">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Declaración de vigencia de los datos de clasificación empresarial, en su caso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BF">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0">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Declaración de vigencia de los datos del ROLECE, en su caso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C1">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2">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Solvencia económica y financiera (</w:t>
      </w:r>
      <w:r w:rsidDel="00000000" w:rsidR="00000000" w:rsidRPr="00000000">
        <w:rPr>
          <w:rFonts w:ascii="Calibri" w:cs="Calibri" w:eastAsia="Calibri" w:hAnsi="Calibri"/>
          <w:b w:val="1"/>
          <w:bCs w:val="1"/>
          <w:color w:val="0070c0"/>
          <w:u w:val="single"/>
          <w:vertAlign w:val="baseline"/>
          <w:rtl w:val="0"/>
        </w:rPr>
        <w:t xml:space="preserve">ver Anexo IV.1</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C4">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Solvencia técnica y profesional (</w:t>
      </w:r>
      <w:r w:rsidDel="00000000" w:rsidR="00000000" w:rsidRPr="00000000">
        <w:rPr>
          <w:rFonts w:ascii="Calibri" w:cs="Calibri" w:eastAsia="Calibri" w:hAnsi="Calibri"/>
          <w:b w:val="1"/>
          <w:bCs w:val="1"/>
          <w:color w:val="0070c0"/>
          <w:u w:val="single"/>
          <w:vertAlign w:val="baseline"/>
          <w:rtl w:val="0"/>
        </w:rPr>
        <w:t xml:space="preserve">ver Anexo IV.1 y Anexo  IV.1.bis</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C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u w:val="single"/>
          <w:vertAlign w:val="baseline"/>
        </w:rPr>
      </w:pPr>
      <w:r w:rsidDel="00000000" w:rsidR="00000000" w:rsidRPr="00000000">
        <w:rPr>
          <w:rtl w:val="0"/>
        </w:rPr>
      </w:r>
    </w:p>
    <w:p w:rsidR="00000000" w:rsidDel="00000000" w:rsidP="00000000" w:rsidRDefault="00000000" w:rsidRPr="00000000" w14:paraId="000001C6">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Compromiso a dedicar o adscribir a la ejecución del contrato los medios personales o materiales suficientes para ello (art. 76 LCSP) (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C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C8">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Garantía definitiva, </w:t>
      </w:r>
      <w:r w:rsidDel="00000000" w:rsidR="00000000" w:rsidRPr="00000000">
        <w:rPr>
          <w:rFonts w:ascii="Calibri" w:cs="Calibri" w:eastAsia="Calibri" w:hAnsi="Calibri"/>
          <w:b w:val="1"/>
          <w:bCs w:val="1"/>
          <w:color w:val="000000"/>
          <w:u w:val="single"/>
          <w:vertAlign w:val="baseline"/>
          <w:rtl w:val="0"/>
        </w:rPr>
        <w:t xml:space="preserve">en caso que se solicite</w:t>
      </w:r>
      <w:r w:rsidDel="00000000" w:rsidR="00000000" w:rsidRPr="00000000">
        <w:rPr>
          <w:rFonts w:ascii="Calibri" w:cs="Calibri" w:eastAsia="Calibri" w:hAnsi="Calibri"/>
          <w:b w:val="1"/>
          <w:bCs w:val="1"/>
          <w:color w:val="000000"/>
          <w:vertAlign w:val="baseline"/>
          <w:rtl w:val="0"/>
        </w:rPr>
        <w:t xml:space="preserve"> (modelo aval o seguro de caución. </w:t>
      </w:r>
      <w:r w:rsidDel="00000000" w:rsidR="00000000" w:rsidRPr="00000000">
        <w:rPr>
          <w:rFonts w:ascii="Calibri" w:cs="Calibri" w:eastAsia="Calibri" w:hAnsi="Calibri"/>
          <w:b w:val="1"/>
          <w:bCs w:val="1"/>
          <w:color w:val="0070c0"/>
          <w:u w:val="single"/>
          <w:vertAlign w:val="baseline"/>
          <w:rtl w:val="0"/>
        </w:rPr>
        <w:t xml:space="preserve">Anexo IV.4</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C9">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CA">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Declaración Responsable acreditativa de la capacidad y solvencia para concertar de la empresa adjudicataria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CB">
      <w:pPr>
        <w:pBdr>
          <w:top w:space="0" w:sz="0" w:val="nil"/>
          <w:left w:space="0" w:sz="0" w:val="nil"/>
          <w:bottom w:space="0" w:sz="0" w:val="nil"/>
          <w:right w:space="0" w:sz="0" w:val="nil"/>
          <w:between w:space="0" w:sz="0" w:val="nil"/>
        </w:pBdr>
        <w:spacing w:line="276" w:lineRule="auto"/>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CC">
      <w:pPr>
        <w:numPr>
          <w:ilvl w:val="0"/>
          <w:numId w:val="9"/>
        </w:numPr>
        <w:pBdr>
          <w:top w:space="0" w:sz="0" w:val="nil"/>
          <w:left w:space="0" w:sz="0" w:val="nil"/>
          <w:bottom w:space="0" w:sz="0" w:val="nil"/>
          <w:right w:space="0" w:sz="0" w:val="nil"/>
          <w:between w:space="0" w:sz="0" w:val="nil"/>
        </w:pBdr>
        <w:spacing w:after="200" w:line="360" w:lineRule="auto"/>
        <w:ind w:left="0" w:hanging="2"/>
        <w:jc w:val="both"/>
        <w:rPr>
          <w:rFonts w:ascii="Calibri" w:cs="Calibri" w:eastAsia="Calibri" w:hAnsi="Calibri"/>
          <w:b w:val="0"/>
          <w:b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Declaración responsable relativa a la normativa en materia de protección de datos de carácter personal  (</w:t>
      </w:r>
      <w:r w:rsidDel="00000000" w:rsidR="00000000" w:rsidRPr="00000000">
        <w:rPr>
          <w:rFonts w:ascii="Calibri" w:cs="Calibri" w:eastAsia="Calibri" w:hAnsi="Calibri"/>
          <w:b w:val="1"/>
          <w:bCs w:val="1"/>
          <w:color w:val="0070c0"/>
          <w:u w:val="single"/>
          <w:vertAlign w:val="baseline"/>
          <w:rtl w:val="0"/>
        </w:rPr>
        <w:t xml:space="preserve">Anexo IV. 5 )</w:t>
      </w:r>
      <w:r w:rsidDel="00000000" w:rsidR="00000000" w:rsidRPr="00000000">
        <w:rPr>
          <w:rtl w:val="0"/>
        </w:rPr>
      </w:r>
    </w:p>
    <w:p w:rsidR="00000000" w:rsidDel="00000000" w:rsidP="00000000" w:rsidRDefault="00000000" w:rsidRPr="00000000" w14:paraId="000001CD">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CE">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CF">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D0">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D1">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17"/>
        <w:tblW w:w="10564.0" w:type="dxa"/>
        <w:jc w:val="left"/>
        <w:tblInd w:w="-432.0" w:type="dxa"/>
        <w:tblLayout w:type="fixed"/>
        <w:tblLook w:val="0000"/>
      </w:tblPr>
      <w:tblGrid>
        <w:gridCol w:w="10564"/>
        <w:tblGridChange w:id="0">
          <w:tblGrid>
            <w:gridCol w:w="10564"/>
          </w:tblGrid>
        </w:tblGridChange>
      </w:tblGrid>
      <w:tr>
        <w:trPr>
          <w:cantSplit w:val="0"/>
          <w:trHeight w:val="765" w:hRule="atLeast"/>
          <w:tblHeader w:val="0"/>
        </w:trPr>
        <w:tc>
          <w:tcPr>
            <w:shd w:fill="00b0f0" w:val="clear"/>
            <w:vAlign w:val="top"/>
          </w:tcPr>
          <w:p w:rsidR="00000000" w:rsidDel="00000000" w:rsidP="00000000" w:rsidRDefault="00000000" w:rsidRPr="00000000" w14:paraId="000001D3">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Anexo IV.4</w:t>
              <w:br w:type="textWrapping"/>
            </w: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Modelo de Aval o Seguro de Caución</w:t>
              <w:br w:type="textWrapping"/>
            </w:r>
            <w:r w:rsidDel="00000000" w:rsidR="00000000" w:rsidRPr="00000000">
              <w:rPr>
                <w:rtl w:val="0"/>
              </w:rPr>
            </w:r>
          </w:p>
          <w:p w:rsidR="00000000" w:rsidDel="00000000" w:rsidP="00000000" w:rsidRDefault="00000000" w:rsidRPr="00000000" w14:paraId="000001D5">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1D6">
      <w:pPr>
        <w:ind w:hanging="2"/>
        <w:rPr>
          <w:rFonts w:ascii="Calibri" w:cs="Calibri" w:eastAsia="Calibri" w:hAnsi="Calibri"/>
          <w:i w:val="0"/>
          <w:iCs w:val="0"/>
          <w:sz w:val="24"/>
          <w:szCs w:val="24"/>
          <w:vertAlign w:val="baseline"/>
        </w:rPr>
      </w:pPr>
      <w:r w:rsidDel="00000000" w:rsidR="00000000" w:rsidRPr="00000000">
        <w:rPr>
          <w:rtl w:val="0"/>
        </w:rPr>
      </w:r>
    </w:p>
    <w:p w:rsidR="00000000" w:rsidDel="00000000" w:rsidP="00000000" w:rsidRDefault="00000000" w:rsidRPr="00000000" w14:paraId="000001D7">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sz w:val="24"/>
          <w:szCs w:val="24"/>
          <w:vertAlign w:val="baseline"/>
        </w:rPr>
      </w:pPr>
      <w:r w:rsidDel="00000000" w:rsidR="00000000" w:rsidRPr="00000000">
        <w:rPr>
          <w:rtl w:val="0"/>
        </w:rPr>
      </w:r>
    </w:p>
    <w:p w:rsidR="00000000" w:rsidDel="00000000" w:rsidP="00000000" w:rsidRDefault="00000000" w:rsidRPr="00000000" w14:paraId="000001D8">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sz w:val="24"/>
          <w:szCs w:val="24"/>
          <w:vertAlign w:val="baseline"/>
        </w:rPr>
      </w:pPr>
      <w:r w:rsidDel="00000000" w:rsidR="00000000" w:rsidRPr="00000000">
        <w:rPr>
          <w:rFonts w:ascii="Calibri" w:cs="Calibri" w:eastAsia="Calibri" w:hAnsi="Calibri"/>
          <w:b w:val="1"/>
          <w:bCs w:val="1"/>
          <w:color w:val="000000"/>
          <w:sz w:val="24"/>
          <w:szCs w:val="24"/>
          <w:vertAlign w:val="baseline"/>
          <w:rtl w:val="0"/>
        </w:rPr>
        <w:t xml:space="preserve">MODELO DE AVAL BANCARIO</w:t>
      </w:r>
      <w:r w:rsidDel="00000000" w:rsidR="00000000" w:rsidRPr="00000000">
        <w:rPr>
          <w:rtl w:val="0"/>
        </w:rPr>
      </w:r>
    </w:p>
    <w:p w:rsidR="00000000" w:rsidDel="00000000" w:rsidP="00000000" w:rsidRDefault="00000000" w:rsidRPr="00000000" w14:paraId="000001D9">
      <w:pPr>
        <w:ind w:hanging="2"/>
        <w:jc w:val="both"/>
        <w:rPr>
          <w:rFonts w:ascii="Calibri" w:cs="Calibri" w:eastAsia="Calibri" w:hAnsi="Calibri"/>
          <w:i w:val="0"/>
          <w:iCs w:val="0"/>
          <w:sz w:val="24"/>
          <w:szCs w:val="24"/>
          <w:vertAlign w:val="baseline"/>
        </w:rPr>
      </w:pPr>
      <w:r w:rsidDel="00000000" w:rsidR="00000000" w:rsidRPr="00000000">
        <w:rPr>
          <w:rtl w:val="0"/>
        </w:rPr>
      </w:r>
    </w:p>
    <w:p w:rsidR="00000000" w:rsidDel="00000000" w:rsidP="00000000" w:rsidRDefault="00000000" w:rsidRPr="00000000" w14:paraId="000001DA">
      <w:pPr>
        <w:ind w:hanging="2"/>
        <w:jc w:val="center"/>
        <w:rPr>
          <w:rFonts w:ascii="Calibri" w:cs="Calibri" w:eastAsia="Calibri" w:hAnsi="Calibri"/>
          <w:i w:val="0"/>
          <w:iCs w:val="0"/>
          <w:sz w:val="24"/>
          <w:szCs w:val="24"/>
          <w:vertAlign w:val="baseline"/>
        </w:rPr>
      </w:pPr>
      <w:r w:rsidDel="00000000" w:rsidR="00000000" w:rsidRPr="00000000">
        <w:rPr>
          <w:rFonts w:ascii="Calibri" w:cs="Calibri" w:eastAsia="Calibri" w:hAnsi="Calibri"/>
          <w:b w:val="1"/>
          <w:bCs w:val="1"/>
          <w:sz w:val="24"/>
          <w:szCs w:val="24"/>
          <w:rtl w:val="0"/>
        </w:rPr>
        <w:t xml:space="preserve">GARANTÍA</w:t>
      </w:r>
      <w:r w:rsidDel="00000000" w:rsidR="00000000" w:rsidRPr="00000000">
        <w:rPr>
          <w:rFonts w:ascii="Calibri" w:cs="Calibri" w:eastAsia="Calibri" w:hAnsi="Calibri"/>
          <w:b w:val="1"/>
          <w:bCs w:val="1"/>
          <w:sz w:val="24"/>
          <w:szCs w:val="24"/>
          <w:vertAlign w:val="baseline"/>
          <w:rtl w:val="0"/>
        </w:rPr>
        <w:t xml:space="preserve"> DE CUMPLIMIENTO DE CONTRATO</w:t>
      </w:r>
      <w:r w:rsidDel="00000000" w:rsidR="00000000" w:rsidRPr="00000000">
        <w:rPr>
          <w:rtl w:val="0"/>
        </w:rPr>
      </w:r>
    </w:p>
    <w:p w:rsidR="00000000" w:rsidDel="00000000" w:rsidP="00000000" w:rsidRDefault="00000000" w:rsidRPr="00000000" w14:paraId="000001DB">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DC">
      <w:pPr>
        <w:ind w:hanging="2"/>
        <w:jc w:val="center"/>
        <w:rPr>
          <w:rFonts w:ascii="Calibri" w:cs="Calibri" w:eastAsia="Calibri" w:hAnsi="Calibri"/>
          <w:i w:val="0"/>
          <w:iCs w:val="0"/>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(A formalizar en papel con membrete del Banco avalista)</w:t>
      </w:r>
      <w:r w:rsidDel="00000000" w:rsidR="00000000" w:rsidRPr="00000000">
        <w:rPr>
          <w:rtl w:val="0"/>
        </w:rPr>
      </w:r>
    </w:p>
    <w:p w:rsidR="00000000" w:rsidDel="00000000" w:rsidP="00000000" w:rsidRDefault="00000000" w:rsidRPr="00000000" w14:paraId="000001DD">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DE">
      <w:pP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Referencia Aval:</w:t>
      </w:r>
      <w:r w:rsidDel="00000000" w:rsidR="00000000" w:rsidRPr="00000000">
        <w:rPr>
          <w:rtl w:val="0"/>
        </w:rPr>
      </w:r>
    </w:p>
    <w:p w:rsidR="00000000" w:rsidDel="00000000" w:rsidP="00000000" w:rsidRDefault="00000000" w:rsidRPr="00000000" w14:paraId="000001DF">
      <w:pP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Nº ___________.</w:t>
      </w:r>
      <w:r w:rsidDel="00000000" w:rsidR="00000000" w:rsidRPr="00000000">
        <w:rPr>
          <w:rtl w:val="0"/>
        </w:rPr>
      </w:r>
    </w:p>
    <w:p w:rsidR="00000000" w:rsidDel="00000000" w:rsidP="00000000" w:rsidRDefault="00000000" w:rsidRPr="00000000" w14:paraId="000001E0">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E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r w:rsidDel="00000000" w:rsidR="00000000" w:rsidRPr="00000000">
        <w:rPr>
          <w:rtl w:val="0"/>
        </w:rPr>
      </w:r>
    </w:p>
    <w:p w:rsidR="00000000" w:rsidDel="00000000" w:rsidP="00000000" w:rsidRDefault="00000000" w:rsidRPr="00000000" w14:paraId="000001E2">
      <w:pP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E3">
      <w:pPr>
        <w:ind w:hanging="2"/>
        <w:jc w:val="center"/>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AVALA</w:t>
      </w:r>
      <w:r w:rsidDel="00000000" w:rsidR="00000000" w:rsidRPr="00000000">
        <w:rPr>
          <w:rtl w:val="0"/>
        </w:rPr>
      </w:r>
    </w:p>
    <w:p w:rsidR="00000000" w:rsidDel="00000000" w:rsidP="00000000" w:rsidRDefault="00000000" w:rsidRPr="00000000" w14:paraId="000001E4">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El presente aval tendrá validez desde la fecha de emisión hasta que Asepeyo, Mutua colaboradora con la seguridad social núm. 151 devuelva el original del mismo a _____(nombre de la Empresa avalada)_________.</w:t>
      </w:r>
      <w:r w:rsidDel="00000000" w:rsidR="00000000" w:rsidRPr="00000000">
        <w:rPr>
          <w:rtl w:val="0"/>
        </w:rPr>
      </w:r>
    </w:p>
    <w:p w:rsidR="00000000" w:rsidDel="00000000" w:rsidP="00000000" w:rsidRDefault="00000000" w:rsidRPr="00000000" w14:paraId="000001E7">
      <w:pPr>
        <w:spacing w:before="120" w:lineRule="auto"/>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before="120" w:lineRule="auto"/>
        <w:ind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El presente aval ha sido inscrito en esta misma fecha en el registro especial de avales con el nº__________.</w:t>
      </w:r>
      <w:r w:rsidDel="00000000" w:rsidR="00000000" w:rsidRPr="00000000">
        <w:rPr>
          <w:rtl w:val="0"/>
        </w:rPr>
      </w:r>
    </w:p>
    <w:p w:rsidR="00000000" w:rsidDel="00000000" w:rsidP="00000000" w:rsidRDefault="00000000" w:rsidRPr="00000000" w14:paraId="000001E9">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EA">
      <w:pPr>
        <w:ind w:hanging="2"/>
        <w:jc w:val="right"/>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_________, a _____ de ________ de _________.</w:t>
      </w:r>
      <w:r w:rsidDel="00000000" w:rsidR="00000000" w:rsidRPr="00000000">
        <w:rPr>
          <w:rtl w:val="0"/>
        </w:rPr>
      </w:r>
    </w:p>
    <w:p w:rsidR="00000000" w:rsidDel="00000000" w:rsidP="00000000" w:rsidRDefault="00000000" w:rsidRPr="00000000" w14:paraId="000001EB">
      <w:pPr>
        <w:ind w:hanging="2"/>
        <w:rPr>
          <w:rFonts w:ascii="Calibri" w:cs="Calibri" w:eastAsia="Calibri" w:hAnsi="Calibri"/>
          <w:i w:val="0"/>
          <w:iCs w:val="0"/>
          <w:sz w:val="24"/>
          <w:szCs w:val="24"/>
          <w:vertAlign w:val="baseline"/>
        </w:rPr>
      </w:pPr>
      <w:r w:rsidDel="00000000" w:rsidR="00000000" w:rsidRPr="00000000">
        <w:rPr>
          <w:rFonts w:ascii="Calibri" w:cs="Calibri" w:eastAsia="Calibri" w:hAnsi="Calibri"/>
          <w:sz w:val="22"/>
          <w:szCs w:val="22"/>
          <w:vertAlign w:val="baseline"/>
          <w:rtl w:val="0"/>
        </w:rPr>
        <w:t xml:space="preserve">(Nombre del Banco)</w:t>
      </w:r>
      <w:r w:rsidDel="00000000" w:rsidR="00000000" w:rsidRPr="00000000">
        <w:rPr>
          <w:rtl w:val="0"/>
        </w:rPr>
      </w:r>
    </w:p>
    <w:p w:rsidR="00000000" w:rsidDel="00000000" w:rsidP="00000000" w:rsidRDefault="00000000" w:rsidRPr="00000000" w14:paraId="000001EC">
      <w:pPr>
        <w:ind w:hanging="2"/>
        <w:jc w:val="both"/>
        <w:rPr>
          <w:rFonts w:ascii="Calibri" w:cs="Calibri" w:eastAsia="Calibri" w:hAnsi="Calibri"/>
          <w:i w:val="0"/>
          <w:iCs w:val="0"/>
          <w:sz w:val="24"/>
          <w:szCs w:val="24"/>
          <w:vertAlign w:val="baseline"/>
        </w:rPr>
      </w:pPr>
      <w:r w:rsidDel="00000000" w:rsidR="00000000" w:rsidRPr="00000000">
        <w:rPr>
          <w:rtl w:val="0"/>
        </w:rPr>
      </w:r>
    </w:p>
    <w:p w:rsidR="00000000" w:rsidDel="00000000" w:rsidP="00000000" w:rsidRDefault="00000000" w:rsidRPr="00000000" w14:paraId="000001ED">
      <w:pPr>
        <w:keepNext w:val="1"/>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sz w:val="22"/>
          <w:szCs w:val="22"/>
          <w:u w:val="single"/>
          <w:vertAlign w:val="baseline"/>
        </w:rPr>
      </w:pPr>
      <w:r w:rsidDel="00000000" w:rsidR="00000000" w:rsidRPr="00000000">
        <w:rPr>
          <w:rFonts w:ascii="Calibri" w:cs="Calibri" w:eastAsia="Calibri" w:hAnsi="Calibri"/>
          <w:color w:val="000000"/>
          <w:sz w:val="22"/>
          <w:szCs w:val="22"/>
          <w:u w:val="single"/>
          <w:vertAlign w:val="baseline"/>
          <w:rtl w:val="0"/>
        </w:rPr>
        <w:t xml:space="preserve">Firmas con indicación del nº D.N.I. y sello del Banco</w:t>
      </w: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EF">
      <w:pPr>
        <w:pBdr>
          <w:top w:space="0" w:sz="0" w:val="nil"/>
          <w:left w:space="0" w:sz="0" w:val="nil"/>
          <w:bottom w:space="0" w:sz="0" w:val="nil"/>
          <w:right w:space="0" w:sz="0" w:val="nil"/>
          <w:between w:space="0" w:sz="0" w:val="nil"/>
        </w:pBdr>
        <w:spacing w:after="60" w:before="240" w:lineRule="auto"/>
        <w:ind w:left="1" w:hanging="3"/>
        <w:jc w:val="center"/>
        <w:rPr>
          <w:rFonts w:ascii="Calibri" w:cs="Calibri" w:eastAsia="Calibri" w:hAnsi="Calibri"/>
          <w:color w:val="000000"/>
          <w:sz w:val="32"/>
          <w:szCs w:val="32"/>
          <w:vertAlign w:val="baseline"/>
        </w:rPr>
      </w:pPr>
      <w:r w:rsidDel="00000000" w:rsidR="00000000" w:rsidRPr="00000000">
        <w:rPr>
          <w:rtl w:val="0"/>
        </w:rPr>
      </w:r>
    </w:p>
    <w:p w:rsidR="00000000" w:rsidDel="00000000" w:rsidP="00000000" w:rsidRDefault="00000000" w:rsidRPr="00000000" w14:paraId="000001F0">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1">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2">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3">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MODELO DE SEGURO DE CAUCIÓN</w:t>
      </w:r>
      <w:r w:rsidDel="00000000" w:rsidR="00000000" w:rsidRPr="00000000">
        <w:rPr>
          <w:rtl w:val="0"/>
        </w:rPr>
      </w:r>
    </w:p>
    <w:p w:rsidR="00000000" w:rsidDel="00000000" w:rsidP="00000000" w:rsidRDefault="00000000" w:rsidRPr="00000000" w14:paraId="000001F6">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7">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(MEMBRETE DEL ASEGURADOR)</w:t>
      </w:r>
      <w:r w:rsidDel="00000000" w:rsidR="00000000" w:rsidRPr="00000000">
        <w:rPr>
          <w:rtl w:val="0"/>
        </w:rPr>
      </w:r>
    </w:p>
    <w:p w:rsidR="00000000" w:rsidDel="00000000" w:rsidP="00000000" w:rsidRDefault="00000000" w:rsidRPr="00000000" w14:paraId="000001F9">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A">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B">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Certificado número ---------------------</w:t>
      </w:r>
      <w:r w:rsidDel="00000000" w:rsidR="00000000" w:rsidRPr="00000000">
        <w:rPr>
          <w:rtl w:val="0"/>
        </w:rPr>
      </w:r>
    </w:p>
    <w:p w:rsidR="00000000" w:rsidDel="00000000" w:rsidP="00000000" w:rsidRDefault="00000000" w:rsidRPr="00000000" w14:paraId="000001FC">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D">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r w:rsidDel="00000000" w:rsidR="00000000" w:rsidRPr="00000000">
        <w:rPr>
          <w:rtl w:val="0"/>
        </w:rPr>
      </w:r>
    </w:p>
    <w:p w:rsidR="00000000" w:rsidDel="00000000" w:rsidP="00000000" w:rsidRDefault="00000000" w:rsidRPr="00000000" w14:paraId="000001FE">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F">
      <w:pPr>
        <w:keepNext w:val="1"/>
        <w:pBdr>
          <w:top w:space="0" w:sz="0" w:val="nil"/>
          <w:left w:space="0" w:sz="0" w:val="nil"/>
          <w:bottom w:space="0" w:sz="0" w:val="nil"/>
          <w:right w:space="0" w:sz="0" w:val="nil"/>
          <w:between w:space="0" w:sz="0" w:val="nil"/>
        </w:pBdr>
        <w:spacing w:before="240" w:lineRule="auto"/>
        <w:ind w:hanging="2"/>
        <w:rPr>
          <w:rFonts w:ascii="Calibri" w:cs="Calibri" w:eastAsia="Calibri" w:hAnsi="Calibri"/>
          <w:i w:val="0"/>
          <w:iCs w:val="0"/>
          <w:smallCaps w:val="0"/>
          <w:color w:val="000000"/>
          <w:vertAlign w:val="baseline"/>
        </w:rPr>
      </w:pPr>
      <w:r w:rsidDel="00000000" w:rsidR="00000000" w:rsidRPr="00000000">
        <w:rPr>
          <w:rFonts w:ascii="Calibri" w:cs="Calibri" w:eastAsia="Calibri" w:hAnsi="Calibri"/>
          <w:b w:val="1"/>
          <w:bCs w:val="1"/>
          <w:smallCaps w:val="1"/>
          <w:color w:val="000000"/>
          <w:vertAlign w:val="baseline"/>
          <w:rtl w:val="0"/>
        </w:rPr>
        <w:t xml:space="preserve">ASEGURA</w:t>
      </w:r>
      <w:r w:rsidDel="00000000" w:rsidR="00000000" w:rsidRPr="00000000">
        <w:rPr>
          <w:rtl w:val="0"/>
        </w:rPr>
      </w:r>
    </w:p>
    <w:p w:rsidR="00000000" w:rsidDel="00000000" w:rsidP="00000000" w:rsidRDefault="00000000" w:rsidRPr="00000000" w14:paraId="0000020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a: (</w:t>
      </w:r>
      <w:r w:rsidDel="00000000" w:rsidR="00000000" w:rsidRPr="00000000">
        <w:rPr>
          <w:rFonts w:ascii="Calibri" w:cs="Calibri" w:eastAsia="Calibri" w:hAnsi="Calibri"/>
          <w:b w:val="1"/>
          <w:bCs w:val="1"/>
          <w:color w:val="000000"/>
          <w:vertAlign w:val="baseline"/>
          <w:rtl w:val="0"/>
        </w:rPr>
        <w:t xml:space="preserve">nombre y apellidos o razón social</w:t>
      </w:r>
      <w:r w:rsidDel="00000000" w:rsidR="00000000" w:rsidRPr="00000000">
        <w:rPr>
          <w:rFonts w:ascii="Calibri" w:cs="Calibri" w:eastAsia="Calibri" w:hAnsi="Calibri"/>
          <w:color w:val="000000"/>
          <w:vertAlign w:val="baseline"/>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r w:rsidDel="00000000" w:rsidR="00000000" w:rsidRPr="00000000">
        <w:rPr>
          <w:rtl w:val="0"/>
        </w:rPr>
      </w:r>
    </w:p>
    <w:p w:rsidR="00000000" w:rsidDel="00000000" w:rsidP="00000000" w:rsidRDefault="00000000" w:rsidRPr="00000000" w14:paraId="00000201">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El asegurador declara bajo su responsabilidad, que cumple los requisitos exigidos en el artículo 57.1 del Reglamento General de la Ley de Contratos de las Administraciones Públicas. </w:t>
      </w:r>
      <w:r w:rsidDel="00000000" w:rsidR="00000000" w:rsidRPr="00000000">
        <w:rPr>
          <w:rtl w:val="0"/>
        </w:rPr>
      </w:r>
    </w:p>
    <w:p w:rsidR="00000000" w:rsidDel="00000000" w:rsidP="00000000" w:rsidRDefault="00000000" w:rsidRPr="00000000" w14:paraId="00000202">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r w:rsidDel="00000000" w:rsidR="00000000" w:rsidRPr="00000000">
        <w:rPr>
          <w:rtl w:val="0"/>
        </w:rPr>
      </w:r>
    </w:p>
    <w:p w:rsidR="00000000" w:rsidDel="00000000" w:rsidP="00000000" w:rsidRDefault="00000000" w:rsidRPr="00000000" w14:paraId="00000203">
      <w:pP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El asegurador no podrá oponer al asegurado las excepciones que puedan corresponderle contra el tomador del seguro.</w:t>
      </w:r>
    </w:p>
    <w:p w:rsidR="00000000" w:rsidDel="00000000" w:rsidP="00000000" w:rsidRDefault="00000000" w:rsidRPr="00000000" w14:paraId="00000204">
      <w:pP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El asegurador asume el compromiso de indemnizar al asegurado al primer requerimiento de Asepeyo</w:t>
      </w:r>
    </w:p>
    <w:p w:rsidR="00000000" w:rsidDel="00000000" w:rsidP="00000000" w:rsidRDefault="00000000" w:rsidRPr="00000000" w14:paraId="00000205">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El presente seguro de caución estará en vigor hasta que el órgano a cuya disposición se constituye resuelva expresamente declarar la extinción de la obligación garantizada y la cancelación del seguro de caución.</w:t>
      </w:r>
      <w:r w:rsidDel="00000000" w:rsidR="00000000" w:rsidRPr="00000000">
        <w:rPr>
          <w:rtl w:val="0"/>
        </w:rPr>
      </w:r>
    </w:p>
    <w:p w:rsidR="00000000" w:rsidDel="00000000" w:rsidP="00000000" w:rsidRDefault="00000000" w:rsidRPr="00000000" w14:paraId="00000206">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(Lugar y fecha ) -------------------------------</w:t>
      </w:r>
      <w:r w:rsidDel="00000000" w:rsidR="00000000" w:rsidRPr="00000000">
        <w:rPr>
          <w:rtl w:val="0"/>
        </w:rPr>
      </w:r>
    </w:p>
    <w:p w:rsidR="00000000" w:rsidDel="00000000" w:rsidP="00000000" w:rsidRDefault="00000000" w:rsidRPr="00000000" w14:paraId="00000207">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(razón social de la entidad) --------------------------------------------</w:t>
      </w:r>
      <w:r w:rsidDel="00000000" w:rsidR="00000000" w:rsidRPr="00000000">
        <w:rPr>
          <w:rtl w:val="0"/>
        </w:rPr>
      </w:r>
    </w:p>
    <w:p w:rsidR="00000000" w:rsidDel="00000000" w:rsidP="00000000" w:rsidRDefault="00000000" w:rsidRPr="00000000" w14:paraId="00000208">
      <w:pPr>
        <w:ind w:hanging="2"/>
        <w:jc w:val="cente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09">
      <w:pPr>
        <w:ind w:hanging="2"/>
        <w:jc w:val="cente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0A">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(Sello entidad aseguradora) (firma de los Apoderados)</w:t>
      </w: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0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tbl>
      <w:tblPr>
        <w:tblStyle w:val="Table18"/>
        <w:tblW w:w="10422.0" w:type="dxa"/>
        <w:jc w:val="left"/>
        <w:tblInd w:w="-432.0" w:type="dxa"/>
        <w:tblLayout w:type="fixed"/>
        <w:tblLook w:val="0000"/>
      </w:tblPr>
      <w:tblGrid>
        <w:gridCol w:w="10422"/>
        <w:tblGridChange w:id="0">
          <w:tblGrid>
            <w:gridCol w:w="10422"/>
          </w:tblGrid>
        </w:tblGridChange>
      </w:tblGrid>
      <w:tr>
        <w:trPr>
          <w:cantSplit w:val="0"/>
          <w:trHeight w:val="821" w:hRule="atLeast"/>
          <w:tblHeader w:val="0"/>
        </w:trPr>
        <w:tc>
          <w:tcPr>
            <w:shd w:fill="00b0f0" w:val="clear"/>
            <w:vAlign w:val="top"/>
          </w:tcPr>
          <w:p w:rsidR="00000000" w:rsidDel="00000000" w:rsidP="00000000" w:rsidRDefault="00000000" w:rsidRPr="00000000" w14:paraId="00000216">
            <w:pPr>
              <w:ind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color w:val="ffffff"/>
                <w:sz w:val="22"/>
                <w:szCs w:val="22"/>
                <w:vertAlign w:val="baseline"/>
                <w:rtl w:val="0"/>
              </w:rPr>
              <w:t xml:space="preserve">   </w:t>
            </w:r>
            <w:r w:rsidDel="00000000" w:rsidR="00000000" w:rsidRPr="00000000">
              <w:rPr>
                <w:rFonts w:ascii="Calibri" w:cs="Calibri" w:eastAsia="Calibri" w:hAnsi="Calibri"/>
                <w:b w:val="1"/>
                <w:bCs w:val="1"/>
                <w:color w:val="ffffff"/>
                <w:sz w:val="24"/>
                <w:szCs w:val="24"/>
                <w:vertAlign w:val="baseline"/>
                <w:rtl w:val="0"/>
              </w:rPr>
              <w:t xml:space="preserve">Anexo IV.5 . Declaración responsable en materia de protección de datos</w:t>
            </w: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color w:val="ffffff"/>
                <w:sz w:val="22"/>
                <w:szCs w:val="22"/>
                <w:vertAlign w:val="baseline"/>
                <w:rtl w:val="0"/>
              </w:rPr>
              <w:t xml:space="preserve">                                                                                                                       </w:t>
            </w:r>
          </w:p>
          <w:p w:rsidR="00000000" w:rsidDel="00000000" w:rsidP="00000000" w:rsidRDefault="00000000" w:rsidRPr="00000000" w14:paraId="00000218">
            <w:pPr>
              <w:jc w:val="right"/>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Exp. SP00060/2026</w:t>
            </w:r>
            <w:r w:rsidDel="00000000" w:rsidR="00000000" w:rsidRPr="00000000">
              <w:rPr>
                <w:rtl w:val="0"/>
              </w:rPr>
            </w:r>
          </w:p>
          <w:p w:rsidR="00000000" w:rsidDel="00000000" w:rsidP="00000000" w:rsidRDefault="00000000" w:rsidRPr="00000000" w14:paraId="00000219">
            <w:pPr>
              <w:jc w:val="both"/>
              <w:rPr>
                <w:rFonts w:ascii="Calibri" w:cs="Calibri" w:eastAsia="Calibri" w:hAnsi="Calibri"/>
                <w:color w:val="ffffff"/>
                <w:sz w:val="24"/>
                <w:szCs w:val="24"/>
              </w:rPr>
            </w:pPr>
            <w:r w:rsidDel="00000000" w:rsidR="00000000" w:rsidRPr="00000000">
              <w:rPr>
                <w:rtl w:val="0"/>
              </w:rPr>
            </w:r>
          </w:p>
          <w:p w:rsidR="00000000" w:rsidDel="00000000" w:rsidP="00000000" w:rsidRDefault="00000000" w:rsidRPr="00000000" w14:paraId="0000021A">
            <w:pPr>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Servicio de urgencias, consultas especialistas y pruebas diagnósticas en el ámbito territorial de Palencia, para ASEPEYO, Mutua Colaboradora con la Seguridad Social nº 151.</w:t>
            </w: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21C">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21D">
      <w:pPr>
        <w:tabs>
          <w:tab w:val="left" w:leader="none" w:pos="567"/>
        </w:tabs>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r w:rsidDel="00000000" w:rsidR="00000000" w:rsidRPr="00000000">
        <w:rPr>
          <w:rtl w:val="0"/>
        </w:rPr>
      </w:r>
    </w:p>
    <w:p w:rsidR="00000000" w:rsidDel="00000000" w:rsidP="00000000" w:rsidRDefault="00000000" w:rsidRPr="00000000" w14:paraId="0000021E">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21F">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220">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r w:rsidDel="00000000" w:rsidR="00000000" w:rsidRPr="00000000">
        <w:rPr>
          <w:rtl w:val="0"/>
        </w:rPr>
      </w:r>
    </w:p>
    <w:p w:rsidR="00000000" w:rsidDel="00000000" w:rsidP="00000000" w:rsidRDefault="00000000" w:rsidRPr="00000000" w14:paraId="00000221">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2">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2.- Que en el supuesto de resultar adjudicatario del contrato objeto de la presente licitación se compromete al estricto cumplimiento de lo dispuesto en </w:t>
      </w:r>
      <w:r w:rsidDel="00000000" w:rsidR="00000000" w:rsidRPr="00000000">
        <w:rPr>
          <w:rFonts w:ascii="Calibri" w:cs="Calibri" w:eastAsia="Calibri" w:hAnsi="Calibri"/>
          <w:sz w:val="22"/>
          <w:szCs w:val="22"/>
          <w:vertAlign w:val="baseline"/>
          <w:rtl w:val="0"/>
        </w:rPr>
        <w:t xml:space="preserve">la </w:t>
      </w:r>
      <w:r w:rsidDel="00000000" w:rsidR="00000000" w:rsidRPr="00000000">
        <w:rPr>
          <w:rFonts w:ascii="Calibri" w:cs="Calibri" w:eastAsia="Calibri" w:hAnsi="Calibri"/>
          <w:vertAlign w:val="baseline"/>
          <w:rtl w:val="0"/>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sidDel="00000000" w:rsidR="00000000" w:rsidRPr="00000000">
        <w:rPr>
          <w:rtl w:val="0"/>
        </w:rPr>
      </w:r>
    </w:p>
    <w:p w:rsidR="00000000" w:rsidDel="00000000" w:rsidP="00000000" w:rsidRDefault="00000000" w:rsidRPr="00000000" w14:paraId="00000223">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4">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3.- Que de conformidad con lo previsto en el artículo 122.2  e) de la Ley 9/2017, de 8 de noviembre, de contratos del sector público ( </w:t>
      </w:r>
      <w:r w:rsidDel="00000000" w:rsidR="00000000" w:rsidRPr="00000000">
        <w:rPr>
          <w:rFonts w:ascii="Calibri" w:cs="Calibri" w:eastAsia="Calibri" w:hAnsi="Calibri"/>
          <w:b w:val="1"/>
          <w:bCs w:val="1"/>
          <w:u w:val="single"/>
          <w:vertAlign w:val="baseline"/>
          <w:rtl w:val="0"/>
        </w:rPr>
        <w:t xml:space="preserve">marque y cumplimente la opción que corresponda</w:t>
      </w:r>
      <w:r w:rsidDel="00000000" w:rsidR="00000000" w:rsidRPr="00000000">
        <w:rPr>
          <w:rFonts w:ascii="Calibri" w:cs="Calibri" w:eastAsia="Calibri" w:hAnsi="Calibri"/>
          <w:vertAlign w:val="baseline"/>
          <w:rtl w:val="0"/>
        </w:rPr>
        <w:t xml:space="preserve">): </w:t>
      </w:r>
      <w:r w:rsidDel="00000000" w:rsidR="00000000" w:rsidRPr="00000000">
        <w:rPr>
          <w:rtl w:val="0"/>
        </w:rPr>
      </w:r>
    </w:p>
    <w:p w:rsidR="00000000" w:rsidDel="00000000" w:rsidP="00000000" w:rsidRDefault="00000000" w:rsidRPr="00000000" w14:paraId="00000225">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6">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ab/>
        <w:tab/>
        <w:tab/>
        <w:t xml:space="preserve"> Que  sus servidores están ubicados  en xxxxxxx (indicar país) y los servicios asociados a los mismos se prestarán desde xxxxxx (indicar país), siendo ambos estados de la Unión Europea.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-17461</wp:posOffset>
                </wp:positionH>
                <wp:positionV relativeFrom="paragraph">
                  <wp:posOffset>-4761</wp:posOffset>
                </wp:positionV>
                <wp:extent cx="241300" cy="152400"/>
                <wp:effectExtent b="0" l="0" r="0" t="0"/>
                <wp:wrapNone/>
                <wp:docPr id="2" name=""/>
                <a:graphic>
                  <a:graphicData uri="http://schemas.microsoft.com/office/word/2010/wordprocessingShape">
                    <wps:wsp>
                      <wps:cNvSpPr/>
                      <wps:cNvPr id="3" name="Shape 3"/>
                      <wps:spPr>
                        <a:xfrm>
                          <a:off x="5239675" y="3718088"/>
                          <a:ext cx="212651" cy="12382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1.0000000149011612"/>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-17461</wp:posOffset>
                </wp:positionH>
                <wp:positionV relativeFrom="paragraph">
                  <wp:posOffset>-4761</wp:posOffset>
                </wp:positionV>
                <wp:extent cx="241300" cy="152400"/>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41300" cy="152400"/>
                        </a:xfrm>
                        <a:prstGeom prst="rect"/>
                        <a:ln/>
                      </pic:spPr>
                    </pic:pic>
                  </a:graphicData>
                </a:graphic>
              </wp:anchor>
            </w:drawing>
          </mc:Fallback>
        </mc:AlternateContent>
      </w:r>
    </w:p>
    <w:p w:rsidR="00000000" w:rsidDel="00000000" w:rsidP="00000000" w:rsidRDefault="00000000" w:rsidRPr="00000000" w14:paraId="00000227">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8">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ab/>
        <w:tab/>
        <w:tab/>
        <w:t xml:space="preserve"> 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-4761</wp:posOffset>
                </wp:positionH>
                <wp:positionV relativeFrom="paragraph">
                  <wp:posOffset>-4761</wp:posOffset>
                </wp:positionV>
                <wp:extent cx="240665" cy="152400"/>
                <wp:effectExtent b="0" l="0" r="0" t="0"/>
                <wp:wrapNone/>
                <wp:docPr id="1" name=""/>
                <a:graphic>
                  <a:graphicData uri="http://schemas.microsoft.com/office/word/2010/wordprocessingShape">
                    <wps:wsp>
                      <wps:cNvSpPr/>
                      <wps:cNvPr id="2" name="Shape 2"/>
                      <wps:spPr>
                        <a:xfrm>
                          <a:off x="5239955" y="3718088"/>
                          <a:ext cx="212090" cy="12382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1.0000000149011612"/>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-4761</wp:posOffset>
                </wp:positionH>
                <wp:positionV relativeFrom="paragraph">
                  <wp:posOffset>-4761</wp:posOffset>
                </wp:positionV>
                <wp:extent cx="240665" cy="152400"/>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40665" cy="152400"/>
                        </a:xfrm>
                        <a:prstGeom prst="rect"/>
                        <a:ln/>
                      </pic:spPr>
                    </pic:pic>
                  </a:graphicData>
                </a:graphic>
              </wp:anchor>
            </w:drawing>
          </mc:Fallback>
        </mc:AlternateContent>
      </w:r>
    </w:p>
    <w:p w:rsidR="00000000" w:rsidDel="00000000" w:rsidP="00000000" w:rsidRDefault="00000000" w:rsidRPr="00000000" w14:paraId="00000229">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A">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ab/>
        <w:tab/>
        <w:tab/>
        <w:t xml:space="preserve">  Que tiene previsto subcontratar los servidores y/o servicios asociados a los mismos con los siguientes subcontratistas: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-17461</wp:posOffset>
                </wp:positionH>
                <wp:positionV relativeFrom="paragraph">
                  <wp:posOffset>-4761</wp:posOffset>
                </wp:positionV>
                <wp:extent cx="240665" cy="152400"/>
                <wp:effectExtent b="0" l="0" r="0" t="0"/>
                <wp:wrapNone/>
                <wp:docPr id="3" name=""/>
                <a:graphic>
                  <a:graphicData uri="http://schemas.microsoft.com/office/word/2010/wordprocessingShape">
                    <wps:wsp>
                      <wps:cNvSpPr/>
                      <wps:cNvPr id="4" name="Shape 4"/>
                      <wps:spPr>
                        <a:xfrm>
                          <a:off x="5239955" y="3718088"/>
                          <a:ext cx="212090" cy="12382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1.0000000149011612"/>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-17461</wp:posOffset>
                </wp:positionH>
                <wp:positionV relativeFrom="paragraph">
                  <wp:posOffset>-4761</wp:posOffset>
                </wp:positionV>
                <wp:extent cx="240665" cy="152400"/>
                <wp:effectExtent b="0" l="0" r="0" t="0"/>
                <wp:wrapNone/>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40665" cy="152400"/>
                        </a:xfrm>
                        <a:prstGeom prst="rect"/>
                        <a:ln/>
                      </pic:spPr>
                    </pic:pic>
                  </a:graphicData>
                </a:graphic>
              </wp:anchor>
            </w:drawing>
          </mc:Fallback>
        </mc:AlternateContent>
      </w:r>
    </w:p>
    <w:p w:rsidR="00000000" w:rsidDel="00000000" w:rsidP="00000000" w:rsidRDefault="00000000" w:rsidRPr="00000000" w14:paraId="0000022B">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C">
      <w:pPr>
        <w:tabs>
          <w:tab w:val="left" w:leader="none" w:pos="567"/>
        </w:tabs>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ab/>
        <w:tab/>
        <w:tab/>
        <w:tab/>
        <w:t xml:space="preserve">Xxxxxxxxx (indicar nombre o perfil profesional). </w:t>
      </w:r>
    </w:p>
    <w:p w:rsidR="00000000" w:rsidDel="00000000" w:rsidP="00000000" w:rsidRDefault="00000000" w:rsidRPr="00000000" w14:paraId="0000022D">
      <w:pPr>
        <w:tabs>
          <w:tab w:val="left" w:leader="none" w:pos="567"/>
        </w:tabs>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2E">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r w:rsidDel="00000000" w:rsidR="00000000" w:rsidRPr="00000000">
        <w:rPr>
          <w:rtl w:val="0"/>
        </w:rPr>
      </w:r>
    </w:p>
    <w:p w:rsidR="00000000" w:rsidDel="00000000" w:rsidP="00000000" w:rsidRDefault="00000000" w:rsidRPr="00000000" w14:paraId="0000022F">
      <w:pPr>
        <w:ind w:hanging="2"/>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3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1">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En……</w:t>
      </w:r>
    </w:p>
    <w:p w:rsidR="00000000" w:rsidDel="00000000" w:rsidP="00000000" w:rsidRDefault="00000000" w:rsidRPr="00000000" w14:paraId="0000023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Fonts w:ascii="Calibri" w:cs="Calibri" w:eastAsia="Calibri" w:hAnsi="Calibri"/>
          <w:color w:val="000000"/>
          <w:vertAlign w:val="baseline"/>
          <w:rtl w:val="0"/>
        </w:rPr>
        <w:t xml:space="preserve">Fdo.</w:t>
      </w:r>
      <w:r w:rsidDel="00000000" w:rsidR="00000000" w:rsidRPr="00000000">
        <w:rPr>
          <w:rtl w:val="0"/>
        </w:rPr>
      </w:r>
    </w:p>
    <w:p w:rsidR="00000000" w:rsidDel="00000000" w:rsidP="00000000" w:rsidRDefault="00000000" w:rsidRPr="00000000" w14:paraId="00000235">
      <w:pPr>
        <w:rPr>
          <w:rFonts w:ascii="Calibri" w:cs="Calibri" w:eastAsia="Calibri" w:hAnsi="Calibri"/>
          <w:i w:val="0"/>
          <w:iCs w:val="0"/>
          <w:color w:val="000080"/>
          <w:sz w:val="22"/>
          <w:szCs w:val="22"/>
          <w:vertAlign w:val="baseline"/>
        </w:rPr>
      </w:pPr>
      <w:r w:rsidDel="00000000" w:rsidR="00000000" w:rsidRPr="00000000">
        <w:br w:type="page"/>
      </w:r>
      <w:r w:rsidDel="00000000" w:rsidR="00000000" w:rsidRPr="00000000">
        <w:rPr>
          <w:rtl w:val="0"/>
        </w:rPr>
      </w:r>
    </w:p>
    <w:tbl>
      <w:tblPr>
        <w:tblStyle w:val="Table19"/>
        <w:tblW w:w="10564.0" w:type="dxa"/>
        <w:jc w:val="left"/>
        <w:tblInd w:w="-432.0" w:type="dxa"/>
        <w:tblLayout w:type="fixed"/>
        <w:tblLook w:val="0000"/>
      </w:tblPr>
      <w:tblGrid>
        <w:gridCol w:w="10564"/>
        <w:tblGridChange w:id="0">
          <w:tblGrid>
            <w:gridCol w:w="10564"/>
          </w:tblGrid>
        </w:tblGridChange>
      </w:tblGrid>
      <w:tr>
        <w:trPr>
          <w:cantSplit w:val="0"/>
          <w:trHeight w:val="724" w:hRule="atLeast"/>
          <w:tblHeader w:val="0"/>
        </w:trPr>
        <w:tc>
          <w:tcPr>
            <w:shd w:fill="00b0f0" w:val="clear"/>
            <w:vAlign w:val="top"/>
          </w:tcPr>
          <w:p w:rsidR="00000000" w:rsidDel="00000000" w:rsidP="00000000" w:rsidRDefault="00000000" w:rsidRPr="00000000" w14:paraId="00000236">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3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20"/>
        <w:tblW w:w="10564.0" w:type="dxa"/>
        <w:jc w:val="left"/>
        <w:tblInd w:w="-432.0" w:type="dxa"/>
        <w:tblLayout w:type="fixed"/>
        <w:tblLook w:val="0000"/>
      </w:tblPr>
      <w:tblGrid>
        <w:gridCol w:w="10564"/>
        <w:tblGridChange w:id="0">
          <w:tblGrid>
            <w:gridCol w:w="10564"/>
          </w:tblGrid>
        </w:tblGridChange>
      </w:tblGrid>
      <w:tr>
        <w:trPr>
          <w:cantSplit w:val="0"/>
          <w:trHeight w:val="1020" w:hRule="atLeast"/>
          <w:tblHeader w:val="0"/>
        </w:trPr>
        <w:tc>
          <w:tcPr>
            <w:shd w:fill="00b0f0" w:val="clear"/>
            <w:vAlign w:val="top"/>
          </w:tcPr>
          <w:p w:rsidR="00000000" w:rsidDel="00000000" w:rsidP="00000000" w:rsidRDefault="00000000" w:rsidRPr="00000000" w14:paraId="00000238">
            <w:pPr>
              <w:jc w:val="right"/>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Exp. SP00060/2026</w:t>
            </w:r>
            <w:r w:rsidDel="00000000" w:rsidR="00000000" w:rsidRPr="00000000">
              <w:rPr>
                <w:rtl w:val="0"/>
              </w:rPr>
            </w:r>
          </w:p>
          <w:p w:rsidR="00000000" w:rsidDel="00000000" w:rsidP="00000000" w:rsidRDefault="00000000" w:rsidRPr="00000000" w14:paraId="00000239">
            <w:pPr>
              <w:jc w:val="both"/>
              <w:rPr>
                <w:rFonts w:ascii="Calibri" w:cs="Calibri" w:eastAsia="Calibri" w:hAnsi="Calibri"/>
                <w:color w:val="ffffff"/>
                <w:sz w:val="24"/>
                <w:szCs w:val="24"/>
              </w:rPr>
            </w:pPr>
            <w:r w:rsidDel="00000000" w:rsidR="00000000" w:rsidRPr="00000000">
              <w:rPr>
                <w:rtl w:val="0"/>
              </w:rPr>
            </w:r>
          </w:p>
          <w:p w:rsidR="00000000" w:rsidDel="00000000" w:rsidP="00000000" w:rsidRDefault="00000000" w:rsidRPr="00000000" w14:paraId="0000023A">
            <w:pPr>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Servicio de urgencias, consultas especialistas y pruebas diagnósticas en el ámbito territorial de Palencia, para ASEPEYO, Mutua Colaboradora con la Seguridad Social nº 151.</w:t>
            </w:r>
            <w:r w:rsidDel="00000000" w:rsidR="00000000" w:rsidRPr="00000000">
              <w:rPr>
                <w:rtl w:val="0"/>
              </w:rPr>
            </w:r>
          </w:p>
          <w:p w:rsidR="00000000" w:rsidDel="00000000" w:rsidP="00000000" w:rsidRDefault="00000000" w:rsidRPr="00000000" w14:paraId="0000023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23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D">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*Ver Anexo V publicado en formato Excel (A cumplimentar por cada centro sanitario ofertado).</w:t>
      </w:r>
      <w:r w:rsidDel="00000000" w:rsidR="00000000" w:rsidRPr="00000000">
        <w:rPr>
          <w:rtl w:val="0"/>
        </w:rPr>
      </w:r>
    </w:p>
    <w:p w:rsidR="00000000" w:rsidDel="00000000" w:rsidP="00000000" w:rsidRDefault="00000000" w:rsidRPr="00000000" w14:paraId="0000023E">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3F">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b w:val="1"/>
          <w:bCs w:val="1"/>
          <w:sz w:val="18"/>
          <w:szCs w:val="18"/>
          <w:vertAlign w:val="baseline"/>
          <w:rtl w:val="0"/>
        </w:rPr>
        <w:t xml:space="preserve">INSTRUCCIONES CUMPLIMENTACIÓN </w:t>
      </w:r>
      <w:r w:rsidDel="00000000" w:rsidR="00000000" w:rsidRPr="00000000">
        <w:rPr>
          <w:rtl w:val="0"/>
        </w:rPr>
      </w:r>
    </w:p>
    <w:p w:rsidR="00000000" w:rsidDel="00000000" w:rsidP="00000000" w:rsidRDefault="00000000" w:rsidRPr="00000000" w14:paraId="00000240">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41">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Las empresas deberán presentar su oferta económica  y demás criterios automáticos según el modelo que figura en el Anexo V publicado en formato Excel y se deberá rellenar  tanto  la pestaña de la oferta económica  como  la pestaña de los demás criterios sometidos a fórmulas.</w:t>
      </w:r>
      <w:r w:rsidDel="00000000" w:rsidR="00000000" w:rsidRPr="00000000">
        <w:rPr>
          <w:rtl w:val="0"/>
        </w:rPr>
      </w:r>
    </w:p>
    <w:p w:rsidR="00000000" w:rsidDel="00000000" w:rsidP="00000000" w:rsidRDefault="00000000" w:rsidRPr="00000000" w14:paraId="00000242">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43">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Se deberá cumplimentar y adjuntar una  oferta  para cada uno de los lotes  a los que se desea presentar oferta. </w:t>
      </w:r>
      <w:r w:rsidDel="00000000" w:rsidR="00000000" w:rsidRPr="00000000">
        <w:rPr>
          <w:rtl w:val="0"/>
        </w:rPr>
      </w:r>
    </w:p>
    <w:p w:rsidR="00000000" w:rsidDel="00000000" w:rsidP="00000000" w:rsidRDefault="00000000" w:rsidRPr="00000000" w14:paraId="00000244">
      <w:pPr>
        <w:ind w:hanging="2"/>
        <w:jc w:val="both"/>
        <w:rPr>
          <w:rFonts w:ascii="Calibri" w:cs="Calibri" w:eastAsia="Calibri" w:hAnsi="Calibri"/>
          <w:i w:val="0"/>
          <w:iCs w:val="0"/>
          <w:sz w:val="18"/>
          <w:szCs w:val="18"/>
          <w:vertAlign w:val="baseline"/>
        </w:rPr>
      </w:pPr>
      <w:bookmarkStart w:colFirst="0" w:colLast="0" w:name="_heading=h.30j0zll" w:id="17"/>
      <w:bookmarkEnd w:id="17"/>
      <w:r w:rsidDel="00000000" w:rsidR="00000000" w:rsidRPr="00000000">
        <w:rPr>
          <w:rtl w:val="0"/>
        </w:rPr>
      </w:r>
    </w:p>
    <w:p w:rsidR="00000000" w:rsidDel="00000000" w:rsidP="00000000" w:rsidRDefault="00000000" w:rsidRPr="00000000" w14:paraId="00000245">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Se presentará el formulario/ modelo  del  Anexo V con caracteres claros o escrito a máquina y no se aceptarán aquellos que contengan omisiones, errores o tachaduras que impidan conocer claramente su contenido.</w:t>
      </w:r>
      <w:r w:rsidDel="00000000" w:rsidR="00000000" w:rsidRPr="00000000">
        <w:rPr>
          <w:rtl w:val="0"/>
        </w:rPr>
      </w:r>
    </w:p>
    <w:p w:rsidR="00000000" w:rsidDel="00000000" w:rsidP="00000000" w:rsidRDefault="00000000" w:rsidRPr="00000000" w14:paraId="00000246">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47">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w:t>
      </w:r>
      <w:r w:rsidDel="00000000" w:rsidR="00000000" w:rsidRPr="00000000">
        <w:rPr>
          <w:rtl w:val="0"/>
        </w:rPr>
      </w:r>
    </w:p>
    <w:p w:rsidR="00000000" w:rsidDel="00000000" w:rsidP="00000000" w:rsidRDefault="00000000" w:rsidRPr="00000000" w14:paraId="00000248">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49">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De definirse en los pliegos servicios optativos o  especialidades optativas,  la empresa deberá indicar el precio unitario de los servicios optativos que oferte, rellenando el precio en  la pestaña del Anexo V correspondiente a la especialidad de ese servicio/actuación.</w:t>
      </w:r>
      <w:r w:rsidDel="00000000" w:rsidR="00000000" w:rsidRPr="00000000">
        <w:rPr>
          <w:rtl w:val="0"/>
        </w:rPr>
      </w:r>
    </w:p>
    <w:p w:rsidR="00000000" w:rsidDel="00000000" w:rsidP="00000000" w:rsidRDefault="00000000" w:rsidRPr="00000000" w14:paraId="0000024A">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4B">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Los precios se  presentarán en euros, con dos decimales.</w:t>
      </w:r>
      <w:r w:rsidDel="00000000" w:rsidR="00000000" w:rsidRPr="00000000">
        <w:rPr>
          <w:rtl w:val="0"/>
        </w:rPr>
      </w:r>
    </w:p>
    <w:p w:rsidR="00000000" w:rsidDel="00000000" w:rsidP="00000000" w:rsidRDefault="00000000" w:rsidRPr="00000000" w14:paraId="0000024C">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4D">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El precio ofertado no podrá ser igual o  inferior a cero.  </w:t>
      </w:r>
      <w:r w:rsidDel="00000000" w:rsidR="00000000" w:rsidRPr="00000000">
        <w:rPr>
          <w:rtl w:val="0"/>
        </w:rPr>
      </w:r>
    </w:p>
    <w:p w:rsidR="00000000" w:rsidDel="00000000" w:rsidP="00000000" w:rsidRDefault="00000000" w:rsidRPr="00000000" w14:paraId="0000024E">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4F">
      <w:pPr>
        <w:ind w:hanging="2"/>
        <w:jc w:val="both"/>
        <w:rPr>
          <w:rFonts w:ascii="Calibri" w:cs="Calibri" w:eastAsia="Calibri" w:hAnsi="Calibri"/>
          <w:i w:val="0"/>
          <w:iCs w:val="0"/>
          <w:sz w:val="18"/>
          <w:szCs w:val="18"/>
          <w:u w:val="single"/>
          <w:vertAlign w:val="baseline"/>
        </w:rPr>
      </w:pPr>
      <w:r w:rsidDel="00000000" w:rsidR="00000000" w:rsidRPr="00000000">
        <w:rPr>
          <w:rFonts w:ascii="Calibri" w:cs="Calibri" w:eastAsia="Calibri" w:hAnsi="Calibri"/>
          <w:sz w:val="18"/>
          <w:szCs w:val="18"/>
          <w:u w:val="single"/>
          <w:vertAlign w:val="baseline"/>
          <w:rtl w:val="0"/>
        </w:rPr>
        <w:t xml:space="preserve">El precio ofertado no podrá superar el precio unitario máximo establecido en el Anexo V para cada uno de los servicios.  </w:t>
      </w:r>
      <w:r w:rsidDel="00000000" w:rsidR="00000000" w:rsidRPr="00000000">
        <w:rPr>
          <w:rtl w:val="0"/>
        </w:rPr>
      </w:r>
    </w:p>
    <w:p w:rsidR="00000000" w:rsidDel="00000000" w:rsidP="00000000" w:rsidRDefault="00000000" w:rsidRPr="00000000" w14:paraId="00000250">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1">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Se podrán considerar las proposiciones presentadas como anormales cuando las mismas sean inferiores al presupuesto base de licitación en más de 20 unidades porcentuales.</w:t>
      </w:r>
      <w:r w:rsidDel="00000000" w:rsidR="00000000" w:rsidRPr="00000000">
        <w:rPr>
          <w:rtl w:val="0"/>
        </w:rPr>
      </w:r>
    </w:p>
    <w:p w:rsidR="00000000" w:rsidDel="00000000" w:rsidP="00000000" w:rsidRDefault="00000000" w:rsidRPr="00000000" w14:paraId="00000252">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3">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Se excluirán las ofertas económicas y a la empresa de la licitación:</w:t>
      </w:r>
      <w:r w:rsidDel="00000000" w:rsidR="00000000" w:rsidRPr="00000000">
        <w:rPr>
          <w:rtl w:val="0"/>
        </w:rPr>
      </w:r>
    </w:p>
    <w:p w:rsidR="00000000" w:rsidDel="00000000" w:rsidP="00000000" w:rsidRDefault="00000000" w:rsidRPr="00000000" w14:paraId="00000254">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5">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 Cuando las empresas no presenten su oferta en los términos exigidos en los pliegos respecto de las actuaciones/ servicios mínimos u obligatorios.</w:t>
      </w:r>
      <w:r w:rsidDel="00000000" w:rsidR="00000000" w:rsidRPr="00000000">
        <w:rPr>
          <w:rtl w:val="0"/>
        </w:rPr>
      </w:r>
    </w:p>
    <w:p w:rsidR="00000000" w:rsidDel="00000000" w:rsidP="00000000" w:rsidRDefault="00000000" w:rsidRPr="00000000" w14:paraId="00000256">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7">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 Cuando  el precio exceda del máximo fijado en Anexo V  para las actuaciones servicios mínimos u obligatorios.</w:t>
      </w:r>
      <w:r w:rsidDel="00000000" w:rsidR="00000000" w:rsidRPr="00000000">
        <w:rPr>
          <w:rtl w:val="0"/>
        </w:rPr>
      </w:r>
    </w:p>
    <w:p w:rsidR="00000000" w:rsidDel="00000000" w:rsidP="00000000" w:rsidRDefault="00000000" w:rsidRPr="00000000" w14:paraId="00000258">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9">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 Cuando  se hayan ofertado precios iguales o inferiores a cero para las actuaciones/ servicios mínimos u obligatorio.</w:t>
      </w:r>
      <w:r w:rsidDel="00000000" w:rsidR="00000000" w:rsidRPr="00000000">
        <w:rPr>
          <w:rtl w:val="0"/>
        </w:rPr>
      </w:r>
    </w:p>
    <w:p w:rsidR="00000000" w:rsidDel="00000000" w:rsidP="00000000" w:rsidRDefault="00000000" w:rsidRPr="00000000" w14:paraId="0000025A">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B">
      <w:pPr>
        <w:ind w:hanging="2"/>
        <w:jc w:val="both"/>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 Cuando no se presente oferta o no se  indiquen precios a la totalidad de los servicios mínimos u obligatorios.</w:t>
      </w:r>
    </w:p>
    <w:p w:rsidR="00000000" w:rsidDel="00000000" w:rsidP="00000000" w:rsidRDefault="00000000" w:rsidRPr="00000000" w14:paraId="0000025C">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D">
      <w:pPr>
        <w:ind w:hanging="2"/>
        <w:jc w:val="both"/>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p>
    <w:p w:rsidR="00000000" w:rsidDel="00000000" w:rsidP="00000000" w:rsidRDefault="00000000" w:rsidRPr="00000000" w14:paraId="0000025E">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5F">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60">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61">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62">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63">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64">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65">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66">
      <w:pPr>
        <w:ind w:hanging="2"/>
        <w:jc w:val="both"/>
        <w:rPr>
          <w:rFonts w:ascii="Calibri" w:cs="Calibri" w:eastAsia="Calibri" w:hAnsi="Calibri"/>
          <w:sz w:val="18"/>
          <w:szCs w:val="18"/>
          <w:vertAlign w:val="baseline"/>
        </w:rPr>
      </w:pPr>
      <w:r w:rsidDel="00000000" w:rsidR="00000000" w:rsidRPr="00000000">
        <w:rPr>
          <w:rtl w:val="0"/>
        </w:rPr>
      </w:r>
    </w:p>
    <w:tbl>
      <w:tblPr>
        <w:tblStyle w:val="Table21"/>
        <w:tblW w:w="10564.0" w:type="dxa"/>
        <w:jc w:val="left"/>
        <w:tblInd w:w="-432.0" w:type="dxa"/>
        <w:tblLayout w:type="fixed"/>
        <w:tblLook w:val="0000"/>
      </w:tblPr>
      <w:tblGrid>
        <w:gridCol w:w="10564"/>
        <w:tblGridChange w:id="0">
          <w:tblGrid>
            <w:gridCol w:w="10564"/>
          </w:tblGrid>
        </w:tblGridChange>
      </w:tblGrid>
      <w:tr>
        <w:trPr>
          <w:cantSplit w:val="0"/>
          <w:trHeight w:val="348" w:hRule="atLeast"/>
          <w:tblHeader w:val="0"/>
        </w:trPr>
        <w:tc>
          <w:tcPr>
            <w:shd w:fill="00b0f0" w:val="clear"/>
            <w:vAlign w:val="top"/>
          </w:tcPr>
          <w:p w:rsidR="00000000" w:rsidDel="00000000" w:rsidP="00000000" w:rsidRDefault="00000000" w:rsidRPr="00000000" w14:paraId="00000267">
            <w:pPr>
              <w:pBdr>
                <w:top w:space="0" w:sz="0" w:val="nil"/>
                <w:left w:space="0" w:sz="0" w:val="nil"/>
                <w:bottom w:space="0" w:sz="0" w:val="nil"/>
                <w:right w:space="0" w:sz="0" w:val="nil"/>
                <w:between w:space="0" w:sz="0" w:val="nil"/>
              </w:pBdr>
              <w:ind w:hanging="2"/>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VI.- Condiciones especiales de ejecución </w:t>
            </w:r>
            <w:r w:rsidDel="00000000" w:rsidR="00000000" w:rsidRPr="00000000">
              <w:rPr>
                <w:rtl w:val="0"/>
              </w:rPr>
            </w:r>
          </w:p>
        </w:tc>
      </w:tr>
    </w:tbl>
    <w:p w:rsidR="00000000" w:rsidDel="00000000" w:rsidP="00000000" w:rsidRDefault="00000000" w:rsidRPr="00000000" w14:paraId="0000026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22"/>
        <w:tblW w:w="10564.0" w:type="dxa"/>
        <w:jc w:val="left"/>
        <w:tblInd w:w="-432.0" w:type="dxa"/>
        <w:tblLayout w:type="fixed"/>
        <w:tblLook w:val="0000"/>
      </w:tblPr>
      <w:tblGrid>
        <w:gridCol w:w="10564"/>
        <w:tblGridChange w:id="0">
          <w:tblGrid>
            <w:gridCol w:w="10564"/>
          </w:tblGrid>
        </w:tblGridChange>
      </w:tblGrid>
      <w:tr>
        <w:trPr>
          <w:cantSplit w:val="0"/>
          <w:trHeight w:val="1020" w:hRule="atLeast"/>
          <w:tblHeader w:val="0"/>
        </w:trPr>
        <w:tc>
          <w:tcPr>
            <w:shd w:fill="00b0f0" w:val="clear"/>
            <w:vAlign w:val="top"/>
          </w:tcPr>
          <w:p w:rsidR="00000000" w:rsidDel="00000000" w:rsidP="00000000" w:rsidRDefault="00000000" w:rsidRPr="00000000" w14:paraId="00000269">
            <w:pPr>
              <w:jc w:val="right"/>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Exp. SP00060/2026</w:t>
            </w:r>
            <w:r w:rsidDel="00000000" w:rsidR="00000000" w:rsidRPr="00000000">
              <w:rPr>
                <w:rtl w:val="0"/>
              </w:rPr>
            </w:r>
          </w:p>
          <w:p w:rsidR="00000000" w:rsidDel="00000000" w:rsidP="00000000" w:rsidRDefault="00000000" w:rsidRPr="00000000" w14:paraId="0000026A">
            <w:pPr>
              <w:jc w:val="both"/>
              <w:rPr>
                <w:rFonts w:ascii="Calibri" w:cs="Calibri" w:eastAsia="Calibri" w:hAnsi="Calibri"/>
                <w:color w:val="ffffff"/>
                <w:sz w:val="24"/>
                <w:szCs w:val="24"/>
              </w:rPr>
            </w:pPr>
            <w:r w:rsidDel="00000000" w:rsidR="00000000" w:rsidRPr="00000000">
              <w:rPr>
                <w:rtl w:val="0"/>
              </w:rPr>
            </w:r>
          </w:p>
          <w:p w:rsidR="00000000" w:rsidDel="00000000" w:rsidP="00000000" w:rsidRDefault="00000000" w:rsidRPr="00000000" w14:paraId="0000026B">
            <w:pPr>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Servicio de urgencias, consultas especialistas y pruebas diagnósticas en el ámbito territorial de Palencia, para ASEPEYO, Mutua Colaboradora con la Seguridad Social nº 151.</w:t>
            </w:r>
            <w:r w:rsidDel="00000000" w:rsidR="00000000" w:rsidRPr="00000000">
              <w:rPr>
                <w:rtl w:val="0"/>
              </w:rPr>
            </w:r>
          </w:p>
          <w:p w:rsidR="00000000" w:rsidDel="00000000" w:rsidP="00000000" w:rsidRDefault="00000000" w:rsidRPr="00000000" w14:paraId="0000026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26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26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6F">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1.-La ejecución del contrato se sujetará a la siguiente condición especial de carácter social: </w:t>
      </w:r>
      <w:r w:rsidDel="00000000" w:rsidR="00000000" w:rsidRPr="00000000">
        <w:rPr>
          <w:rtl w:val="0"/>
        </w:rPr>
      </w:r>
    </w:p>
    <w:p w:rsidR="00000000" w:rsidDel="00000000" w:rsidP="00000000" w:rsidRDefault="00000000" w:rsidRPr="00000000" w14:paraId="00000270">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71">
      <w:pPr>
        <w:ind w:hanging="2"/>
        <w:jc w:val="both"/>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Del="00000000" w:rsidR="00000000" w:rsidRPr="00000000">
        <w:rPr>
          <w:rFonts w:ascii="Calibri" w:cs="Calibri" w:eastAsia="Calibri" w:hAnsi="Calibri"/>
          <w:sz w:val="18"/>
          <w:szCs w:val="18"/>
          <w:vertAlign w:val="baseline"/>
          <w:rtl w:val="0"/>
        </w:rPr>
        <w:t xml:space="preserve">al menos  una </w:t>
      </w:r>
      <w:r w:rsidDel="00000000" w:rsidR="00000000" w:rsidRPr="00000000">
        <w:rPr>
          <w:rFonts w:ascii="Calibri" w:cs="Calibri" w:eastAsia="Calibri" w:hAnsi="Calibri"/>
          <w:color w:val="000000"/>
          <w:sz w:val="18"/>
          <w:szCs w:val="18"/>
          <w:vertAlign w:val="baseline"/>
          <w:rtl w:val="0"/>
        </w:rPr>
        <w:t xml:space="preserve">de las siguientes:</w:t>
      </w:r>
    </w:p>
    <w:p w:rsidR="00000000" w:rsidDel="00000000" w:rsidP="00000000" w:rsidRDefault="00000000" w:rsidRPr="00000000" w14:paraId="00000272">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73">
      <w:pPr>
        <w:numPr>
          <w:ilvl w:val="0"/>
          <w:numId w:val="4"/>
        </w:numPr>
        <w:pBdr>
          <w:top w:space="0" w:sz="0" w:val="nil"/>
          <w:left w:space="0" w:sz="0" w:val="nil"/>
          <w:bottom w:space="0" w:sz="0" w:val="nil"/>
          <w:right w:space="0" w:sz="0" w:val="nil"/>
          <w:between w:space="0" w:sz="0" w:val="nil"/>
        </w:pBdr>
        <w:ind w:left="718" w:hanging="36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Flexibilidad de los horarios laborales de entrada y salida en el trabajo y de las pausas o</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vertAlign w:val="baseline"/>
          <w:rtl w:val="0"/>
        </w:rPr>
        <w:t xml:space="preserve">descanso para la comida, café, etc.</w:t>
      </w:r>
    </w:p>
    <w:p w:rsidR="00000000" w:rsidDel="00000000" w:rsidP="00000000" w:rsidRDefault="00000000" w:rsidRPr="00000000" w14:paraId="00000274">
      <w:pPr>
        <w:pBdr>
          <w:top w:space="0" w:sz="0" w:val="nil"/>
          <w:left w:space="0" w:sz="0" w:val="nil"/>
          <w:bottom w:space="0" w:sz="0" w:val="nil"/>
          <w:right w:space="0" w:sz="0" w:val="nil"/>
          <w:between w:space="0" w:sz="0" w:val="nil"/>
        </w:pBdr>
        <w:ind w:left="718"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75">
      <w:pPr>
        <w:numPr>
          <w:ilvl w:val="0"/>
          <w:numId w:val="4"/>
        </w:numPr>
        <w:pBdr>
          <w:top w:space="0" w:sz="0" w:val="nil"/>
          <w:left w:space="0" w:sz="0" w:val="nil"/>
          <w:bottom w:space="0" w:sz="0" w:val="nil"/>
          <w:right w:space="0" w:sz="0" w:val="nil"/>
          <w:between w:space="0" w:sz="0" w:val="nil"/>
        </w:pBdr>
        <w:ind w:left="718" w:hanging="36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276">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77">
      <w:pPr>
        <w:numPr>
          <w:ilvl w:val="0"/>
          <w:numId w:val="4"/>
        </w:numPr>
        <w:pBdr>
          <w:top w:space="0" w:sz="0" w:val="nil"/>
          <w:left w:space="0" w:sz="0" w:val="nil"/>
          <w:bottom w:space="0" w:sz="0" w:val="nil"/>
          <w:right w:space="0" w:sz="0" w:val="nil"/>
          <w:between w:space="0" w:sz="0" w:val="nil"/>
        </w:pBdr>
        <w:ind w:left="718" w:hanging="36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Teletrabajo: trabajo a distancia sin estar de forma permanente en el puesto de trabajo y</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vertAlign w:val="baseline"/>
          <w:rtl w:val="0"/>
        </w:rPr>
        <w:t xml:space="preserve">haciendo uso de las nuevas tecnologías.</w:t>
      </w:r>
    </w:p>
    <w:p w:rsidR="00000000" w:rsidDel="00000000" w:rsidP="00000000" w:rsidRDefault="00000000" w:rsidRPr="00000000" w14:paraId="00000278">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79">
      <w:pPr>
        <w:numPr>
          <w:ilvl w:val="0"/>
          <w:numId w:val="4"/>
        </w:numPr>
        <w:pBdr>
          <w:top w:space="0" w:sz="0" w:val="nil"/>
          <w:left w:space="0" w:sz="0" w:val="nil"/>
          <w:bottom w:space="0" w:sz="0" w:val="nil"/>
          <w:right w:space="0" w:sz="0" w:val="nil"/>
          <w:between w:space="0" w:sz="0" w:val="nil"/>
        </w:pBdr>
        <w:ind w:left="718" w:hanging="36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Apoyo económico para sufragar gastos de escuelas infantiles y de otros centros de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vertAlign w:val="baseline"/>
          <w:rtl w:val="0"/>
        </w:rPr>
        <w:t xml:space="preserve">atención a personas dependientes.</w:t>
      </w:r>
    </w:p>
    <w:p w:rsidR="00000000" w:rsidDel="00000000" w:rsidP="00000000" w:rsidRDefault="00000000" w:rsidRPr="00000000" w14:paraId="0000027A">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7B">
      <w:pPr>
        <w:numPr>
          <w:ilvl w:val="0"/>
          <w:numId w:val="4"/>
        </w:numPr>
        <w:pBdr>
          <w:top w:space="0" w:sz="0" w:val="nil"/>
          <w:left w:space="0" w:sz="0" w:val="nil"/>
          <w:bottom w:space="0" w:sz="0" w:val="nil"/>
          <w:right w:space="0" w:sz="0" w:val="nil"/>
          <w:between w:space="0" w:sz="0" w:val="nil"/>
        </w:pBdr>
        <w:ind w:left="718" w:hanging="36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Realización de la formación interna de la organización en horario laboral, o bien, en parte de éste.</w:t>
      </w:r>
    </w:p>
    <w:p w:rsidR="00000000" w:rsidDel="00000000" w:rsidP="00000000" w:rsidRDefault="00000000" w:rsidRPr="00000000" w14:paraId="0000027C">
      <w:pPr>
        <w:pBdr>
          <w:top w:space="0" w:sz="0" w:val="nil"/>
          <w:left w:space="0" w:sz="0" w:val="nil"/>
          <w:bottom w:space="0" w:sz="0" w:val="nil"/>
          <w:right w:space="0" w:sz="0" w:val="nil"/>
          <w:between w:space="0" w:sz="0" w:val="nil"/>
        </w:pBdr>
        <w:ind w:left="718"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7D">
      <w:pPr>
        <w:numPr>
          <w:ilvl w:val="0"/>
          <w:numId w:val="4"/>
        </w:numPr>
        <w:pBdr>
          <w:top w:space="0" w:sz="0" w:val="nil"/>
          <w:left w:space="0" w:sz="0" w:val="nil"/>
          <w:bottom w:space="0" w:sz="0" w:val="nil"/>
          <w:right w:space="0" w:sz="0" w:val="nil"/>
          <w:between w:space="0" w:sz="0" w:val="nil"/>
        </w:pBdr>
        <w:ind w:left="718" w:hanging="36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No establecer  reuniones en tiempos límites de descanso.</w:t>
      </w:r>
    </w:p>
    <w:p w:rsidR="00000000" w:rsidDel="00000000" w:rsidP="00000000" w:rsidRDefault="00000000" w:rsidRPr="00000000" w14:paraId="0000027E">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7F">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0">
      <w:pPr>
        <w:ind w:hanging="2"/>
        <w:jc w:val="both"/>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La empresa que resulte adjudicataria deberá presentar en el plazo de </w:t>
      </w:r>
      <w:r w:rsidDel="00000000" w:rsidR="00000000" w:rsidRPr="00000000">
        <w:rPr>
          <w:rFonts w:ascii="Calibri" w:cs="Calibri" w:eastAsia="Calibri" w:hAnsi="Calibri"/>
          <w:sz w:val="18"/>
          <w:szCs w:val="18"/>
          <w:vertAlign w:val="baseline"/>
          <w:rtl w:val="0"/>
        </w:rPr>
        <w:t xml:space="preserve">tres meses </w:t>
      </w:r>
      <w:r w:rsidDel="00000000" w:rsidR="00000000" w:rsidRPr="00000000">
        <w:rPr>
          <w:rFonts w:ascii="Calibri" w:cs="Calibri" w:eastAsia="Calibri" w:hAnsi="Calibri"/>
          <w:color w:val="000000"/>
          <w:sz w:val="18"/>
          <w:szCs w:val="18"/>
          <w:vertAlign w:val="baseline"/>
          <w:rtl w:val="0"/>
        </w:rPr>
        <w:t xml:space="preserve">desde la firma del contrato, declaración responsable en la que indique qué medida o medidas  de las anteriores  tiene implantada en la empresa, aplicable al personal adscrito al contrato .Dicha  </w:t>
      </w:r>
      <w:r w:rsidDel="00000000" w:rsidR="00000000" w:rsidRPr="00000000">
        <w:rPr>
          <w:rFonts w:ascii="Calibri" w:cs="Calibri" w:eastAsia="Calibri" w:hAnsi="Calibri"/>
          <w:sz w:val="18"/>
          <w:szCs w:val="18"/>
          <w:vertAlign w:val="baseline"/>
          <w:rtl w:val="0"/>
        </w:rPr>
        <w:t xml:space="preserve">medida /s  </w:t>
      </w:r>
      <w:r w:rsidDel="00000000" w:rsidR="00000000" w:rsidRPr="00000000">
        <w:rPr>
          <w:rFonts w:ascii="Calibri" w:cs="Calibri" w:eastAsia="Calibri" w:hAnsi="Calibri"/>
          <w:color w:val="000000"/>
          <w:sz w:val="18"/>
          <w:szCs w:val="18"/>
          <w:vertAlign w:val="baseline"/>
          <w:rtl w:val="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000000" w:rsidDel="00000000" w:rsidP="00000000" w:rsidRDefault="00000000" w:rsidRPr="00000000" w14:paraId="00000281">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2">
      <w:pPr>
        <w:ind w:hanging="2"/>
        <w:jc w:val="both"/>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83">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4">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5">
      <w:pPr>
        <w:ind w:hanging="2"/>
        <w:jc w:val="both"/>
        <w:rPr>
          <w:rFonts w:ascii="Calibri" w:cs="Calibri" w:eastAsia="Calibri" w:hAnsi="Calibri"/>
          <w:vertAlign w:val="baseline"/>
        </w:rPr>
      </w:pPr>
      <w:r w:rsidDel="00000000" w:rsidR="00000000" w:rsidRPr="00000000">
        <w:rPr>
          <w:rFonts w:ascii="Calibri" w:cs="Calibri" w:eastAsia="Calibri" w:hAnsi="Calibri"/>
          <w:color w:val="000000"/>
          <w:sz w:val="18"/>
          <w:szCs w:val="18"/>
          <w:vertAlign w:val="baseline"/>
          <w:rtl w:val="0"/>
        </w:rPr>
        <w:t xml:space="preserve">2.- </w:t>
      </w:r>
      <w:r w:rsidDel="00000000" w:rsidR="00000000" w:rsidRPr="00000000">
        <w:rPr>
          <w:rFonts w:ascii="Calibri" w:cs="Calibri" w:eastAsia="Calibri" w:hAnsi="Calibri"/>
          <w:sz w:val="18"/>
          <w:szCs w:val="18"/>
          <w:vertAlign w:val="baseline"/>
          <w:rtl w:val="0"/>
        </w:rPr>
        <w:t xml:space="preserve">Si la ejecución del contrato implica </w:t>
      </w:r>
      <w:r w:rsidDel="00000000" w:rsidR="00000000" w:rsidRPr="00000000">
        <w:rPr>
          <w:rFonts w:ascii="Calibri" w:cs="Calibri" w:eastAsia="Calibri" w:hAnsi="Calibri"/>
          <w:color w:val="000000"/>
          <w:sz w:val="18"/>
          <w:szCs w:val="18"/>
          <w:vertAlign w:val="baseline"/>
          <w:rtl w:val="0"/>
        </w:rPr>
        <w:t xml:space="preserve">la cesión de datos de carácter personal , la </w:t>
      </w:r>
      <w:r w:rsidDel="00000000" w:rsidR="00000000" w:rsidRPr="00000000">
        <w:rPr>
          <w:rFonts w:ascii="Calibri" w:cs="Calibri" w:eastAsia="Calibri" w:hAnsi="Calibri"/>
          <w:vertAlign w:val="baseline"/>
          <w:rtl w:val="0"/>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86">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7">
      <w:pPr>
        <w:ind w:hanging="2"/>
        <w:jc w:val="both"/>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288">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9">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A">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B">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C">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D">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8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tbl>
      <w:tblPr>
        <w:tblStyle w:val="Table23"/>
        <w:tblW w:w="10564.0" w:type="dxa"/>
        <w:jc w:val="left"/>
        <w:tblInd w:w="-432.0" w:type="dxa"/>
        <w:tblLayout w:type="fixed"/>
        <w:tblLook w:val="0000"/>
      </w:tblPr>
      <w:tblGrid>
        <w:gridCol w:w="10564"/>
        <w:tblGridChange w:id="0">
          <w:tblGrid>
            <w:gridCol w:w="10564"/>
          </w:tblGrid>
        </w:tblGridChange>
      </w:tblGrid>
      <w:tr>
        <w:trPr>
          <w:cantSplit w:val="0"/>
          <w:trHeight w:val="348" w:hRule="atLeast"/>
          <w:tblHeader w:val="0"/>
        </w:trPr>
        <w:tc>
          <w:tcPr>
            <w:shd w:fill="00b0f0" w:val="clear"/>
            <w:vAlign w:val="top"/>
          </w:tcPr>
          <w:p w:rsidR="00000000" w:rsidDel="00000000" w:rsidP="00000000" w:rsidRDefault="00000000" w:rsidRPr="00000000" w14:paraId="0000028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VII.- Documento Europeo Único de Contratación  </w:t>
            </w:r>
            <w:r w:rsidDel="00000000" w:rsidR="00000000" w:rsidRPr="00000000">
              <w:rPr>
                <w:rtl w:val="0"/>
              </w:rPr>
            </w:r>
          </w:p>
        </w:tc>
      </w:tr>
    </w:tbl>
    <w:p w:rsidR="00000000" w:rsidDel="00000000" w:rsidP="00000000" w:rsidRDefault="00000000" w:rsidRPr="00000000" w14:paraId="0000029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29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29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Deberá descargarse el archivo y las instrucciones publicadas en la ficha de la licitación de la  Plataforma de Contratación del Sector Público. </w:t>
      </w: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tbl>
      <w:tblPr>
        <w:tblStyle w:val="Table24"/>
        <w:tblW w:w="10564.0" w:type="dxa"/>
        <w:jc w:val="left"/>
        <w:tblInd w:w="-432.0" w:type="dxa"/>
        <w:tblLayout w:type="fixed"/>
        <w:tblLook w:val="0000"/>
      </w:tblPr>
      <w:tblGrid>
        <w:gridCol w:w="10564"/>
        <w:tblGridChange w:id="0">
          <w:tblGrid>
            <w:gridCol w:w="10564"/>
          </w:tblGrid>
        </w:tblGridChange>
      </w:tblGrid>
      <w:tr>
        <w:trPr>
          <w:cantSplit w:val="0"/>
          <w:trHeight w:val="348" w:hRule="atLeast"/>
          <w:tblHeader w:val="0"/>
        </w:trPr>
        <w:tc>
          <w:tcPr>
            <w:shd w:fill="00b0f0" w:val="clear"/>
            <w:vAlign w:val="top"/>
          </w:tcPr>
          <w:p w:rsidR="00000000" w:rsidDel="00000000" w:rsidP="00000000" w:rsidRDefault="00000000" w:rsidRPr="00000000" w14:paraId="000002C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VIII.- Penalidades   </w:t>
            </w:r>
            <w:r w:rsidDel="00000000" w:rsidR="00000000" w:rsidRPr="00000000">
              <w:rPr>
                <w:rtl w:val="0"/>
              </w:rPr>
            </w:r>
          </w:p>
        </w:tc>
      </w:tr>
    </w:tbl>
    <w:p w:rsidR="00000000" w:rsidDel="00000000" w:rsidP="00000000" w:rsidRDefault="00000000" w:rsidRPr="00000000" w14:paraId="000002C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25"/>
        <w:tblW w:w="10564.0" w:type="dxa"/>
        <w:jc w:val="left"/>
        <w:tblInd w:w="-432.0" w:type="dxa"/>
        <w:tblLayout w:type="fixed"/>
        <w:tblLook w:val="0000"/>
      </w:tblPr>
      <w:tblGrid>
        <w:gridCol w:w="10564"/>
        <w:tblGridChange w:id="0">
          <w:tblGrid>
            <w:gridCol w:w="10564"/>
          </w:tblGrid>
        </w:tblGridChange>
      </w:tblGrid>
      <w:tr>
        <w:trPr>
          <w:cantSplit w:val="0"/>
          <w:trHeight w:val="818" w:hRule="atLeast"/>
          <w:tblHeader w:val="0"/>
        </w:trPr>
        <w:tc>
          <w:tcPr>
            <w:shd w:fill="00b0f0" w:val="clear"/>
            <w:vAlign w:val="top"/>
          </w:tcPr>
          <w:p w:rsidR="00000000" w:rsidDel="00000000" w:rsidP="00000000" w:rsidRDefault="00000000" w:rsidRPr="00000000" w14:paraId="000002CE">
            <w:pPr>
              <w:jc w:val="right"/>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Exp. SP00060/2026</w:t>
            </w:r>
            <w:r w:rsidDel="00000000" w:rsidR="00000000" w:rsidRPr="00000000">
              <w:rPr>
                <w:rtl w:val="0"/>
              </w:rPr>
            </w:r>
          </w:p>
          <w:p w:rsidR="00000000" w:rsidDel="00000000" w:rsidP="00000000" w:rsidRDefault="00000000" w:rsidRPr="00000000" w14:paraId="000002CF">
            <w:pPr>
              <w:jc w:val="both"/>
              <w:rPr>
                <w:rFonts w:ascii="Calibri" w:cs="Calibri" w:eastAsia="Calibri" w:hAnsi="Calibri"/>
                <w:color w:val="ffffff"/>
                <w:sz w:val="24"/>
                <w:szCs w:val="24"/>
              </w:rPr>
            </w:pPr>
            <w:r w:rsidDel="00000000" w:rsidR="00000000" w:rsidRPr="00000000">
              <w:rPr>
                <w:rtl w:val="0"/>
              </w:rPr>
            </w:r>
          </w:p>
          <w:p w:rsidR="00000000" w:rsidDel="00000000" w:rsidP="00000000" w:rsidRDefault="00000000" w:rsidRPr="00000000" w14:paraId="000002D0">
            <w:pPr>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Servicio de urgencias, consultas especialistas y pruebas diagnósticas en el ámbito territorial de Palencia, para ASEPEYO, Mutua Colaboradora con la Seguridad Social nº 151.</w:t>
            </w: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2D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D3">
      <w:pPr>
        <w:ind w:hanging="2"/>
        <w:rPr>
          <w:rFonts w:ascii="Calibri" w:cs="Calibri" w:eastAsia="Calibri" w:hAnsi="Calibri"/>
          <w:i w:val="0"/>
          <w:iCs w:val="0"/>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RÉGIMEN POTESTATIVO DE PENALIDADES</w:t>
      </w:r>
      <w:r w:rsidDel="00000000" w:rsidR="00000000" w:rsidRPr="00000000">
        <w:rPr>
          <w:rtl w:val="0"/>
        </w:rPr>
      </w:r>
    </w:p>
    <w:p w:rsidR="00000000" w:rsidDel="00000000" w:rsidP="00000000" w:rsidRDefault="00000000" w:rsidRPr="00000000" w14:paraId="000002D4">
      <w:pP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D5">
      <w:pPr>
        <w:ind w:hanging="2"/>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 Penalidades por incumplimiento de plazos (artículo 193.1 LCSP)</w:t>
      </w:r>
      <w:r w:rsidDel="00000000" w:rsidR="00000000" w:rsidRPr="00000000">
        <w:rPr>
          <w:rtl w:val="0"/>
        </w:rPr>
      </w:r>
    </w:p>
    <w:p w:rsidR="00000000" w:rsidDel="00000000" w:rsidP="00000000" w:rsidRDefault="00000000" w:rsidRPr="00000000" w14:paraId="000002D6">
      <w:pP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D7">
      <w:pPr>
        <w:ind w:hanging="2"/>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 Cumplimiento defectuoso de la prestación objeto del contrato (artículo 192.1 LCSP)</w:t>
      </w:r>
      <w:r w:rsidDel="00000000" w:rsidR="00000000" w:rsidRPr="00000000">
        <w:rPr>
          <w:rtl w:val="0"/>
        </w:rPr>
      </w:r>
    </w:p>
    <w:p w:rsidR="00000000" w:rsidDel="00000000" w:rsidP="00000000" w:rsidRDefault="00000000" w:rsidRPr="00000000" w14:paraId="000002D8">
      <w:pP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D9">
      <w:pPr>
        <w:ind w:hanging="2"/>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 Incumplimiento de los compromisos de adscripción de medios (artículo 76.2 LCSP)</w:t>
      </w:r>
      <w:r w:rsidDel="00000000" w:rsidR="00000000" w:rsidRPr="00000000">
        <w:rPr>
          <w:rtl w:val="0"/>
        </w:rPr>
      </w:r>
    </w:p>
    <w:p w:rsidR="00000000" w:rsidDel="00000000" w:rsidP="00000000" w:rsidRDefault="00000000" w:rsidRPr="00000000" w14:paraId="000002DA">
      <w:pP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DB">
      <w:pPr>
        <w:ind w:hanging="2"/>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 Incumplimiento de las condiciones especiales de ejecución del contrato (artículo 202 LCSP)</w:t>
      </w:r>
      <w:r w:rsidDel="00000000" w:rsidR="00000000" w:rsidRPr="00000000">
        <w:rPr>
          <w:rtl w:val="0"/>
        </w:rPr>
      </w:r>
    </w:p>
    <w:p w:rsidR="00000000" w:rsidDel="00000000" w:rsidP="00000000" w:rsidRDefault="00000000" w:rsidRPr="00000000" w14:paraId="000002DC">
      <w:pP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DD">
      <w:pPr>
        <w:ind w:hanging="2"/>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 Incumplimiento de características de la oferta vinculadas a los criterios de adjudicación (artículo145 LCSP)</w:t>
      </w:r>
      <w:r w:rsidDel="00000000" w:rsidR="00000000" w:rsidRPr="00000000">
        <w:rPr>
          <w:rtl w:val="0"/>
        </w:rPr>
      </w:r>
    </w:p>
    <w:p w:rsidR="00000000" w:rsidDel="00000000" w:rsidP="00000000" w:rsidRDefault="00000000" w:rsidRPr="00000000" w14:paraId="000002DE">
      <w:pP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DF">
      <w:pPr>
        <w:ind w:hanging="2"/>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b w:val="1"/>
          <w:bCs w:val="1"/>
          <w:sz w:val="22"/>
          <w:szCs w:val="22"/>
          <w:vertAlign w:val="baseline"/>
          <w:rtl w:val="0"/>
        </w:rPr>
        <w:t xml:space="preserve">Otras Penalidades:</w:t>
      </w:r>
      <w:r w:rsidDel="00000000" w:rsidR="00000000" w:rsidRPr="00000000">
        <w:rPr>
          <w:rtl w:val="0"/>
        </w:rPr>
      </w:r>
    </w:p>
    <w:p w:rsidR="00000000" w:rsidDel="00000000" w:rsidP="00000000" w:rsidRDefault="00000000" w:rsidRPr="00000000" w14:paraId="000002E0">
      <w:pP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E1">
      <w:pPr>
        <w:ind w:hanging="2"/>
        <w:rPr>
          <w:rFonts w:ascii="Calibri" w:cs="Calibri" w:eastAsia="Calibri" w:hAnsi="Calibri"/>
          <w:i w:val="0"/>
          <w:iCs w:val="0"/>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Además de las previstas en este Anexo y en el pliego de cláusulas administrativas particulares, se aplicarán las siguientes penalidades: </w:t>
      </w:r>
      <w:r w:rsidDel="00000000" w:rsidR="00000000" w:rsidRPr="00000000">
        <w:rPr>
          <w:rtl w:val="0"/>
        </w:rPr>
      </w:r>
    </w:p>
    <w:p w:rsidR="00000000" w:rsidDel="00000000" w:rsidP="00000000" w:rsidRDefault="00000000" w:rsidRPr="00000000" w14:paraId="000002E2">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E3">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E4">
      <w:pPr>
        <w:ind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previstas en este Anexo y en el pliego de cláusulas administrativas particulares.</w:t>
      </w:r>
    </w:p>
    <w:p w:rsidR="00000000" w:rsidDel="00000000" w:rsidP="00000000" w:rsidRDefault="00000000" w:rsidRPr="00000000" w14:paraId="000002E5">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E6">
      <w:pPr>
        <w:numPr>
          <w:ilvl w:val="0"/>
          <w:numId w:val="5"/>
        </w:numPr>
        <w:pBdr>
          <w:top w:space="0" w:sz="0" w:val="nil"/>
          <w:left w:space="0" w:sz="0" w:val="nil"/>
          <w:bottom w:space="0" w:sz="0" w:val="nil"/>
          <w:right w:space="0" w:sz="0" w:val="nil"/>
          <w:between w:space="0" w:sz="0" w:val="nil"/>
        </w:pBdr>
        <w:ind w:left="0" w:firstLine="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demoras que puedan producirse en la prestación de los  servicios en los que figura plazo de realización  darán lugar a  la imposición de una penalización económica  a la empresa adjudicataria, que será: </w:t>
      </w:r>
    </w:p>
    <w:p w:rsidR="00000000" w:rsidDel="00000000" w:rsidP="00000000" w:rsidRDefault="00000000" w:rsidRPr="00000000" w14:paraId="000002E7">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E8">
      <w:pPr>
        <w:numPr>
          <w:ilvl w:val="0"/>
          <w:numId w:val="12"/>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Equivalente al 20% del precio del servicio, si el tiempo  de realización no  supera el doble del máximo establecido en el pliego de prescripciones técnicas o del ofertado por la adjudicataria, de ser menor.</w:t>
      </w:r>
    </w:p>
    <w:p w:rsidR="00000000" w:rsidDel="00000000" w:rsidP="00000000" w:rsidRDefault="00000000" w:rsidRPr="00000000" w14:paraId="000002E9">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EA">
      <w:pPr>
        <w:numPr>
          <w:ilvl w:val="0"/>
          <w:numId w:val="12"/>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Equivalente al 40% del precio del servicio, si el tiempo de realización  supera el doble del máximo establecido en el pliego de prescripciones técnicas o del ofertado por la adjudicataria, de ser menos.</w:t>
      </w:r>
    </w:p>
    <w:p w:rsidR="00000000" w:rsidDel="00000000" w:rsidP="00000000" w:rsidRDefault="00000000" w:rsidRPr="00000000" w14:paraId="000002EB">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EC">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ED">
      <w:pPr>
        <w:ind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Dicha penalización será detraída de la factura correspondiente al mes de la  imposición de la sanción.</w:t>
      </w:r>
    </w:p>
    <w:p w:rsidR="00000000" w:rsidDel="00000000" w:rsidP="00000000" w:rsidRDefault="00000000" w:rsidRPr="00000000" w14:paraId="000002EE">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EF">
      <w:pPr>
        <w:numPr>
          <w:ilvl w:val="0"/>
          <w:numId w:val="5"/>
        </w:numPr>
        <w:pBdr>
          <w:top w:space="0" w:sz="0" w:val="nil"/>
          <w:left w:space="0" w:sz="0" w:val="nil"/>
          <w:bottom w:space="0" w:sz="0" w:val="nil"/>
          <w:right w:space="0" w:sz="0" w:val="nil"/>
          <w:between w:space="0" w:sz="0" w:val="nil"/>
        </w:pBdr>
        <w:ind w:left="0" w:firstLine="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no realización de los servicios  requeridos por la Mutua por causas imputables a la adjudicataria dará lugar a una penalización económica a la empresa adjudicataria que consistente en el precio del servicio. </w:t>
      </w:r>
    </w:p>
    <w:p w:rsidR="00000000" w:rsidDel="00000000" w:rsidP="00000000" w:rsidRDefault="00000000" w:rsidRPr="00000000" w14:paraId="000002F0">
      <w:pPr>
        <w:ind w:hanging="2"/>
        <w:jc w:val="both"/>
        <w:rPr>
          <w:rFonts w:ascii="Calibri" w:cs="Calibri" w:eastAsia="Calibri" w:hAnsi="Calibri"/>
          <w:color w:val="ff0000"/>
          <w:sz w:val="22"/>
          <w:szCs w:val="22"/>
          <w:vertAlign w:val="baseline"/>
        </w:rPr>
      </w:pPr>
      <w:r w:rsidDel="00000000" w:rsidR="00000000" w:rsidRPr="00000000">
        <w:rPr>
          <w:rtl w:val="0"/>
        </w:rPr>
      </w:r>
    </w:p>
    <w:p w:rsidR="00000000" w:rsidDel="00000000" w:rsidP="00000000" w:rsidRDefault="00000000" w:rsidRPr="00000000" w14:paraId="000002F1">
      <w:pPr>
        <w:spacing w:after="200" w:line="276" w:lineRule="auto"/>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Dicha penalización será detraída de la factura correspondiente al mes de la imposición de la sanción.</w:t>
      </w:r>
    </w:p>
    <w:p w:rsidR="00000000" w:rsidDel="00000000" w:rsidP="00000000" w:rsidRDefault="00000000" w:rsidRPr="00000000" w14:paraId="000002F2">
      <w:pPr>
        <w:ind w:hanging="2"/>
        <w:jc w:val="both"/>
        <w:rPr>
          <w:rFonts w:ascii="Calibri" w:cs="Calibri" w:eastAsia="Calibri" w:hAnsi="Calibri"/>
          <w:color w:val="ff0000"/>
          <w:sz w:val="22"/>
          <w:szCs w:val="22"/>
          <w:vertAlign w:val="baseline"/>
        </w:rPr>
      </w:pPr>
      <w:r w:rsidDel="00000000" w:rsidR="00000000" w:rsidRPr="00000000">
        <w:rPr>
          <w:rtl w:val="0"/>
        </w:rPr>
      </w:r>
    </w:p>
    <w:p w:rsidR="00000000" w:rsidDel="00000000" w:rsidP="00000000" w:rsidRDefault="00000000" w:rsidRPr="00000000" w14:paraId="000002F3">
      <w:pPr>
        <w:numPr>
          <w:ilvl w:val="0"/>
          <w:numId w:val="5"/>
        </w:numPr>
        <w:pBdr>
          <w:top w:space="0" w:sz="0" w:val="nil"/>
          <w:left w:space="0" w:sz="0" w:val="nil"/>
          <w:bottom w:space="0" w:sz="0" w:val="nil"/>
          <w:right w:space="0" w:sz="0" w:val="nil"/>
          <w:between w:space="0" w:sz="0" w:val="nil"/>
        </w:pBdr>
        <w:ind w:left="0" w:firstLine="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000000" w:rsidDel="00000000" w:rsidP="00000000" w:rsidRDefault="00000000" w:rsidRPr="00000000" w14:paraId="000002F4">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F5">
      <w:pPr>
        <w:numPr>
          <w:ilvl w:val="0"/>
          <w:numId w:val="10"/>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Detracción del 10% del importe de facturación del mes de la imposición de la penalidad. </w:t>
      </w:r>
    </w:p>
    <w:p w:rsidR="00000000" w:rsidDel="00000000" w:rsidP="00000000" w:rsidRDefault="00000000" w:rsidRPr="00000000" w14:paraId="000002F6">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F7">
      <w:pPr>
        <w:numPr>
          <w:ilvl w:val="0"/>
          <w:numId w:val="10"/>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Detracción del 25% del  importe de facturación del mes de la imposición de la penalidad, en la segunda reiteración.</w:t>
      </w:r>
    </w:p>
    <w:p w:rsidR="00000000" w:rsidDel="00000000" w:rsidP="00000000" w:rsidRDefault="00000000" w:rsidRPr="00000000" w14:paraId="000002F8">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F9">
      <w:pPr>
        <w:numPr>
          <w:ilvl w:val="0"/>
          <w:numId w:val="10"/>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Detracción del 50% del importe de facturación del mes de la imposición de la penalidad  o rescisión del contrato, en la tercera o sucesivas reiteraciones.</w:t>
      </w:r>
    </w:p>
    <w:p w:rsidR="00000000" w:rsidDel="00000000" w:rsidP="00000000" w:rsidRDefault="00000000" w:rsidRPr="00000000" w14:paraId="000002FA">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FB">
      <w:pPr>
        <w:numPr>
          <w:ilvl w:val="0"/>
          <w:numId w:val="5"/>
        </w:numPr>
        <w:pBdr>
          <w:top w:space="0" w:sz="0" w:val="nil"/>
          <w:left w:space="0" w:sz="0" w:val="nil"/>
          <w:bottom w:space="0" w:sz="0" w:val="nil"/>
          <w:right w:space="0" w:sz="0" w:val="nil"/>
          <w:between w:space="0" w:sz="0" w:val="nil"/>
        </w:pBdr>
        <w:spacing w:after="120" w:lineRule="auto"/>
        <w:ind w:left="0" w:firstLine="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000000" w:rsidDel="00000000" w:rsidP="00000000" w:rsidRDefault="00000000" w:rsidRPr="00000000" w14:paraId="000002FC">
      <w:pPr>
        <w:numPr>
          <w:ilvl w:val="0"/>
          <w:numId w:val="2"/>
        </w:numPr>
        <w:spacing w:after="120"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000000" w:rsidDel="00000000" w:rsidP="00000000" w:rsidRDefault="00000000" w:rsidRPr="00000000" w14:paraId="000002FD">
      <w:pPr>
        <w:spacing w:after="120" w:lineRule="auto"/>
        <w:ind w:left="54" w:firstLine="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w:t>
      </w:r>
      <w:r w:rsidDel="00000000" w:rsidR="00000000" w:rsidRPr="00000000">
        <w:rPr>
          <w:rFonts w:ascii="Calibri" w:cs="Calibri" w:eastAsia="Calibri" w:hAnsi="Calibri"/>
          <w:sz w:val="14"/>
          <w:szCs w:val="14"/>
          <w:vertAlign w:val="baseline"/>
          <w:rtl w:val="0"/>
        </w:rPr>
        <w:t xml:space="preserve">        </w:t>
      </w:r>
      <w:r w:rsidDel="00000000" w:rsidR="00000000" w:rsidRPr="00000000">
        <w:rPr>
          <w:rFonts w:ascii="Calibri" w:cs="Calibri" w:eastAsia="Calibri" w:hAnsi="Calibri"/>
          <w:sz w:val="22"/>
          <w:szCs w:val="22"/>
          <w:vertAlign w:val="baseline"/>
          <w:rtl w:val="0"/>
        </w:rPr>
        <w:t xml:space="preserve">Por deficiencias reiteradas en la facturación (en más de tres facturas), incumpliendo lo establecido en los pliegos. Se aplicará una penalización económica de 300 euros. Dicha penalización será detraída de la factura correspondiente al mes de la imposición de la sanción. </w:t>
      </w:r>
    </w:p>
    <w:p w:rsidR="00000000" w:rsidDel="00000000" w:rsidP="00000000" w:rsidRDefault="00000000" w:rsidRPr="00000000" w14:paraId="000002FE">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FF">
      <w:pP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importe de las penalizaciones podrá ser fraccionado en diversas mensualidades para no afectar al funcionamiento de la adjudicataria.</w:t>
      </w:r>
    </w:p>
    <w:p w:rsidR="00000000" w:rsidDel="00000000" w:rsidP="00000000" w:rsidRDefault="00000000" w:rsidRPr="00000000" w14:paraId="00000300">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301">
      <w:pPr>
        <w:spacing w:after="120" w:lineRule="auto"/>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000000" w:rsidDel="00000000" w:rsidP="00000000" w:rsidRDefault="00000000" w:rsidRPr="00000000" w14:paraId="00000302">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303">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304">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305">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306">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307">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308">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09">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0A">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0B">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0C">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0D">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0E">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0F">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10">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11">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12">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13">
      <w:pPr>
        <w:ind w:hanging="2"/>
        <w:rPr>
          <w:rFonts w:ascii="Calibri" w:cs="Calibri" w:eastAsia="Calibri" w:hAnsi="Calibri"/>
          <w:i w:val="0"/>
          <w:iCs w:val="0"/>
          <w:sz w:val="18"/>
          <w:szCs w:val="18"/>
          <w:vertAlign w:val="baseline"/>
        </w:rPr>
      </w:pPr>
      <w:r w:rsidDel="00000000" w:rsidR="00000000" w:rsidRPr="00000000">
        <w:rPr>
          <w:rtl w:val="0"/>
        </w:rPr>
      </w:r>
    </w:p>
    <w:bookmarkStart w:colFirst="0" w:colLast="0" w:name="bookmark=id.1pxezwc" w:id="18"/>
    <w:bookmarkEnd w:id="18"/>
    <w:p w:rsidR="00000000" w:rsidDel="00000000" w:rsidP="00000000" w:rsidRDefault="00000000" w:rsidRPr="00000000" w14:paraId="00000314">
      <w:pPr>
        <w:ind w:hanging="2"/>
        <w:rPr>
          <w:rFonts w:ascii="Calibri" w:cs="Calibri" w:eastAsia="Calibri" w:hAnsi="Calibri"/>
          <w:i w:val="0"/>
          <w:iCs w:val="0"/>
          <w:sz w:val="18"/>
          <w:szCs w:val="18"/>
          <w:vertAlign w:val="baseline"/>
        </w:rPr>
      </w:pPr>
      <w:r w:rsidDel="00000000" w:rsidR="00000000" w:rsidRPr="00000000">
        <w:rPr>
          <w:rtl w:val="0"/>
        </w:rPr>
      </w:r>
    </w:p>
    <w:tbl>
      <w:tblPr>
        <w:tblStyle w:val="Table26"/>
        <w:tblW w:w="10422.0" w:type="dxa"/>
        <w:jc w:val="left"/>
        <w:tblInd w:w="-432.0" w:type="dxa"/>
        <w:tblLayout w:type="fixed"/>
        <w:tblLook w:val="0000"/>
      </w:tblPr>
      <w:tblGrid>
        <w:gridCol w:w="10422"/>
        <w:tblGridChange w:id="0">
          <w:tblGrid>
            <w:gridCol w:w="10422"/>
          </w:tblGrid>
        </w:tblGridChange>
      </w:tblGrid>
      <w:tr>
        <w:trPr>
          <w:cantSplit w:val="0"/>
          <w:trHeight w:val="348" w:hRule="atLeast"/>
          <w:tblHeader w:val="0"/>
        </w:trPr>
        <w:tc>
          <w:tcPr>
            <w:shd w:fill="00b0f0" w:val="clear"/>
            <w:vAlign w:val="top"/>
          </w:tcPr>
          <w:p w:rsidR="00000000" w:rsidDel="00000000" w:rsidP="00000000" w:rsidRDefault="00000000" w:rsidRPr="00000000" w14:paraId="0000031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IX.- Modificaciones contractuales previstas  </w:t>
            </w:r>
            <w:r w:rsidDel="00000000" w:rsidR="00000000" w:rsidRPr="00000000">
              <w:rPr>
                <w:rtl w:val="0"/>
              </w:rPr>
            </w:r>
          </w:p>
        </w:tc>
      </w:tr>
    </w:tbl>
    <w:p w:rsidR="00000000" w:rsidDel="00000000" w:rsidP="00000000" w:rsidRDefault="00000000" w:rsidRPr="00000000" w14:paraId="0000031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27"/>
        <w:tblW w:w="10422.0" w:type="dxa"/>
        <w:jc w:val="left"/>
        <w:tblInd w:w="-432.0" w:type="dxa"/>
        <w:tblLayout w:type="fixed"/>
        <w:tblLook w:val="0000"/>
      </w:tblPr>
      <w:tblGrid>
        <w:gridCol w:w="10422"/>
        <w:tblGridChange w:id="0">
          <w:tblGrid>
            <w:gridCol w:w="10422"/>
          </w:tblGrid>
        </w:tblGridChange>
      </w:tblGrid>
      <w:tr>
        <w:trPr>
          <w:cantSplit w:val="0"/>
          <w:trHeight w:val="818" w:hRule="atLeast"/>
          <w:tblHeader w:val="0"/>
        </w:trPr>
        <w:tc>
          <w:tcPr>
            <w:shd w:fill="00b0f0" w:val="clear"/>
            <w:vAlign w:val="top"/>
          </w:tcPr>
          <w:p w:rsidR="00000000" w:rsidDel="00000000" w:rsidP="00000000" w:rsidRDefault="00000000" w:rsidRPr="00000000" w14:paraId="00000317">
            <w:pPr>
              <w:jc w:val="right"/>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Exp. SP00060/2026</w:t>
            </w:r>
            <w:r w:rsidDel="00000000" w:rsidR="00000000" w:rsidRPr="00000000">
              <w:rPr>
                <w:rtl w:val="0"/>
              </w:rPr>
            </w:r>
          </w:p>
          <w:p w:rsidR="00000000" w:rsidDel="00000000" w:rsidP="00000000" w:rsidRDefault="00000000" w:rsidRPr="00000000" w14:paraId="00000318">
            <w:pPr>
              <w:jc w:val="both"/>
              <w:rPr>
                <w:rFonts w:ascii="Calibri" w:cs="Calibri" w:eastAsia="Calibri" w:hAnsi="Calibri"/>
                <w:color w:val="ffffff"/>
                <w:sz w:val="24"/>
                <w:szCs w:val="24"/>
              </w:rPr>
            </w:pPr>
            <w:r w:rsidDel="00000000" w:rsidR="00000000" w:rsidRPr="00000000">
              <w:rPr>
                <w:rtl w:val="0"/>
              </w:rPr>
            </w:r>
          </w:p>
          <w:p w:rsidR="00000000" w:rsidDel="00000000" w:rsidP="00000000" w:rsidRDefault="00000000" w:rsidRPr="00000000" w14:paraId="00000319">
            <w:pPr>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Servicio de urgencias, consultas especialistas y pruebas diagnósticas en el ámbito territorial de Palencia, para ASEPEYO, Mutua Colaboradora con la Seguridad Social nº 151.</w:t>
            </w: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31B">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1C">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1D">
      <w:pPr>
        <w:ind w:hanging="2"/>
        <w:rPr>
          <w:rFonts w:ascii="Calibri" w:cs="Calibri" w:eastAsia="Calibri" w:hAnsi="Calibri"/>
          <w:i w:val="0"/>
          <w:iCs w:val="0"/>
          <w:sz w:val="18"/>
          <w:szCs w:val="18"/>
          <w:vertAlign w:val="baseline"/>
        </w:rPr>
      </w:pPr>
      <w:r w:rsidDel="00000000" w:rsidR="00000000" w:rsidRPr="00000000">
        <w:rPr>
          <w:rFonts w:ascii="Calibri" w:cs="Calibri" w:eastAsia="Calibri" w:hAnsi="Calibri"/>
          <w:b w:val="1"/>
          <w:bCs w:val="1"/>
          <w:sz w:val="18"/>
          <w:szCs w:val="18"/>
          <w:vertAlign w:val="baseline"/>
          <w:rtl w:val="0"/>
        </w:rPr>
        <w:t xml:space="preserve">1. Causas generales. </w:t>
      </w:r>
      <w:r w:rsidDel="00000000" w:rsidR="00000000" w:rsidRPr="00000000">
        <w:rPr>
          <w:rtl w:val="0"/>
        </w:rPr>
      </w:r>
    </w:p>
    <w:p w:rsidR="00000000" w:rsidDel="00000000" w:rsidP="00000000" w:rsidRDefault="00000000" w:rsidRPr="00000000" w14:paraId="0000031E">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1F">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r w:rsidDel="00000000" w:rsidR="00000000" w:rsidRPr="00000000">
        <w:rPr>
          <w:rtl w:val="0"/>
        </w:rPr>
      </w:r>
    </w:p>
    <w:p w:rsidR="00000000" w:rsidDel="00000000" w:rsidP="00000000" w:rsidRDefault="00000000" w:rsidRPr="00000000" w14:paraId="00000320">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21">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r w:rsidDel="00000000" w:rsidR="00000000" w:rsidRPr="00000000">
        <w:rPr>
          <w:rtl w:val="0"/>
        </w:rPr>
      </w:r>
    </w:p>
    <w:p w:rsidR="00000000" w:rsidDel="00000000" w:rsidP="00000000" w:rsidRDefault="00000000" w:rsidRPr="00000000" w14:paraId="00000322">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23">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b w:val="1"/>
          <w:bCs w:val="1"/>
          <w:sz w:val="18"/>
          <w:szCs w:val="18"/>
          <w:vertAlign w:val="baseline"/>
          <w:rtl w:val="0"/>
        </w:rPr>
        <w:t xml:space="preserve">2.- Otras modificaciones previstas</w:t>
      </w:r>
      <w:r w:rsidDel="00000000" w:rsidR="00000000" w:rsidRPr="00000000">
        <w:rPr>
          <w:rtl w:val="0"/>
        </w:rPr>
      </w:r>
    </w:p>
    <w:p w:rsidR="00000000" w:rsidDel="00000000" w:rsidP="00000000" w:rsidRDefault="00000000" w:rsidRPr="00000000" w14:paraId="00000324">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25">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326">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27">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328">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29">
      <w:pPr>
        <w:ind w:hanging="2"/>
        <w:jc w:val="both"/>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c)</w:t>
      </w:r>
      <w:r w:rsidDel="00000000" w:rsidR="00000000" w:rsidRPr="00000000">
        <w:rPr>
          <w:rFonts w:ascii="Calibri" w:cs="Calibri" w:eastAsia="Calibri" w:hAnsi="Calibri"/>
          <w:b w:val="1"/>
          <w:bCs w:val="1"/>
          <w:sz w:val="18"/>
          <w:szCs w:val="18"/>
          <w:vertAlign w:val="baseline"/>
          <w:rtl w:val="0"/>
        </w:rPr>
        <w:t xml:space="preserve"> </w:t>
      </w:r>
      <w:r w:rsidDel="00000000" w:rsidR="00000000" w:rsidRPr="00000000">
        <w:rPr>
          <w:rFonts w:ascii="Calibri" w:cs="Calibri" w:eastAsia="Calibri" w:hAnsi="Calibri"/>
          <w:sz w:val="18"/>
          <w:szCs w:val="18"/>
          <w:vertAlign w:val="baseline"/>
          <w:rtl w:val="0"/>
        </w:rPr>
        <w:t xml:space="preserve">Podrá modificarse el contrato en el supuesto de que  surjan nuevas necesidades asistenciales no previstas inicialmente siempre que la adjudicataria esté habilitada para atenderlas y disponga de los medios materiales y personales necesarios.</w:t>
      </w:r>
      <w:r w:rsidDel="00000000" w:rsidR="00000000" w:rsidRPr="00000000">
        <w:rPr>
          <w:rFonts w:ascii="Calibri" w:cs="Calibri" w:eastAsia="Calibri" w:hAnsi="Calibri"/>
          <w:b w:val="1"/>
          <w:bCs w:val="1"/>
          <w:sz w:val="18"/>
          <w:szCs w:val="18"/>
          <w:vertAlign w:val="baseline"/>
          <w:rtl w:val="0"/>
        </w:rPr>
        <w:t xml:space="preserve"> </w:t>
      </w:r>
      <w:r w:rsidDel="00000000" w:rsidR="00000000" w:rsidRPr="00000000">
        <w:rPr>
          <w:rtl w:val="0"/>
        </w:rPr>
      </w:r>
    </w:p>
    <w:p w:rsidR="00000000" w:rsidDel="00000000" w:rsidP="00000000" w:rsidRDefault="00000000" w:rsidRPr="00000000" w14:paraId="0000032A">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32B">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d</w:t>
      </w:r>
      <w:r w:rsidDel="00000000" w:rsidR="00000000" w:rsidRPr="00000000">
        <w:rPr>
          <w:rFonts w:ascii="Calibri" w:cs="Calibri" w:eastAsia="Calibri" w:hAnsi="Calibri"/>
          <w:b w:val="1"/>
          <w:bCs w:val="1"/>
          <w:sz w:val="18"/>
          <w:szCs w:val="18"/>
          <w:vertAlign w:val="baseline"/>
          <w:rtl w:val="0"/>
        </w:rPr>
        <w:t xml:space="preserve">) </w:t>
      </w:r>
      <w:r w:rsidDel="00000000" w:rsidR="00000000" w:rsidRPr="00000000">
        <w:rPr>
          <w:rFonts w:ascii="Calibri" w:cs="Calibri" w:eastAsia="Calibri" w:hAnsi="Calibri"/>
          <w:sz w:val="18"/>
          <w:szCs w:val="18"/>
          <w:vertAlign w:val="baseline"/>
          <w:rtl w:val="0"/>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w:t>
      </w:r>
      <w:r w:rsidDel="00000000" w:rsidR="00000000" w:rsidRPr="00000000">
        <w:rPr>
          <w:rtl w:val="0"/>
        </w:rPr>
      </w:r>
    </w:p>
    <w:p w:rsidR="00000000" w:rsidDel="00000000" w:rsidP="00000000" w:rsidRDefault="00000000" w:rsidRPr="00000000" w14:paraId="0000032C">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32D">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e) Podrá modificarse el contrato si las necesidades reales de los servicios  objeto de contrato fueran superiores a las estimadas inicialmente.  </w:t>
      </w:r>
      <w:r w:rsidDel="00000000" w:rsidR="00000000" w:rsidRPr="00000000">
        <w:rPr>
          <w:rtl w:val="0"/>
        </w:rPr>
      </w:r>
    </w:p>
    <w:p w:rsidR="00000000" w:rsidDel="00000000" w:rsidP="00000000" w:rsidRDefault="00000000" w:rsidRPr="00000000" w14:paraId="0000032E">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2F">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0">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1">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2">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3">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4">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5">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6">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7">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8">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9">
      <w:pPr>
        <w:ind w:hanging="2"/>
        <w:rPr>
          <w:rFonts w:ascii="Calibri" w:cs="Calibri" w:eastAsia="Calibri" w:hAnsi="Calibri"/>
          <w:i w:val="0"/>
          <w:iCs w:val="0"/>
          <w:sz w:val="18"/>
          <w:szCs w:val="18"/>
          <w:vertAlign w:val="baseline"/>
        </w:rPr>
      </w:pPr>
      <w:r w:rsidDel="00000000" w:rsidR="00000000" w:rsidRPr="00000000">
        <w:rPr>
          <w:rFonts w:ascii="Calibri" w:cs="Calibri" w:eastAsia="Calibri" w:hAnsi="Calibri"/>
          <w:b w:val="1"/>
          <w:bCs w:val="1"/>
          <w:sz w:val="18"/>
          <w:szCs w:val="18"/>
          <w:vertAlign w:val="baseline"/>
          <w:rtl w:val="0"/>
        </w:rPr>
        <w:t xml:space="preserve">NOTA IMPORTANTE: En ningún caso la suma de las modificaciones totales previstas puede superar 20% del precio inicial del contrato o del máximo legal permitido en cada momento.</w:t>
      </w:r>
      <w:r w:rsidDel="00000000" w:rsidR="00000000" w:rsidRPr="00000000">
        <w:rPr>
          <w:rtl w:val="0"/>
        </w:rPr>
      </w:r>
    </w:p>
    <w:bookmarkStart w:colFirst="0" w:colLast="0" w:name="bookmark=id.49x2ik5" w:id="19"/>
    <w:bookmarkEnd w:id="19"/>
    <w:p w:rsidR="00000000" w:rsidDel="00000000" w:rsidP="00000000" w:rsidRDefault="00000000" w:rsidRPr="00000000" w14:paraId="0000033A">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B">
      <w:pPr>
        <w:rPr>
          <w:rFonts w:ascii="Calibri" w:cs="Calibri" w:eastAsia="Calibri" w:hAnsi="Calibri"/>
          <w:i w:val="0"/>
          <w:iCs w:val="0"/>
          <w:sz w:val="18"/>
          <w:szCs w:val="18"/>
          <w:vertAlign w:val="baseline"/>
        </w:rPr>
      </w:pPr>
      <w:r w:rsidDel="00000000" w:rsidR="00000000" w:rsidRPr="00000000">
        <w:br w:type="page"/>
      </w:r>
      <w:r w:rsidDel="00000000" w:rsidR="00000000" w:rsidRPr="00000000">
        <w:rPr>
          <w:rtl w:val="0"/>
        </w:rPr>
      </w:r>
    </w:p>
    <w:tbl>
      <w:tblPr>
        <w:tblStyle w:val="Table28"/>
        <w:tblW w:w="10456.0" w:type="dxa"/>
        <w:jc w:val="left"/>
        <w:tblInd w:w="-324.00000000000006" w:type="dxa"/>
        <w:tblLayout w:type="fixed"/>
        <w:tblLook w:val="0000"/>
      </w:tblPr>
      <w:tblGrid>
        <w:gridCol w:w="10456"/>
        <w:tblGridChange w:id="0">
          <w:tblGrid>
            <w:gridCol w:w="10456"/>
          </w:tblGrid>
        </w:tblGridChange>
      </w:tblGrid>
      <w:tr>
        <w:trPr>
          <w:cantSplit w:val="0"/>
          <w:trHeight w:val="348" w:hRule="atLeast"/>
          <w:tblHeader w:val="0"/>
        </w:trPr>
        <w:tc>
          <w:tcPr>
            <w:shd w:fill="00b0f0" w:val="clear"/>
            <w:vAlign w:val="top"/>
          </w:tcPr>
          <w:p w:rsidR="00000000" w:rsidDel="00000000" w:rsidP="00000000" w:rsidRDefault="00000000" w:rsidRPr="00000000" w14:paraId="0000033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X.- Cláusulas específicas de resolución contractual.   </w:t>
            </w:r>
            <w:r w:rsidDel="00000000" w:rsidR="00000000" w:rsidRPr="00000000">
              <w:rPr>
                <w:rtl w:val="0"/>
              </w:rPr>
            </w:r>
          </w:p>
        </w:tc>
      </w:tr>
    </w:tbl>
    <w:p w:rsidR="00000000" w:rsidDel="00000000" w:rsidP="00000000" w:rsidRDefault="00000000" w:rsidRPr="00000000" w14:paraId="0000033D">
      <w:pPr>
        <w:ind w:hanging="2"/>
        <w:rPr>
          <w:rFonts w:ascii="Calibri" w:cs="Calibri" w:eastAsia="Calibri" w:hAnsi="Calibri"/>
          <w:i w:val="0"/>
          <w:iCs w:val="0"/>
          <w:sz w:val="18"/>
          <w:szCs w:val="18"/>
          <w:vertAlign w:val="baseline"/>
        </w:rPr>
      </w:pPr>
      <w:r w:rsidDel="00000000" w:rsidR="00000000" w:rsidRPr="00000000">
        <w:rPr>
          <w:rtl w:val="0"/>
        </w:rPr>
      </w:r>
    </w:p>
    <w:tbl>
      <w:tblPr>
        <w:tblStyle w:val="Table29"/>
        <w:tblpPr w:leftFromText="141" w:rightFromText="141" w:topFromText="0" w:bottomFromText="0" w:vertAnchor="page" w:horzAnchor="margin" w:tblpX="0" w:tblpY="1877"/>
        <w:tblW w:w="10456.0" w:type="dxa"/>
        <w:jc w:val="left"/>
        <w:tblInd w:w="-324.00000000000006" w:type="dxa"/>
        <w:tblLayout w:type="fixed"/>
        <w:tblLook w:val="0000"/>
      </w:tblPr>
      <w:tblGrid>
        <w:gridCol w:w="10456"/>
        <w:tblGridChange w:id="0">
          <w:tblGrid>
            <w:gridCol w:w="10456"/>
          </w:tblGrid>
        </w:tblGridChange>
      </w:tblGrid>
      <w:tr>
        <w:trPr>
          <w:cantSplit w:val="0"/>
          <w:trHeight w:val="818" w:hRule="atLeast"/>
          <w:tblHeader w:val="0"/>
        </w:trPr>
        <w:tc>
          <w:tcPr>
            <w:shd w:fill="00b0f0" w:val="clear"/>
            <w:vAlign w:val="top"/>
          </w:tcPr>
          <w:p w:rsidR="00000000" w:rsidDel="00000000" w:rsidP="00000000" w:rsidRDefault="00000000" w:rsidRPr="00000000" w14:paraId="0000033E">
            <w:pPr>
              <w:jc w:val="right"/>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Exp. SP00060/2026</w:t>
            </w:r>
            <w:r w:rsidDel="00000000" w:rsidR="00000000" w:rsidRPr="00000000">
              <w:rPr>
                <w:rtl w:val="0"/>
              </w:rPr>
            </w:r>
          </w:p>
          <w:p w:rsidR="00000000" w:rsidDel="00000000" w:rsidP="00000000" w:rsidRDefault="00000000" w:rsidRPr="00000000" w14:paraId="0000033F">
            <w:pPr>
              <w:jc w:val="both"/>
              <w:rPr>
                <w:rFonts w:ascii="Calibri" w:cs="Calibri" w:eastAsia="Calibri" w:hAnsi="Calibri"/>
                <w:color w:val="ffffff"/>
                <w:sz w:val="24"/>
                <w:szCs w:val="24"/>
              </w:rPr>
            </w:pPr>
            <w:r w:rsidDel="00000000" w:rsidR="00000000" w:rsidRPr="00000000">
              <w:rPr>
                <w:rtl w:val="0"/>
              </w:rPr>
            </w:r>
          </w:p>
          <w:p w:rsidR="00000000" w:rsidDel="00000000" w:rsidP="00000000" w:rsidRDefault="00000000" w:rsidRPr="00000000" w14:paraId="00000340">
            <w:pPr>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Servicio de urgencias, consultas especialistas y pruebas diagnósticas en el ámbito territorial de Palencia, para ASEPEYO, Mutua Colaboradora con la Seguridad Social nº 151.</w:t>
            </w:r>
            <w:r w:rsidDel="00000000" w:rsidR="00000000" w:rsidRPr="00000000">
              <w:rPr>
                <w:rtl w:val="0"/>
              </w:rPr>
            </w:r>
          </w:p>
          <w:p w:rsidR="00000000" w:rsidDel="00000000" w:rsidP="00000000" w:rsidRDefault="00000000" w:rsidRPr="00000000" w14:paraId="0000034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342">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43">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vertAlign w:val="baseline"/>
          <w:rtl w:val="0"/>
        </w:rPr>
        <w:t xml:space="preserve">Las  previstas en la cláusula 27 del pliego de cláusulas administrativas particulares y las que se puedan prever en el  pliego de prescripciones técnicas, además de las previstas legalmente.  </w:t>
      </w: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0000"/>
          <w:sz w:val="18"/>
          <w:szCs w:val="18"/>
          <w:vertAlign w:val="baseline"/>
        </w:rPr>
      </w:pPr>
      <w:r w:rsidDel="00000000" w:rsidR="00000000" w:rsidRPr="00000000">
        <w:rPr>
          <w:rtl w:val="0"/>
        </w:rPr>
      </w:r>
    </w:p>
    <w:p w:rsidR="00000000" w:rsidDel="00000000" w:rsidP="00000000" w:rsidRDefault="00000000" w:rsidRPr="00000000" w14:paraId="0000034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4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4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4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4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4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4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4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4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4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4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tbl>
      <w:tblPr>
        <w:tblStyle w:val="Table30"/>
        <w:tblW w:w="10564.0" w:type="dxa"/>
        <w:jc w:val="left"/>
        <w:tblInd w:w="-432.0" w:type="dxa"/>
        <w:tblLayout w:type="fixed"/>
        <w:tblLook w:val="0000"/>
      </w:tblPr>
      <w:tblGrid>
        <w:gridCol w:w="10564"/>
        <w:tblGridChange w:id="0">
          <w:tblGrid>
            <w:gridCol w:w="10564"/>
          </w:tblGrid>
        </w:tblGridChange>
      </w:tblGrid>
      <w:tr>
        <w:trPr>
          <w:cantSplit w:val="0"/>
          <w:trHeight w:val="306" w:hRule="atLeast"/>
          <w:tblHeader w:val="0"/>
        </w:trPr>
        <w:tc>
          <w:tcPr>
            <w:shd w:fill="00b0f0" w:val="clear"/>
            <w:vAlign w:val="top"/>
          </w:tcPr>
          <w:p w:rsidR="00000000" w:rsidDel="00000000" w:rsidP="00000000" w:rsidRDefault="00000000" w:rsidRPr="00000000" w14:paraId="0000037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XI.- Criterios de adjudicación </w:t>
            </w:r>
            <w:r w:rsidDel="00000000" w:rsidR="00000000" w:rsidRPr="00000000">
              <w:rPr>
                <w:rtl w:val="0"/>
              </w:rPr>
            </w:r>
          </w:p>
        </w:tc>
      </w:tr>
      <w:tr>
        <w:trPr>
          <w:cantSplit w:val="0"/>
          <w:trHeight w:val="68" w:hRule="atLeast"/>
          <w:tblHeader w:val="0"/>
        </w:trPr>
        <w:tc>
          <w:tcPr>
            <w:shd w:fill="00b0f0" w:val="clear"/>
            <w:vAlign w:val="top"/>
          </w:tcPr>
          <w:p w:rsidR="00000000" w:rsidDel="00000000" w:rsidP="00000000" w:rsidRDefault="00000000" w:rsidRPr="00000000" w14:paraId="0000037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tl w:val="0"/>
              </w:rPr>
            </w:r>
          </w:p>
        </w:tc>
      </w:tr>
    </w:tbl>
    <w:p w:rsidR="00000000" w:rsidDel="00000000" w:rsidP="00000000" w:rsidRDefault="00000000" w:rsidRPr="00000000" w14:paraId="0000037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31"/>
        <w:tblW w:w="10564.0" w:type="dxa"/>
        <w:jc w:val="left"/>
        <w:tblInd w:w="-432.0" w:type="dxa"/>
        <w:tblLayout w:type="fixed"/>
        <w:tblLook w:val="0000"/>
      </w:tblPr>
      <w:tblGrid>
        <w:gridCol w:w="10564"/>
        <w:tblGridChange w:id="0">
          <w:tblGrid>
            <w:gridCol w:w="10564"/>
          </w:tblGrid>
        </w:tblGridChange>
      </w:tblGrid>
      <w:tr>
        <w:trPr>
          <w:cantSplit w:val="0"/>
          <w:trHeight w:val="818" w:hRule="atLeast"/>
          <w:tblHeader w:val="0"/>
        </w:trPr>
        <w:tc>
          <w:tcPr>
            <w:shd w:fill="00b0f0" w:val="clear"/>
            <w:vAlign w:val="top"/>
          </w:tcPr>
          <w:p w:rsidR="00000000" w:rsidDel="00000000" w:rsidP="00000000" w:rsidRDefault="00000000" w:rsidRPr="00000000" w14:paraId="0000037B">
            <w:pPr>
              <w:pBdr>
                <w:top w:space="0" w:sz="0" w:val="nil"/>
                <w:left w:space="0" w:sz="0" w:val="nil"/>
                <w:bottom w:space="0" w:sz="0" w:val="nil"/>
                <w:right w:space="0" w:sz="0" w:val="nil"/>
                <w:between w:space="0" w:sz="0" w:val="nil"/>
              </w:pBdr>
              <w:jc w:val="right"/>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Exp. SP00060/2026</w:t>
            </w:r>
            <w:r w:rsidDel="00000000" w:rsidR="00000000" w:rsidRPr="00000000">
              <w:rPr>
                <w:rtl w:val="0"/>
              </w:rPr>
            </w:r>
          </w:p>
          <w:p w:rsidR="00000000" w:rsidDel="00000000" w:rsidP="00000000" w:rsidRDefault="00000000" w:rsidRPr="00000000" w14:paraId="0000037C">
            <w:pPr>
              <w:jc w:val="both"/>
              <w:rPr>
                <w:rFonts w:ascii="Calibri" w:cs="Calibri" w:eastAsia="Calibri" w:hAnsi="Calibri"/>
                <w:color w:val="ffffff"/>
                <w:sz w:val="24"/>
                <w:szCs w:val="24"/>
              </w:rPr>
            </w:pPr>
            <w:r w:rsidDel="00000000" w:rsidR="00000000" w:rsidRPr="00000000">
              <w:rPr>
                <w:rtl w:val="0"/>
              </w:rPr>
            </w:r>
          </w:p>
          <w:p w:rsidR="00000000" w:rsidDel="00000000" w:rsidP="00000000" w:rsidRDefault="00000000" w:rsidRPr="00000000" w14:paraId="0000037D">
            <w:pPr>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Servicio de urgencias, consultas especialistas y pruebas diagnósticas en el ámbito territorial de Palencia, para ASEPEYO, Mutua Colaboradora con la Seguridad Social nº 151.</w:t>
            </w:r>
            <w:r w:rsidDel="00000000" w:rsidR="00000000" w:rsidRPr="00000000">
              <w:rPr>
                <w:rtl w:val="0"/>
              </w:rPr>
            </w:r>
          </w:p>
          <w:p w:rsidR="00000000" w:rsidDel="00000000" w:rsidP="00000000" w:rsidRDefault="00000000" w:rsidRPr="00000000" w14:paraId="0000037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37F">
      <w:pP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81">
      <w:pPr>
        <w:tabs>
          <w:tab w:val="right" w:leader="none" w:pos="9639"/>
        </w:tabs>
        <w:ind w:hanging="2"/>
        <w:jc w:val="both"/>
        <w:rPr>
          <w:rFonts w:ascii="Calibri" w:cs="Calibri" w:eastAsia="Calibri" w:hAnsi="Calibri"/>
          <w:u w:val="single"/>
          <w:vertAlign w:val="baseline"/>
        </w:rPr>
      </w:pPr>
      <w:r w:rsidDel="00000000" w:rsidR="00000000" w:rsidRPr="00000000">
        <w:rPr>
          <w:rFonts w:ascii="Calibri" w:cs="Calibri" w:eastAsia="Calibri" w:hAnsi="Calibri"/>
          <w:b w:val="1"/>
          <w:bCs w:val="1"/>
          <w:u w:val="single"/>
          <w:vertAlign w:val="baseline"/>
          <w:rtl w:val="0"/>
        </w:rPr>
        <w:t xml:space="preserve">a. Oferta económica:                                                                                      </w:t>
        <w:tab/>
        <w:t xml:space="preserve">Máximo 49 puntos</w:t>
      </w:r>
      <w:r w:rsidDel="00000000" w:rsidR="00000000" w:rsidRPr="00000000">
        <w:rPr>
          <w:rtl w:val="0"/>
        </w:rPr>
      </w:r>
    </w:p>
    <w:p w:rsidR="00000000" w:rsidDel="00000000" w:rsidP="00000000" w:rsidRDefault="00000000" w:rsidRPr="00000000" w14:paraId="00000382">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83">
      <w:pP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Se valorará con un máximo de 49 puntos a la oferta más baja de todas las presentadas, y las demás en forma proporcional, aplicando la siguiente fórmula:</w:t>
      </w:r>
    </w:p>
    <w:p w:rsidR="00000000" w:rsidDel="00000000" w:rsidP="00000000" w:rsidRDefault="00000000" w:rsidRPr="00000000" w14:paraId="00000384">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385">
      <w:pPr>
        <w:ind w:firstLine="720"/>
        <w:rPr>
          <w:rFonts w:ascii="Calibri" w:cs="Calibri" w:eastAsia="Calibri" w:hAnsi="Calibri"/>
        </w:rPr>
      </w:pPr>
      <w:r w:rsidDel="00000000" w:rsidR="00000000" w:rsidRPr="00000000">
        <w:rPr>
          <w:rFonts w:ascii="Calibri" w:cs="Calibri" w:eastAsia="Calibri" w:hAnsi="Calibri"/>
          <w:b w:val="1"/>
          <w:bCs w:val="1"/>
          <w:rtl w:val="0"/>
        </w:rPr>
        <w:t xml:space="preserve">P= Total Puntos Apartado   x    OFERTA MÍNIMA PRESENTADA ENTRE TODAS   LAS OFERTAS</w:t>
      </w:r>
      <w:r w:rsidDel="00000000" w:rsidR="00000000" w:rsidRPr="00000000">
        <w:rPr>
          <w:rtl w:val="0"/>
        </w:rPr>
      </w:r>
    </w:p>
    <w:p w:rsidR="00000000" w:rsidDel="00000000" w:rsidP="00000000" w:rsidRDefault="00000000" w:rsidRPr="00000000" w14:paraId="00000386">
      <w:pPr>
        <w:ind w:left="2160" w:firstLine="720"/>
        <w:rPr>
          <w:rFonts w:ascii="Calibri" w:cs="Calibri" w:eastAsia="Calibri" w:hAnsi="Calibri"/>
        </w:rPr>
      </w:pPr>
      <w:r w:rsidDel="00000000" w:rsidR="00000000" w:rsidRPr="00000000">
        <w:rPr>
          <w:rFonts w:ascii="Calibri" w:cs="Calibri" w:eastAsia="Calibri" w:hAnsi="Calibri"/>
          <w:b w:val="1"/>
          <w:bCs w:val="1"/>
          <w:rtl w:val="0"/>
        </w:rPr>
        <w:t xml:space="preserve">        _________________________________________________</w:t>
      </w:r>
      <w:r w:rsidDel="00000000" w:rsidR="00000000" w:rsidRPr="00000000">
        <w:rPr>
          <w:rtl w:val="0"/>
        </w:rPr>
      </w:r>
    </w:p>
    <w:p w:rsidR="00000000" w:rsidDel="00000000" w:rsidP="00000000" w:rsidRDefault="00000000" w:rsidRPr="00000000" w14:paraId="00000387">
      <w:pPr>
        <w:ind w:left="2693" w:firstLine="138.0000000000001"/>
        <w:rPr>
          <w:rFonts w:ascii="Calibri" w:cs="Calibri" w:eastAsia="Calibri" w:hAnsi="Calibri"/>
        </w:rPr>
      </w:pPr>
      <w:r w:rsidDel="00000000" w:rsidR="00000000" w:rsidRPr="00000000">
        <w:rPr>
          <w:rFonts w:ascii="Calibri" w:cs="Calibri" w:eastAsia="Calibri" w:hAnsi="Calibri"/>
          <w:b w:val="1"/>
          <w:bCs w:val="1"/>
          <w:rtl w:val="0"/>
        </w:rPr>
        <w:t xml:space="preserve"> </w:t>
        <w:tab/>
        <w:t xml:space="preserve">                       OFERTA VALORAR</w:t>
      </w:r>
      <w:r w:rsidDel="00000000" w:rsidR="00000000" w:rsidRPr="00000000">
        <w:rPr>
          <w:rtl w:val="0"/>
        </w:rPr>
      </w:r>
    </w:p>
    <w:p w:rsidR="00000000" w:rsidDel="00000000" w:rsidP="00000000" w:rsidRDefault="00000000" w:rsidRPr="00000000" w14:paraId="00000388">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389">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8A">
      <w:pPr>
        <w:tabs>
          <w:tab w:val="left" w:leader="none" w:pos="426"/>
        </w:tabs>
        <w:spacing w:after="120" w:lineRule="auto"/>
        <w:ind w:hanging="2"/>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a.1. Oferta económica sobre URGENCIA/PRIMERA VISITA/VISITA URGENTE</w:t>
      </w:r>
      <w:r w:rsidDel="00000000" w:rsidR="00000000" w:rsidRPr="00000000">
        <w:rPr>
          <w:rFonts w:ascii="Calibri" w:cs="Calibri" w:eastAsia="Calibri" w:hAnsi="Calibri"/>
          <w:vertAlign w:val="baseline"/>
          <w:rtl w:val="0"/>
        </w:rPr>
        <w:t xml:space="preserve">:     </w:t>
        <w:tab/>
        <w:tab/>
        <w:t xml:space="preserve">          Máx. 21 puntos </w:t>
      </w:r>
    </w:p>
    <w:p w:rsidR="00000000" w:rsidDel="00000000" w:rsidP="00000000" w:rsidRDefault="00000000" w:rsidRPr="00000000" w14:paraId="0000038B">
      <w:pPr>
        <w:tabs>
          <w:tab w:val="left" w:leader="none" w:pos="426"/>
        </w:tabs>
        <w:spacing w:after="120" w:lineRule="auto"/>
        <w:ind w:hanging="2"/>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38C">
      <w:pPr>
        <w:tabs>
          <w:tab w:val="left" w:leader="none" w:pos="426"/>
        </w:tabs>
        <w:spacing w:after="120" w:lineRule="auto"/>
        <w:ind w:hanging="2"/>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38D">
      <w:pPr>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a.2. Oferta económica de las consultas de especialistas</w:t>
      </w:r>
      <w:r w:rsidDel="00000000" w:rsidR="00000000" w:rsidRPr="00000000">
        <w:rPr>
          <w:rFonts w:ascii="Calibri" w:cs="Calibri" w:eastAsia="Calibri" w:hAnsi="Calibri"/>
          <w:rtl w:val="0"/>
        </w:rPr>
        <w:t xml:space="preserve">.</w:t>
        <w:tab/>
        <w:tab/>
        <w:tab/>
        <w:tab/>
        <w:t xml:space="preserve">Máx. 9 ptos</w:t>
      </w:r>
    </w:p>
    <w:p w:rsidR="00000000" w:rsidDel="00000000" w:rsidP="00000000" w:rsidRDefault="00000000" w:rsidRPr="00000000" w14:paraId="0000038E">
      <w:pPr>
        <w:ind w:firstLine="0"/>
        <w:jc w:val="both"/>
        <w:rPr>
          <w:rFonts w:ascii="Calibri" w:cs="Calibri" w:eastAsia="Calibri" w:hAnsi="Calibri"/>
        </w:rPr>
      </w:pPr>
      <w:r w:rsidDel="00000000" w:rsidR="00000000" w:rsidRPr="00000000">
        <w:rPr>
          <w:rtl w:val="0"/>
        </w:rPr>
      </w:r>
    </w:p>
    <w:sdt>
      <w:sdtPr>
        <w:lock w:val="contentLocked"/>
        <w:id w:val="558004512"/>
        <w:tag w:val="goog_rdk_0"/>
      </w:sdtPr>
      <w:sdtContent>
        <w:tbl>
          <w:tblPr>
            <w:tblStyle w:val="Table32"/>
            <w:tblW w:w="7088.0" w:type="dxa"/>
            <w:jc w:val="left"/>
            <w:tblInd w:w="58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0"/>
            <w:gridCol w:w="1418"/>
            <w:tblGridChange w:id="0">
              <w:tblGrid>
                <w:gridCol w:w="5670"/>
                <w:gridCol w:w="1418"/>
              </w:tblGrid>
            </w:tblGridChange>
          </w:tblGrid>
          <w:tr>
            <w:trPr>
              <w:cantSplit w:val="0"/>
              <w:trHeight w:val="386" w:hRule="atLeast"/>
              <w:tblHeader w:val="0"/>
            </w:trPr>
            <w:tc>
              <w:tcPr>
                <w:vAlign w:val="center"/>
              </w:tcPr>
              <w:p w:rsidR="00000000" w:rsidDel="00000000" w:rsidP="00000000" w:rsidRDefault="00000000" w:rsidRPr="00000000" w14:paraId="0000038F">
                <w:pPr>
                  <w:ind w:firstLine="0"/>
                  <w:rPr>
                    <w:rFonts w:ascii="Calibri" w:cs="Calibri" w:eastAsia="Calibri" w:hAnsi="Calibri"/>
                  </w:rPr>
                </w:pPr>
                <w:r w:rsidDel="00000000" w:rsidR="00000000" w:rsidRPr="00000000">
                  <w:rPr>
                    <w:rFonts w:ascii="Calibri" w:cs="Calibri" w:eastAsia="Calibri" w:hAnsi="Calibri"/>
                    <w:rtl w:val="0"/>
                  </w:rPr>
                  <w:t xml:space="preserve">PRIMERA CONSULTA</w:t>
                </w:r>
              </w:p>
            </w:tc>
            <w:tc>
              <w:tcPr>
                <w:vAlign w:val="center"/>
              </w:tcPr>
              <w:p w:rsidR="00000000" w:rsidDel="00000000" w:rsidP="00000000" w:rsidRDefault="00000000" w:rsidRPr="00000000" w14:paraId="00000390">
                <w:pPr>
                  <w:ind w:firstLine="0"/>
                  <w:jc w:val="center"/>
                  <w:rPr>
                    <w:rFonts w:ascii="Calibri" w:cs="Calibri" w:eastAsia="Calibri" w:hAnsi="Calibri"/>
                  </w:rPr>
                </w:pPr>
                <w:r w:rsidDel="00000000" w:rsidR="00000000" w:rsidRPr="00000000">
                  <w:rPr>
                    <w:rFonts w:ascii="Calibri" w:cs="Calibri" w:eastAsia="Calibri" w:hAnsi="Calibri"/>
                    <w:rtl w:val="0"/>
                  </w:rPr>
                  <w:t xml:space="preserve">Máx. 3 ptos</w:t>
                </w:r>
              </w:p>
            </w:tc>
          </w:tr>
          <w:tr>
            <w:trPr>
              <w:cantSplit w:val="0"/>
              <w:trHeight w:val="406" w:hRule="atLeast"/>
              <w:tblHeader w:val="0"/>
            </w:trPr>
            <w:tc>
              <w:tcPr>
                <w:vAlign w:val="center"/>
              </w:tcPr>
              <w:p w:rsidR="00000000" w:rsidDel="00000000" w:rsidP="00000000" w:rsidRDefault="00000000" w:rsidRPr="00000000" w14:paraId="00000391">
                <w:pPr>
                  <w:ind w:firstLine="0"/>
                  <w:rPr>
                    <w:rFonts w:ascii="Calibri" w:cs="Calibri" w:eastAsia="Calibri" w:hAnsi="Calibri"/>
                  </w:rPr>
                </w:pPr>
                <w:r w:rsidDel="00000000" w:rsidR="00000000" w:rsidRPr="00000000">
                  <w:rPr>
                    <w:rFonts w:ascii="Calibri" w:cs="Calibri" w:eastAsia="Calibri" w:hAnsi="Calibri"/>
                    <w:rtl w:val="0"/>
                  </w:rPr>
                  <w:t xml:space="preserve">CONSULTAS SUCESIVAS</w:t>
                </w:r>
              </w:p>
            </w:tc>
            <w:tc>
              <w:tcPr>
                <w:vAlign w:val="center"/>
              </w:tcPr>
              <w:p w:rsidR="00000000" w:rsidDel="00000000" w:rsidP="00000000" w:rsidRDefault="00000000" w:rsidRPr="00000000" w14:paraId="00000392">
                <w:pPr>
                  <w:ind w:firstLine="0"/>
                  <w:jc w:val="center"/>
                  <w:rPr>
                    <w:rFonts w:ascii="Calibri" w:cs="Calibri" w:eastAsia="Calibri" w:hAnsi="Calibri"/>
                  </w:rPr>
                </w:pPr>
                <w:r w:rsidDel="00000000" w:rsidR="00000000" w:rsidRPr="00000000">
                  <w:rPr>
                    <w:rFonts w:ascii="Calibri" w:cs="Calibri" w:eastAsia="Calibri" w:hAnsi="Calibri"/>
                    <w:rtl w:val="0"/>
                  </w:rPr>
                  <w:t xml:space="preserve">Máx. 6 ptos</w:t>
                </w:r>
              </w:p>
            </w:tc>
          </w:tr>
        </w:tbl>
      </w:sdtContent>
    </w:sdt>
    <w:p w:rsidR="00000000" w:rsidDel="00000000" w:rsidP="00000000" w:rsidRDefault="00000000" w:rsidRPr="00000000" w14:paraId="00000393">
      <w:pPr>
        <w:ind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394">
      <w:pPr>
        <w:ind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395">
      <w:pPr>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a.3. Oferta económica de las actuaciones de enfermería.</w:t>
      </w:r>
      <w:r w:rsidDel="00000000" w:rsidR="00000000" w:rsidRPr="00000000">
        <w:rPr>
          <w:rFonts w:ascii="Calibri" w:cs="Calibri" w:eastAsia="Calibri" w:hAnsi="Calibri"/>
          <w:rtl w:val="0"/>
        </w:rPr>
        <w:tab/>
        <w:tab/>
        <w:tab/>
        <w:t xml:space="preserve">Máx. 4 ptos</w:t>
      </w:r>
    </w:p>
    <w:p w:rsidR="00000000" w:rsidDel="00000000" w:rsidP="00000000" w:rsidRDefault="00000000" w:rsidRPr="00000000" w14:paraId="00000396">
      <w:pPr>
        <w:ind w:firstLine="0"/>
        <w:jc w:val="both"/>
        <w:rPr>
          <w:rFonts w:ascii="Calibri" w:cs="Calibri" w:eastAsia="Calibri" w:hAnsi="Calibri"/>
        </w:rPr>
      </w:pPr>
      <w:r w:rsidDel="00000000" w:rsidR="00000000" w:rsidRPr="00000000">
        <w:rPr>
          <w:rtl w:val="0"/>
        </w:rPr>
      </w:r>
    </w:p>
    <w:sdt>
      <w:sdtPr>
        <w:lock w:val="contentLocked"/>
        <w:id w:val="-614184706"/>
        <w:tag w:val="goog_rdk_1"/>
      </w:sdtPr>
      <w:sdtContent>
        <w:tbl>
          <w:tblPr>
            <w:tblStyle w:val="Table33"/>
            <w:tblW w:w="7088.0" w:type="dxa"/>
            <w:jc w:val="left"/>
            <w:tblInd w:w="58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0"/>
            <w:gridCol w:w="1418"/>
            <w:tblGridChange w:id="0">
              <w:tblGrid>
                <w:gridCol w:w="5670"/>
                <w:gridCol w:w="1418"/>
              </w:tblGrid>
            </w:tblGridChange>
          </w:tblGrid>
          <w:tr>
            <w:trPr>
              <w:cantSplit w:val="0"/>
              <w:trHeight w:val="386" w:hRule="atLeast"/>
              <w:tblHeader w:val="0"/>
            </w:trPr>
            <w:tc>
              <w:tcPr>
                <w:vAlign w:val="center"/>
              </w:tcPr>
              <w:p w:rsidR="00000000" w:rsidDel="00000000" w:rsidP="00000000" w:rsidRDefault="00000000" w:rsidRPr="00000000" w14:paraId="00000397">
                <w:pPr>
                  <w:ind w:firstLine="0"/>
                  <w:rPr>
                    <w:rFonts w:ascii="Calibri" w:cs="Calibri" w:eastAsia="Calibri" w:hAnsi="Calibri"/>
                  </w:rPr>
                </w:pPr>
                <w:r w:rsidDel="00000000" w:rsidR="00000000" w:rsidRPr="00000000">
                  <w:rPr>
                    <w:rFonts w:ascii="Calibri" w:cs="Calibri" w:eastAsia="Calibri" w:hAnsi="Calibri"/>
                    <w:rtl w:val="0"/>
                  </w:rPr>
                  <w:t xml:space="preserve">CURA </w:t>
                </w:r>
              </w:p>
            </w:tc>
            <w:tc>
              <w:tcPr>
                <w:vAlign w:val="center"/>
              </w:tcPr>
              <w:p w:rsidR="00000000" w:rsidDel="00000000" w:rsidP="00000000" w:rsidRDefault="00000000" w:rsidRPr="00000000" w14:paraId="00000398">
                <w:pPr>
                  <w:ind w:firstLine="0"/>
                  <w:jc w:val="center"/>
                  <w:rPr>
                    <w:rFonts w:ascii="Calibri" w:cs="Calibri" w:eastAsia="Calibri" w:hAnsi="Calibri"/>
                  </w:rPr>
                </w:pPr>
                <w:r w:rsidDel="00000000" w:rsidR="00000000" w:rsidRPr="00000000">
                  <w:rPr>
                    <w:rFonts w:ascii="Calibri" w:cs="Calibri" w:eastAsia="Calibri" w:hAnsi="Calibri"/>
                    <w:rtl w:val="0"/>
                  </w:rPr>
                  <w:t xml:space="preserve">Máx. 3 ptos</w:t>
                </w:r>
              </w:p>
            </w:tc>
          </w:tr>
          <w:tr>
            <w:trPr>
              <w:cantSplit w:val="0"/>
              <w:trHeight w:val="406" w:hRule="atLeast"/>
              <w:tblHeader w:val="0"/>
            </w:trPr>
            <w:tc>
              <w:tcPr>
                <w:vAlign w:val="center"/>
              </w:tcPr>
              <w:p w:rsidR="00000000" w:rsidDel="00000000" w:rsidP="00000000" w:rsidRDefault="00000000" w:rsidRPr="00000000" w14:paraId="00000399">
                <w:pPr>
                  <w:ind w:firstLine="0"/>
                  <w:rPr>
                    <w:rFonts w:ascii="Calibri" w:cs="Calibri" w:eastAsia="Calibri" w:hAnsi="Calibri"/>
                  </w:rPr>
                </w:pPr>
                <w:r w:rsidDel="00000000" w:rsidR="00000000" w:rsidRPr="00000000">
                  <w:rPr>
                    <w:rFonts w:ascii="Calibri" w:cs="Calibri" w:eastAsia="Calibri" w:hAnsi="Calibri"/>
                    <w:rtl w:val="0"/>
                  </w:rPr>
                  <w:t xml:space="preserve">INYECTABLES</w:t>
                </w:r>
              </w:p>
            </w:tc>
            <w:tc>
              <w:tcPr>
                <w:vAlign w:val="center"/>
              </w:tcPr>
              <w:p w:rsidR="00000000" w:rsidDel="00000000" w:rsidP="00000000" w:rsidRDefault="00000000" w:rsidRPr="00000000" w14:paraId="0000039A">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ptos</w:t>
                </w:r>
              </w:p>
            </w:tc>
          </w:tr>
        </w:tbl>
      </w:sdtContent>
    </w:sdt>
    <w:p w:rsidR="00000000" w:rsidDel="00000000" w:rsidP="00000000" w:rsidRDefault="00000000" w:rsidRPr="00000000" w14:paraId="0000039B">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9C">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9D">
      <w:pPr>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a.4. Oferta económica de las pruebas diagnósticas</w:t>
      </w:r>
      <w:r w:rsidDel="00000000" w:rsidR="00000000" w:rsidRPr="00000000">
        <w:rPr>
          <w:rFonts w:ascii="Calibri" w:cs="Calibri" w:eastAsia="Calibri" w:hAnsi="Calibri"/>
          <w:rtl w:val="0"/>
        </w:rPr>
        <w:t xml:space="preserve">.</w:t>
        <w:tab/>
        <w:tab/>
        <w:tab/>
        <w:tab/>
        <w:t xml:space="preserve">            Máx. 9 ptos</w:t>
      </w:r>
    </w:p>
    <w:p w:rsidR="00000000" w:rsidDel="00000000" w:rsidP="00000000" w:rsidRDefault="00000000" w:rsidRPr="00000000" w14:paraId="0000039E">
      <w:pPr>
        <w:ind w:firstLine="0"/>
        <w:jc w:val="both"/>
        <w:rPr>
          <w:rFonts w:ascii="Calibri" w:cs="Calibri" w:eastAsia="Calibri" w:hAnsi="Calibri"/>
          <w:highlight w:val="yellow"/>
        </w:rPr>
      </w:pPr>
      <w:r w:rsidDel="00000000" w:rsidR="00000000" w:rsidRPr="00000000">
        <w:rPr>
          <w:rtl w:val="0"/>
        </w:rPr>
      </w:r>
    </w:p>
    <w:sdt>
      <w:sdtPr>
        <w:lock w:val="contentLocked"/>
        <w:id w:val="-1065389274"/>
        <w:tag w:val="goog_rdk_2"/>
      </w:sdtPr>
      <w:sdtContent>
        <w:tbl>
          <w:tblPr>
            <w:tblStyle w:val="Table34"/>
            <w:tblW w:w="8385.0" w:type="dxa"/>
            <w:jc w:val="left"/>
            <w:tblInd w:w="2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870"/>
            <w:gridCol w:w="1515"/>
            <w:tblGridChange w:id="0">
              <w:tblGrid>
                <w:gridCol w:w="6870"/>
                <w:gridCol w:w="1515"/>
              </w:tblGrid>
            </w:tblGridChange>
          </w:tblGrid>
          <w:tr>
            <w:trPr>
              <w:cantSplit w:val="0"/>
              <w:trHeight w:val="386" w:hRule="atLeast"/>
              <w:tblHeader w:val="0"/>
            </w:trPr>
            <w:tc>
              <w:tcPr>
                <w:tcBorders>
                  <w:top w:color="000000"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9F">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RADIOLOGÍA CONVENCIONAL 1 PROYECCION (1275, 1277, 1279, 1281, 1283, 1289, 1291, 1293, 1294, 1298, 1300, 1302, 1304, 1306, 1309, 1312, 1314, 1317, 1319).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A0">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0,1</w:t>
                </w:r>
              </w:p>
            </w:tc>
          </w:tr>
          <w:tr>
            <w:trPr>
              <w:cantSplit w:val="0"/>
              <w:trHeight w:val="386" w:hRule="atLeast"/>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A1">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RADIOLOGÍA CONVENCIONAL PROYECCIONES SUCESIVAS (1274, 1276, 1278, 1280, 1282, 1288, 1290, 1292, 1297, 1299, 1301, 1303, 1305, 1308, 1311, 1313, 1316, 1318).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A2">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0,1</w:t>
                </w:r>
              </w:p>
            </w:tc>
          </w:tr>
          <w:tr>
            <w:trPr>
              <w:cantSplit w:val="0"/>
              <w:trHeight w:val="180" w:hRule="atLeast"/>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A3">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RX COLUMNA COMPLETA 30X120 (1284 Y 1285).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A4">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0,2</w:t>
                </w:r>
              </w:p>
            </w:tc>
          </w:tr>
          <w:tr>
            <w:trPr>
              <w:cantSplit w:val="0"/>
              <w:trHeight w:val="75" w:hRule="atLeast"/>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A5">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RX COLUMNA COMPLETA 30X90 (1286 Y 1287).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A6">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0,2</w:t>
                </w:r>
              </w:p>
            </w:tc>
          </w:tr>
          <w:tr>
            <w:trPr>
              <w:cantSplit w:val="0"/>
              <w:trHeight w:val="75" w:hRule="atLeast"/>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A7">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RODILLA AXIAL 30-60-90 (1315)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A8">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0,2</w:t>
                </w:r>
              </w:p>
            </w:tc>
          </w:tr>
          <w:tr>
            <w:trPr>
              <w:cantSplit w:val="0"/>
              <w:trHeight w:val="45" w:hRule="atLeast"/>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A9">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MAXILAR INFERIOR TEMPORO-MANDIBULAR (A.T.M.) ( LATERAL BOCA ABIERTA Y CERRADA) (1333).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AA">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0,1</w:t>
                </w:r>
              </w:p>
            </w:tc>
          </w:tr>
          <w:tr>
            <w:trPr>
              <w:cantSplit w:val="0"/>
              <w:trHeight w:val="75" w:hRule="atLeast"/>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AB">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SENOS PARANASALES (CALDWELL - WATER - LAT) (1343).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AC">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0,1</w:t>
                </w:r>
              </w:p>
            </w:tc>
          </w:tr>
          <w:tr>
            <w:trPr>
              <w:cantSplit w:val="0"/>
              <w:trHeight w:val="15" w:hRule="atLeast"/>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AD">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PIRAMIDE NASAL (LAT. - CALDWELL) (1341)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AE">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0,1</w:t>
                </w:r>
              </w:p>
            </w:tc>
          </w:tr>
          <w:tr>
            <w:trPr>
              <w:cantSplit w:val="0"/>
              <w:trHeight w:val="195" w:hRule="atLeast"/>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AF">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ECO-DOPPLER ARTERIAL EE.SS. O EE.II. (544)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B0">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0,1</w:t>
                </w:r>
              </w:p>
            </w:tc>
          </w:tr>
          <w:tr>
            <w:trPr>
              <w:cantSplit w:val="0"/>
              <w:trHeight w:val="150" w:hRule="atLeast"/>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B1">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ECO-DOPPLER DE ARTERIAS VISCERALES (545).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B2">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0,1</w:t>
                </w:r>
              </w:p>
            </w:tc>
          </w:tr>
          <w:tr>
            <w:trPr>
              <w:cantSplit w:val="0"/>
              <w:trHeight w:val="165" w:hRule="atLeast"/>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B3">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ECO-DOPPLER DE TRONCOS SUPRAAORTICOS (546)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B4">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0,1</w:t>
                </w:r>
              </w:p>
            </w:tc>
          </w:tr>
          <w:tr>
            <w:trPr>
              <w:cantSplit w:val="0"/>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B5">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ECO-DOPPLER VENOSO EE.SS. O EE.II (2978).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B6">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0,1</w:t>
                </w:r>
              </w:p>
            </w:tc>
          </w:tr>
          <w:tr>
            <w:trPr>
              <w:cantSplit w:val="0"/>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B7">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ECOGRAFIA ABDOMINAL (1076)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B8">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0,6</w:t>
                </w:r>
              </w:p>
            </w:tc>
          </w:tr>
          <w:tr>
            <w:trPr>
              <w:cantSplit w:val="0"/>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B9">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ECOGRAFIA MUSCULAR O TENDINOSA (1434)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BA">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4</w:t>
                </w:r>
              </w:p>
            </w:tc>
          </w:tr>
          <w:tr>
            <w:trPr>
              <w:cantSplit w:val="0"/>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BB">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TAC SIMPLE (1441, 1443, 1445,1447 Y 1449)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BC">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2,4</w:t>
                </w:r>
              </w:p>
            </w:tc>
          </w:tr>
          <w:tr>
            <w:trPr>
              <w:cantSplit w:val="0"/>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BD">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TAC 2 REGIONES ANATÓMICAS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BE">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0,2</w:t>
                </w:r>
              </w:p>
            </w:tc>
          </w:tr>
          <w:tr>
            <w:trPr>
              <w:cantSplit w:val="0"/>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BF">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TAC 3 O MÁS REGIONES ANATÓMICAS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C0">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0,1</w:t>
                </w:r>
              </w:p>
            </w:tc>
          </w:tr>
          <w:tr>
            <w:trPr>
              <w:cantSplit w:val="0"/>
              <w:tblHeader w:val="0"/>
            </w:trPr>
            <w:tc>
              <w:tcPr>
                <w:tcBorders>
                  <w:top w:color="cccccc" w:space="0" w:sz="6" w:val="single"/>
                  <w:left w:color="000000" w:space="0" w:sz="6" w:val="single"/>
                  <w:bottom w:color="000000" w:space="0" w:sz="6" w:val="single"/>
                  <w:right w:color="000000" w:space="0" w:sz="8" w:val="single"/>
                </w:tcBorders>
                <w:shd w:fill="ffffff" w:val="clear"/>
                <w:tcMar>
                  <w:top w:w="0.0" w:type="dxa"/>
                  <w:left w:w="40.0" w:type="dxa"/>
                  <w:bottom w:w="0.0" w:type="dxa"/>
                  <w:right w:w="40.0" w:type="dxa"/>
                </w:tcMar>
                <w:vAlign w:val="bottom"/>
              </w:tcPr>
              <w:p w:rsidR="00000000" w:rsidDel="00000000" w:rsidP="00000000" w:rsidRDefault="00000000" w:rsidRPr="00000000" w14:paraId="000003C1">
                <w:pPr>
                  <w:widowControl w:val="0"/>
                  <w:spacing w:line="276" w:lineRule="auto"/>
                  <w:ind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SUPLEMENTO CONTRASTE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3C2">
                <w:pPr>
                  <w:widowControl w:val="0"/>
                  <w:spacing w:line="276" w:lineRule="auto"/>
                  <w:ind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0,2</w:t>
                </w:r>
              </w:p>
            </w:tc>
          </w:tr>
        </w:tbl>
      </w:sdtContent>
    </w:sdt>
    <w:p w:rsidR="00000000" w:rsidDel="00000000" w:rsidP="00000000" w:rsidRDefault="00000000" w:rsidRPr="00000000" w14:paraId="000003C3">
      <w:pPr>
        <w:ind w:firstLine="0"/>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3C4">
      <w:pPr>
        <w:ind w:firstLine="0"/>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3C5">
      <w:pPr>
        <w:ind w:firstLine="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a.5 </w:t>
      </w:r>
      <w:r w:rsidDel="00000000" w:rsidR="00000000" w:rsidRPr="00000000">
        <w:rPr>
          <w:rFonts w:ascii="Calibri" w:cs="Calibri" w:eastAsia="Calibri" w:hAnsi="Calibri"/>
          <w:highlight w:val="white"/>
          <w:u w:val="single"/>
          <w:rtl w:val="0"/>
        </w:rPr>
        <w:t xml:space="preserve">Oferta económica de Análisis Clínicos</w:t>
      </w:r>
      <w:r w:rsidDel="00000000" w:rsidR="00000000" w:rsidRPr="00000000">
        <w:rPr>
          <w:rFonts w:ascii="Calibri" w:cs="Calibri" w:eastAsia="Calibri" w:hAnsi="Calibri"/>
          <w:highlight w:val="white"/>
          <w:rtl w:val="0"/>
        </w:rPr>
        <w:tab/>
        <w:t xml:space="preserve"> </w:t>
        <w:tab/>
        <w:tab/>
        <w:tab/>
        <w:tab/>
        <w:t xml:space="preserve">Máx. 6 puntos</w:t>
      </w:r>
    </w:p>
    <w:p w:rsidR="00000000" w:rsidDel="00000000" w:rsidP="00000000" w:rsidRDefault="00000000" w:rsidRPr="00000000" w14:paraId="000003C6">
      <w:pPr>
        <w:ind w:firstLine="0"/>
        <w:jc w:val="both"/>
        <w:rPr>
          <w:rFonts w:ascii="Calibri" w:cs="Calibri" w:eastAsia="Calibri" w:hAnsi="Calibri"/>
          <w:highlight w:val="white"/>
        </w:rPr>
      </w:pPr>
      <w:r w:rsidDel="00000000" w:rsidR="00000000" w:rsidRPr="00000000">
        <w:rPr>
          <w:rtl w:val="0"/>
        </w:rPr>
      </w:r>
    </w:p>
    <w:sdt>
      <w:sdtPr>
        <w:lock w:val="contentLocked"/>
        <w:id w:val="1764343292"/>
        <w:tag w:val="goog_rdk_3"/>
      </w:sdtPr>
      <w:sdtContent>
        <w:tbl>
          <w:tblPr>
            <w:tblStyle w:val="Table35"/>
            <w:tblW w:w="8820.0" w:type="dxa"/>
            <w:jc w:val="left"/>
            <w:tblInd w:w="227.0000000000000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10"/>
            <w:gridCol w:w="1710"/>
            <w:tblGridChange w:id="0">
              <w:tblGrid>
                <w:gridCol w:w="7110"/>
                <w:gridCol w:w="1710"/>
              </w:tblGrid>
            </w:tblGridChange>
          </w:tblGrid>
          <w:tr>
            <w:trPr>
              <w:cantSplit w:val="0"/>
              <w:trHeight w:val="386" w:hRule="atLeast"/>
              <w:tblHeader w:val="0"/>
            </w:trPr>
            <w:tc>
              <w:tcPr>
                <w:tcBorders>
                  <w:top w:color="000000" w:space="0" w:sz="6" w:val="single"/>
                  <w:left w:color="000000" w:space="0" w:sz="12"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C7">
                <w:pPr>
                  <w:ind w:firstLine="0"/>
                  <w:rPr>
                    <w:rFonts w:ascii="Calibri" w:cs="Calibri" w:eastAsia="Calibri" w:hAnsi="Calibri"/>
                  </w:rPr>
                </w:pPr>
                <w:r w:rsidDel="00000000" w:rsidR="00000000" w:rsidRPr="00000000">
                  <w:rPr>
                    <w:rFonts w:ascii="Calibri" w:cs="Calibri" w:eastAsia="Calibri" w:hAnsi="Calibri"/>
                    <w:rtl w:val="0"/>
                  </w:rPr>
                  <w:t xml:space="preserve">Determinaciones analíticas accidentados Riesgo Biológico: Deberá contemplar los siguientes parámetros (como mínimo) e incluida la extracción sanguínea del paciente: Ac antiHBS, Ac antiVIH, Ac antiVHC(3ª generación), Ag HBS, GOT, GPT.</w:t>
                </w:r>
              </w:p>
            </w:tc>
            <w:tc>
              <w:tcPr>
                <w:vAlign w:val="center"/>
              </w:tcPr>
              <w:p w:rsidR="00000000" w:rsidDel="00000000" w:rsidP="00000000" w:rsidRDefault="00000000" w:rsidRPr="00000000" w14:paraId="000003C8">
                <w:pPr>
                  <w:ind w:firstLine="0"/>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Máx. 3 ptos</w:t>
                </w:r>
              </w:p>
            </w:tc>
          </w:tr>
          <w:tr>
            <w:trPr>
              <w:cantSplit w:val="0"/>
              <w:trHeight w:val="406" w:hRule="atLeast"/>
              <w:tblHeader w:val="0"/>
            </w:trPr>
            <w:tc>
              <w:tcPr>
                <w:tcBorders>
                  <w:top w:color="cccccc" w:space="0" w:sz="6" w:val="single"/>
                  <w:left w:color="000000" w:space="0" w:sz="12" w:val="single"/>
                  <w:bottom w:color="000000" w:space="0" w:sz="12"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C9">
                <w:pPr>
                  <w:ind w:firstLine="0"/>
                  <w:rPr>
                    <w:rFonts w:ascii="Calibri" w:cs="Calibri" w:eastAsia="Calibri" w:hAnsi="Calibri"/>
                  </w:rPr>
                </w:pPr>
                <w:r w:rsidDel="00000000" w:rsidR="00000000" w:rsidRPr="00000000">
                  <w:rPr>
                    <w:rFonts w:ascii="Calibri" w:cs="Calibri" w:eastAsia="Calibri" w:hAnsi="Calibri"/>
                    <w:rtl w:val="0"/>
                  </w:rPr>
                  <w:t xml:space="preserve">Determinaciones analíticas caso fuente Riesgo Biológico: Deberá contemplar los siguientes parámetros (como mínimo) e incluida la extracción sanguínea del paciente: Ac antiVIH, Ac antiVHC(3ª generación), Ag HBS, GOT, GPT.</w:t>
                </w:r>
              </w:p>
            </w:tc>
            <w:tc>
              <w:tcPr>
                <w:vAlign w:val="center"/>
              </w:tcPr>
              <w:p w:rsidR="00000000" w:rsidDel="00000000" w:rsidP="00000000" w:rsidRDefault="00000000" w:rsidRPr="00000000" w14:paraId="000003CA">
                <w:pPr>
                  <w:ind w:firstLine="0"/>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Máx. 1 pto</w:t>
                </w:r>
              </w:p>
            </w:tc>
          </w:tr>
          <w:tr>
            <w:trPr>
              <w:cantSplit w:val="0"/>
              <w:trHeight w:val="406"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CB">
                <w:pPr>
                  <w:ind w:firstLine="0"/>
                  <w:rPr>
                    <w:rFonts w:ascii="Calibri" w:cs="Calibri" w:eastAsia="Calibri" w:hAnsi="Calibri"/>
                  </w:rPr>
                </w:pPr>
                <w:r w:rsidDel="00000000" w:rsidR="00000000" w:rsidRPr="00000000">
                  <w:rPr>
                    <w:rFonts w:ascii="Calibri" w:cs="Calibri" w:eastAsia="Calibri" w:hAnsi="Calibri"/>
                    <w:rtl w:val="0"/>
                  </w:rPr>
                  <w:t xml:space="preserve">PERFIL PREOPERATORIO Hemograma + bilirrubina total + cloro + creatinina + GGT + glucosa + GOT + GPT + potasio + colinesterasa sérica + sodio + tiempo de cefalina + tiempo de protrombina + colesterol y fracciones + acido úrico</w:t>
                </w:r>
              </w:p>
            </w:tc>
            <w:tc>
              <w:tcPr>
                <w:vAlign w:val="center"/>
              </w:tcPr>
              <w:p w:rsidR="00000000" w:rsidDel="00000000" w:rsidP="00000000" w:rsidRDefault="00000000" w:rsidRPr="00000000" w14:paraId="000003CC">
                <w:pPr>
                  <w:ind w:firstLine="0"/>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Máx. 1 pto</w:t>
                </w:r>
              </w:p>
            </w:tc>
          </w:tr>
          <w:tr>
            <w:trPr>
              <w:cantSplit w:val="0"/>
              <w:trHeight w:val="406"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CD">
                <w:pPr>
                  <w:ind w:firstLine="0"/>
                  <w:rPr>
                    <w:rFonts w:ascii="Calibri" w:cs="Calibri" w:eastAsia="Calibri" w:hAnsi="Calibri"/>
                  </w:rPr>
                </w:pPr>
                <w:r w:rsidDel="00000000" w:rsidR="00000000" w:rsidRPr="00000000">
                  <w:rPr>
                    <w:rFonts w:ascii="Calibri" w:cs="Calibri" w:eastAsia="Calibri" w:hAnsi="Calibri"/>
                    <w:rtl w:val="0"/>
                  </w:rPr>
                  <w:t xml:space="preserve">PERFIL PREOPERATORIO + SEROLOGÍA Hemograma+bilirrubina total + cloro + creatinina + GGT + glucosa + GOT + GPT + potasio + colinesterasa sérica + sodio + tiempo de cefalina+tiempo de protrombina+colesterol y fracciones+acido úrico+urianálisis+AG HBS+AC ANTI-HBS+AC ANTI-HBC + AC ANTI VHC +SEROLOGÍA VIH</w:t>
                </w:r>
              </w:p>
            </w:tc>
            <w:tc>
              <w:tcPr>
                <w:vAlign w:val="center"/>
              </w:tcPr>
              <w:p w:rsidR="00000000" w:rsidDel="00000000" w:rsidP="00000000" w:rsidRDefault="00000000" w:rsidRPr="00000000" w14:paraId="000003CE">
                <w:pPr>
                  <w:ind w:firstLine="0"/>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Máx. 1 pto</w:t>
                </w:r>
              </w:p>
            </w:tc>
          </w:tr>
        </w:tbl>
      </w:sdtContent>
    </w:sdt>
    <w:p w:rsidR="00000000" w:rsidDel="00000000" w:rsidP="00000000" w:rsidRDefault="00000000" w:rsidRPr="00000000" w14:paraId="000003CF">
      <w:pPr>
        <w:spacing w:after="240" w:before="240"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Los criterios de adjudicación del apartado a.1 a a.5 se acreditarán mediante la información que figure en el Anexo V, que a estos efectos tendrá la consideración de declaración responsable.</w:t>
      </w:r>
    </w:p>
    <w:p w:rsidR="00000000" w:rsidDel="00000000" w:rsidP="00000000" w:rsidRDefault="00000000" w:rsidRPr="00000000" w14:paraId="000003D0">
      <w:pPr>
        <w:ind w:firstLine="0"/>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3D1">
      <w:pPr>
        <w:ind w:firstLine="0"/>
        <w:jc w:val="both"/>
        <w:rPr>
          <w:rFonts w:ascii="Calibri" w:cs="Calibri" w:eastAsia="Calibri" w:hAnsi="Calibri"/>
          <w:u w:val="single"/>
        </w:rPr>
      </w:pPr>
      <w:r w:rsidDel="00000000" w:rsidR="00000000" w:rsidRPr="00000000">
        <w:rPr>
          <w:rFonts w:ascii="Calibri" w:cs="Calibri" w:eastAsia="Calibri" w:hAnsi="Calibri"/>
          <w:b w:val="1"/>
          <w:bCs w:val="1"/>
          <w:u w:val="single"/>
          <w:rtl w:val="0"/>
        </w:rPr>
        <w:t xml:space="preserve">b.Recursos Técnicos y Materiales:                                                           Máximo 41 puntos</w:t>
      </w:r>
      <w:r w:rsidDel="00000000" w:rsidR="00000000" w:rsidRPr="00000000">
        <w:rPr>
          <w:rtl w:val="0"/>
        </w:rPr>
      </w:r>
    </w:p>
    <w:p w:rsidR="00000000" w:rsidDel="00000000" w:rsidP="00000000" w:rsidRDefault="00000000" w:rsidRPr="00000000" w14:paraId="000003D2">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D3">
      <w:pPr>
        <w:ind w:firstLine="0"/>
        <w:rPr>
          <w:rFonts w:ascii="Calibri" w:cs="Calibri" w:eastAsia="Calibri" w:hAnsi="Calibri"/>
        </w:rPr>
      </w:pPr>
      <w:r w:rsidDel="00000000" w:rsidR="00000000" w:rsidRPr="00000000">
        <w:rPr>
          <w:rFonts w:ascii="Calibri" w:cs="Calibri" w:eastAsia="Calibri" w:hAnsi="Calibri"/>
          <w:u w:val="single"/>
          <w:rtl w:val="0"/>
        </w:rPr>
        <w:t xml:space="preserve">b.1. Número de Equipos y características técnicas para pruebas diagnósticas</w:t>
      </w:r>
      <w:r w:rsidDel="00000000" w:rsidR="00000000" w:rsidRPr="00000000">
        <w:rPr>
          <w:rFonts w:ascii="Calibri" w:cs="Calibri" w:eastAsia="Calibri" w:hAnsi="Calibri"/>
          <w:rtl w:val="0"/>
        </w:rPr>
        <w:tab/>
        <w:t xml:space="preserve">Max. 15 puntos</w:t>
      </w:r>
    </w:p>
    <w:p w:rsidR="00000000" w:rsidDel="00000000" w:rsidP="00000000" w:rsidRDefault="00000000" w:rsidRPr="00000000" w14:paraId="000003D4">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D5">
      <w:pPr>
        <w:ind w:firstLine="0"/>
        <w:jc w:val="both"/>
        <w:rPr>
          <w:rFonts w:ascii="Calibri" w:cs="Calibri" w:eastAsia="Calibri" w:hAnsi="Calibri"/>
        </w:rPr>
      </w:pPr>
      <w:r w:rsidDel="00000000" w:rsidR="00000000" w:rsidRPr="00000000">
        <w:rPr>
          <w:rFonts w:ascii="Calibri" w:cs="Calibri" w:eastAsia="Calibri" w:hAnsi="Calibri"/>
          <w:rtl w:val="0"/>
        </w:rPr>
        <w:t xml:space="preserve">Se valorará de forma proporcional el número de equipos ofertados según las siguientes puntuaciones  máximas por tipo</w:t>
        <w:tab/>
        <w:tab/>
        <w:tab/>
        <w:tab/>
      </w:r>
    </w:p>
    <w:p w:rsidR="00000000" w:rsidDel="00000000" w:rsidP="00000000" w:rsidRDefault="00000000" w:rsidRPr="00000000" w14:paraId="000003D6">
      <w:pPr>
        <w:ind w:firstLine="0"/>
        <w:jc w:val="both"/>
        <w:rPr>
          <w:rFonts w:ascii="Calibri" w:cs="Calibri" w:eastAsia="Calibri" w:hAnsi="Calibri"/>
        </w:rPr>
      </w:pPr>
      <w:r w:rsidDel="00000000" w:rsidR="00000000" w:rsidRPr="00000000">
        <w:rPr>
          <w:rFonts w:ascii="Calibri" w:cs="Calibri" w:eastAsia="Calibri" w:hAnsi="Calibri"/>
          <w:rtl w:val="0"/>
        </w:rPr>
        <w:t xml:space="preserve">La fórmula que se utilizará para cada apartado será la siguiente:</w:t>
      </w:r>
    </w:p>
    <w:p w:rsidR="00000000" w:rsidDel="00000000" w:rsidP="00000000" w:rsidRDefault="00000000" w:rsidRPr="00000000" w14:paraId="000003D7">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D8">
      <w:pPr>
        <w:ind w:firstLine="0"/>
        <w:jc w:val="both"/>
        <w:rPr>
          <w:rFonts w:ascii="Calibri" w:cs="Calibri" w:eastAsia="Calibri" w:hAnsi="Calibri"/>
        </w:rPr>
      </w:pPr>
      <w:r w:rsidDel="00000000" w:rsidR="00000000" w:rsidRPr="00000000">
        <w:rPr>
          <w:rFonts w:ascii="Calibri" w:cs="Calibri" w:eastAsia="Calibri" w:hAnsi="Calibri"/>
          <w:rtl w:val="0"/>
        </w:rPr>
        <w:t xml:space="preserve">Puntuación = (Número de equipos ofertados/número de equipos mejor oferta) x puntos apartado</w:t>
      </w:r>
    </w:p>
    <w:p w:rsidR="00000000" w:rsidDel="00000000" w:rsidP="00000000" w:rsidRDefault="00000000" w:rsidRPr="00000000" w14:paraId="000003D9">
      <w:pPr>
        <w:ind w:left="708" w:firstLine="0"/>
        <w:jc w:val="both"/>
        <w:rPr>
          <w:rFonts w:ascii="Calibri" w:cs="Calibri" w:eastAsia="Calibri" w:hAnsi="Calibri"/>
        </w:rPr>
      </w:pPr>
      <w:r w:rsidDel="00000000" w:rsidR="00000000" w:rsidRPr="00000000">
        <w:rPr>
          <w:rtl w:val="0"/>
        </w:rPr>
      </w:r>
    </w:p>
    <w:sdt>
      <w:sdtPr>
        <w:lock w:val="contentLocked"/>
        <w:id w:val="1708953681"/>
        <w:tag w:val="goog_rdk_4"/>
      </w:sdtPr>
      <w:sdtContent>
        <w:tbl>
          <w:tblPr>
            <w:tblStyle w:val="Table36"/>
            <w:tblW w:w="5000.0" w:type="dxa"/>
            <w:jc w:val="center"/>
            <w:tblLayout w:type="fixed"/>
            <w:tblLook w:val="0000"/>
          </w:tblPr>
          <w:tblGrid>
            <w:gridCol w:w="3236"/>
            <w:gridCol w:w="1764"/>
            <w:tblGridChange w:id="0">
              <w:tblGrid>
                <w:gridCol w:w="3236"/>
                <w:gridCol w:w="1764"/>
              </w:tblGrid>
            </w:tblGridChange>
          </w:tblGrid>
          <w:tr>
            <w:trPr>
              <w:cantSplit w:val="0"/>
              <w:trHeight w:val="510" w:hRule="atLeast"/>
              <w:tblHeader w:val="0"/>
            </w:trPr>
            <w:tc>
              <w:tcPr>
                <w:tcBorders>
                  <w:top w:color="c0c0c0" w:space="0" w:sz="8" w:val="single"/>
                  <w:left w:color="c0c0c0" w:space="0" w:sz="8" w:val="single"/>
                  <w:bottom w:color="c0c0c0" w:space="0" w:sz="4" w:val="dotted"/>
                  <w:right w:color="c0c0c0" w:space="0" w:sz="4" w:val="dotted"/>
                </w:tcBorders>
                <w:shd w:fill="000099" w:val="clear"/>
                <w:vAlign w:val="center"/>
              </w:tcPr>
              <w:p w:rsidR="00000000" w:rsidDel="00000000" w:rsidP="00000000" w:rsidRDefault="00000000" w:rsidRPr="00000000" w14:paraId="000003DA">
                <w:pPr>
                  <w:ind w:firstLine="0"/>
                  <w:jc w:val="center"/>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Equipos</w:t>
                </w:r>
                <w:r w:rsidDel="00000000" w:rsidR="00000000" w:rsidRPr="00000000">
                  <w:rPr>
                    <w:rtl w:val="0"/>
                  </w:rPr>
                </w:r>
              </w:p>
            </w:tc>
            <w:tc>
              <w:tcPr>
                <w:tcBorders>
                  <w:top w:color="c0c0c0" w:space="0" w:sz="8" w:val="single"/>
                  <w:left w:color="000000" w:space="0" w:sz="0" w:val="nil"/>
                  <w:bottom w:color="c0c0c0" w:space="0" w:sz="4" w:val="dotted"/>
                  <w:right w:color="c0c0c0" w:space="0" w:sz="8" w:val="single"/>
                </w:tcBorders>
                <w:shd w:fill="000099" w:val="clear"/>
                <w:vAlign w:val="center"/>
              </w:tcPr>
              <w:p w:rsidR="00000000" w:rsidDel="00000000" w:rsidP="00000000" w:rsidRDefault="00000000" w:rsidRPr="00000000" w14:paraId="000003DB">
                <w:pPr>
                  <w:ind w:firstLine="0"/>
                  <w:jc w:val="center"/>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Puntuación máx.</w:t>
                </w:r>
                <w:r w:rsidDel="00000000" w:rsidR="00000000" w:rsidRPr="00000000">
                  <w:rPr>
                    <w:rtl w:val="0"/>
                  </w:rPr>
                </w:r>
              </w:p>
            </w:tc>
          </w:tr>
          <w:tr>
            <w:trPr>
              <w:cantSplit w:val="0"/>
              <w:trHeight w:val="255" w:hRule="atLeast"/>
              <w:tblHeader w:val="0"/>
            </w:trPr>
            <w:tc>
              <w:tcPr>
                <w:tcBorders>
                  <w:top w:color="c0c0c0" w:space="0" w:sz="4" w:val="dotted"/>
                  <w:left w:color="c0c0c0" w:space="0" w:sz="8" w:val="single"/>
                  <w:bottom w:color="c0c0c0" w:space="0" w:sz="4" w:val="dotted"/>
                  <w:right w:color="c0c0c0" w:space="0" w:sz="4" w:val="dotted"/>
                </w:tcBorders>
                <w:vAlign w:val="top"/>
              </w:tcPr>
              <w:p w:rsidR="00000000" w:rsidDel="00000000" w:rsidP="00000000" w:rsidRDefault="00000000" w:rsidRPr="00000000" w14:paraId="000003DC">
                <w:pPr>
                  <w:ind w:firstLine="0"/>
                  <w:rPr>
                    <w:rFonts w:ascii="Calibri" w:cs="Calibri" w:eastAsia="Calibri" w:hAnsi="Calibri"/>
                  </w:rPr>
                </w:pPr>
                <w:r w:rsidDel="00000000" w:rsidR="00000000" w:rsidRPr="00000000">
                  <w:rPr>
                    <w:rFonts w:ascii="Calibri" w:cs="Calibri" w:eastAsia="Calibri" w:hAnsi="Calibri"/>
                    <w:rtl w:val="0"/>
                  </w:rPr>
                  <w:t xml:space="preserve">Ecógrafos</w:t>
                </w:r>
              </w:p>
            </w:tc>
            <w:tc>
              <w:tcPr>
                <w:tcBorders>
                  <w:top w:color="c0c0c0" w:space="0" w:sz="4" w:val="dotted"/>
                  <w:left w:color="000000" w:space="0" w:sz="0" w:val="nil"/>
                  <w:bottom w:color="c0c0c0" w:space="0" w:sz="4" w:val="dotted"/>
                  <w:right w:color="c0c0c0" w:space="0" w:sz="8" w:val="single"/>
                </w:tcBorders>
                <w:vAlign w:val="top"/>
              </w:tcPr>
              <w:p w:rsidR="00000000" w:rsidDel="00000000" w:rsidP="00000000" w:rsidRDefault="00000000" w:rsidRPr="00000000" w14:paraId="000003DD">
                <w:pPr>
                  <w:ind w:firstLine="0"/>
                  <w:jc w:val="center"/>
                  <w:rPr>
                    <w:rFonts w:ascii="Calibri" w:cs="Calibri" w:eastAsia="Calibri" w:hAnsi="Calibri"/>
                  </w:rPr>
                </w:pPr>
                <w:r w:rsidDel="00000000" w:rsidR="00000000" w:rsidRPr="00000000">
                  <w:rPr>
                    <w:rFonts w:ascii="Calibri" w:cs="Calibri" w:eastAsia="Calibri" w:hAnsi="Calibri"/>
                    <w:rtl w:val="0"/>
                  </w:rPr>
                  <w:t xml:space="preserve">5 puntos</w:t>
                </w:r>
              </w:p>
            </w:tc>
          </w:tr>
          <w:tr>
            <w:trPr>
              <w:cantSplit w:val="0"/>
              <w:trHeight w:val="255" w:hRule="atLeast"/>
              <w:tblHeader w:val="0"/>
            </w:trPr>
            <w:tc>
              <w:tcPr>
                <w:tcBorders>
                  <w:top w:color="c0c0c0" w:space="0" w:sz="4" w:val="dotted"/>
                  <w:left w:color="c0c0c0" w:space="0" w:sz="8" w:val="single"/>
                  <w:bottom w:color="c0c0c0" w:space="0" w:sz="4" w:val="dotted"/>
                  <w:right w:color="c0c0c0" w:space="0" w:sz="4" w:val="dotted"/>
                </w:tcBorders>
                <w:vAlign w:val="top"/>
              </w:tcPr>
              <w:p w:rsidR="00000000" w:rsidDel="00000000" w:rsidP="00000000" w:rsidRDefault="00000000" w:rsidRPr="00000000" w14:paraId="000003DE">
                <w:pPr>
                  <w:ind w:firstLine="0"/>
                  <w:rPr>
                    <w:rFonts w:ascii="Calibri" w:cs="Calibri" w:eastAsia="Calibri" w:hAnsi="Calibri"/>
                  </w:rPr>
                </w:pPr>
                <w:r w:rsidDel="00000000" w:rsidR="00000000" w:rsidRPr="00000000">
                  <w:rPr>
                    <w:rFonts w:ascii="Calibri" w:cs="Calibri" w:eastAsia="Calibri" w:hAnsi="Calibri"/>
                    <w:rtl w:val="0"/>
                  </w:rPr>
                  <w:t xml:space="preserve">Radiología convencional Digital</w:t>
                </w:r>
              </w:p>
            </w:tc>
            <w:tc>
              <w:tcPr>
                <w:tcBorders>
                  <w:top w:color="c0c0c0" w:space="0" w:sz="4" w:val="dotted"/>
                  <w:left w:color="000000" w:space="0" w:sz="0" w:val="nil"/>
                  <w:bottom w:color="c0c0c0" w:space="0" w:sz="4" w:val="dotted"/>
                  <w:right w:color="c0c0c0" w:space="0" w:sz="8" w:val="single"/>
                </w:tcBorders>
                <w:vAlign w:val="top"/>
              </w:tcPr>
              <w:p w:rsidR="00000000" w:rsidDel="00000000" w:rsidP="00000000" w:rsidRDefault="00000000" w:rsidRPr="00000000" w14:paraId="000003DF">
                <w:pPr>
                  <w:ind w:firstLine="0"/>
                  <w:jc w:val="center"/>
                  <w:rPr>
                    <w:rFonts w:ascii="Calibri" w:cs="Calibri" w:eastAsia="Calibri" w:hAnsi="Calibri"/>
                  </w:rPr>
                </w:pPr>
                <w:r w:rsidDel="00000000" w:rsidR="00000000" w:rsidRPr="00000000">
                  <w:rPr>
                    <w:rFonts w:ascii="Calibri" w:cs="Calibri" w:eastAsia="Calibri" w:hAnsi="Calibri"/>
                    <w:rtl w:val="0"/>
                  </w:rPr>
                  <w:t xml:space="preserve">5 puntos</w:t>
                </w:r>
              </w:p>
            </w:tc>
          </w:tr>
          <w:tr>
            <w:trPr>
              <w:cantSplit w:val="0"/>
              <w:trHeight w:val="255" w:hRule="atLeast"/>
              <w:tblHeader w:val="0"/>
            </w:trPr>
            <w:tc>
              <w:tcPr>
                <w:tcBorders>
                  <w:top w:color="c0c0c0" w:space="0" w:sz="4" w:val="dotted"/>
                  <w:left w:color="c0c0c0" w:space="0" w:sz="8" w:val="single"/>
                  <w:bottom w:color="c0c0c0" w:space="0" w:sz="4" w:val="dotted"/>
                  <w:right w:color="c0c0c0" w:space="0" w:sz="4" w:val="dotted"/>
                </w:tcBorders>
                <w:vAlign w:val="top"/>
              </w:tcPr>
              <w:p w:rsidR="00000000" w:rsidDel="00000000" w:rsidP="00000000" w:rsidRDefault="00000000" w:rsidRPr="00000000" w14:paraId="000003E0">
                <w:pPr>
                  <w:ind w:firstLine="0"/>
                  <w:rPr>
                    <w:rFonts w:ascii="Calibri" w:cs="Calibri" w:eastAsia="Calibri" w:hAnsi="Calibri"/>
                  </w:rPr>
                </w:pPr>
                <w:r w:rsidDel="00000000" w:rsidR="00000000" w:rsidRPr="00000000">
                  <w:rPr>
                    <w:rFonts w:ascii="Calibri" w:cs="Calibri" w:eastAsia="Calibri" w:hAnsi="Calibri"/>
                    <w:rtl w:val="0"/>
                  </w:rPr>
                  <w:t xml:space="preserve">TAC</w:t>
                </w:r>
              </w:p>
            </w:tc>
            <w:tc>
              <w:tcPr>
                <w:tcBorders>
                  <w:top w:color="c0c0c0" w:space="0" w:sz="4" w:val="dotted"/>
                  <w:left w:color="000000" w:space="0" w:sz="0" w:val="nil"/>
                  <w:bottom w:color="c0c0c0" w:space="0" w:sz="4" w:val="dotted"/>
                  <w:right w:color="c0c0c0" w:space="0" w:sz="8" w:val="single"/>
                </w:tcBorders>
                <w:vAlign w:val="top"/>
              </w:tcPr>
              <w:p w:rsidR="00000000" w:rsidDel="00000000" w:rsidP="00000000" w:rsidRDefault="00000000" w:rsidRPr="00000000" w14:paraId="000003E1">
                <w:pPr>
                  <w:ind w:firstLine="0"/>
                  <w:jc w:val="center"/>
                  <w:rPr>
                    <w:rFonts w:ascii="Calibri" w:cs="Calibri" w:eastAsia="Calibri" w:hAnsi="Calibri"/>
                  </w:rPr>
                </w:pPr>
                <w:r w:rsidDel="00000000" w:rsidR="00000000" w:rsidRPr="00000000">
                  <w:rPr>
                    <w:rFonts w:ascii="Calibri" w:cs="Calibri" w:eastAsia="Calibri" w:hAnsi="Calibri"/>
                    <w:rtl w:val="0"/>
                  </w:rPr>
                  <w:t xml:space="preserve">5 puntos</w:t>
                </w:r>
              </w:p>
            </w:tc>
          </w:tr>
        </w:tbl>
      </w:sdtContent>
    </w:sdt>
    <w:p w:rsidR="00000000" w:rsidDel="00000000" w:rsidP="00000000" w:rsidRDefault="00000000" w:rsidRPr="00000000" w14:paraId="000003E2">
      <w:pPr>
        <w:spacing w:line="276" w:lineRule="auto"/>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E3">
      <w:pPr>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Con estos criterios se persigue, una mayor disponibilidad de las empresas para la realización de las pruebas diagnósticas ya que  con  un número mayor de equipos  de radiodiagnóstico se incrementa el volumen de pruebas a realizar.</w:t>
      </w:r>
    </w:p>
    <w:p w:rsidR="00000000" w:rsidDel="00000000" w:rsidP="00000000" w:rsidRDefault="00000000" w:rsidRPr="00000000" w14:paraId="000003E4">
      <w:pPr>
        <w:ind w:firstLine="0"/>
        <w:jc w:val="both"/>
        <w:rPr>
          <w:rFonts w:ascii="Calibri" w:cs="Calibri" w:eastAsia="Calibri" w:hAnsi="Calibri"/>
        </w:rPr>
      </w:pPr>
      <w:r w:rsidDel="00000000" w:rsidR="00000000" w:rsidRPr="00000000">
        <w:rPr>
          <w:rFonts w:ascii="Calibri" w:cs="Calibri" w:eastAsia="Calibri" w:hAnsi="Calibri"/>
          <w:rtl w:val="0"/>
        </w:rPr>
        <w:t xml:space="preserve">Se acreditará mediante la información que figure indicada en el Anexo V, que a estos efectos tendrá la consideración de declaración responsable.   </w:t>
      </w:r>
    </w:p>
    <w:p w:rsidR="00000000" w:rsidDel="00000000" w:rsidP="00000000" w:rsidRDefault="00000000" w:rsidRPr="00000000" w14:paraId="000003E5">
      <w:pPr>
        <w:ind w:left="708" w:firstLine="0"/>
        <w:jc w:val="both"/>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 </w:t>
      </w:r>
    </w:p>
    <w:p w:rsidR="00000000" w:rsidDel="00000000" w:rsidP="00000000" w:rsidRDefault="00000000" w:rsidRPr="00000000" w14:paraId="000003E6">
      <w:pPr>
        <w:ind w:firstLine="0"/>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3E7">
      <w:pPr>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b.2. Número de box de urgencias</w:t>
      </w:r>
      <w:r w:rsidDel="00000000" w:rsidR="00000000" w:rsidRPr="00000000">
        <w:rPr>
          <w:rFonts w:ascii="Calibri" w:cs="Calibri" w:eastAsia="Calibri" w:hAnsi="Calibri"/>
          <w:rtl w:val="0"/>
        </w:rPr>
        <w:tab/>
        <w:tab/>
        <w:tab/>
        <w:tab/>
        <w:tab/>
        <w:t xml:space="preserve">                       Máx. 12 puntos</w:t>
      </w:r>
    </w:p>
    <w:p w:rsidR="00000000" w:rsidDel="00000000" w:rsidP="00000000" w:rsidRDefault="00000000" w:rsidRPr="00000000" w14:paraId="000003E8">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E9">
      <w:pPr>
        <w:ind w:firstLine="0"/>
        <w:jc w:val="both"/>
        <w:rPr>
          <w:rFonts w:ascii="Calibri" w:cs="Calibri" w:eastAsia="Calibri" w:hAnsi="Calibri"/>
        </w:rPr>
      </w:pPr>
      <w:r w:rsidDel="00000000" w:rsidR="00000000" w:rsidRPr="00000000">
        <w:rPr>
          <w:rFonts w:ascii="Calibri" w:cs="Calibri" w:eastAsia="Calibri" w:hAnsi="Calibri"/>
          <w:rtl w:val="0"/>
        </w:rPr>
        <w:t xml:space="preserve">Se valorará de forma proporcional el número de box de urgencias, según las ofertas recibidas.</w:t>
        <w:tab/>
      </w:r>
    </w:p>
    <w:p w:rsidR="00000000" w:rsidDel="00000000" w:rsidP="00000000" w:rsidRDefault="00000000" w:rsidRPr="00000000" w14:paraId="000003EA">
      <w:pPr>
        <w:ind w:firstLine="0"/>
        <w:jc w:val="both"/>
        <w:rPr>
          <w:rFonts w:ascii="Calibri" w:cs="Calibri" w:eastAsia="Calibri" w:hAnsi="Calibri"/>
        </w:rPr>
      </w:pPr>
      <w:r w:rsidDel="00000000" w:rsidR="00000000" w:rsidRPr="00000000">
        <w:rPr>
          <w:rFonts w:ascii="Calibri" w:cs="Calibri" w:eastAsia="Calibri" w:hAnsi="Calibri"/>
          <w:rtl w:val="0"/>
        </w:rPr>
        <w:t xml:space="preserve">La fórmula que se utilizará para el cálculo será la siguiente:</w:t>
      </w:r>
    </w:p>
    <w:p w:rsidR="00000000" w:rsidDel="00000000" w:rsidP="00000000" w:rsidRDefault="00000000" w:rsidRPr="00000000" w14:paraId="000003EB">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EC">
      <w:pPr>
        <w:ind w:firstLine="0"/>
        <w:jc w:val="both"/>
        <w:rPr>
          <w:rFonts w:ascii="Calibri" w:cs="Calibri" w:eastAsia="Calibri" w:hAnsi="Calibri"/>
        </w:rPr>
      </w:pPr>
      <w:r w:rsidDel="00000000" w:rsidR="00000000" w:rsidRPr="00000000">
        <w:rPr>
          <w:rFonts w:ascii="Calibri" w:cs="Calibri" w:eastAsia="Calibri" w:hAnsi="Calibri"/>
          <w:rtl w:val="0"/>
        </w:rPr>
        <w:t xml:space="preserve">Puntuación = (Número de box de urgencias ofertados/ Número de box de urgencias mejor oferta) x 12</w:t>
      </w:r>
    </w:p>
    <w:p w:rsidR="00000000" w:rsidDel="00000000" w:rsidP="00000000" w:rsidRDefault="00000000" w:rsidRPr="00000000" w14:paraId="000003ED">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EE">
      <w:pPr>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Con estos criterios se persigue , por un lado, una mayor disponibilidad de las empresas para la realización de visitas de urgencias ya que con  un número de box de urgencias se incrementa el volumen de visitas de urgencias.</w:t>
      </w:r>
    </w:p>
    <w:p w:rsidR="00000000" w:rsidDel="00000000" w:rsidP="00000000" w:rsidRDefault="00000000" w:rsidRPr="00000000" w14:paraId="000003EF">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F0">
      <w:pPr>
        <w:ind w:firstLine="0"/>
        <w:jc w:val="both"/>
        <w:rPr>
          <w:rFonts w:ascii="Calibri" w:cs="Calibri" w:eastAsia="Calibri" w:hAnsi="Calibri"/>
        </w:rPr>
      </w:pPr>
      <w:r w:rsidDel="00000000" w:rsidR="00000000" w:rsidRPr="00000000">
        <w:rPr>
          <w:rFonts w:ascii="Calibri" w:cs="Calibri" w:eastAsia="Calibri" w:hAnsi="Calibri"/>
          <w:rtl w:val="0"/>
        </w:rPr>
        <w:t xml:space="preserve">Se acreditará mediante la información que figure indicada en el Anexo V, que a estos efectos tendrá la consideración de declaración responsable.  </w:t>
      </w:r>
    </w:p>
    <w:p w:rsidR="00000000" w:rsidDel="00000000" w:rsidP="00000000" w:rsidRDefault="00000000" w:rsidRPr="00000000" w14:paraId="000003F1">
      <w:pPr>
        <w:ind w:firstLine="0"/>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3F2">
      <w:pPr>
        <w:ind w:firstLine="0"/>
        <w:jc w:val="both"/>
        <w:rPr>
          <w:rFonts w:ascii="Calibri" w:cs="Calibri" w:eastAsia="Calibri" w:hAnsi="Calibri"/>
          <w:color w:val="ff0000"/>
          <w:highlight w:val="yellow"/>
        </w:rPr>
      </w:pPr>
      <w:r w:rsidDel="00000000" w:rsidR="00000000" w:rsidRPr="00000000">
        <w:rPr>
          <w:rtl w:val="0"/>
        </w:rPr>
      </w:r>
    </w:p>
    <w:p w:rsidR="00000000" w:rsidDel="00000000" w:rsidP="00000000" w:rsidRDefault="00000000" w:rsidRPr="00000000" w14:paraId="000003F3">
      <w:pPr>
        <w:ind w:firstLine="0"/>
        <w:rPr>
          <w:rFonts w:ascii="Calibri" w:cs="Calibri" w:eastAsia="Calibri" w:hAnsi="Calibri"/>
        </w:rPr>
      </w:pPr>
      <w:r w:rsidDel="00000000" w:rsidR="00000000" w:rsidRPr="00000000">
        <w:rPr>
          <w:rFonts w:ascii="Calibri" w:cs="Calibri" w:eastAsia="Calibri" w:hAnsi="Calibri"/>
          <w:u w:val="single"/>
          <w:rtl w:val="0"/>
        </w:rPr>
        <w:t xml:space="preserve">b.3 Especialidades ofertadas no incluidas en la tabla de especialidades mínimas</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Máx. 14 puntos                                                   </w:t>
      </w:r>
    </w:p>
    <w:p w:rsidR="00000000" w:rsidDel="00000000" w:rsidP="00000000" w:rsidRDefault="00000000" w:rsidRPr="00000000" w14:paraId="000003F4">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F5">
      <w:pPr>
        <w:ind w:left="708" w:firstLine="0"/>
        <w:jc w:val="both"/>
        <w:rPr>
          <w:rFonts w:ascii="Calibri" w:cs="Calibri" w:eastAsia="Calibri" w:hAnsi="Calibri"/>
        </w:rPr>
      </w:pPr>
      <w:r w:rsidDel="00000000" w:rsidR="00000000" w:rsidRPr="00000000">
        <w:rPr>
          <w:rFonts w:ascii="Calibri" w:cs="Calibri" w:eastAsia="Calibri" w:hAnsi="Calibri"/>
          <w:rtl w:val="0"/>
        </w:rPr>
        <w:t xml:space="preserve">Se valorará cada especialidad ofertada con la puntuación indicada en la siguiente tabla:</w:t>
      </w:r>
    </w:p>
    <w:p w:rsidR="00000000" w:rsidDel="00000000" w:rsidP="00000000" w:rsidRDefault="00000000" w:rsidRPr="00000000" w14:paraId="000003F6">
      <w:pPr>
        <w:ind w:left="708" w:firstLine="0"/>
        <w:jc w:val="both"/>
        <w:rPr>
          <w:rFonts w:ascii="Calibri" w:cs="Calibri" w:eastAsia="Calibri" w:hAnsi="Calibri"/>
          <w:highlight w:val="yellow"/>
        </w:rPr>
      </w:pPr>
      <w:r w:rsidDel="00000000" w:rsidR="00000000" w:rsidRPr="00000000">
        <w:rPr>
          <w:rtl w:val="0"/>
        </w:rPr>
      </w:r>
    </w:p>
    <w:sdt>
      <w:sdtPr>
        <w:lock w:val="contentLocked"/>
        <w:id w:val="1616500265"/>
        <w:tag w:val="goog_rdk_5"/>
      </w:sdtPr>
      <w:sdtContent>
        <w:tbl>
          <w:tblPr>
            <w:tblStyle w:val="Table37"/>
            <w:tblW w:w="5476.0" w:type="dxa"/>
            <w:jc w:val="center"/>
            <w:tblLayout w:type="fixed"/>
            <w:tblLook w:val="0000"/>
          </w:tblPr>
          <w:tblGrid>
            <w:gridCol w:w="3712"/>
            <w:gridCol w:w="1764"/>
            <w:tblGridChange w:id="0">
              <w:tblGrid>
                <w:gridCol w:w="3712"/>
                <w:gridCol w:w="1764"/>
              </w:tblGrid>
            </w:tblGridChange>
          </w:tblGrid>
          <w:tr>
            <w:trPr>
              <w:cantSplit w:val="0"/>
              <w:trHeight w:val="510" w:hRule="atLeast"/>
              <w:tblHeader w:val="0"/>
            </w:trPr>
            <w:tc>
              <w:tcPr>
                <w:tcBorders>
                  <w:top w:color="c0c0c0" w:space="0" w:sz="8" w:val="single"/>
                  <w:left w:color="c0c0c0" w:space="0" w:sz="8" w:val="single"/>
                  <w:bottom w:color="c0c0c0" w:space="0" w:sz="4" w:val="dotted"/>
                  <w:right w:color="c0c0c0" w:space="0" w:sz="4" w:val="dotted"/>
                </w:tcBorders>
                <w:shd w:fill="000099" w:val="clear"/>
                <w:vAlign w:val="center"/>
              </w:tcPr>
              <w:p w:rsidR="00000000" w:rsidDel="00000000" w:rsidP="00000000" w:rsidRDefault="00000000" w:rsidRPr="00000000" w14:paraId="000003F7">
                <w:pPr>
                  <w:ind w:firstLine="0"/>
                  <w:jc w:val="center"/>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Especialidades</w:t>
                </w:r>
                <w:r w:rsidDel="00000000" w:rsidR="00000000" w:rsidRPr="00000000">
                  <w:rPr>
                    <w:rtl w:val="0"/>
                  </w:rPr>
                </w:r>
              </w:p>
            </w:tc>
            <w:tc>
              <w:tcPr>
                <w:tcBorders>
                  <w:top w:color="c0c0c0" w:space="0" w:sz="8" w:val="single"/>
                  <w:left w:color="000000" w:space="0" w:sz="0" w:val="nil"/>
                  <w:bottom w:color="c0c0c0" w:space="0" w:sz="4" w:val="dotted"/>
                  <w:right w:color="c0c0c0" w:space="0" w:sz="8" w:val="single"/>
                </w:tcBorders>
                <w:shd w:fill="000099" w:val="clear"/>
                <w:vAlign w:val="center"/>
              </w:tcPr>
              <w:p w:rsidR="00000000" w:rsidDel="00000000" w:rsidP="00000000" w:rsidRDefault="00000000" w:rsidRPr="00000000" w14:paraId="000003F8">
                <w:pPr>
                  <w:ind w:firstLine="0"/>
                  <w:jc w:val="center"/>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Puntuación</w:t>
                </w:r>
                <w:r w:rsidDel="00000000" w:rsidR="00000000" w:rsidRPr="00000000">
                  <w:rPr>
                    <w:rtl w:val="0"/>
                  </w:rPr>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3F9">
                <w:pPr>
                  <w:ind w:firstLine="0"/>
                  <w:jc w:val="both"/>
                  <w:rPr>
                    <w:rFonts w:ascii="Calibri" w:cs="Calibri" w:eastAsia="Calibri" w:hAnsi="Calibri"/>
                  </w:rPr>
                </w:pPr>
                <w:r w:rsidDel="00000000" w:rsidR="00000000" w:rsidRPr="00000000">
                  <w:rPr>
                    <w:rFonts w:ascii="Calibri" w:cs="Calibri" w:eastAsia="Calibri" w:hAnsi="Calibri"/>
                    <w:rtl w:val="0"/>
                  </w:rPr>
                  <w:t xml:space="preserve">Alergología (U.6)</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3FA">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3FB">
                <w:pPr>
                  <w:ind w:firstLine="0"/>
                  <w:jc w:val="both"/>
                  <w:rPr>
                    <w:rFonts w:ascii="Calibri" w:cs="Calibri" w:eastAsia="Calibri" w:hAnsi="Calibri"/>
                  </w:rPr>
                </w:pPr>
                <w:r w:rsidDel="00000000" w:rsidR="00000000" w:rsidRPr="00000000">
                  <w:rPr>
                    <w:rFonts w:ascii="Calibri" w:cs="Calibri" w:eastAsia="Calibri" w:hAnsi="Calibri"/>
                    <w:rtl w:val="0"/>
                  </w:rPr>
                  <w:t xml:space="preserve">Anestesia y reanimación (U.35)</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FC">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3FD">
                <w:pPr>
                  <w:ind w:firstLine="0"/>
                  <w:jc w:val="both"/>
                  <w:rPr>
                    <w:rFonts w:ascii="Calibri" w:cs="Calibri" w:eastAsia="Calibri" w:hAnsi="Calibri"/>
                  </w:rPr>
                </w:pPr>
                <w:r w:rsidDel="00000000" w:rsidR="00000000" w:rsidRPr="00000000">
                  <w:rPr>
                    <w:rFonts w:ascii="Calibri" w:cs="Calibri" w:eastAsia="Calibri" w:hAnsi="Calibri"/>
                    <w:rtl w:val="0"/>
                  </w:rPr>
                  <w:t xml:space="preserve">Angiología y Cirugía Vascular (U.39)</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FE">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3FF">
                <w:pPr>
                  <w:ind w:firstLine="0"/>
                  <w:jc w:val="both"/>
                  <w:rPr>
                    <w:rFonts w:ascii="Calibri" w:cs="Calibri" w:eastAsia="Calibri" w:hAnsi="Calibri"/>
                  </w:rPr>
                </w:pPr>
                <w:r w:rsidDel="00000000" w:rsidR="00000000" w:rsidRPr="00000000">
                  <w:rPr>
                    <w:rFonts w:ascii="Calibri" w:cs="Calibri" w:eastAsia="Calibri" w:hAnsi="Calibri"/>
                    <w:rtl w:val="0"/>
                  </w:rPr>
                  <w:t xml:space="preserve">Aparato digestivo (U.9)</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00">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01">
                <w:pPr>
                  <w:ind w:firstLine="0"/>
                  <w:jc w:val="both"/>
                  <w:rPr>
                    <w:rFonts w:ascii="Calibri" w:cs="Calibri" w:eastAsia="Calibri" w:hAnsi="Calibri"/>
                  </w:rPr>
                </w:pPr>
                <w:r w:rsidDel="00000000" w:rsidR="00000000" w:rsidRPr="00000000">
                  <w:rPr>
                    <w:rFonts w:ascii="Calibri" w:cs="Calibri" w:eastAsia="Calibri" w:hAnsi="Calibri"/>
                    <w:rtl w:val="0"/>
                  </w:rPr>
                  <w:t xml:space="preserve">Cardiología (U.7)</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02">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03">
                <w:pPr>
                  <w:ind w:firstLine="0"/>
                  <w:jc w:val="both"/>
                  <w:rPr>
                    <w:rFonts w:ascii="Calibri" w:cs="Calibri" w:eastAsia="Calibri" w:hAnsi="Calibri"/>
                  </w:rPr>
                </w:pPr>
                <w:r w:rsidDel="00000000" w:rsidR="00000000" w:rsidRPr="00000000">
                  <w:rPr>
                    <w:rFonts w:ascii="Calibri" w:cs="Calibri" w:eastAsia="Calibri" w:hAnsi="Calibri"/>
                    <w:rtl w:val="0"/>
                  </w:rPr>
                  <w:t xml:space="preserve">Cirugía General y Digestivo (U.43)</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04">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05">
                <w:pPr>
                  <w:ind w:firstLine="0"/>
                  <w:jc w:val="both"/>
                  <w:rPr>
                    <w:rFonts w:ascii="Calibri" w:cs="Calibri" w:eastAsia="Calibri" w:hAnsi="Calibri"/>
                  </w:rPr>
                </w:pPr>
                <w:r w:rsidDel="00000000" w:rsidR="00000000" w:rsidRPr="00000000">
                  <w:rPr>
                    <w:rFonts w:ascii="Calibri" w:cs="Calibri" w:eastAsia="Calibri" w:hAnsi="Calibri"/>
                    <w:rtl w:val="0"/>
                  </w:rPr>
                  <w:t xml:space="preserve">Cirugía Maxilofacial (U.45)</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06">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07">
                <w:pPr>
                  <w:ind w:firstLine="0"/>
                  <w:jc w:val="both"/>
                  <w:rPr>
                    <w:rFonts w:ascii="Calibri" w:cs="Calibri" w:eastAsia="Calibri" w:hAnsi="Calibri"/>
                  </w:rPr>
                </w:pPr>
                <w:r w:rsidDel="00000000" w:rsidR="00000000" w:rsidRPr="00000000">
                  <w:rPr>
                    <w:rFonts w:ascii="Calibri" w:cs="Calibri" w:eastAsia="Calibri" w:hAnsi="Calibri"/>
                    <w:rtl w:val="0"/>
                  </w:rPr>
                  <w:t xml:space="preserve">Cirugía Plástica y Reparadora (U.46)</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08">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09">
                <w:pPr>
                  <w:ind w:firstLine="0"/>
                  <w:jc w:val="both"/>
                  <w:rPr>
                    <w:rFonts w:ascii="Calibri" w:cs="Calibri" w:eastAsia="Calibri" w:hAnsi="Calibri"/>
                  </w:rPr>
                </w:pPr>
                <w:r w:rsidDel="00000000" w:rsidR="00000000" w:rsidRPr="00000000">
                  <w:rPr>
                    <w:rFonts w:ascii="Calibri" w:cs="Calibri" w:eastAsia="Calibri" w:hAnsi="Calibri"/>
                    <w:rtl w:val="0"/>
                  </w:rPr>
                  <w:t xml:space="preserve">Dermatología (U.8)</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0A">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0B">
                <w:pPr>
                  <w:ind w:firstLine="0"/>
                  <w:jc w:val="both"/>
                  <w:rPr>
                    <w:rFonts w:ascii="Calibri" w:cs="Calibri" w:eastAsia="Calibri" w:hAnsi="Calibri"/>
                  </w:rPr>
                </w:pPr>
                <w:r w:rsidDel="00000000" w:rsidR="00000000" w:rsidRPr="00000000">
                  <w:rPr>
                    <w:rFonts w:ascii="Calibri" w:cs="Calibri" w:eastAsia="Calibri" w:hAnsi="Calibri"/>
                    <w:rtl w:val="0"/>
                  </w:rPr>
                  <w:t xml:space="preserve">Endocrinología (U.10)</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0C">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0D">
                <w:pPr>
                  <w:ind w:firstLine="0"/>
                  <w:jc w:val="both"/>
                  <w:rPr>
                    <w:rFonts w:ascii="Calibri" w:cs="Calibri" w:eastAsia="Calibri" w:hAnsi="Calibri"/>
                  </w:rPr>
                </w:pPr>
                <w:r w:rsidDel="00000000" w:rsidR="00000000" w:rsidRPr="00000000">
                  <w:rPr>
                    <w:rFonts w:ascii="Calibri" w:cs="Calibri" w:eastAsia="Calibri" w:hAnsi="Calibri"/>
                    <w:rtl w:val="0"/>
                  </w:rPr>
                  <w:t xml:space="preserve">Fisioterapia (U.59)</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0E">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0F">
                <w:pPr>
                  <w:ind w:firstLine="0"/>
                  <w:jc w:val="both"/>
                  <w:rPr>
                    <w:rFonts w:ascii="Calibri" w:cs="Calibri" w:eastAsia="Calibri" w:hAnsi="Calibri"/>
                  </w:rPr>
                </w:pPr>
                <w:r w:rsidDel="00000000" w:rsidR="00000000" w:rsidRPr="00000000">
                  <w:rPr>
                    <w:rFonts w:ascii="Calibri" w:cs="Calibri" w:eastAsia="Calibri" w:hAnsi="Calibri"/>
                    <w:rtl w:val="0"/>
                  </w:rPr>
                  <w:t xml:space="preserve">Foniatría (U.62)</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10">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11">
                <w:pPr>
                  <w:ind w:firstLine="0"/>
                  <w:jc w:val="both"/>
                  <w:rPr>
                    <w:rFonts w:ascii="Calibri" w:cs="Calibri" w:eastAsia="Calibri" w:hAnsi="Calibri"/>
                  </w:rPr>
                </w:pPr>
                <w:r w:rsidDel="00000000" w:rsidR="00000000" w:rsidRPr="00000000">
                  <w:rPr>
                    <w:rFonts w:ascii="Calibri" w:cs="Calibri" w:eastAsia="Calibri" w:hAnsi="Calibri"/>
                    <w:rtl w:val="0"/>
                  </w:rPr>
                  <w:t xml:space="preserve">Ginecología y Obstetricia (U.26 y U.25)</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12">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13">
                <w:pPr>
                  <w:ind w:firstLine="0"/>
                  <w:jc w:val="both"/>
                  <w:rPr>
                    <w:rFonts w:ascii="Calibri" w:cs="Calibri" w:eastAsia="Calibri" w:hAnsi="Calibri"/>
                  </w:rPr>
                </w:pPr>
                <w:r w:rsidDel="00000000" w:rsidR="00000000" w:rsidRPr="00000000">
                  <w:rPr>
                    <w:rFonts w:ascii="Calibri" w:cs="Calibri" w:eastAsia="Calibri" w:hAnsi="Calibri"/>
                    <w:rtl w:val="0"/>
                  </w:rPr>
                  <w:t xml:space="preserve">Hematología Clínica (U.79)</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414">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15">
                <w:pPr>
                  <w:ind w:firstLine="0"/>
                  <w:jc w:val="both"/>
                  <w:rPr>
                    <w:rFonts w:ascii="Calibri" w:cs="Calibri" w:eastAsia="Calibri" w:hAnsi="Calibri"/>
                  </w:rPr>
                </w:pPr>
                <w:r w:rsidDel="00000000" w:rsidR="00000000" w:rsidRPr="00000000">
                  <w:rPr>
                    <w:rFonts w:ascii="Calibri" w:cs="Calibri" w:eastAsia="Calibri" w:hAnsi="Calibri"/>
                    <w:rtl w:val="0"/>
                  </w:rPr>
                  <w:t xml:space="preserve">Logopedia (U.61)</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416">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0,2</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17">
                <w:pPr>
                  <w:ind w:firstLine="0"/>
                  <w:jc w:val="both"/>
                  <w:rPr>
                    <w:rFonts w:ascii="Calibri" w:cs="Calibri" w:eastAsia="Calibri" w:hAnsi="Calibri"/>
                  </w:rPr>
                </w:pPr>
                <w:r w:rsidDel="00000000" w:rsidR="00000000" w:rsidRPr="00000000">
                  <w:rPr>
                    <w:rFonts w:ascii="Calibri" w:cs="Calibri" w:eastAsia="Calibri" w:hAnsi="Calibri"/>
                    <w:rtl w:val="0"/>
                  </w:rPr>
                  <w:t xml:space="preserve">Medicina Interna (U.13)</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18">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19">
                <w:pPr>
                  <w:ind w:firstLine="0"/>
                  <w:jc w:val="both"/>
                  <w:rPr>
                    <w:rFonts w:ascii="Calibri" w:cs="Calibri" w:eastAsia="Calibri" w:hAnsi="Calibri"/>
                  </w:rPr>
                </w:pPr>
                <w:r w:rsidDel="00000000" w:rsidR="00000000" w:rsidRPr="00000000">
                  <w:rPr>
                    <w:rFonts w:ascii="Calibri" w:cs="Calibri" w:eastAsia="Calibri" w:hAnsi="Calibri"/>
                    <w:rtl w:val="0"/>
                  </w:rPr>
                  <w:t xml:space="preserve">Medicina Nuclear (U.87)</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1A">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1B">
                <w:pPr>
                  <w:ind w:firstLine="0"/>
                  <w:jc w:val="both"/>
                  <w:rPr>
                    <w:rFonts w:ascii="Calibri" w:cs="Calibri" w:eastAsia="Calibri" w:hAnsi="Calibri"/>
                  </w:rPr>
                </w:pPr>
                <w:r w:rsidDel="00000000" w:rsidR="00000000" w:rsidRPr="00000000">
                  <w:rPr>
                    <w:rFonts w:ascii="Calibri" w:cs="Calibri" w:eastAsia="Calibri" w:hAnsi="Calibri"/>
                    <w:rtl w:val="0"/>
                  </w:rPr>
                  <w:t xml:space="preserve">Nefrología (U.14)</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1C">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1D">
                <w:pPr>
                  <w:ind w:firstLine="0"/>
                  <w:jc w:val="both"/>
                  <w:rPr>
                    <w:rFonts w:ascii="Calibri" w:cs="Calibri" w:eastAsia="Calibri" w:hAnsi="Calibri"/>
                  </w:rPr>
                </w:pPr>
                <w:r w:rsidDel="00000000" w:rsidR="00000000" w:rsidRPr="00000000">
                  <w:rPr>
                    <w:rFonts w:ascii="Calibri" w:cs="Calibri" w:eastAsia="Calibri" w:hAnsi="Calibri"/>
                    <w:rtl w:val="0"/>
                  </w:rPr>
                  <w:t xml:space="preserve">Neumología (U.16)</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1E">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1F">
                <w:pPr>
                  <w:ind w:firstLine="0"/>
                  <w:jc w:val="both"/>
                  <w:rPr>
                    <w:rFonts w:ascii="Calibri" w:cs="Calibri" w:eastAsia="Calibri" w:hAnsi="Calibri"/>
                  </w:rPr>
                </w:pPr>
                <w:r w:rsidDel="00000000" w:rsidR="00000000" w:rsidRPr="00000000">
                  <w:rPr>
                    <w:rFonts w:ascii="Calibri" w:cs="Calibri" w:eastAsia="Calibri" w:hAnsi="Calibri"/>
                    <w:rtl w:val="0"/>
                  </w:rPr>
                  <w:t xml:space="preserve">Neurocirugía (U.49)</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20">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1">
                <w:pPr>
                  <w:ind w:firstLine="0"/>
                  <w:jc w:val="both"/>
                  <w:rPr>
                    <w:rFonts w:ascii="Calibri" w:cs="Calibri" w:eastAsia="Calibri" w:hAnsi="Calibri"/>
                  </w:rPr>
                </w:pPr>
                <w:r w:rsidDel="00000000" w:rsidR="00000000" w:rsidRPr="00000000">
                  <w:rPr>
                    <w:rFonts w:ascii="Calibri" w:cs="Calibri" w:eastAsia="Calibri" w:hAnsi="Calibri"/>
                    <w:rtl w:val="0"/>
                  </w:rPr>
                  <w:t xml:space="preserve">Neurofisiología (U.18)</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22">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3">
                <w:pPr>
                  <w:ind w:firstLine="0"/>
                  <w:jc w:val="both"/>
                  <w:rPr>
                    <w:rFonts w:ascii="Calibri" w:cs="Calibri" w:eastAsia="Calibri" w:hAnsi="Calibri"/>
                  </w:rPr>
                </w:pPr>
                <w:r w:rsidDel="00000000" w:rsidR="00000000" w:rsidRPr="00000000">
                  <w:rPr>
                    <w:rFonts w:ascii="Calibri" w:cs="Calibri" w:eastAsia="Calibri" w:hAnsi="Calibri"/>
                    <w:rtl w:val="0"/>
                  </w:rPr>
                  <w:t xml:space="preserve">Neurología (U.17)</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24">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5">
                <w:pPr>
                  <w:ind w:firstLine="0"/>
                  <w:jc w:val="both"/>
                  <w:rPr>
                    <w:rFonts w:ascii="Calibri" w:cs="Calibri" w:eastAsia="Calibri" w:hAnsi="Calibri"/>
                  </w:rPr>
                </w:pPr>
                <w:r w:rsidDel="00000000" w:rsidR="00000000" w:rsidRPr="00000000">
                  <w:rPr>
                    <w:rFonts w:ascii="Calibri" w:cs="Calibri" w:eastAsia="Calibri" w:hAnsi="Calibri"/>
                    <w:rtl w:val="0"/>
                  </w:rPr>
                  <w:t xml:space="preserve">Odontología (U.44)</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26">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7">
                <w:pPr>
                  <w:ind w:firstLine="0"/>
                  <w:jc w:val="both"/>
                  <w:rPr>
                    <w:rFonts w:ascii="Calibri" w:cs="Calibri" w:eastAsia="Calibri" w:hAnsi="Calibri"/>
                  </w:rPr>
                </w:pPr>
                <w:r w:rsidDel="00000000" w:rsidR="00000000" w:rsidRPr="00000000">
                  <w:rPr>
                    <w:rFonts w:ascii="Calibri" w:cs="Calibri" w:eastAsia="Calibri" w:hAnsi="Calibri"/>
                    <w:rtl w:val="0"/>
                  </w:rPr>
                  <w:t xml:space="preserve">Oftalmología (U.50)</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28">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9">
                <w:pPr>
                  <w:ind w:firstLine="0"/>
                  <w:jc w:val="both"/>
                  <w:rPr>
                    <w:rFonts w:ascii="Calibri" w:cs="Calibri" w:eastAsia="Calibri" w:hAnsi="Calibri"/>
                  </w:rPr>
                </w:pPr>
                <w:r w:rsidDel="00000000" w:rsidR="00000000" w:rsidRPr="00000000">
                  <w:rPr>
                    <w:rFonts w:ascii="Calibri" w:cs="Calibri" w:eastAsia="Calibri" w:hAnsi="Calibri"/>
                    <w:rtl w:val="0"/>
                  </w:rPr>
                  <w:t xml:space="preserve">Otorrinolaringología (U.52)</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2A">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B">
                <w:pPr>
                  <w:ind w:firstLine="0"/>
                  <w:jc w:val="both"/>
                  <w:rPr>
                    <w:rFonts w:ascii="Calibri" w:cs="Calibri" w:eastAsia="Calibri" w:hAnsi="Calibri"/>
                  </w:rPr>
                </w:pPr>
                <w:r w:rsidDel="00000000" w:rsidR="00000000" w:rsidRPr="00000000">
                  <w:rPr>
                    <w:rFonts w:ascii="Calibri" w:cs="Calibri" w:eastAsia="Calibri" w:hAnsi="Calibri"/>
                    <w:rtl w:val="0"/>
                  </w:rPr>
                  <w:t xml:space="preserve">Podología (U.4)</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2C">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D">
                <w:pPr>
                  <w:ind w:firstLine="0"/>
                  <w:jc w:val="both"/>
                  <w:rPr>
                    <w:rFonts w:ascii="Calibri" w:cs="Calibri" w:eastAsia="Calibri" w:hAnsi="Calibri"/>
                  </w:rPr>
                </w:pPr>
                <w:r w:rsidDel="00000000" w:rsidR="00000000" w:rsidRPr="00000000">
                  <w:rPr>
                    <w:rFonts w:ascii="Calibri" w:cs="Calibri" w:eastAsia="Calibri" w:hAnsi="Calibri"/>
                    <w:rtl w:val="0"/>
                  </w:rPr>
                  <w:t xml:space="preserve">Psicología Clínica (U.70) o Psicología General Sanitaria (U.900)</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2E">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F">
                <w:pPr>
                  <w:ind w:firstLine="0"/>
                  <w:jc w:val="both"/>
                  <w:rPr>
                    <w:rFonts w:ascii="Calibri" w:cs="Calibri" w:eastAsia="Calibri" w:hAnsi="Calibri"/>
                  </w:rPr>
                </w:pPr>
                <w:r w:rsidDel="00000000" w:rsidR="00000000" w:rsidRPr="00000000">
                  <w:rPr>
                    <w:rFonts w:ascii="Calibri" w:cs="Calibri" w:eastAsia="Calibri" w:hAnsi="Calibri"/>
                    <w:rtl w:val="0"/>
                  </w:rPr>
                  <w:t xml:space="preserve">Psiquiatría (U.69)</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30">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31">
                <w:pPr>
                  <w:ind w:firstLine="0"/>
                  <w:jc w:val="both"/>
                  <w:rPr>
                    <w:rFonts w:ascii="Calibri" w:cs="Calibri" w:eastAsia="Calibri" w:hAnsi="Calibri"/>
                  </w:rPr>
                </w:pPr>
                <w:r w:rsidDel="00000000" w:rsidR="00000000" w:rsidRPr="00000000">
                  <w:rPr>
                    <w:rFonts w:ascii="Calibri" w:cs="Calibri" w:eastAsia="Calibri" w:hAnsi="Calibri"/>
                    <w:rtl w:val="0"/>
                  </w:rPr>
                  <w:t xml:space="preserve">Rehabilitación (U.57)</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32">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33">
                <w:pPr>
                  <w:ind w:firstLine="0"/>
                  <w:jc w:val="both"/>
                  <w:rPr>
                    <w:rFonts w:ascii="Calibri" w:cs="Calibri" w:eastAsia="Calibri" w:hAnsi="Calibri"/>
                  </w:rPr>
                </w:pPr>
                <w:r w:rsidDel="00000000" w:rsidR="00000000" w:rsidRPr="00000000">
                  <w:rPr>
                    <w:rFonts w:ascii="Calibri" w:cs="Calibri" w:eastAsia="Calibri" w:hAnsi="Calibri"/>
                    <w:rtl w:val="0"/>
                  </w:rPr>
                  <w:t xml:space="preserve">Reumatología (U.24)</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34">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35">
                <w:pPr>
                  <w:ind w:firstLine="0"/>
                  <w:jc w:val="both"/>
                  <w:rPr>
                    <w:rFonts w:ascii="Calibri" w:cs="Calibri" w:eastAsia="Calibri" w:hAnsi="Calibri"/>
                  </w:rPr>
                </w:pPr>
                <w:r w:rsidDel="00000000" w:rsidR="00000000" w:rsidRPr="00000000">
                  <w:rPr>
                    <w:rFonts w:ascii="Calibri" w:cs="Calibri" w:eastAsia="Calibri" w:hAnsi="Calibri"/>
                    <w:rtl w:val="0"/>
                  </w:rPr>
                  <w:t xml:space="preserve">Terapia ocupacional (U.60)</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36">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37">
                <w:pPr>
                  <w:ind w:firstLine="0"/>
                  <w:jc w:val="both"/>
                  <w:rPr>
                    <w:rFonts w:ascii="Calibri" w:cs="Calibri" w:eastAsia="Calibri" w:hAnsi="Calibri"/>
                  </w:rPr>
                </w:pPr>
                <w:r w:rsidDel="00000000" w:rsidR="00000000" w:rsidRPr="00000000">
                  <w:rPr>
                    <w:rFonts w:ascii="Calibri" w:cs="Calibri" w:eastAsia="Calibri" w:hAnsi="Calibri"/>
                    <w:rtl w:val="0"/>
                  </w:rPr>
                  <w:t xml:space="preserve">Urología (U.53)</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438">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bl>
      </w:sdtContent>
    </w:sdt>
    <w:p w:rsidR="00000000" w:rsidDel="00000000" w:rsidP="00000000" w:rsidRDefault="00000000" w:rsidRPr="00000000" w14:paraId="00000439">
      <w:pPr>
        <w:ind w:firstLine="0"/>
        <w:jc w:val="both"/>
        <w:rPr>
          <w:rFonts w:ascii="Calibri" w:cs="Calibri" w:eastAsia="Calibri" w:hAnsi="Calibri"/>
        </w:rPr>
      </w:pPr>
      <w:r w:rsidDel="00000000" w:rsidR="00000000" w:rsidRPr="00000000">
        <w:rPr>
          <w:rFonts w:ascii="Calibri" w:cs="Calibri" w:eastAsia="Calibri" w:hAnsi="Calibri"/>
          <w:rtl w:val="0"/>
        </w:rPr>
        <w:t xml:space="preserve">Este criterio persigue disponer  de una mayor oferta asistencial repercutiendo  en la calidad del servicio  por cuanto se podrá atender y dar tratamiento a  un mayor número de patologías y/o una asistencia sanitaria  más especializada.</w:t>
      </w:r>
    </w:p>
    <w:p w:rsidR="00000000" w:rsidDel="00000000" w:rsidP="00000000" w:rsidRDefault="00000000" w:rsidRPr="00000000" w14:paraId="0000043A">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3B">
      <w:pPr>
        <w:ind w:firstLine="0"/>
        <w:jc w:val="both"/>
        <w:rPr>
          <w:rFonts w:ascii="Calibri" w:cs="Calibri" w:eastAsia="Calibri" w:hAnsi="Calibri"/>
        </w:rPr>
      </w:pPr>
      <w:r w:rsidDel="00000000" w:rsidR="00000000" w:rsidRPr="00000000">
        <w:rPr>
          <w:rFonts w:ascii="Calibri" w:cs="Calibri" w:eastAsia="Calibri" w:hAnsi="Calibri"/>
          <w:rtl w:val="0"/>
        </w:rPr>
        <w:t xml:space="preserve">Se acreditará que la empresa cumple con los requisitos solicitados mediante la autorización sanitaria de funcionamiento del centro o centros sanitarios que haya incluido en el Anexo V del PCAP para la especialidad en cuestión.</w:t>
      </w:r>
    </w:p>
    <w:p w:rsidR="00000000" w:rsidDel="00000000" w:rsidP="00000000" w:rsidRDefault="00000000" w:rsidRPr="00000000" w14:paraId="0000043C">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3D">
      <w:pPr>
        <w:ind w:firstLine="0"/>
        <w:jc w:val="both"/>
        <w:rPr>
          <w:rFonts w:ascii="Calibri" w:cs="Calibri" w:eastAsia="Calibri" w:hAnsi="Calibri"/>
          <w:color w:val="ff0000"/>
        </w:rPr>
      </w:pPr>
      <w:r w:rsidDel="00000000" w:rsidR="00000000" w:rsidRPr="00000000">
        <w:rPr>
          <w:rFonts w:ascii="Calibri" w:cs="Calibri" w:eastAsia="Calibri" w:hAnsi="Calibri"/>
          <w:rtl w:val="0"/>
        </w:rPr>
        <w:t xml:space="preserve">Se acreditará mediante la información que figure indicada en el Anexo V, que a estos efectos tendrá la consideración de declaración responsable.</w:t>
      </w:r>
      <w:r w:rsidDel="00000000" w:rsidR="00000000" w:rsidRPr="00000000">
        <w:rPr>
          <w:rtl w:val="0"/>
        </w:rPr>
      </w:r>
    </w:p>
    <w:p w:rsidR="00000000" w:rsidDel="00000000" w:rsidP="00000000" w:rsidRDefault="00000000" w:rsidRPr="00000000" w14:paraId="0000043E">
      <w:pPr>
        <w:ind w:left="708" w:firstLine="0"/>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43F">
      <w:pPr>
        <w:ind w:firstLine="0"/>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440">
      <w:pPr>
        <w:ind w:left="0" w:firstLine="0"/>
        <w:jc w:val="both"/>
        <w:rPr>
          <w:rFonts w:ascii="Calibri" w:cs="Calibri" w:eastAsia="Calibri" w:hAnsi="Calibri"/>
        </w:rPr>
      </w:pPr>
      <w:r w:rsidDel="00000000" w:rsidR="00000000" w:rsidRPr="00000000">
        <w:rPr>
          <w:rFonts w:ascii="Calibri" w:cs="Calibri" w:eastAsia="Calibri" w:hAnsi="Calibri"/>
          <w:b w:val="1"/>
          <w:bCs w:val="1"/>
          <w:u w:val="single"/>
          <w:rtl w:val="0"/>
        </w:rPr>
        <w:t xml:space="preserve">c. Tiempos de ejecución:                                                                              Máximo 10 puntos</w:t>
      </w:r>
      <w:r w:rsidDel="00000000" w:rsidR="00000000" w:rsidRPr="00000000">
        <w:rPr>
          <w:rtl w:val="0"/>
        </w:rPr>
      </w:r>
    </w:p>
    <w:p w:rsidR="00000000" w:rsidDel="00000000" w:rsidP="00000000" w:rsidRDefault="00000000" w:rsidRPr="00000000" w14:paraId="00000441">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42">
      <w:pPr>
        <w:ind w:firstLine="0"/>
        <w:jc w:val="both"/>
        <w:rPr>
          <w:rFonts w:ascii="Calibri" w:cs="Calibri" w:eastAsia="Calibri" w:hAnsi="Calibri"/>
        </w:rPr>
      </w:pPr>
      <w:r w:rsidDel="00000000" w:rsidR="00000000" w:rsidRPr="00000000">
        <w:rPr>
          <w:rFonts w:ascii="Calibri" w:cs="Calibri" w:eastAsia="Calibri" w:hAnsi="Calibri"/>
          <w:rtl w:val="0"/>
        </w:rPr>
        <w:t xml:space="preserve">c.1. Realización de la consulta / prueba diagnóstica:  </w:t>
      </w:r>
    </w:p>
    <w:p w:rsidR="00000000" w:rsidDel="00000000" w:rsidP="00000000" w:rsidRDefault="00000000" w:rsidRPr="00000000" w14:paraId="00000443">
      <w:pPr>
        <w:ind w:left="567" w:firstLine="0"/>
        <w:jc w:val="both"/>
        <w:rPr>
          <w:rFonts w:ascii="Calibri" w:cs="Calibri" w:eastAsia="Calibri" w:hAnsi="Calibri"/>
        </w:rPr>
      </w:pPr>
      <w:r w:rsidDel="00000000" w:rsidR="00000000" w:rsidRPr="00000000">
        <w:rPr>
          <w:rtl w:val="0"/>
        </w:rPr>
      </w:r>
    </w:p>
    <w:sdt>
      <w:sdtPr>
        <w:lock w:val="contentLocked"/>
        <w:id w:val="-1886999357"/>
        <w:tag w:val="goog_rdk_6"/>
      </w:sdtPr>
      <w:sdtContent>
        <w:tbl>
          <w:tblPr>
            <w:tblStyle w:val="Table38"/>
            <w:tblW w:w="8895.0" w:type="dxa"/>
            <w:jc w:val="left"/>
            <w:tblInd w:w="1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965"/>
            <w:gridCol w:w="930"/>
            <w:tblGridChange w:id="0">
              <w:tblGrid>
                <w:gridCol w:w="7965"/>
                <w:gridCol w:w="930"/>
              </w:tblGrid>
            </w:tblGridChange>
          </w:tblGrid>
          <w:tr>
            <w:trPr>
              <w:cantSplit w:val="0"/>
              <w:trHeight w:val="983" w:hRule="atLeast"/>
              <w:tblHeader w:val="0"/>
            </w:trPr>
            <w:tc>
              <w:tcPr>
                <w:vAlign w:val="center"/>
              </w:tcPr>
              <w:p w:rsidR="00000000" w:rsidDel="00000000" w:rsidP="00000000" w:rsidRDefault="00000000" w:rsidRPr="00000000" w14:paraId="00000444">
                <w:pPr>
                  <w:ind w:firstLine="0"/>
                  <w:rPr>
                    <w:rFonts w:ascii="Calibri" w:cs="Calibri" w:eastAsia="Calibri" w:hAnsi="Calibri"/>
                  </w:rPr>
                </w:pPr>
                <w:r w:rsidDel="00000000" w:rsidR="00000000" w:rsidRPr="00000000">
                  <w:rPr>
                    <w:rFonts w:ascii="Calibri" w:cs="Calibri" w:eastAsia="Calibri" w:hAnsi="Calibri"/>
                    <w:rtl w:val="0"/>
                  </w:rPr>
                  <w:t xml:space="preserve">Se valorará la reducción de los plazos establecidos en el Pliego de Prescripciones Técnicas en lo que respecta a la realización de la </w:t>
                </w:r>
                <w:r w:rsidDel="00000000" w:rsidR="00000000" w:rsidRPr="00000000">
                  <w:rPr>
                    <w:rFonts w:ascii="Calibri" w:cs="Calibri" w:eastAsia="Calibri" w:hAnsi="Calibri"/>
                    <w:u w:val="single"/>
                    <w:rtl w:val="0"/>
                  </w:rPr>
                  <w:t xml:space="preserve">consulta de especialista</w:t>
                </w:r>
                <w:r w:rsidDel="00000000" w:rsidR="00000000" w:rsidRPr="00000000">
                  <w:rPr>
                    <w:rFonts w:ascii="Calibri" w:cs="Calibri" w:eastAsia="Calibri" w:hAnsi="Calibri"/>
                    <w:rtl w:val="0"/>
                  </w:rPr>
                  <w:t xml:space="preserve"> y envío del informe correspondiente a las solicitudes no urgentes:</w:t>
                </w:r>
              </w:p>
              <w:p w:rsidR="00000000" w:rsidDel="00000000" w:rsidP="00000000" w:rsidRDefault="00000000" w:rsidRPr="00000000" w14:paraId="00000445">
                <w:pPr>
                  <w:ind w:firstLine="0"/>
                  <w:rPr>
                    <w:rFonts w:ascii="Calibri" w:cs="Calibri" w:eastAsia="Calibri" w:hAnsi="Calibri"/>
                  </w:rPr>
                </w:pPr>
                <w:r w:rsidDel="00000000" w:rsidR="00000000" w:rsidRPr="00000000">
                  <w:rPr>
                    <w:rtl w:val="0"/>
                  </w:rPr>
                </w:r>
              </w:p>
              <w:p w:rsidR="00000000" w:rsidDel="00000000" w:rsidP="00000000" w:rsidRDefault="00000000" w:rsidRPr="00000000" w14:paraId="00000446">
                <w:pPr>
                  <w:numPr>
                    <w:ilvl w:val="0"/>
                    <w:numId w:val="2"/>
                  </w:numPr>
                  <w:ind w:left="459" w:hanging="283"/>
                  <w:rPr>
                    <w:rFonts w:ascii="Calibri" w:cs="Calibri" w:eastAsia="Calibri" w:hAnsi="Calibri"/>
                  </w:rPr>
                </w:pPr>
                <w:r w:rsidDel="00000000" w:rsidR="00000000" w:rsidRPr="00000000">
                  <w:rPr>
                    <w:rFonts w:ascii="Calibri" w:cs="Calibri" w:eastAsia="Calibri" w:hAnsi="Calibri"/>
                    <w:rtl w:val="0"/>
                  </w:rPr>
                  <w:t xml:space="preserve">Si el plazo máximo de envío del informe desde la realización de la solicitud es igual o inferior a 48 horas, se obtendrán 5 puntos.</w:t>
                </w:r>
              </w:p>
              <w:p w:rsidR="00000000" w:rsidDel="00000000" w:rsidP="00000000" w:rsidRDefault="00000000" w:rsidRPr="00000000" w14:paraId="00000447">
                <w:pPr>
                  <w:numPr>
                    <w:ilvl w:val="0"/>
                    <w:numId w:val="2"/>
                  </w:numPr>
                  <w:ind w:left="459" w:hanging="283"/>
                  <w:rPr>
                    <w:rFonts w:ascii="Calibri" w:cs="Calibri" w:eastAsia="Calibri" w:hAnsi="Calibri"/>
                  </w:rPr>
                </w:pPr>
                <w:r w:rsidDel="00000000" w:rsidR="00000000" w:rsidRPr="00000000">
                  <w:rPr>
                    <w:rFonts w:ascii="Calibri" w:cs="Calibri" w:eastAsia="Calibri" w:hAnsi="Calibri"/>
                    <w:rtl w:val="0"/>
                  </w:rPr>
                  <w:t xml:space="preserve">Si el plazo máximo de envío del informe desde la realización de la solicitud es superior a 48 horas e igual o  inferior a 120 horas, se obtendrán 2 punto.</w:t>
                </w:r>
              </w:p>
              <w:p w:rsidR="00000000" w:rsidDel="00000000" w:rsidP="00000000" w:rsidRDefault="00000000" w:rsidRPr="00000000" w14:paraId="00000448">
                <w:pPr>
                  <w:numPr>
                    <w:ilvl w:val="0"/>
                    <w:numId w:val="2"/>
                  </w:numPr>
                  <w:ind w:left="459" w:hanging="283"/>
                  <w:rPr>
                    <w:rFonts w:ascii="Calibri" w:cs="Calibri" w:eastAsia="Calibri" w:hAnsi="Calibri"/>
                  </w:rPr>
                </w:pPr>
                <w:r w:rsidDel="00000000" w:rsidR="00000000" w:rsidRPr="00000000">
                  <w:rPr>
                    <w:rFonts w:ascii="Calibri" w:cs="Calibri" w:eastAsia="Calibri" w:hAnsi="Calibri"/>
                    <w:rtl w:val="0"/>
                  </w:rPr>
                  <w:t xml:space="preserve">Si el plazo máximo de envío del informe desde la realización de la solicitud es superior a 120 horas, se obtendrán 0 puntos.</w:t>
                </w:r>
              </w:p>
              <w:p w:rsidR="00000000" w:rsidDel="00000000" w:rsidP="00000000" w:rsidRDefault="00000000" w:rsidRPr="00000000" w14:paraId="00000449">
                <w:pPr>
                  <w:ind w:left="45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4A">
                <w:pPr>
                  <w:shd w:fill="ffffff" w:val="clear"/>
                  <w:ind w:left="536" w:firstLine="0"/>
                  <w:rPr>
                    <w:rFonts w:ascii="Calibri" w:cs="Calibri" w:eastAsia="Calibri" w:hAnsi="Calibri"/>
                  </w:rPr>
                </w:pPr>
                <w:r w:rsidDel="00000000" w:rsidR="00000000" w:rsidRPr="00000000">
                  <w:rPr>
                    <w:rtl w:val="0"/>
                  </w:rPr>
                </w:r>
              </w:p>
              <w:p w:rsidR="00000000" w:rsidDel="00000000" w:rsidP="00000000" w:rsidRDefault="00000000" w:rsidRPr="00000000" w14:paraId="0000044B">
                <w:pPr>
                  <w:shd w:fill="ffffff" w:val="clear"/>
                  <w:ind w:firstLine="0"/>
                  <w:rPr>
                    <w:rFonts w:ascii="Calibri" w:cs="Calibri" w:eastAsia="Calibri" w:hAnsi="Calibri"/>
                    <w:u w:val="single"/>
                  </w:rPr>
                </w:pPr>
                <w:r w:rsidDel="00000000" w:rsidR="00000000" w:rsidRPr="00000000">
                  <w:rPr>
                    <w:rFonts w:ascii="Calibri" w:cs="Calibri" w:eastAsia="Calibri" w:hAnsi="Calibri"/>
                    <w:rtl w:val="0"/>
                  </w:rPr>
                  <w:t xml:space="preserve">Se valorará la reducción de los plazos establecidos en el Pliego de Prescripciones Técnicas en lo que respecta a la realización de la </w:t>
                </w:r>
                <w:r w:rsidDel="00000000" w:rsidR="00000000" w:rsidRPr="00000000">
                  <w:rPr>
                    <w:rFonts w:ascii="Calibri" w:cs="Calibri" w:eastAsia="Calibri" w:hAnsi="Calibri"/>
                    <w:u w:val="single"/>
                    <w:rtl w:val="0"/>
                  </w:rPr>
                  <w:t xml:space="preserve">prueba diagnóstica</w:t>
                </w:r>
                <w:r w:rsidDel="00000000" w:rsidR="00000000" w:rsidRPr="00000000">
                  <w:rPr>
                    <w:rFonts w:ascii="Calibri" w:cs="Calibri" w:eastAsia="Calibri" w:hAnsi="Calibri"/>
                    <w:rtl w:val="0"/>
                  </w:rPr>
                  <w:t xml:space="preserve"> y envío del informe correspondiente: </w:t>
                </w:r>
                <w:r w:rsidDel="00000000" w:rsidR="00000000" w:rsidRPr="00000000">
                  <w:rPr>
                    <w:rtl w:val="0"/>
                  </w:rPr>
                </w:r>
              </w:p>
              <w:p w:rsidR="00000000" w:rsidDel="00000000" w:rsidP="00000000" w:rsidRDefault="00000000" w:rsidRPr="00000000" w14:paraId="0000044C">
                <w:pPr>
                  <w:shd w:fill="ffffff" w:val="clear"/>
                  <w:ind w:firstLine="0"/>
                  <w:rPr>
                    <w:rFonts w:ascii="Calibri" w:cs="Calibri" w:eastAsia="Calibri" w:hAnsi="Calibri"/>
                  </w:rPr>
                </w:pPr>
                <w:r w:rsidDel="00000000" w:rsidR="00000000" w:rsidRPr="00000000">
                  <w:rPr>
                    <w:rtl w:val="0"/>
                  </w:rPr>
                </w:r>
              </w:p>
              <w:p w:rsidR="00000000" w:rsidDel="00000000" w:rsidP="00000000" w:rsidRDefault="00000000" w:rsidRPr="00000000" w14:paraId="0000044D">
                <w:pPr>
                  <w:numPr>
                    <w:ilvl w:val="0"/>
                    <w:numId w:val="2"/>
                  </w:numPr>
                  <w:ind w:left="459" w:hanging="283"/>
                  <w:rPr>
                    <w:rFonts w:ascii="Calibri" w:cs="Calibri" w:eastAsia="Calibri" w:hAnsi="Calibri"/>
                  </w:rPr>
                </w:pPr>
                <w:r w:rsidDel="00000000" w:rsidR="00000000" w:rsidRPr="00000000">
                  <w:rPr>
                    <w:rFonts w:ascii="Calibri" w:cs="Calibri" w:eastAsia="Calibri" w:hAnsi="Calibri"/>
                    <w:rtl w:val="0"/>
                  </w:rPr>
                  <w:t xml:space="preserve">Si el plazo máximo de envío del informe desde la realización de la solicitud es igual o inferior a 48 horas, se obtendrán 5 puntos.</w:t>
                </w:r>
              </w:p>
              <w:p w:rsidR="00000000" w:rsidDel="00000000" w:rsidP="00000000" w:rsidRDefault="00000000" w:rsidRPr="00000000" w14:paraId="0000044E">
                <w:pPr>
                  <w:numPr>
                    <w:ilvl w:val="0"/>
                    <w:numId w:val="2"/>
                  </w:numPr>
                  <w:ind w:left="459" w:hanging="283"/>
                  <w:rPr>
                    <w:rFonts w:ascii="Calibri" w:cs="Calibri" w:eastAsia="Calibri" w:hAnsi="Calibri"/>
                  </w:rPr>
                </w:pPr>
                <w:r w:rsidDel="00000000" w:rsidR="00000000" w:rsidRPr="00000000">
                  <w:rPr>
                    <w:rFonts w:ascii="Calibri" w:cs="Calibri" w:eastAsia="Calibri" w:hAnsi="Calibri"/>
                    <w:rtl w:val="0"/>
                  </w:rPr>
                  <w:t xml:space="preserve">Si el plazo máximo de envío del informe desde la realización de la solicitud es superior a 48 horas e igual o  inferior a 120 horas, se obtendrán 2 punto.</w:t>
                </w:r>
              </w:p>
              <w:p w:rsidR="00000000" w:rsidDel="00000000" w:rsidP="00000000" w:rsidRDefault="00000000" w:rsidRPr="00000000" w14:paraId="0000044F">
                <w:pPr>
                  <w:numPr>
                    <w:ilvl w:val="0"/>
                    <w:numId w:val="2"/>
                  </w:numPr>
                  <w:ind w:left="459" w:hanging="283"/>
                  <w:rPr>
                    <w:rFonts w:ascii="Calibri" w:cs="Calibri" w:eastAsia="Calibri" w:hAnsi="Calibri"/>
                  </w:rPr>
                </w:pPr>
                <w:r w:rsidDel="00000000" w:rsidR="00000000" w:rsidRPr="00000000">
                  <w:rPr>
                    <w:rFonts w:ascii="Calibri" w:cs="Calibri" w:eastAsia="Calibri" w:hAnsi="Calibri"/>
                    <w:rtl w:val="0"/>
                  </w:rPr>
                  <w:t xml:space="preserve">Si el plazo máximo de envío del informe desde la realización de la solicitud es superior a 120 horas, se obtendrán 0 puntos.</w:t>
                </w:r>
              </w:p>
              <w:p w:rsidR="00000000" w:rsidDel="00000000" w:rsidP="00000000" w:rsidRDefault="00000000" w:rsidRPr="00000000" w14:paraId="00000450">
                <w:pPr>
                  <w:shd w:fill="ffffff" w:val="clear"/>
                  <w:ind w:firstLine="0"/>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451">
                <w:pPr>
                  <w:ind w:firstLine="0"/>
                  <w:rPr>
                    <w:rFonts w:ascii="Calibri" w:cs="Calibri" w:eastAsia="Calibri" w:hAnsi="Calibri"/>
                  </w:rPr>
                </w:pPr>
                <w:r w:rsidDel="00000000" w:rsidR="00000000" w:rsidRPr="00000000">
                  <w:rPr>
                    <w:rFonts w:ascii="Calibri" w:cs="Calibri" w:eastAsia="Calibri" w:hAnsi="Calibri"/>
                    <w:rtl w:val="0"/>
                  </w:rPr>
                  <w:t xml:space="preserve">Máx.  10 puntos</w:t>
                </w:r>
              </w:p>
            </w:tc>
          </w:tr>
        </w:tbl>
      </w:sdtContent>
    </w:sdt>
    <w:p w:rsidR="00000000" w:rsidDel="00000000" w:rsidP="00000000" w:rsidRDefault="00000000" w:rsidRPr="00000000" w14:paraId="00000452">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53">
      <w:pPr>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Este criterio implica  una mejora directa en la calidad del servicio  ya que supone  la agilización de la atención médica, el  diagnóstico y el tratamiento, reduciéndose  el proceso asistencial  hasta la resolución de la  situación  de la enfermedad .</w:t>
      </w:r>
    </w:p>
    <w:p w:rsidR="00000000" w:rsidDel="00000000" w:rsidP="00000000" w:rsidRDefault="00000000" w:rsidRPr="00000000" w14:paraId="00000454">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55">
      <w:pPr>
        <w:ind w:firstLine="0"/>
        <w:jc w:val="both"/>
        <w:rPr>
          <w:rFonts w:ascii="Calibri" w:cs="Calibri" w:eastAsia="Calibri" w:hAnsi="Calibri"/>
        </w:rPr>
      </w:pPr>
      <w:r w:rsidDel="00000000" w:rsidR="00000000" w:rsidRPr="00000000">
        <w:rPr>
          <w:rFonts w:ascii="Calibri" w:cs="Calibri" w:eastAsia="Calibri" w:hAnsi="Calibri"/>
          <w:rtl w:val="0"/>
        </w:rPr>
        <w:t xml:space="preserve">Los  criterios de adjudicación del  apartado c se acreditarán  mediante  la información que figure en el Anexo V, que a estos efectos tendrá la consideración de declaración responsable.</w:t>
      </w:r>
    </w:p>
    <w:p w:rsidR="00000000" w:rsidDel="00000000" w:rsidP="00000000" w:rsidRDefault="00000000" w:rsidRPr="00000000" w14:paraId="00000456">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57">
      <w:pPr>
        <w:tabs>
          <w:tab w:val="left" w:leader="none" w:pos="426"/>
        </w:tabs>
        <w:spacing w:after="120" w:lineRule="auto"/>
        <w:ind w:hanging="2"/>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458">
      <w:pPr>
        <w:tabs>
          <w:tab w:val="left" w:leader="none" w:pos="426"/>
        </w:tabs>
        <w:spacing w:after="120" w:lineRule="auto"/>
        <w:ind w:hanging="2"/>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459">
      <w:pP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La oferta económica se deberá presentar de acuerdo con el modelo especificado del </w:t>
      </w:r>
      <w:r w:rsidDel="00000000" w:rsidR="00000000" w:rsidRPr="00000000">
        <w:rPr>
          <w:rFonts w:ascii="Calibri" w:cs="Calibri" w:eastAsia="Calibri" w:hAnsi="Calibri"/>
          <w:b w:val="1"/>
          <w:bCs w:val="1"/>
          <w:vertAlign w:val="baseline"/>
          <w:rtl w:val="0"/>
        </w:rPr>
        <w:t xml:space="preserve">Anexo V</w:t>
      </w:r>
      <w:r w:rsidDel="00000000" w:rsidR="00000000" w:rsidRPr="00000000">
        <w:rPr>
          <w:rFonts w:ascii="Calibri" w:cs="Calibri" w:eastAsia="Calibri" w:hAnsi="Calibri"/>
          <w:b w:val="1"/>
          <w:bCs w:val="1"/>
          <w:color w:val="000099"/>
          <w:vertAlign w:val="baseline"/>
          <w:rtl w:val="0"/>
        </w:rPr>
        <w:t xml:space="preserve"> </w:t>
      </w:r>
      <w:r w:rsidDel="00000000" w:rsidR="00000000" w:rsidRPr="00000000">
        <w:rPr>
          <w:rFonts w:ascii="Calibri" w:cs="Calibri" w:eastAsia="Calibri" w:hAnsi="Calibri"/>
          <w:vertAlign w:val="baseline"/>
          <w:rtl w:val="0"/>
        </w:rPr>
        <w:t xml:space="preserve">y </w:t>
      </w:r>
      <w:r w:rsidDel="00000000" w:rsidR="00000000" w:rsidRPr="00000000">
        <w:rPr>
          <w:rFonts w:ascii="Calibri" w:cs="Calibri" w:eastAsia="Calibri" w:hAnsi="Calibri"/>
          <w:color w:val="ff0000"/>
          <w:vertAlign w:val="baseline"/>
          <w:rtl w:val="0"/>
        </w:rPr>
        <w:t xml:space="preserve"> </w:t>
      </w:r>
      <w:r w:rsidDel="00000000" w:rsidR="00000000" w:rsidRPr="00000000">
        <w:rPr>
          <w:rFonts w:ascii="Calibri" w:cs="Calibri" w:eastAsia="Calibri" w:hAnsi="Calibri"/>
          <w:b w:val="1"/>
          <w:bCs w:val="1"/>
          <w:vertAlign w:val="baseline"/>
          <w:rtl w:val="0"/>
        </w:rPr>
        <w:t xml:space="preserve">deberá entregarse en formato electrónico (Excel).</w:t>
      </w:r>
      <w:r w:rsidDel="00000000" w:rsidR="00000000" w:rsidRPr="00000000">
        <w:rPr>
          <w:rtl w:val="0"/>
        </w:rPr>
      </w:r>
    </w:p>
    <w:p w:rsidR="00000000" w:rsidDel="00000000" w:rsidP="00000000" w:rsidRDefault="00000000" w:rsidRPr="00000000" w14:paraId="0000045A">
      <w:pPr>
        <w:ind w:hanging="2"/>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45B">
      <w:pPr>
        <w:ind w:hanging="2"/>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45C">
      <w:pPr>
        <w:ind w:hanging="2"/>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45D">
      <w:pPr>
        <w:ind w:hanging="2"/>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45E">
      <w:pPr>
        <w:ind w:hanging="2"/>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45F">
      <w:pPr>
        <w:ind w:hanging="2"/>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460">
      <w:pPr>
        <w:ind w:firstLine="0"/>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61">
      <w:pPr>
        <w:pBdr>
          <w:top w:space="0" w:sz="0" w:val="nil"/>
          <w:left w:space="0" w:sz="0" w:val="nil"/>
          <w:bottom w:space="0" w:sz="0" w:val="nil"/>
          <w:right w:space="0" w:sz="0" w:val="nil"/>
          <w:between w:space="0" w:sz="0" w:val="nil"/>
        </w:pBdr>
        <w:ind w:firstLine="0"/>
        <w:jc w:val="both"/>
        <w:rPr>
          <w:rFonts w:ascii="Calibri" w:cs="Calibri" w:eastAsia="Calibri" w:hAnsi="Calibri"/>
          <w:i w:val="0"/>
          <w:iCs w:val="0"/>
          <w:color w:val="000000"/>
          <w:vertAlign w:val="baseline"/>
        </w:rPr>
      </w:pPr>
      <w:r w:rsidDel="00000000" w:rsidR="00000000" w:rsidRPr="00000000">
        <w:rPr>
          <w:rtl w:val="0"/>
        </w:rPr>
      </w:r>
    </w:p>
    <w:tbl>
      <w:tblPr>
        <w:tblStyle w:val="Table39"/>
        <w:tblW w:w="10422.0" w:type="dxa"/>
        <w:jc w:val="left"/>
        <w:tblInd w:w="-432.0" w:type="dxa"/>
        <w:tblLayout w:type="fixed"/>
        <w:tblLook w:val="0000"/>
      </w:tblPr>
      <w:tblGrid>
        <w:gridCol w:w="10422"/>
        <w:tblGridChange w:id="0">
          <w:tblGrid>
            <w:gridCol w:w="10422"/>
          </w:tblGrid>
        </w:tblGridChange>
      </w:tblGrid>
      <w:tr>
        <w:trPr>
          <w:cantSplit w:val="0"/>
          <w:trHeight w:val="348" w:hRule="atLeast"/>
          <w:tblHeader w:val="0"/>
        </w:trPr>
        <w:tc>
          <w:tcPr>
            <w:shd w:fill="00b0f0" w:val="clear"/>
            <w:vAlign w:val="top"/>
          </w:tcPr>
          <w:p w:rsidR="00000000" w:rsidDel="00000000" w:rsidP="00000000" w:rsidRDefault="00000000" w:rsidRPr="00000000" w14:paraId="0000046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XII.- Desglose costes </w:t>
            </w:r>
            <w:r w:rsidDel="00000000" w:rsidR="00000000" w:rsidRPr="00000000">
              <w:rPr>
                <w:rtl w:val="0"/>
              </w:rPr>
            </w:r>
          </w:p>
        </w:tc>
      </w:tr>
      <w:tr>
        <w:trPr>
          <w:cantSplit w:val="0"/>
          <w:trHeight w:val="95" w:hRule="atLeast"/>
          <w:tblHeader w:val="0"/>
        </w:trPr>
        <w:tc>
          <w:tcPr>
            <w:shd w:fill="00b0f0" w:val="clear"/>
            <w:vAlign w:val="top"/>
          </w:tcPr>
          <w:p w:rsidR="00000000" w:rsidDel="00000000" w:rsidP="00000000" w:rsidRDefault="00000000" w:rsidRPr="00000000" w14:paraId="00000463">
            <w:pPr>
              <w:jc w:val="right"/>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Exp. SP00060/2026</w:t>
            </w:r>
            <w:r w:rsidDel="00000000" w:rsidR="00000000" w:rsidRPr="00000000">
              <w:rPr>
                <w:rtl w:val="0"/>
              </w:rPr>
            </w:r>
          </w:p>
          <w:p w:rsidR="00000000" w:rsidDel="00000000" w:rsidP="00000000" w:rsidRDefault="00000000" w:rsidRPr="00000000" w14:paraId="00000464">
            <w:pPr>
              <w:jc w:val="both"/>
              <w:rPr>
                <w:rFonts w:ascii="Calibri" w:cs="Calibri" w:eastAsia="Calibri" w:hAnsi="Calibri"/>
                <w:color w:val="ffffff"/>
                <w:sz w:val="24"/>
                <w:szCs w:val="24"/>
              </w:rPr>
            </w:pPr>
            <w:r w:rsidDel="00000000" w:rsidR="00000000" w:rsidRPr="00000000">
              <w:rPr>
                <w:rtl w:val="0"/>
              </w:rPr>
            </w:r>
          </w:p>
          <w:p w:rsidR="00000000" w:rsidDel="00000000" w:rsidP="00000000" w:rsidRDefault="00000000" w:rsidRPr="00000000" w14:paraId="00000465">
            <w:pPr>
              <w:jc w:val="both"/>
              <w:rPr>
                <w:rFonts w:ascii="Calibri" w:cs="Calibri" w:eastAsia="Calibri" w:hAnsi="Calibri"/>
                <w:color w:val="ffffff"/>
                <w:sz w:val="24"/>
                <w:szCs w:val="24"/>
              </w:rPr>
            </w:pPr>
            <w:r w:rsidDel="00000000" w:rsidR="00000000" w:rsidRPr="00000000">
              <w:rPr>
                <w:rFonts w:ascii="Calibri" w:cs="Calibri" w:eastAsia="Calibri" w:hAnsi="Calibri"/>
                <w:b w:val="1"/>
                <w:bCs w:val="1"/>
                <w:color w:val="ffffff"/>
                <w:sz w:val="24"/>
                <w:szCs w:val="24"/>
                <w:rtl w:val="0"/>
              </w:rPr>
              <w:t xml:space="preserve">Servicio de urgencias, consultas especialistas y pruebas diagnósticas en el ámbito territorial de Palencia, para ASEPEYO, Mutua Colaboradora con la Seguridad Social nº 151.</w:t>
            </w:r>
            <w:r w:rsidDel="00000000" w:rsidR="00000000" w:rsidRPr="00000000">
              <w:rPr>
                <w:rtl w:val="0"/>
              </w:rPr>
            </w:r>
          </w:p>
          <w:p w:rsidR="00000000" w:rsidDel="00000000" w:rsidP="00000000" w:rsidRDefault="00000000" w:rsidRPr="00000000" w14:paraId="0000046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tl w:val="0"/>
              </w:rPr>
            </w:r>
          </w:p>
        </w:tc>
      </w:tr>
    </w:tbl>
    <w:p w:rsidR="00000000" w:rsidDel="00000000" w:rsidP="00000000" w:rsidRDefault="00000000" w:rsidRPr="00000000" w14:paraId="0000046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46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469">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46A">
      <w:pPr>
        <w:numPr>
          <w:ilvl w:val="0"/>
          <w:numId w:val="13"/>
        </w:numPr>
        <w:spacing w:line="276"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000000" w:rsidDel="00000000" w:rsidP="00000000" w:rsidRDefault="00000000" w:rsidRPr="00000000" w14:paraId="0000046B">
      <w:pPr>
        <w:spacing w:line="276" w:lineRule="auto"/>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6C">
      <w:pPr>
        <w:ind w:left="708" w:firstLine="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Costes: </w:t>
      </w:r>
    </w:p>
    <w:p w:rsidR="00000000" w:rsidDel="00000000" w:rsidP="00000000" w:rsidRDefault="00000000" w:rsidRPr="00000000" w14:paraId="0000046D">
      <w:pPr>
        <w:ind w:left="720" w:firstLine="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Directos Fijos</w:t>
      </w:r>
      <w:r w:rsidDel="00000000" w:rsidR="00000000" w:rsidRPr="00000000">
        <w:rPr>
          <w:rFonts w:ascii="Calibri" w:cs="Calibri" w:eastAsia="Calibri" w:hAnsi="Calibri"/>
          <w:sz w:val="22"/>
          <w:szCs w:val="22"/>
          <w:rtl w:val="0"/>
        </w:rPr>
        <w:t xml:space="preserve">: Se consideran Costes Directos y su desglose en las diferentes partidas de coste económico, que suponen un  87%.</w:t>
      </w:r>
    </w:p>
    <w:p w:rsidR="00000000" w:rsidDel="00000000" w:rsidP="00000000" w:rsidRDefault="00000000" w:rsidRPr="00000000" w14:paraId="0000046E">
      <w:pPr>
        <w:spacing w:line="276" w:lineRule="auto"/>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6F">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Costes de Personal (53%): 70%</w:t>
      </w:r>
    </w:p>
    <w:p w:rsidR="00000000" w:rsidDel="00000000" w:rsidP="00000000" w:rsidRDefault="00000000" w:rsidRPr="00000000" w14:paraId="00000470">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Salario neto</w:t>
      </w:r>
    </w:p>
    <w:p w:rsidR="00000000" w:rsidDel="00000000" w:rsidP="00000000" w:rsidRDefault="00000000" w:rsidRPr="00000000" w14:paraId="00000471">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Seguros sociales</w:t>
      </w:r>
    </w:p>
    <w:p w:rsidR="00000000" w:rsidDel="00000000" w:rsidP="00000000" w:rsidRDefault="00000000" w:rsidRPr="00000000" w14:paraId="00000472">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Formación</w:t>
      </w:r>
    </w:p>
    <w:p w:rsidR="00000000" w:rsidDel="00000000" w:rsidP="00000000" w:rsidRDefault="00000000" w:rsidRPr="00000000" w14:paraId="00000473">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Prevención de Riesgos Laborales</w:t>
      </w:r>
    </w:p>
    <w:p w:rsidR="00000000" w:rsidDel="00000000" w:rsidP="00000000" w:rsidRDefault="00000000" w:rsidRPr="00000000" w14:paraId="00000474">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Ropa de Trabajo</w:t>
      </w:r>
    </w:p>
    <w:p w:rsidR="00000000" w:rsidDel="00000000" w:rsidP="00000000" w:rsidRDefault="00000000" w:rsidRPr="00000000" w14:paraId="00000475">
      <w:pPr>
        <w:spacing w:line="276" w:lineRule="auto"/>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76">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Costes de instalaciones (34%): 11%</w:t>
      </w:r>
    </w:p>
    <w:p w:rsidR="00000000" w:rsidDel="00000000" w:rsidP="00000000" w:rsidRDefault="00000000" w:rsidRPr="00000000" w14:paraId="00000477">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Compra equipo, materiales, etc…</w:t>
      </w:r>
    </w:p>
    <w:p w:rsidR="00000000" w:rsidDel="00000000" w:rsidP="00000000" w:rsidRDefault="00000000" w:rsidRPr="00000000" w14:paraId="00000478">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Mantenimiento equipo</w:t>
      </w:r>
    </w:p>
    <w:p w:rsidR="00000000" w:rsidDel="00000000" w:rsidP="00000000" w:rsidRDefault="00000000" w:rsidRPr="00000000" w14:paraId="00000479">
      <w:pPr>
        <w:spacing w:line="276" w:lineRule="auto"/>
        <w:ind w:left="708" w:firstLine="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tab/>
        <w:t xml:space="preserve">- Servicios instalaciones (energía, comunicaciones, etc)</w:t>
      </w:r>
      <w:r w:rsidDel="00000000" w:rsidR="00000000" w:rsidRPr="00000000">
        <w:rPr>
          <w:rtl w:val="0"/>
        </w:rPr>
      </w:r>
    </w:p>
    <w:p w:rsidR="00000000" w:rsidDel="00000000" w:rsidP="00000000" w:rsidRDefault="00000000" w:rsidRPr="00000000" w14:paraId="0000047A">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Alquiler instalaciones</w:t>
      </w:r>
    </w:p>
    <w:p w:rsidR="00000000" w:rsidDel="00000000" w:rsidP="00000000" w:rsidRDefault="00000000" w:rsidRPr="00000000" w14:paraId="0000047B">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r>
    </w:p>
    <w:p w:rsidR="00000000" w:rsidDel="00000000" w:rsidP="00000000" w:rsidRDefault="00000000" w:rsidRPr="00000000" w14:paraId="0000047C">
      <w:pPr>
        <w:spacing w:line="276" w:lineRule="auto"/>
        <w:ind w:firstLine="72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Indirectos</w:t>
      </w:r>
      <w:r w:rsidDel="00000000" w:rsidR="00000000" w:rsidRPr="00000000">
        <w:rPr>
          <w:rFonts w:ascii="Calibri" w:cs="Calibri" w:eastAsia="Calibri" w:hAnsi="Calibri"/>
          <w:sz w:val="22"/>
          <w:szCs w:val="22"/>
          <w:rtl w:val="0"/>
        </w:rPr>
        <w:t xml:space="preserve">: Se entenderán como tales, en este caso, los Costes de Gestión que suponen un 13%.</w:t>
      </w:r>
    </w:p>
    <w:p w:rsidR="00000000" w:rsidDel="00000000" w:rsidP="00000000" w:rsidRDefault="00000000" w:rsidRPr="00000000" w14:paraId="0000047D">
      <w:pPr>
        <w:spacing w:line="276" w:lineRule="auto"/>
        <w:ind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7E">
      <w:pPr>
        <w:spacing w:line="276" w:lineRule="auto"/>
        <w:ind w:firstLine="708"/>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Beneficio Comercial</w:t>
      </w:r>
      <w:r w:rsidDel="00000000" w:rsidR="00000000" w:rsidRPr="00000000">
        <w:rPr>
          <w:rFonts w:ascii="Calibri" w:cs="Calibri" w:eastAsia="Calibri" w:hAnsi="Calibri"/>
          <w:sz w:val="22"/>
          <w:szCs w:val="22"/>
          <w:rtl w:val="0"/>
        </w:rPr>
        <w:t xml:space="preserve">: Se considerará un beneficio comercial del 6%</w:t>
        <w:tab/>
      </w:r>
    </w:p>
    <w:p w:rsidR="00000000" w:rsidDel="00000000" w:rsidP="00000000" w:rsidRDefault="00000000" w:rsidRPr="00000000" w14:paraId="0000047F">
      <w:pPr>
        <w:spacing w:line="276" w:lineRule="auto"/>
        <w:ind w:firstLine="708"/>
        <w:jc w:val="both"/>
        <w:rPr>
          <w:rFonts w:ascii="Calibri" w:cs="Calibri" w:eastAsia="Calibri" w:hAnsi="Calibri"/>
          <w:color w:val="ff0000"/>
          <w:sz w:val="22"/>
          <w:szCs w:val="22"/>
        </w:rPr>
      </w:pPr>
      <w:r w:rsidDel="00000000" w:rsidR="00000000" w:rsidRPr="00000000">
        <w:rPr>
          <w:rFonts w:ascii="Calibri" w:cs="Calibri" w:eastAsia="Calibri" w:hAnsi="Calibri"/>
          <w:color w:val="ff0000"/>
          <w:sz w:val="22"/>
          <w:szCs w:val="22"/>
          <w:rtl w:val="0"/>
        </w:rPr>
        <w:tab/>
      </w:r>
    </w:p>
    <w:p w:rsidR="00000000" w:rsidDel="00000000" w:rsidP="00000000" w:rsidRDefault="00000000" w:rsidRPr="00000000" w14:paraId="00000480">
      <w:pPr>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Indicar que con el porcentaje de costes establecidos quedan cubiertos los costes de personal, teniendo en cuenta el personal mínimo exigido en el pliego de prescripciones técnicas y  que no se contrata el servicio en régimen de exclusividad  y de acuerdo al convenio colectivo de aplicación. </w:t>
      </w:r>
    </w:p>
    <w:p w:rsidR="00000000" w:rsidDel="00000000" w:rsidP="00000000" w:rsidRDefault="00000000" w:rsidRPr="00000000" w14:paraId="00000481">
      <w:pPr>
        <w:spacing w:line="276" w:lineRule="auto"/>
        <w:ind w:left="1068"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82">
      <w:pPr>
        <w:numPr>
          <w:ilvl w:val="0"/>
          <w:numId w:val="13"/>
        </w:numPr>
        <w:spacing w:line="276" w:lineRule="auto"/>
        <w:ind w:left="720" w:hanging="36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VALOR ESTIMADO DEL CONTRATO</w:t>
      </w:r>
    </w:p>
    <w:p w:rsidR="00000000" w:rsidDel="00000000" w:rsidP="00000000" w:rsidRDefault="00000000" w:rsidRPr="00000000" w14:paraId="00000483">
      <w:pPr>
        <w:spacing w:line="276" w:lineRule="auto"/>
        <w:ind w:left="1068"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84">
      <w:pPr>
        <w:ind w:left="70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base a la duración prevista del contrato (un año, prorrogable por  cuatro anualidades más) del Servicio de urgencias ambulatorias en el ámbito territorial de Palencia, en las condiciones descritas en el Pliego de Cláusulas Administrativas Particulares y el Presupuesto Base de Licitación, el Valor Estimado del Contrato es de </w:t>
      </w:r>
      <w:r w:rsidDel="00000000" w:rsidR="00000000" w:rsidRPr="00000000">
        <w:rPr>
          <w:rFonts w:ascii="Calibri" w:cs="Calibri" w:eastAsia="Calibri" w:hAnsi="Calibri"/>
          <w:b w:val="1"/>
          <w:bCs w:val="1"/>
          <w:sz w:val="22"/>
          <w:szCs w:val="22"/>
          <w:rtl w:val="0"/>
        </w:rPr>
        <w:t xml:space="preserve">304.356,00 €</w:t>
      </w:r>
      <w:r w:rsidDel="00000000" w:rsidR="00000000" w:rsidRPr="00000000">
        <w:rPr>
          <w:rFonts w:ascii="Calibri" w:cs="Calibri" w:eastAsia="Calibri" w:hAnsi="Calibri"/>
          <w:sz w:val="22"/>
          <w:szCs w:val="22"/>
          <w:rtl w:val="0"/>
        </w:rPr>
        <w:t xml:space="preserve">  IVA exento,  con el siguiente desglose:</w:t>
      </w:r>
    </w:p>
    <w:p w:rsidR="00000000" w:rsidDel="00000000" w:rsidP="00000000" w:rsidRDefault="00000000" w:rsidRPr="00000000" w14:paraId="00000485">
      <w:pPr>
        <w:ind w:firstLine="0"/>
        <w:jc w:val="both"/>
        <w:rPr>
          <w:rFonts w:ascii="Calibri" w:cs="Calibri" w:eastAsia="Calibri" w:hAnsi="Calibri"/>
          <w:sz w:val="22"/>
          <w:szCs w:val="22"/>
        </w:rPr>
      </w:pPr>
      <w:r w:rsidDel="00000000" w:rsidR="00000000" w:rsidRPr="00000000">
        <w:rPr>
          <w:rtl w:val="0"/>
        </w:rPr>
      </w:r>
    </w:p>
    <w:sdt>
      <w:sdtPr>
        <w:lock w:val="contentLocked"/>
        <w:id w:val="-664223675"/>
        <w:tag w:val="goog_rdk_21"/>
      </w:sdtPr>
      <w:sdtContent>
        <w:tbl>
          <w:tblPr>
            <w:tblStyle w:val="Table40"/>
            <w:tblW w:w="6435.0" w:type="dxa"/>
            <w:jc w:val="left"/>
            <w:tblInd w:w="87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155"/>
            <w:gridCol w:w="2280"/>
            <w:tblGridChange w:id="0">
              <w:tblGrid>
                <w:gridCol w:w="4155"/>
                <w:gridCol w:w="2280"/>
              </w:tblGrid>
            </w:tblGridChange>
          </w:tblGrid>
          <w:tr>
            <w:trPr>
              <w:cantSplit w:val="0"/>
              <w:trHeight w:val="300" w:hRule="atLeast"/>
              <w:tblHeader w:val="0"/>
            </w:trPr>
            <w:sdt>
              <w:sdtPr>
                <w:lock w:val="contentLocked"/>
                <w:id w:val="1861164637"/>
                <w:tag w:val="goog_rdk_7"/>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86">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Presupuesto base de licitación</w:t>
                    </w:r>
                  </w:p>
                </w:tc>
              </w:sdtContent>
            </w:sdt>
            <w:sdt>
              <w:sdtPr>
                <w:lock w:val="contentLocked"/>
                <w:id w:val="-413156189"/>
                <w:tag w:val="goog_rdk_8"/>
              </w:sdtPr>
              <w:sdtContent>
                <w:tc>
                  <w:tcPr>
                    <w:tcBorders>
                      <w:top w:color="000000" w:space="0" w:sz="12"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87">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58.530,00 €</w:t>
                    </w:r>
                  </w:p>
                </w:tc>
              </w:sdtContent>
            </w:sdt>
          </w:tr>
          <w:tr>
            <w:trPr>
              <w:cantSplit w:val="0"/>
              <w:trHeight w:val="300" w:hRule="atLeast"/>
              <w:tblHeader w:val="0"/>
            </w:trPr>
            <w:sdt>
              <w:sdtPr>
                <w:lock w:val="contentLocked"/>
                <w:id w:val="-1581412131"/>
                <w:tag w:val="goog_rdk_9"/>
              </w:sdtPr>
              <w:sdtContent>
                <w:tc>
                  <w:tcPr>
                    <w:tcBorders>
                      <w:top w:color="cccccc" w:space="0" w:sz="6"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88">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estimado</w:t>
                    </w:r>
                  </w:p>
                </w:tc>
              </w:sdtContent>
            </w:sdt>
            <w:sdt>
              <w:sdtPr>
                <w:lock w:val="contentLocked"/>
                <w:id w:val="957608273"/>
                <w:tag w:val="goog_rdk_10"/>
              </w:sdtPr>
              <w:sdtContent>
                <w:tc>
                  <w:tcPr>
                    <w:tcBorders>
                      <w:top w:color="cccccc" w:space="0" w:sz="6"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89">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304.356,00 €</w:t>
                    </w:r>
                  </w:p>
                </w:tc>
              </w:sdtContent>
            </w:sdt>
          </w:tr>
          <w:tr>
            <w:trPr>
              <w:cantSplit w:val="0"/>
              <w:trHeight w:val="300" w:hRule="atLeast"/>
              <w:tblHeader w:val="0"/>
            </w:trPr>
            <w:sdt>
              <w:sdtPr>
                <w:lock w:val="contentLocked"/>
                <w:id w:val="2013692659"/>
                <w:tag w:val="goog_rdk_11"/>
              </w:sdtPr>
              <w:sdtContent>
                <w:tc>
                  <w:tcPr>
                    <w:tcBorders>
                      <w:top w:color="cccccc" w:space="0" w:sz="6"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8A">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Importe modificaciones</w:t>
                    </w:r>
                  </w:p>
                </w:tc>
              </w:sdtContent>
            </w:sdt>
            <w:sdt>
              <w:sdtPr>
                <w:lock w:val="contentLocked"/>
                <w:id w:val="-1366386116"/>
                <w:tag w:val="goog_rdk_12"/>
              </w:sdtPr>
              <w:sdtContent>
                <w:tc>
                  <w:tcPr>
                    <w:tcBorders>
                      <w:top w:color="cccccc" w:space="0" w:sz="6"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8B">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11.706,00 €</w:t>
                    </w:r>
                  </w:p>
                </w:tc>
              </w:sdtContent>
            </w:sdt>
          </w:tr>
          <w:tr>
            <w:trPr>
              <w:cantSplit w:val="0"/>
              <w:trHeight w:val="300" w:hRule="atLeast"/>
              <w:tblHeader w:val="0"/>
            </w:trPr>
            <w:sdt>
              <w:sdtPr>
                <w:lock w:val="contentLocked"/>
                <w:id w:val="699090832"/>
                <w:tag w:val="goog_rdk_13"/>
              </w:sdtPr>
              <w:sdtContent>
                <w:tc>
                  <w:tcPr>
                    <w:tcBorders>
                      <w:top w:color="cccccc" w:space="0" w:sz="6"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8C">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Importe prórrogas</w:t>
                    </w:r>
                  </w:p>
                </w:tc>
              </w:sdtContent>
            </w:sdt>
            <w:sdt>
              <w:sdtPr>
                <w:lock w:val="contentLocked"/>
                <w:id w:val="1520845664"/>
                <w:tag w:val="goog_rdk_14"/>
              </w:sdtPr>
              <w:sdtContent>
                <w:tc>
                  <w:tcPr>
                    <w:tcBorders>
                      <w:top w:color="cccccc" w:space="0" w:sz="6"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8D">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234.120,00 €</w:t>
                    </w:r>
                  </w:p>
                </w:tc>
              </w:sdtContent>
            </w:sdt>
          </w:tr>
          <w:tr>
            <w:trPr>
              <w:cantSplit w:val="0"/>
              <w:trHeight w:val="300" w:hRule="atLeast"/>
              <w:tblHeader w:val="0"/>
            </w:trPr>
            <w:sdt>
              <w:sdtPr>
                <w:lock w:val="contentLocked"/>
                <w:id w:val="1116450840"/>
                <w:tag w:val="goog_rdk_15"/>
              </w:sdtPr>
              <w:sdtContent>
                <w:tc>
                  <w:tcPr>
                    <w:tcBorders>
                      <w:top w:color="cccccc" w:space="0" w:sz="6"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8E">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Duración</w:t>
                    </w:r>
                  </w:p>
                </w:tc>
              </w:sdtContent>
            </w:sdt>
            <w:sdt>
              <w:sdtPr>
                <w:lock w:val="contentLocked"/>
                <w:id w:val="1095490632"/>
                <w:tag w:val="goog_rdk_16"/>
              </w:sdtPr>
              <w:sdtContent>
                <w:tc>
                  <w:tcPr>
                    <w:tcBorders>
                      <w:top w:color="cccccc" w:space="0" w:sz="6"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8F">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año</w:t>
                    </w:r>
                  </w:p>
                </w:tc>
              </w:sdtContent>
            </w:sdt>
          </w:tr>
          <w:tr>
            <w:trPr>
              <w:cantSplit w:val="0"/>
              <w:trHeight w:val="300" w:hRule="atLeast"/>
              <w:tblHeader w:val="0"/>
            </w:trPr>
            <w:sdt>
              <w:sdtPr>
                <w:lock w:val="contentLocked"/>
                <w:id w:val="1858848367"/>
                <w:tag w:val="goog_rdk_17"/>
              </w:sdtPr>
              <w:sdtContent>
                <w:tc>
                  <w:tcPr>
                    <w:tcBorders>
                      <w:top w:color="cccccc" w:space="0" w:sz="6"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90">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Número de prórrogas</w:t>
                    </w:r>
                  </w:p>
                </w:tc>
              </w:sdtContent>
            </w:sdt>
            <w:sdt>
              <w:sdtPr>
                <w:lock w:val="contentLocked"/>
                <w:id w:val="-822025221"/>
                <w:tag w:val="goog_rdk_18"/>
              </w:sdtPr>
              <w:sdtContent>
                <w:tc>
                  <w:tcPr>
                    <w:tcBorders>
                      <w:top w:color="cccccc" w:space="0" w:sz="6"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91">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sdtContent>
            </w:sdt>
          </w:tr>
          <w:tr>
            <w:trPr>
              <w:cantSplit w:val="0"/>
              <w:trHeight w:val="300" w:hRule="atLeast"/>
              <w:tblHeader w:val="0"/>
            </w:trPr>
            <w:sdt>
              <w:sdtPr>
                <w:lock w:val="contentLocked"/>
                <w:id w:val="-913413084"/>
                <w:tag w:val="goog_rdk_19"/>
              </w:sdtPr>
              <w:sdtContent>
                <w:tc>
                  <w:tcPr>
                    <w:tcBorders>
                      <w:top w:color="cccccc" w:space="0" w:sz="6"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92">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Duración incluidas las prórrogas</w:t>
                    </w:r>
                  </w:p>
                </w:tc>
              </w:sdtContent>
            </w:sdt>
            <w:sdt>
              <w:sdtPr>
                <w:lock w:val="contentLocked"/>
                <w:id w:val="991224312"/>
                <w:tag w:val="goog_rdk_20"/>
              </w:sdtPr>
              <w:sdtContent>
                <w:tc>
                  <w:tcPr>
                    <w:tcBorders>
                      <w:top w:color="cccccc" w:space="0" w:sz="6"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93">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 años</w:t>
                    </w:r>
                  </w:p>
                </w:tc>
              </w:sdtContent>
            </w:sdt>
          </w:tr>
        </w:tbl>
      </w:sdtContent>
    </w:sdt>
    <w:p w:rsidR="00000000" w:rsidDel="00000000" w:rsidP="00000000" w:rsidRDefault="00000000" w:rsidRPr="00000000" w14:paraId="00000494">
      <w:pPr>
        <w:ind w:left="705" w:right="-144" w:firstLine="0"/>
        <w:jc w:val="center"/>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495">
      <w:pPr>
        <w:ind w:left="705" w:right="-144" w:firstLine="0"/>
        <w:jc w:val="center"/>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496">
      <w:pPr>
        <w:numPr>
          <w:ilvl w:val="0"/>
          <w:numId w:val="13"/>
        </w:numPr>
        <w:spacing w:line="276" w:lineRule="auto"/>
        <w:ind w:left="720" w:hanging="36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ANUALIDADES </w:t>
      </w:r>
    </w:p>
    <w:p w:rsidR="00000000" w:rsidDel="00000000" w:rsidP="00000000" w:rsidRDefault="00000000" w:rsidRPr="00000000" w14:paraId="00000497">
      <w:pPr>
        <w:spacing w:line="276" w:lineRule="auto"/>
        <w:ind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98">
      <w:pPr>
        <w:ind w:firstLine="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desglose del valor estimado del contrato por anualidades  es el siguiente:  </w:t>
      </w:r>
    </w:p>
    <w:p w:rsidR="00000000" w:rsidDel="00000000" w:rsidP="00000000" w:rsidRDefault="00000000" w:rsidRPr="00000000" w14:paraId="00000499">
      <w:pPr>
        <w:ind w:left="142" w:right="-144" w:firstLine="0"/>
        <w:jc w:val="both"/>
        <w:rPr>
          <w:rFonts w:ascii="Calibri" w:cs="Calibri" w:eastAsia="Calibri" w:hAnsi="Calibri"/>
          <w:sz w:val="22"/>
          <w:szCs w:val="22"/>
        </w:rPr>
      </w:pPr>
      <w:r w:rsidDel="00000000" w:rsidR="00000000" w:rsidRPr="00000000">
        <w:rPr>
          <w:rtl w:val="0"/>
        </w:rPr>
      </w:r>
    </w:p>
    <w:sdt>
      <w:sdtPr>
        <w:lock w:val="contentLocked"/>
        <w:id w:val="21515183"/>
        <w:tag w:val="goog_rdk_64"/>
      </w:sdtPr>
      <w:sdtContent>
        <w:tbl>
          <w:tblPr>
            <w:tblStyle w:val="Table41"/>
            <w:tblpPr w:leftFromText="180" w:rightFromText="180" w:topFromText="180" w:bottomFromText="180" w:vertAnchor="text" w:horzAnchor="text" w:tblpX="1065" w:tblpY="0"/>
            <w:tblW w:w="57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75"/>
            <w:gridCol w:w="1995"/>
            <w:gridCol w:w="1920"/>
            <w:tblGridChange w:id="0">
              <w:tblGrid>
                <w:gridCol w:w="1875"/>
                <w:gridCol w:w="1995"/>
                <w:gridCol w:w="1920"/>
              </w:tblGrid>
            </w:tblGridChange>
          </w:tblGrid>
          <w:tr>
            <w:trPr>
              <w:cantSplit w:val="0"/>
              <w:trHeight w:val="300" w:hRule="atLeast"/>
              <w:tblHeader w:val="0"/>
            </w:trPr>
            <w:sdt>
              <w:sdtPr>
                <w:lock w:val="contentLocked"/>
                <w:id w:val="1365946389"/>
                <w:tag w:val="goog_rdk_22"/>
              </w:sdtPr>
              <w:sdtContent>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49A">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1672244717"/>
                <w:tag w:val="goog_rdk_23"/>
              </w:sdtPr>
              <w:sdtContent>
                <w:tc>
                  <w:tcPr>
                    <w:gridSpan w:val="2"/>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49B">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Palencia</w:t>
                    </w:r>
                    <w:r w:rsidDel="00000000" w:rsidR="00000000" w:rsidRPr="00000000">
                      <w:rPr>
                        <w:rtl w:val="0"/>
                      </w:rPr>
                    </w:r>
                  </w:p>
                </w:tc>
              </w:sdtContent>
            </w:sdt>
          </w:tr>
          <w:tr>
            <w:trPr>
              <w:cantSplit w:val="0"/>
              <w:trHeight w:val="300" w:hRule="atLeast"/>
              <w:tblHeader w:val="0"/>
            </w:trPr>
            <w:sdt>
              <w:sdtPr>
                <w:lock w:val="contentLocked"/>
                <w:id w:val="-1125824403"/>
                <w:tag w:val="goog_rdk_25"/>
              </w:sdtPr>
              <w:sdtContent>
                <w:tc>
                  <w:tcPr>
                    <w:gridSpan w:val="2"/>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49D">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Anualidades</w:t>
                    </w:r>
                    <w:r w:rsidDel="00000000" w:rsidR="00000000" w:rsidRPr="00000000">
                      <w:rPr>
                        <w:rtl w:val="0"/>
                      </w:rPr>
                    </w:r>
                  </w:p>
                </w:tc>
              </w:sdtContent>
            </w:sdt>
            <w:sdt>
              <w:sdtPr>
                <w:lock w:val="contentLocked"/>
                <w:id w:val="-1815552606"/>
                <w:tag w:val="goog_rdk_27"/>
              </w:sdtPr>
              <w:sdtContent>
                <w:tc>
                  <w:tcPr>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49F">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Importe</w:t>
                    </w:r>
                    <w:r w:rsidDel="00000000" w:rsidR="00000000" w:rsidRPr="00000000">
                      <w:rPr>
                        <w:rtl w:val="0"/>
                      </w:rPr>
                    </w:r>
                  </w:p>
                </w:tc>
              </w:sdtContent>
            </w:sdt>
          </w:tr>
          <w:tr>
            <w:trPr>
              <w:cantSplit w:val="0"/>
              <w:trHeight w:val="300" w:hRule="atLeast"/>
              <w:tblHeader w:val="0"/>
            </w:trPr>
            <w:sdt>
              <w:sdtPr>
                <w:lock w:val="contentLocked"/>
                <w:id w:val="-155650974"/>
                <w:tag w:val="goog_rdk_28"/>
              </w:sdtPr>
              <w:sdtContent>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4A0">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Vigencia contrato</w:t>
                    </w:r>
                  </w:p>
                </w:tc>
              </w:sdtContent>
            </w:sdt>
            <w:sdt>
              <w:sdtPr>
                <w:lock w:val="contentLocked"/>
                <w:id w:val="-325265175"/>
                <w:tag w:val="goog_rdk_29"/>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A1">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2026 (2 meses)</w:t>
                    </w:r>
                  </w:p>
                </w:tc>
              </w:sdtContent>
            </w:sdt>
            <w:sdt>
              <w:sdtPr>
                <w:lock w:val="contentLocked"/>
                <w:id w:val="8446881"/>
                <w:tag w:val="goog_rdk_30"/>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A2">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9.755,00 €</w:t>
                    </w:r>
                  </w:p>
                </w:tc>
              </w:sdtContent>
            </w:sdt>
          </w:tr>
          <w:tr>
            <w:trPr>
              <w:cantSplit w:val="0"/>
              <w:trHeight w:val="300" w:hRule="atLeast"/>
              <w:tblHeader w:val="0"/>
            </w:trPr>
            <w:sdt>
              <w:sdtPr>
                <w:lock w:val="contentLocked"/>
                <w:id w:val="-66886180"/>
                <w:tag w:val="goog_rdk_31"/>
              </w:sdtPr>
              <w:sdtContent>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A3">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2132029356"/>
                <w:tag w:val="goog_rdk_32"/>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A4">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2027 (10 meses)</w:t>
                    </w:r>
                  </w:p>
                </w:tc>
              </w:sdtContent>
            </w:sdt>
            <w:sdt>
              <w:sdtPr>
                <w:lock w:val="contentLocked"/>
                <w:id w:val="-647303946"/>
                <w:tag w:val="goog_rdk_33"/>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A5">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48.775,00 €</w:t>
                    </w:r>
                  </w:p>
                </w:tc>
              </w:sdtContent>
            </w:sdt>
          </w:tr>
          <w:tr>
            <w:trPr>
              <w:cantSplit w:val="0"/>
              <w:trHeight w:val="300" w:hRule="atLeast"/>
              <w:tblHeader w:val="0"/>
            </w:trPr>
            <w:sdt>
              <w:sdtPr>
                <w:lock w:val="contentLocked"/>
                <w:id w:val="-1595527507"/>
                <w:tag w:val="goog_rdk_34"/>
              </w:sdtPr>
              <w:sdtContent>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4A6">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w:t>
                    </w:r>
                  </w:p>
                </w:tc>
              </w:sdtContent>
            </w:sdt>
            <w:sdt>
              <w:sdtPr>
                <w:lock w:val="contentLocked"/>
                <w:id w:val="89183311"/>
                <w:tag w:val="goog_rdk_35"/>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A7">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2027 (2 meses)</w:t>
                    </w:r>
                  </w:p>
                </w:tc>
              </w:sdtContent>
            </w:sdt>
            <w:sdt>
              <w:sdtPr>
                <w:lock w:val="contentLocked"/>
                <w:id w:val="1565860622"/>
                <w:tag w:val="goog_rdk_36"/>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A8">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9.755,00 €</w:t>
                    </w:r>
                  </w:p>
                </w:tc>
              </w:sdtContent>
            </w:sdt>
          </w:tr>
          <w:tr>
            <w:trPr>
              <w:cantSplit w:val="0"/>
              <w:trHeight w:val="300" w:hRule="atLeast"/>
              <w:tblHeader w:val="0"/>
            </w:trPr>
            <w:sdt>
              <w:sdtPr>
                <w:lock w:val="contentLocked"/>
                <w:id w:val="1901930463"/>
                <w:tag w:val="goog_rdk_37"/>
              </w:sdtPr>
              <w:sdtContent>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A9">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1039755775"/>
                <w:tag w:val="goog_rdk_38"/>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AA">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2028 (10 meses)</w:t>
                    </w:r>
                  </w:p>
                </w:tc>
              </w:sdtContent>
            </w:sdt>
            <w:sdt>
              <w:sdtPr>
                <w:lock w:val="contentLocked"/>
                <w:id w:val="-128497396"/>
                <w:tag w:val="goog_rdk_39"/>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AB">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48.775,00 €</w:t>
                    </w:r>
                  </w:p>
                </w:tc>
              </w:sdtContent>
            </w:sdt>
          </w:tr>
          <w:tr>
            <w:trPr>
              <w:cantSplit w:val="0"/>
              <w:trHeight w:val="300" w:hRule="atLeast"/>
              <w:tblHeader w:val="0"/>
            </w:trPr>
            <w:sdt>
              <w:sdtPr>
                <w:lock w:val="contentLocked"/>
                <w:id w:val="1924098318"/>
                <w:tag w:val="goog_rdk_40"/>
              </w:sdtPr>
              <w:sdtContent>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4AC">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w:t>
                    </w:r>
                  </w:p>
                </w:tc>
              </w:sdtContent>
            </w:sdt>
            <w:sdt>
              <w:sdtPr>
                <w:lock w:val="contentLocked"/>
                <w:id w:val="1364332320"/>
                <w:tag w:val="goog_rdk_41"/>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AD">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2028 (2 meses)</w:t>
                    </w:r>
                  </w:p>
                </w:tc>
              </w:sdtContent>
            </w:sdt>
            <w:sdt>
              <w:sdtPr>
                <w:lock w:val="contentLocked"/>
                <w:id w:val="887528478"/>
                <w:tag w:val="goog_rdk_42"/>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AE">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9.755,00 €</w:t>
                    </w:r>
                  </w:p>
                </w:tc>
              </w:sdtContent>
            </w:sdt>
          </w:tr>
          <w:tr>
            <w:trPr>
              <w:cantSplit w:val="0"/>
              <w:trHeight w:val="300" w:hRule="atLeast"/>
              <w:tblHeader w:val="0"/>
            </w:trPr>
            <w:sdt>
              <w:sdtPr>
                <w:lock w:val="contentLocked"/>
                <w:id w:val="1987049560"/>
                <w:tag w:val="goog_rdk_43"/>
              </w:sdtPr>
              <w:sdtContent>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AF">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1374809376"/>
                <w:tag w:val="goog_rdk_44"/>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B0">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2029 (10 meses)</w:t>
                    </w:r>
                  </w:p>
                </w:tc>
              </w:sdtContent>
            </w:sdt>
            <w:sdt>
              <w:sdtPr>
                <w:lock w:val="contentLocked"/>
                <w:id w:val="176575020"/>
                <w:tag w:val="goog_rdk_45"/>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B1">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48.775,00 €</w:t>
                    </w:r>
                  </w:p>
                </w:tc>
              </w:sdtContent>
            </w:sdt>
          </w:tr>
          <w:tr>
            <w:trPr>
              <w:cantSplit w:val="0"/>
              <w:trHeight w:val="300" w:hRule="atLeast"/>
              <w:tblHeader w:val="0"/>
            </w:trPr>
            <w:sdt>
              <w:sdtPr>
                <w:lock w:val="contentLocked"/>
                <w:id w:val="-1202923267"/>
                <w:tag w:val="goog_rdk_46"/>
              </w:sdtPr>
              <w:sdtContent>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4B2">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w:t>
                    </w:r>
                  </w:p>
                </w:tc>
              </w:sdtContent>
            </w:sdt>
            <w:sdt>
              <w:sdtPr>
                <w:lock w:val="contentLocked"/>
                <w:id w:val="2079357511"/>
                <w:tag w:val="goog_rdk_47"/>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B3">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2029 (2 meses)</w:t>
                    </w:r>
                  </w:p>
                </w:tc>
              </w:sdtContent>
            </w:sdt>
            <w:sdt>
              <w:sdtPr>
                <w:lock w:val="contentLocked"/>
                <w:id w:val="155888503"/>
                <w:tag w:val="goog_rdk_48"/>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B4">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9.755,00 €</w:t>
                    </w:r>
                  </w:p>
                </w:tc>
              </w:sdtContent>
            </w:sdt>
          </w:tr>
          <w:tr>
            <w:trPr>
              <w:cantSplit w:val="0"/>
              <w:trHeight w:val="300" w:hRule="atLeast"/>
              <w:tblHeader w:val="0"/>
            </w:trPr>
            <w:sdt>
              <w:sdtPr>
                <w:lock w:val="contentLocked"/>
                <w:id w:val="-732782098"/>
                <w:tag w:val="goog_rdk_49"/>
              </w:sdtPr>
              <w:sdtContent>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B5">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2048182275"/>
                <w:tag w:val="goog_rdk_50"/>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B6">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2030 (10 meses)</w:t>
                    </w:r>
                  </w:p>
                </w:tc>
              </w:sdtContent>
            </w:sdt>
            <w:sdt>
              <w:sdtPr>
                <w:lock w:val="contentLocked"/>
                <w:id w:val="1461562428"/>
                <w:tag w:val="goog_rdk_51"/>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B7">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48.775,00 €</w:t>
                    </w:r>
                  </w:p>
                </w:tc>
              </w:sdtContent>
            </w:sdt>
          </w:tr>
          <w:tr>
            <w:trPr>
              <w:cantSplit w:val="0"/>
              <w:trHeight w:val="300" w:hRule="atLeast"/>
              <w:tblHeader w:val="0"/>
            </w:trPr>
            <w:sdt>
              <w:sdtPr>
                <w:lock w:val="contentLocked"/>
                <w:id w:val="2140163395"/>
                <w:tag w:val="goog_rdk_52"/>
              </w:sdtPr>
              <w:sdtContent>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4B8">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w:t>
                    </w:r>
                  </w:p>
                </w:tc>
              </w:sdtContent>
            </w:sdt>
            <w:sdt>
              <w:sdtPr>
                <w:lock w:val="contentLocked"/>
                <w:id w:val="698096280"/>
                <w:tag w:val="goog_rdk_53"/>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B9">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2030 (2 meses)</w:t>
                    </w:r>
                  </w:p>
                </w:tc>
              </w:sdtContent>
            </w:sdt>
            <w:sdt>
              <w:sdtPr>
                <w:lock w:val="contentLocked"/>
                <w:id w:val="1046389968"/>
                <w:tag w:val="goog_rdk_54"/>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BA">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9.755,00 €</w:t>
                    </w:r>
                  </w:p>
                </w:tc>
              </w:sdtContent>
            </w:sdt>
          </w:tr>
          <w:tr>
            <w:trPr>
              <w:cantSplit w:val="0"/>
              <w:trHeight w:val="300" w:hRule="atLeast"/>
              <w:tblHeader w:val="0"/>
            </w:trPr>
            <w:sdt>
              <w:sdtPr>
                <w:lock w:val="contentLocked"/>
                <w:id w:val="1231691536"/>
                <w:tag w:val="goog_rdk_55"/>
              </w:sdtPr>
              <w:sdtContent>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BB">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799226021"/>
                <w:tag w:val="goog_rdk_56"/>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BC">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2031 (10 meses)</w:t>
                    </w:r>
                  </w:p>
                </w:tc>
              </w:sdtContent>
            </w:sdt>
            <w:sdt>
              <w:sdtPr>
                <w:lock w:val="contentLocked"/>
                <w:id w:val="2142846104"/>
                <w:tag w:val="goog_rdk_57"/>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BD">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48.775,00 €</w:t>
                    </w:r>
                  </w:p>
                </w:tc>
              </w:sdtContent>
            </w:sdt>
          </w:tr>
          <w:tr>
            <w:trPr>
              <w:cantSplit w:val="0"/>
              <w:trHeight w:val="300" w:hRule="atLeast"/>
              <w:tblHeader w:val="0"/>
            </w:trPr>
            <w:sdt>
              <w:sdtPr>
                <w:lock w:val="contentLocked"/>
                <w:id w:val="-2060560859"/>
                <w:tag w:val="goog_rdk_58"/>
              </w:sdtPr>
              <w:sdtContent>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4BE">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Modificados</w:t>
                    </w:r>
                  </w:p>
                </w:tc>
              </w:sdtContent>
            </w:sdt>
            <w:sdt>
              <w:sdtPr>
                <w:lock w:val="contentLocked"/>
                <w:id w:val="-622716015"/>
                <w:tag w:val="goog_rdk_59"/>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BF">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517066879"/>
                <w:tag w:val="goog_rdk_60"/>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C0">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11.706,00 €</w:t>
                    </w:r>
                  </w:p>
                </w:tc>
              </w:sdtContent>
            </w:sdt>
          </w:tr>
          <w:tr>
            <w:trPr>
              <w:cantSplit w:val="0"/>
              <w:trHeight w:val="315" w:hRule="atLeast"/>
              <w:tblHeader w:val="0"/>
            </w:trPr>
            <w:sdt>
              <w:sdtPr>
                <w:lock w:val="contentLocked"/>
                <w:id w:val="2060284775"/>
                <w:tag w:val="goog_rdk_61"/>
              </w:sdtPr>
              <w:sdtContent>
                <w:tc>
                  <w:tcPr>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4C1">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Valor estimado</w:t>
                    </w:r>
                    <w:r w:rsidDel="00000000" w:rsidR="00000000" w:rsidRPr="00000000">
                      <w:rPr>
                        <w:rtl w:val="0"/>
                      </w:rPr>
                    </w:r>
                  </w:p>
                </w:tc>
              </w:sdtContent>
            </w:sdt>
            <w:sdt>
              <w:sdtPr>
                <w:lock w:val="contentLocked"/>
                <w:id w:val="-951358622"/>
                <w:tag w:val="goog_rdk_62"/>
              </w:sdtPr>
              <w:sdtContent>
                <w:tc>
                  <w:tcPr>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4C2">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1105669879"/>
                <w:tag w:val="goog_rdk_63"/>
              </w:sdtPr>
              <w:sdtContent>
                <w:tc>
                  <w:tcPr>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4C3">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304.356,00 €</w:t>
                    </w:r>
                    <w:r w:rsidDel="00000000" w:rsidR="00000000" w:rsidRPr="00000000">
                      <w:rPr>
                        <w:rtl w:val="0"/>
                      </w:rPr>
                    </w:r>
                  </w:p>
                </w:tc>
              </w:sdtContent>
            </w:sdt>
          </w:tr>
        </w:tbl>
      </w:sdtContent>
    </w:sdt>
    <w:p w:rsidR="00000000" w:rsidDel="00000000" w:rsidP="00000000" w:rsidRDefault="00000000" w:rsidRPr="00000000" w14:paraId="000004C4">
      <w:pPr>
        <w:ind w:left="142" w:right="-14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tab/>
      </w:r>
    </w:p>
    <w:p w:rsidR="00000000" w:rsidDel="00000000" w:rsidP="00000000" w:rsidRDefault="00000000" w:rsidRPr="00000000" w14:paraId="000004C5">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C6">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C7">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C8">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C9">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CA">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CB">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CC">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CD">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CE">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CF">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D0">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D1">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D2">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D3">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D4">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D5">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D6">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D7">
      <w:pPr>
        <w:numPr>
          <w:ilvl w:val="0"/>
          <w:numId w:val="13"/>
        </w:numPr>
        <w:ind w:left="720" w:hanging="36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LÍMITE MÁXIMO PRESUPUESTARIO DEL CONTRATO</w:t>
      </w:r>
    </w:p>
    <w:p w:rsidR="00000000" w:rsidDel="00000000" w:rsidP="00000000" w:rsidRDefault="00000000" w:rsidRPr="00000000" w14:paraId="000004D8">
      <w:pPr>
        <w:ind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D9">
      <w:pPr>
        <w:ind w:left="705" w:firstLine="0"/>
        <w:jc w:val="both"/>
        <w:rPr>
          <w:rFonts w:ascii="Calibri" w:cs="Calibri" w:eastAsia="Calibri" w:hAnsi="Calibri"/>
          <w:sz w:val="22"/>
          <w:szCs w:val="22"/>
        </w:rPr>
      </w:pPr>
      <w:bookmarkStart w:colFirst="0" w:colLast="0" w:name="_heading=h.6j9d5zhhkj44" w:id="20"/>
      <w:bookmarkEnd w:id="20"/>
      <w:r w:rsidDel="00000000" w:rsidR="00000000" w:rsidRPr="00000000">
        <w:rPr>
          <w:rFonts w:ascii="Calibri" w:cs="Calibri" w:eastAsia="Calibri" w:hAnsi="Calibri"/>
          <w:sz w:val="22"/>
          <w:szCs w:val="22"/>
          <w:rtl w:val="0"/>
        </w:rPr>
        <w:t xml:space="preserve">Consecuentemente con los apartados anteriores</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y en cumplimiento de la disposición adicional 33 de la LCSP, el límite máximo presupuestario del presente contrato será de </w:t>
      </w:r>
      <w:r w:rsidDel="00000000" w:rsidR="00000000" w:rsidRPr="00000000">
        <w:rPr>
          <w:rFonts w:ascii="Calibri" w:cs="Calibri" w:eastAsia="Calibri" w:hAnsi="Calibri"/>
          <w:b w:val="1"/>
          <w:bCs w:val="1"/>
          <w:sz w:val="22"/>
          <w:szCs w:val="22"/>
          <w:rtl w:val="0"/>
        </w:rPr>
        <w:t xml:space="preserve">304.356,00 €  IVA exento, </w:t>
      </w:r>
      <w:r w:rsidDel="00000000" w:rsidR="00000000" w:rsidRPr="00000000">
        <w:rPr>
          <w:rFonts w:ascii="Calibri" w:cs="Calibri" w:eastAsia="Calibri" w:hAnsi="Calibri"/>
          <w:sz w:val="22"/>
          <w:szCs w:val="22"/>
          <w:rtl w:val="0"/>
        </w:rPr>
        <w:t xml:space="preserve">durante toda la vigencia del contrato (prórrogas incluidas). En el caso de que, dentro de la vigencia del contrato, las necesidades reales fuesen superiores a la cantidad indicada, se procederá a la rescisión del contrato.</w:t>
      </w:r>
      <w:r w:rsidDel="00000000" w:rsidR="00000000" w:rsidRPr="00000000">
        <w:rPr>
          <w:rFonts w:ascii="Calibri" w:cs="Calibri" w:eastAsia="Calibri" w:hAnsi="Calibri"/>
          <w:color w:val="ff0000"/>
          <w:sz w:val="22"/>
          <w:szCs w:val="22"/>
          <w:rtl w:val="0"/>
        </w:rPr>
        <w:t xml:space="preserve"> </w:t>
      </w:r>
      <w:r w:rsidDel="00000000" w:rsidR="00000000" w:rsidRPr="00000000">
        <w:rPr>
          <w:rtl w:val="0"/>
        </w:rPr>
      </w:r>
    </w:p>
    <w:p w:rsidR="00000000" w:rsidDel="00000000" w:rsidP="00000000" w:rsidRDefault="00000000" w:rsidRPr="00000000" w14:paraId="000004DA">
      <w:pPr>
        <w:pBdr>
          <w:top w:space="0" w:sz="0" w:val="nil"/>
          <w:left w:space="0" w:sz="0" w:val="nil"/>
          <w:bottom w:space="0" w:sz="0" w:val="nil"/>
          <w:right w:space="0" w:sz="0" w:val="nil"/>
          <w:between w:space="0" w:sz="0" w:val="nil"/>
        </w:pBdr>
        <w:ind w:hanging="2"/>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D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1418" w:top="992" w:left="85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E0">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E1">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E2">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DC">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DD">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DE">
    <w:pPr>
      <w:tabs>
        <w:tab w:val="center" w:leader="none" w:pos="4252"/>
        <w:tab w:val="right" w:leader="none" w:pos="8504"/>
      </w:tabs>
      <w:ind w:hanging="2"/>
      <w:jc w:val="both"/>
      <w:rPr>
        <w:i w:val="0"/>
        <w:iCs w:val="0"/>
        <w:color w:val="ffffff"/>
        <w:sz w:val="24"/>
        <w:szCs w:val="24"/>
        <w:vertAlign w:val="baseline"/>
      </w:rPr>
    </w:pPr>
    <w:r w:rsidDel="00000000" w:rsidR="00000000" w:rsidRPr="00000000">
      <w:rPr>
        <w:b w:val="1"/>
        <w:bCs w:val="1"/>
        <w:color w:val="ffffff"/>
        <w:sz w:val="24"/>
        <w:szCs w:val="24"/>
        <w:vertAlign w:val="baseline"/>
        <w:rtl w:val="0"/>
      </w:rPr>
      <w:t xml:space="preserve">Anexo IV.5 . Declaración responsable en materia de protección de datos</w:t>
    </w:r>
    <w:r w:rsidDel="00000000" w:rsidR="00000000" w:rsidRPr="00000000">
      <w:rPr>
        <w:rtl w:val="0"/>
      </w:rPr>
    </w:r>
  </w:p>
  <w:p w:rsidR="00000000" w:rsidDel="00000000" w:rsidP="00000000" w:rsidRDefault="00000000" w:rsidRPr="00000000" w14:paraId="000004DF">
    <w:pPr>
      <w:tabs>
        <w:tab w:val="center" w:leader="none" w:pos="4252"/>
        <w:tab w:val="right" w:leader="none" w:pos="8504"/>
      </w:tabs>
      <w:ind w:hanging="2"/>
      <w:jc w:val="both"/>
      <w:rPr>
        <w:b w:val="0"/>
        <w:bCs w:val="0"/>
        <w:color w:val="ffffff"/>
        <w:sz w:val="24"/>
        <w:szCs w:val="24"/>
        <w:vertAlign w:val="baseline"/>
      </w:rPr>
    </w:pPr>
    <w:r w:rsidDel="00000000" w:rsidR="00000000" w:rsidRPr="00000000">
      <w:rPr>
        <w:color w:val="ffffff"/>
        <w:sz w:val="22"/>
        <w:szCs w:val="22"/>
        <w:vertAlign w:val="baseline"/>
        <w:rtl w:val="0"/>
      </w:rPr>
      <w:t xml:space="preserve">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bullet"/>
      <w:lvlText w:val="●"/>
      <w:lvlJc w:val="left"/>
      <w:pPr>
        <w:ind w:left="774" w:hanging="357"/>
      </w:pPr>
      <w:rPr>
        <w:rFonts w:ascii="Noto Sans Symbols" w:cs="Noto Sans Symbols" w:eastAsia="Noto Sans Symbols" w:hAnsi="Noto Sans Symbols"/>
        <w:vertAlign w:val="baseline"/>
      </w:rPr>
    </w:lvl>
    <w:lvl w:ilvl="1">
      <w:start w:val="1"/>
      <w:numFmt w:val="bullet"/>
      <w:lvlText w:val="o"/>
      <w:lvlJc w:val="left"/>
      <w:pPr>
        <w:ind w:left="1494" w:hanging="360"/>
      </w:pPr>
      <w:rPr>
        <w:rFonts w:ascii="Courier New" w:cs="Courier New" w:eastAsia="Courier New" w:hAnsi="Courier New"/>
        <w:vertAlign w:val="baseline"/>
      </w:rPr>
    </w:lvl>
    <w:lvl w:ilvl="2">
      <w:start w:val="1"/>
      <w:numFmt w:val="bullet"/>
      <w:lvlText w:val="▪"/>
      <w:lvlJc w:val="left"/>
      <w:pPr>
        <w:ind w:left="2214" w:hanging="360"/>
      </w:pPr>
      <w:rPr>
        <w:rFonts w:ascii="Noto Sans Symbols" w:cs="Noto Sans Symbols" w:eastAsia="Noto Sans Symbols" w:hAnsi="Noto Sans Symbols"/>
        <w:vertAlign w:val="baseline"/>
      </w:rPr>
    </w:lvl>
    <w:lvl w:ilvl="3">
      <w:start w:val="1"/>
      <w:numFmt w:val="bullet"/>
      <w:lvlText w:val="●"/>
      <w:lvlJc w:val="left"/>
      <w:pPr>
        <w:ind w:left="2934" w:hanging="360"/>
      </w:pPr>
      <w:rPr>
        <w:rFonts w:ascii="Noto Sans Symbols" w:cs="Noto Sans Symbols" w:eastAsia="Noto Sans Symbols" w:hAnsi="Noto Sans Symbols"/>
        <w:vertAlign w:val="baseline"/>
      </w:rPr>
    </w:lvl>
    <w:lvl w:ilvl="4">
      <w:start w:val="1"/>
      <w:numFmt w:val="bullet"/>
      <w:lvlText w:val="o"/>
      <w:lvlJc w:val="left"/>
      <w:pPr>
        <w:ind w:left="3654" w:hanging="360"/>
      </w:pPr>
      <w:rPr>
        <w:rFonts w:ascii="Courier New" w:cs="Courier New" w:eastAsia="Courier New" w:hAnsi="Courier New"/>
        <w:vertAlign w:val="baseline"/>
      </w:rPr>
    </w:lvl>
    <w:lvl w:ilvl="5">
      <w:start w:val="1"/>
      <w:numFmt w:val="bullet"/>
      <w:lvlText w:val="▪"/>
      <w:lvlJc w:val="left"/>
      <w:pPr>
        <w:ind w:left="4374" w:hanging="360"/>
      </w:pPr>
      <w:rPr>
        <w:rFonts w:ascii="Noto Sans Symbols" w:cs="Noto Sans Symbols" w:eastAsia="Noto Sans Symbols" w:hAnsi="Noto Sans Symbols"/>
        <w:vertAlign w:val="baseline"/>
      </w:rPr>
    </w:lvl>
    <w:lvl w:ilvl="6">
      <w:start w:val="1"/>
      <w:numFmt w:val="bullet"/>
      <w:lvlText w:val="●"/>
      <w:lvlJc w:val="left"/>
      <w:pPr>
        <w:ind w:left="5094" w:hanging="360"/>
      </w:pPr>
      <w:rPr>
        <w:rFonts w:ascii="Noto Sans Symbols" w:cs="Noto Sans Symbols" w:eastAsia="Noto Sans Symbols" w:hAnsi="Noto Sans Symbols"/>
        <w:vertAlign w:val="baseline"/>
      </w:rPr>
    </w:lvl>
    <w:lvl w:ilvl="7">
      <w:start w:val="1"/>
      <w:numFmt w:val="bullet"/>
      <w:lvlText w:val="o"/>
      <w:lvlJc w:val="left"/>
      <w:pPr>
        <w:ind w:left="5814" w:hanging="360"/>
      </w:pPr>
      <w:rPr>
        <w:rFonts w:ascii="Courier New" w:cs="Courier New" w:eastAsia="Courier New" w:hAnsi="Courier New"/>
        <w:vertAlign w:val="baseline"/>
      </w:rPr>
    </w:lvl>
    <w:lvl w:ilvl="8">
      <w:start w:val="1"/>
      <w:numFmt w:val="bullet"/>
      <w:lvlText w:val="▪"/>
      <w:lvlJc w:val="left"/>
      <w:pPr>
        <w:ind w:left="6534" w:hanging="360"/>
      </w:pPr>
      <w:rPr>
        <w:rFonts w:ascii="Noto Sans Symbols" w:cs="Noto Sans Symbols" w:eastAsia="Noto Sans Symbols" w:hAnsi="Noto Sans Symbols"/>
        <w:vertAlign w:val="baseline"/>
      </w:rPr>
    </w:lvl>
  </w:abstractNum>
  <w:abstractNum w:abstractNumId="3">
    <w:lvl w:ilvl="0">
      <w:start w:val="1"/>
      <w:numFmt w:val="low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4">
    <w:lvl w:ilvl="0">
      <w:start w:val="1"/>
      <w:numFmt w:val="bullet"/>
      <w:lvlText w:val="o"/>
      <w:lvlJc w:val="left"/>
      <w:pPr>
        <w:ind w:left="718" w:hanging="360"/>
      </w:pPr>
      <w:rPr>
        <w:rFonts w:ascii="Courier New" w:cs="Courier New" w:eastAsia="Courier New" w:hAnsi="Courier New"/>
        <w:vertAlign w:val="baseline"/>
      </w:rPr>
    </w:lvl>
    <w:lvl w:ilvl="1">
      <w:start w:val="1"/>
      <w:numFmt w:val="bullet"/>
      <w:lvlText w:val="o"/>
      <w:lvlJc w:val="left"/>
      <w:pPr>
        <w:ind w:left="1438" w:hanging="360"/>
      </w:pPr>
      <w:rPr>
        <w:rFonts w:ascii="Courier New" w:cs="Courier New" w:eastAsia="Courier New" w:hAnsi="Courier New"/>
        <w:vertAlign w:val="baseline"/>
      </w:rPr>
    </w:lvl>
    <w:lvl w:ilvl="2">
      <w:start w:val="1"/>
      <w:numFmt w:val="bullet"/>
      <w:lvlText w:val="▪"/>
      <w:lvlJc w:val="left"/>
      <w:pPr>
        <w:ind w:left="2158" w:hanging="360"/>
      </w:pPr>
      <w:rPr>
        <w:rFonts w:ascii="Noto Sans Symbols" w:cs="Noto Sans Symbols" w:eastAsia="Noto Sans Symbols" w:hAnsi="Noto Sans Symbols"/>
        <w:vertAlign w:val="baseline"/>
      </w:rPr>
    </w:lvl>
    <w:lvl w:ilvl="3">
      <w:start w:val="1"/>
      <w:numFmt w:val="bullet"/>
      <w:lvlText w:val="●"/>
      <w:lvlJc w:val="left"/>
      <w:pPr>
        <w:ind w:left="2878" w:hanging="360"/>
      </w:pPr>
      <w:rPr>
        <w:rFonts w:ascii="Noto Sans Symbols" w:cs="Noto Sans Symbols" w:eastAsia="Noto Sans Symbols" w:hAnsi="Noto Sans Symbols"/>
        <w:vertAlign w:val="baseline"/>
      </w:rPr>
    </w:lvl>
    <w:lvl w:ilvl="4">
      <w:start w:val="1"/>
      <w:numFmt w:val="bullet"/>
      <w:lvlText w:val="o"/>
      <w:lvlJc w:val="left"/>
      <w:pPr>
        <w:ind w:left="3598" w:hanging="360"/>
      </w:pPr>
      <w:rPr>
        <w:rFonts w:ascii="Courier New" w:cs="Courier New" w:eastAsia="Courier New" w:hAnsi="Courier New"/>
        <w:vertAlign w:val="baseline"/>
      </w:rPr>
    </w:lvl>
    <w:lvl w:ilvl="5">
      <w:start w:val="1"/>
      <w:numFmt w:val="bullet"/>
      <w:lvlText w:val="▪"/>
      <w:lvlJc w:val="left"/>
      <w:pPr>
        <w:ind w:left="4318" w:hanging="360"/>
      </w:pPr>
      <w:rPr>
        <w:rFonts w:ascii="Noto Sans Symbols" w:cs="Noto Sans Symbols" w:eastAsia="Noto Sans Symbols" w:hAnsi="Noto Sans Symbols"/>
        <w:vertAlign w:val="baseline"/>
      </w:rPr>
    </w:lvl>
    <w:lvl w:ilvl="6">
      <w:start w:val="1"/>
      <w:numFmt w:val="bullet"/>
      <w:lvlText w:val="●"/>
      <w:lvlJc w:val="left"/>
      <w:pPr>
        <w:ind w:left="5038" w:hanging="360"/>
      </w:pPr>
      <w:rPr>
        <w:rFonts w:ascii="Noto Sans Symbols" w:cs="Noto Sans Symbols" w:eastAsia="Noto Sans Symbols" w:hAnsi="Noto Sans Symbols"/>
        <w:vertAlign w:val="baseline"/>
      </w:rPr>
    </w:lvl>
    <w:lvl w:ilvl="7">
      <w:start w:val="1"/>
      <w:numFmt w:val="bullet"/>
      <w:lvlText w:val="o"/>
      <w:lvlJc w:val="left"/>
      <w:pPr>
        <w:ind w:left="5758" w:hanging="360"/>
      </w:pPr>
      <w:rPr>
        <w:rFonts w:ascii="Courier New" w:cs="Courier New" w:eastAsia="Courier New" w:hAnsi="Courier New"/>
        <w:vertAlign w:val="baseline"/>
      </w:rPr>
    </w:lvl>
    <w:lvl w:ilvl="8">
      <w:start w:val="1"/>
      <w:numFmt w:val="bullet"/>
      <w:lvlText w:val="▪"/>
      <w:lvlJc w:val="left"/>
      <w:pPr>
        <w:ind w:left="6478"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18" w:hanging="360"/>
      </w:pPr>
      <w:rPr>
        <w:rFonts w:ascii="Noto Sans Symbols" w:cs="Noto Sans Symbols" w:eastAsia="Noto Sans Symbols" w:hAnsi="Noto Sans Symbols"/>
        <w:vertAlign w:val="baseline"/>
      </w:rPr>
    </w:lvl>
    <w:lvl w:ilvl="1">
      <w:start w:val="1"/>
      <w:numFmt w:val="bullet"/>
      <w:lvlText w:val="o"/>
      <w:lvlJc w:val="left"/>
      <w:pPr>
        <w:ind w:left="1438" w:hanging="360"/>
      </w:pPr>
      <w:rPr>
        <w:rFonts w:ascii="Courier New" w:cs="Courier New" w:eastAsia="Courier New" w:hAnsi="Courier New"/>
        <w:vertAlign w:val="baseline"/>
      </w:rPr>
    </w:lvl>
    <w:lvl w:ilvl="2">
      <w:start w:val="1"/>
      <w:numFmt w:val="bullet"/>
      <w:lvlText w:val="▪"/>
      <w:lvlJc w:val="left"/>
      <w:pPr>
        <w:ind w:left="2158" w:hanging="360"/>
      </w:pPr>
      <w:rPr>
        <w:rFonts w:ascii="Noto Sans Symbols" w:cs="Noto Sans Symbols" w:eastAsia="Noto Sans Symbols" w:hAnsi="Noto Sans Symbols"/>
        <w:vertAlign w:val="baseline"/>
      </w:rPr>
    </w:lvl>
    <w:lvl w:ilvl="3">
      <w:start w:val="1"/>
      <w:numFmt w:val="bullet"/>
      <w:lvlText w:val="●"/>
      <w:lvlJc w:val="left"/>
      <w:pPr>
        <w:ind w:left="2878" w:hanging="360"/>
      </w:pPr>
      <w:rPr>
        <w:rFonts w:ascii="Noto Sans Symbols" w:cs="Noto Sans Symbols" w:eastAsia="Noto Sans Symbols" w:hAnsi="Noto Sans Symbols"/>
        <w:vertAlign w:val="baseline"/>
      </w:rPr>
    </w:lvl>
    <w:lvl w:ilvl="4">
      <w:start w:val="1"/>
      <w:numFmt w:val="bullet"/>
      <w:lvlText w:val="o"/>
      <w:lvlJc w:val="left"/>
      <w:pPr>
        <w:ind w:left="3598" w:hanging="360"/>
      </w:pPr>
      <w:rPr>
        <w:rFonts w:ascii="Courier New" w:cs="Courier New" w:eastAsia="Courier New" w:hAnsi="Courier New"/>
        <w:vertAlign w:val="baseline"/>
      </w:rPr>
    </w:lvl>
    <w:lvl w:ilvl="5">
      <w:start w:val="1"/>
      <w:numFmt w:val="bullet"/>
      <w:lvlText w:val="▪"/>
      <w:lvlJc w:val="left"/>
      <w:pPr>
        <w:ind w:left="4318" w:hanging="360"/>
      </w:pPr>
      <w:rPr>
        <w:rFonts w:ascii="Noto Sans Symbols" w:cs="Noto Sans Symbols" w:eastAsia="Noto Sans Symbols" w:hAnsi="Noto Sans Symbols"/>
        <w:vertAlign w:val="baseline"/>
      </w:rPr>
    </w:lvl>
    <w:lvl w:ilvl="6">
      <w:start w:val="1"/>
      <w:numFmt w:val="bullet"/>
      <w:lvlText w:val="●"/>
      <w:lvlJc w:val="left"/>
      <w:pPr>
        <w:ind w:left="5038" w:hanging="360"/>
      </w:pPr>
      <w:rPr>
        <w:rFonts w:ascii="Noto Sans Symbols" w:cs="Noto Sans Symbols" w:eastAsia="Noto Sans Symbols" w:hAnsi="Noto Sans Symbols"/>
        <w:vertAlign w:val="baseline"/>
      </w:rPr>
    </w:lvl>
    <w:lvl w:ilvl="7">
      <w:start w:val="1"/>
      <w:numFmt w:val="bullet"/>
      <w:lvlText w:val="o"/>
      <w:lvlJc w:val="left"/>
      <w:pPr>
        <w:ind w:left="5758" w:hanging="360"/>
      </w:pPr>
      <w:rPr>
        <w:rFonts w:ascii="Courier New" w:cs="Courier New" w:eastAsia="Courier New" w:hAnsi="Courier New"/>
        <w:vertAlign w:val="baseline"/>
      </w:rPr>
    </w:lvl>
    <w:lvl w:ilvl="8">
      <w:start w:val="1"/>
      <w:numFmt w:val="bullet"/>
      <w:lvlText w:val="▪"/>
      <w:lvlJc w:val="left"/>
      <w:pPr>
        <w:ind w:left="6478" w:hanging="360"/>
      </w:pPr>
      <w:rPr>
        <w:rFonts w:ascii="Noto Sans Symbols" w:cs="Noto Sans Symbols" w:eastAsia="Noto Sans Symbols" w:hAnsi="Noto Sans Symbols"/>
        <w:vertAlign w:val="baseline"/>
      </w:rPr>
    </w:lvl>
  </w:abstractNum>
  <w:abstractNum w:abstractNumId="6">
    <w:lvl w:ilvl="0">
      <w:start w:val="1"/>
      <w:numFmt w:val="upperRoman"/>
      <w:lvlText w:val="%1."/>
      <w:lvlJc w:val="left"/>
      <w:pPr>
        <w:ind w:left="718" w:hanging="72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abstractNum w:abstractNumId="7">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8">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9">
    <w:lvl w:ilvl="0">
      <w:start w:val="1"/>
      <w:numFmt w:val="upperRoman"/>
      <w:lvlText w:val="%1."/>
      <w:lvlJc w:val="left"/>
      <w:pPr>
        <w:ind w:left="720" w:hanging="720"/>
      </w:pPr>
      <w:rPr>
        <w:b w:val="1"/>
        <w:bCs w:val="1"/>
        <w:i w:val="0"/>
        <w:iCs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0">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0"/>
      <w:numFmt w:val="bullet"/>
      <w:lvlText w:val="-"/>
      <w:lvlJc w:val="left"/>
      <w:pPr>
        <w:ind w:left="1065" w:hanging="705"/>
      </w:pPr>
      <w:rPr>
        <w:rFonts w:ascii="Arial" w:cs="Arial" w:eastAsia="Arial" w:hAnsi="Arial"/>
        <w:sz w:val="22"/>
        <w:szCs w:val="22"/>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2">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decimal"/>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3">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4">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5">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6">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7">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8">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9">
    <w:basedOn w:val="TableNormal"/>
    <w:tblPr>
      <w:tblStyleRowBandSize w:val="1"/>
      <w:tblStyleColBandSize w:val="1"/>
      <w:tblCellMar>
        <w:top w:w="0.0" w:type="dxa"/>
        <w:left w:w="108.0" w:type="dxa"/>
        <w:bottom w:w="0.0" w:type="dxa"/>
        <w:right w:w="108.0" w:type="dxa"/>
      </w:tblCellMar>
    </w:tblPr>
  </w:style>
  <w:style w:type="table" w:styleId="Table40">
    <w:basedOn w:val="TableNormal"/>
    <w:tblPr>
      <w:tblStyleRowBandSize w:val="1"/>
      <w:tblStyleColBandSize w:val="1"/>
      <w:tblCellMar/>
    </w:tblPr>
  </w:style>
  <w:style w:type="table" w:styleId="Table4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asepeyo.es/organigrama"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6ugtwD5hzD3bvPkHc95KXFRCjg==">CgMxLjAaHwoBMBIaChgICVIUChJ0YWJsZS5lcHB2eGJ2b29pMWYaHwoBMRIaChgICVIUChJ0YWJsZS51MmVoejh0OGJtaHgaHwoBMhIaChgICVIUChJ0YWJsZS5hazc4OWdjODExdTUaHwoBMxIaChgICVIUChJ0YWJsZS52bTlmejlpdXVvdnIaHwoBNBIaChgICVIUChJ0YWJsZS42aGNmNG9rOG0xNzUaHwoBNRIaChgICVIUChJ0YWJsZS53ZGpiOHVxdm9qeW0aHgoBNhIZChcICVITChF0YWJsZS40M3MzYzdjbW5pdBo/CgE3EjoKOAgCGjQKGGVORTF4cDZ1dVUrcmJkOXNsNnprd3c9PRIYVUFlMkhJRjdTMUoyMlB6LzN1OEZGZz09Gj8KATgSOgo4CAIaNAoYbWNqTm9IZ1Jodk9hd0JLVGQvd2w5QT09EhhML0xGZkN1MTB1WUIwL2dYYjUrZWp3PT0aPwoBORI6CjgIAho0ChhLS0RiM3RlemhXN2dBVzhxSGJKZ2dRPT0SGFVBZTJISUY3UzFKMjJQei8zdThGRmc9PRpACgIxMBI6CjgIAho0Chh0RldUUDhNT2pPZm8zMjlCVUs5bGt3PT0SGEwvTEZmQ3UxMHVZQjAvZ1hiNStlanc9PRpACgIxMRI6CjgIAho0Chh5V1EydWp3RmYyZUJId0NxZGs0dTdRPT0SGFVBZTJISUY3UzFKMjJQei8zdThGRmc9PRpACgIxMhI6CjgIAho0Chg1T015dFZYQjU0aGlMQlJ4MmVjSkNnPT0SGEwvTEZmQ3UxMHVZQjAvZ1hiNStlanc9PRpACgIxMxI6CjgIAho0ChhkRG40ak4vcXRLck1BMmhhcUVYLzd3PT0SGFVBZTJISUY3UzFKMjJQei8zdThGRmc9PRpACgIxNBI6CjgIAho0ChgyZ0ZvUjFXendKOCtqVnVoVkNWdFlnPT0SGEwvTEZmQ3UxMHVZQjAvZ1hiNStlanc9PRpACgIxNRI6CjgIAho0ChhrYURQOHZBODhRanpEdGFFdk16cTV3PT0SGFVBZTJISUY3UzFKMjJQei8zdThGRmc9PRpACgIxNhI6CjgIAho0ChhyZkVtYmVxQlNESmh3U0NVaUN0QmdBPT0SGEwvTEZmQ3UxMHVZQjAvZ1hiNStlanc9PRpACgIxNxI6CjgIAho0ChhCd0ZxQStaamhIdHR5Vjh6S056WHJ3PT0SGFVBZTJISUY3UzFKMjJQei8zdThGRmc9PRpACgIxOBI6CjgIAho0ChhxSC8yZWFMejV4MlJnYVo3ZFVJU0xBPT0SGEwvTEZmQ3UxMHVZQjAvZ1hiNStlanc9PRpACgIxORI6CjgIAho0ChhSZUdwWVJYVWlvYUErTEJTMVdmWGt3PT0SGFVBZTJISUY3UzFKMjJQei8zdThGRmc9PRpACgIyMBI6CjgIAho0ChgzUFdtOStKdUJ2aUhQTTFyVCswV2FBPT0SGEwvTEZmQ3UxMHVZQjAvZ1hiNStlanc9PRpkCgIyMRJeClwICVJYChJ0YWJsZS5nbHdrMjNvN2o3YjQSITEwYk5yam4wY2o1NTBiTGN0clppTHdhUXlmdXZZTFZCUBoCEgAiG1tbWyIxNzgyODg0NjIyIiw2LDEzLDEsM11dXRpACgIyMhI6CjgIAho0ChgxQjJNMlk4QXNnVHBnQW1ZN1BoQ2ZnPT0SGHRUTkxnRTRWd0ZpTzhoSnIzeGdSbGc9PRpACgIyMxI6CjgIAho0ChgvYnppSXZ4SDFzVlZYUHdmbkJEdkJ3PT0SGG5ZYjJwNEFiY1doQlhjNzI3MGpDVFE9PRpACgIyNBI6CjgIAho0ChgvYnppSXZ4SDFzVlZYUHdmbkJEdkJ3PT0SGG5ZYjJwNEFiY1doQlhjNzI3MGpDVFE9PRpACgIyNRI6CjgIAho0Chg5TklIWVoxOFBycU5JV2p6SnM1aHBRPT0SGHAzVEpkZlZ5REFkRzcwL0VWaEpWSEE9PRpACgIyNhI6CjgIAho0Chg5TklIWVoxOFBycU5JV2p6SnM1aHBRPT0SGHAzVEpkZlZ5REFkRzcwL0VWaEpWSEE9PRpACgIyNxI6CjgIAho0ChhhcVdxVms2OTMvTHpycmNlZStJSDFRPT0SGGhFWER6WEFFbGFIcGp5WGhSNkF2dVE9PRpACgIyOBI6CjgIAho0Chg4SDgyN3hUKzY2eTE2NTRCMmVtNTZnPT0SGHRUTkxnRTRWd0ZpTzhoSnIzeGdSbGc9PRpACgIyORI6CjgIAho0ChhDOTRnZ1ZJRkNXZmx0U3N3WDFtTE9nPT0SGFVhYjNMb1pWY3BsR0NiZ3d5cU1MOWc9PRpACgIzMBI6CjgIAho0Chg1QUhHS2FlazNMMWVDTFBnK0FET1JRPT0SGGo3c2NSVmtVZDQwZnRWR2Q2d2tVdnc9PRpACgIzMRI6CjgIAho0Chg4SDgyN3hUKzY2eTE2NTRCMmVtNTZnPT0SGHRUTkxnRTRWd0ZpTzhoSnIzeGdSbGc9PRpACgIzMhI6CjgIAho0ChgxQmtJK2pJRDlYNW5lZHliVXlSQ3FnPT0SGFVhYjNMb1pWY3BsR0NiZ3d5cU1MOWc9PRpACgIzMxI6CjgIAho0Chg2YjVscXljNUV4L3dMQit1WUVjczNnPT0SGGo3c2NSVmtVZDQwZnRWR2Q2d2tVdnc9PRpACgIzNBI6CjgIAho0ChhqTEppT0RXYm4xS2IxUEgwc1IvM2JBPT0SGHRUTkxnRTRWd0ZpTzhoSnIzeGdSbGc9PRpACgIzNRI6CjgIAho0ChhpN2tuellONlN0bWxyNWdldG5EK29nPT0SGFVhYjNMb1pWY3BsR0NiZ3d5cU1MOWc9PRpACgIzNhI6CjgIAho0Chg1QUhHS2FlazNMMWVDTFBnK0FET1JRPT0SGGo3c2NSVmtVZDQwZnRWR2Q2d2tVdnc9PRpACgIzNxI6CjgIAho0ChhqTEppT0RXYm4xS2IxUEgwc1IvM2JBPT0SGHRUTkxnRTRWd0ZpTzhoSnIzeGdSbGc9PRpACgIzOBI6CjgIAho0ChhobzFMM29hV2xaTEVjT2VRQjVzbjVnPT0SGFVhYjNMb1pWY3BsR0NiZ3d5cU1MOWc9PRpACgIzORI6CjgIAho0Chg2YjVscXljNUV4L3dMQit1WUVjczNnPT0SGGo3c2NSVmtVZDQwZnRWR2Q2d2tVdnc9PRpACgI0MBI6CjgIAho0ChhqTEppT0RXYm4xS2IxUEgwc1IvM2JBPT0SGHRUTkxnRTRWd0ZpTzhoSnIzeGdSbGc9PRpACgI0MRI6CjgIAho0ChhWbndGYm1iTHNJOWdmMytCWGc4WVNnPT0SGFVhYjNMb1pWY3BsR0NiZ3d5cU1MOWc9PRpACgI0MhI6CjgIAho0Chg1QUhHS2FlazNMMWVDTFBnK0FET1JRPT0SGGo3c2NSVmtVZDQwZnRWR2Q2d2tVdnc9PRpACgI0MxI6CjgIAho0ChhqTEppT0RXYm4xS2IxUEgwc1IvM2JBPT0SGHRUTkxnRTRWd0ZpTzhoSnIzeGdSbGc9PRpACgI0NBI6CjgIAho0Chhzem9NWFl2VEc5QXpOeHlaeWFUTlJRPT0SGFVhYjNMb1pWY3BsR0NiZ3d5cU1MOWc9PRpACgI0NRI6CjgIAho0Chg2YjVscXljNUV4L3dMQit1WUVjczNnPT0SGGo3c2NSVmtVZDQwZnRWR2Q2d2tVdnc9PRpACgI0NhI6CjgIAho0ChhqTEppT0RXYm4xS2IxUEgwc1IvM2JBPT0SGHRUTkxnRTRWd0ZpTzhoSnIzeGdSbGc9PRpACgI0NxI6CjgIAho0Chg1NlpXS3AxZUZsbGZCQzJ2VytYSEhnPT0SGFVhYjNMb1pWY3BsR0NiZ3d5cU1MOWc9PRpACgI0OBI6CjgIAho0Chg1QUhHS2FlazNMMWVDTFBnK0FET1JRPT0SGGo3c2NSVmtVZDQwZnRWR2Q2d2tVdnc9PRpACgI0ORI6CjgIAho0ChhqTEppT0RXYm4xS2IxUEgwc1IvM2JBPT0SGHRUTkxnRTRWd0ZpTzhoSnIzeGdSbGc9PRpACgI1MBI6CjgIAho0ChhhbzYycVoxUjJLTGEveXY5YTVGT0F3PT0SGFVhYjNMb1pWY3BsR0NiZ3d5cU1MOWc9PRpACgI1MRI6CjgIAho0Chg2YjVscXljNUV4L3dMQit1WUVjczNnPT0SGGo3c2NSVmtVZDQwZnRWR2Q2d2tVdnc9PRpACgI1MhI6CjgIAho0ChhqTEppT0RXYm4xS2IxUEgwc1IvM2JBPT0SGHRUTkxnRTRWd0ZpTzhoSnIzeGdSbGc9PRpACgI1MxI6CjgIAho0ChhoS0hLelVFMUI1eXhNUC94cGh4OTF3PT0SGFVhYjNMb1pWY3BsR0NiZ3d5cU1MOWc9PRpACgI1NBI6CjgIAho0Chg1QUhHS2FlazNMMWVDTFBnK0FET1JRPT0SGGo3c2NSVmtVZDQwZnRWR2Q2d2tVdnc9PRpACgI1NRI6CjgIAho0ChhqTEppT0RXYm4xS2IxUEgwc1IvM2JBPT0SGHRUTkxnRTRWd0ZpTzhoSnIzeGdSbGc9PRpACgI1NhI6CjgIAho0ChgxeUQyYnBPRnZVY0N6ajFoRW1WOFVnPT0SGFVhYjNMb1pWY3BsR0NiZ3d5cU1MOWc9PRpACgI1NxI6CjgIAho0Chg2YjVscXljNUV4L3dMQit1WUVjczNnPT0SGGo3c2NSVmtVZDQwZnRWR2Q2d2tVdnc9PRpACgI1OBI6CjgIAho0ChhLZjJBd1YweXdpMzJjUVBOTmZlN3VBPT0SGHRUTkxnRTRWd0ZpTzhoSnIzeGdSbGc9PRpACgI1ORI6CjgIAho0ChgxQjJNMlk4QXNnVHBnQW1ZN1BoQ2ZnPT0SGFVhYjNMb1pWY3BsR0NiZ3d5cU1MOWc9PRpACgI2MBI6CjgIAho0Chg1T015dFZYQjU0aGlMQlJ4MmVjSkNnPT0SGGo3c2NSVmtVZDQwZnRWR2Q2d2tVdnc9PRpACgI2MRI6CjgIAho0ChhLS0RiM3RlemhXN2dBVzhxSGJKZ2dRPT0SGFZBUG53UEhDOGtYNjk3MGNWWkcyb1E9PRpACgI2MhI6CjgIAho0ChgxQjJNMlk4QXNnVHBnQW1ZN1BoQ2ZnPT0SGDVTUVh5QVd1VTBYMEQ1Q21Mc2F4dlE9PRpACgI2MxI6CjgIAho0Chh0RldUUDhNT2pPZm8zMjlCVUs5bGt3PT0SGE5iekN3dENyTkwxbnF6Y0FlWmZXWGc9PRpkCgI2NBJeClwICVJYChJ0YWJsZS5ibWdlYTdtbWJib3ASITEwYk5yam4wY2o1NTBiTGN0clppTHdhUXlmdXZZTFZCUBoCEgAiG1tbWyIxNzgyODg0NjIyIiw2LDIwLDQsN11dXTIIaC5namRneHMyCWguMWZvYjl0ZTIJaC4zem55c2g3MgloLjJldDkycDAyCWguMWNpOTN4YjIJaWQudHlqY3d0MgppZC4xN2RwOHZ1MghoLnR5amN3dDIJaC4zZHk2dmttMgloLjF0M2g1c2YyCWguNGQzNG9nODIJaC4yczhleW8xMgloLjE3ZHA4dnUyCGgubG54Yno5MgloLjM1bmt1bjIyCWguM2oycXFtMzIJaC4xeTgxMHR3MgloLjMwajB6bGwyCmlkLjFweGV6d2MyCmlkLjQ5eDJpazUyDmguNmo5ZDV6aGhrajQ0OAByITFkVFV0ZmR5Y0tFR3F1WkM1UktRc2JHQmpMV0s4X3VU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