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83A" w:rsidRDefault="001E583A">
      <w:pPr>
        <w:widowControl w:val="0"/>
        <w:pBdr>
          <w:top w:val="nil"/>
          <w:left w:val="nil"/>
          <w:bottom w:val="nil"/>
          <w:right w:val="nil"/>
          <w:between w:val="nil"/>
        </w:pBdr>
        <w:spacing w:line="276" w:lineRule="auto"/>
        <w:rPr>
          <w:b/>
          <w:bCs/>
          <w:i w:val="0"/>
          <w:iCs w:val="0"/>
          <w:color w:val="000000"/>
          <w:sz w:val="22"/>
          <w:szCs w:val="22"/>
        </w:rPr>
      </w:pPr>
    </w:p>
    <w:tbl>
      <w:tblPr>
        <w:tblStyle w:val="affffffffffc"/>
        <w:tblW w:w="8924" w:type="dxa"/>
        <w:tblInd w:w="108" w:type="dxa"/>
        <w:tblLayout w:type="fixed"/>
        <w:tblLook w:val="0000" w:firstRow="0" w:lastRow="0" w:firstColumn="0" w:lastColumn="0" w:noHBand="0" w:noVBand="0"/>
      </w:tblPr>
      <w:tblGrid>
        <w:gridCol w:w="8924"/>
      </w:tblGrid>
      <w:tr w:rsidR="001E583A" w:rsidTr="00A752DE">
        <w:trPr>
          <w:trHeight w:val="390"/>
        </w:trPr>
        <w:tc>
          <w:tcPr>
            <w:tcW w:w="8924" w:type="dxa"/>
            <w:shd w:val="clear" w:color="auto" w:fill="00B0F0"/>
            <w:vAlign w:val="center"/>
          </w:tcPr>
          <w:p w:rsidR="001E583A" w:rsidRPr="00DD686F" w:rsidRDefault="00DC6801" w:rsidP="00A752DE">
            <w:pPr>
              <w:pBdr>
                <w:top w:val="nil"/>
                <w:left w:val="nil"/>
                <w:bottom w:val="nil"/>
                <w:right w:val="nil"/>
                <w:between w:val="nil"/>
              </w:pBdr>
              <w:jc w:val="center"/>
              <w:rPr>
                <w:i w:val="0"/>
                <w:iCs w:val="0"/>
                <w:color w:val="FFFFFF"/>
                <w:sz w:val="24"/>
                <w:szCs w:val="24"/>
              </w:rPr>
            </w:pPr>
            <w:r w:rsidRPr="00DD686F">
              <w:rPr>
                <w:b/>
                <w:bCs/>
                <w:i w:val="0"/>
                <w:iCs w:val="0"/>
                <w:color w:val="FFFFFF"/>
                <w:sz w:val="24"/>
                <w:szCs w:val="24"/>
              </w:rPr>
              <w:t>ÍNDICE</w:t>
            </w:r>
          </w:p>
        </w:tc>
      </w:tr>
    </w:tbl>
    <w:p w:rsidR="001E583A" w:rsidRDefault="001E583A">
      <w:pPr>
        <w:pBdr>
          <w:top w:val="nil"/>
          <w:left w:val="nil"/>
          <w:bottom w:val="nil"/>
          <w:right w:val="nil"/>
          <w:between w:val="nil"/>
        </w:pBdr>
        <w:jc w:val="both"/>
        <w:rPr>
          <w:b/>
          <w:bCs/>
          <w:i w:val="0"/>
          <w:iCs w:val="0"/>
          <w:color w:val="1F497D"/>
          <w:sz w:val="24"/>
          <w:szCs w:val="24"/>
        </w:rPr>
      </w:pPr>
    </w:p>
    <w:p w:rsidR="001E583A" w:rsidRDefault="001E583A">
      <w:pPr>
        <w:pBdr>
          <w:top w:val="nil"/>
          <w:left w:val="nil"/>
          <w:bottom w:val="nil"/>
          <w:right w:val="nil"/>
          <w:between w:val="nil"/>
        </w:pBdr>
        <w:jc w:val="both"/>
        <w:rPr>
          <w:b/>
          <w:bCs/>
          <w:i w:val="0"/>
          <w:iCs w:val="0"/>
          <w:color w:val="1F497D"/>
          <w:sz w:val="24"/>
          <w:szCs w:val="24"/>
        </w:rPr>
      </w:pPr>
    </w:p>
    <w:p w:rsidR="001E583A" w:rsidRDefault="00A752DE">
      <w:pPr>
        <w:spacing w:line="360" w:lineRule="auto"/>
        <w:ind w:hanging="2"/>
        <w:jc w:val="both"/>
        <w:rPr>
          <w:i w:val="0"/>
          <w:iCs w:val="0"/>
          <w:sz w:val="22"/>
          <w:szCs w:val="22"/>
        </w:rPr>
      </w:pPr>
      <w:hyperlink r:id="rId9" w:anchor="bookmark=id.tyjcwt">
        <w:r w:rsidR="00DC6801">
          <w:rPr>
            <w:i w:val="0"/>
            <w:iCs w:val="0"/>
            <w:color w:val="0000FF"/>
            <w:sz w:val="22"/>
            <w:szCs w:val="22"/>
            <w:u w:val="single"/>
          </w:rPr>
          <w:t>Anexo II</w:t>
        </w:r>
      </w:hyperlink>
      <w:r w:rsidR="00DC6801">
        <w:rPr>
          <w:i w:val="0"/>
          <w:iCs w:val="0"/>
          <w:sz w:val="22"/>
          <w:szCs w:val="22"/>
        </w:rPr>
        <w:tab/>
        <w:t>Datos identificativos de la empresa participante en la licitación</w:t>
      </w:r>
      <w:r w:rsidR="00DC6801">
        <w:rPr>
          <w:b/>
          <w:bCs/>
          <w:i w:val="0"/>
          <w:iCs w:val="0"/>
          <w:color w:val="222222"/>
        </w:rPr>
        <w:t xml:space="preserve"> </w:t>
      </w:r>
    </w:p>
    <w:bookmarkStart w:id="0" w:name="_heading=h.30j0zll" w:colFirst="0" w:colLast="0"/>
    <w:bookmarkEnd w:id="0"/>
    <w:p w:rsidR="001E583A" w:rsidRDefault="00DC6801">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heading=h.1fob9te" w:colFirst="0" w:colLast="0"/>
    <w:bookmarkEnd w:id="1"/>
    <w:p w:rsidR="001E583A" w:rsidRDefault="00DC6801">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1E583A" w:rsidRDefault="00DC6801">
      <w:pPr>
        <w:spacing w:line="360" w:lineRule="auto"/>
        <w:ind w:left="1559" w:hanging="1440"/>
        <w:rPr>
          <w:i w:val="0"/>
          <w:iCs w:val="0"/>
          <w:sz w:val="22"/>
          <w:szCs w:val="22"/>
        </w:rPr>
      </w:pPr>
      <w:bookmarkStart w:id="2" w:name="_heading=h.3znysh7" w:colFirst="0" w:colLast="0"/>
      <w:bookmarkEnd w:id="2"/>
      <w:r>
        <w:rPr>
          <w:i w:val="0"/>
          <w:iCs w:val="0"/>
          <w:sz w:val="22"/>
          <w:szCs w:val="22"/>
        </w:rPr>
        <w:t xml:space="preserve">  </w:t>
      </w:r>
      <w:hyperlink r:id="rId10"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1E583A" w:rsidRDefault="00DC6801">
      <w:pPr>
        <w:spacing w:line="360" w:lineRule="auto"/>
        <w:jc w:val="both"/>
        <w:rPr>
          <w:i w:val="0"/>
          <w:iCs w:val="0"/>
          <w:sz w:val="22"/>
          <w:szCs w:val="22"/>
        </w:rPr>
      </w:pPr>
      <w:r>
        <w:rPr>
          <w:i w:val="0"/>
          <w:iCs w:val="0"/>
          <w:sz w:val="22"/>
          <w:szCs w:val="22"/>
        </w:rPr>
        <w:t xml:space="preserve">    </w:t>
      </w:r>
      <w:hyperlink r:id="rId11"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1E583A" w:rsidRDefault="00DC6801">
      <w:pPr>
        <w:spacing w:line="360" w:lineRule="auto"/>
        <w:jc w:val="both"/>
        <w:rPr>
          <w:i w:val="0"/>
          <w:iCs w:val="0"/>
          <w:sz w:val="24"/>
          <w:szCs w:val="24"/>
        </w:rPr>
      </w:pPr>
      <w:r>
        <w:rPr>
          <w:i w:val="0"/>
          <w:iCs w:val="0"/>
          <w:sz w:val="22"/>
          <w:szCs w:val="22"/>
        </w:rPr>
        <w:t xml:space="preserve">     </w:t>
      </w:r>
      <w:r>
        <w:rPr>
          <w:i w:val="0"/>
          <w:iCs w:val="0"/>
          <w:sz w:val="22"/>
          <w:szCs w:val="22"/>
        </w:rPr>
        <w:tab/>
      </w:r>
      <w:hyperlink r:id="rId12"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1E583A" w:rsidRDefault="00DC6801">
      <w:pPr>
        <w:widowControl w:val="0"/>
        <w:tabs>
          <w:tab w:val="right" w:pos="1559"/>
          <w:tab w:val="left" w:pos="1119"/>
        </w:tabs>
        <w:spacing w:line="360" w:lineRule="auto"/>
        <w:rPr>
          <w:i w:val="0"/>
          <w:iCs w:val="0"/>
          <w:sz w:val="22"/>
          <w:szCs w:val="22"/>
        </w:rPr>
      </w:pPr>
      <w:r>
        <w:rPr>
          <w:i w:val="0"/>
          <w:iCs w:val="0"/>
          <w:sz w:val="24"/>
          <w:szCs w:val="24"/>
        </w:rPr>
        <w:t xml:space="preserve">    </w:t>
      </w:r>
      <w:hyperlink r:id="rId13"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1E583A" w:rsidRDefault="00DC6801">
      <w:pPr>
        <w:spacing w:line="360" w:lineRule="auto"/>
        <w:jc w:val="both"/>
        <w:rPr>
          <w:i w:val="0"/>
          <w:iCs w:val="0"/>
          <w:color w:val="FF0000"/>
          <w:sz w:val="22"/>
          <w:szCs w:val="22"/>
        </w:rPr>
      </w:pPr>
      <w:bookmarkStart w:id="3" w:name="_heading=h.2et92p0" w:colFirst="0" w:colLast="0"/>
      <w:bookmarkEnd w:id="3"/>
      <w:r>
        <w:rPr>
          <w:i w:val="0"/>
          <w:iCs w:val="0"/>
          <w:sz w:val="22"/>
          <w:szCs w:val="22"/>
        </w:rPr>
        <w:t xml:space="preserve">    </w:t>
      </w:r>
      <w:hyperlink r:id="rId14"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1E583A" w:rsidRDefault="00DC6801">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1E583A" w:rsidRDefault="00DC6801">
      <w:pPr>
        <w:widowControl w:val="0"/>
        <w:tabs>
          <w:tab w:val="left" w:pos="1539"/>
        </w:tabs>
        <w:spacing w:line="360" w:lineRule="auto"/>
        <w:ind w:right="10"/>
        <w:jc w:val="both"/>
        <w:rPr>
          <w:sz w:val="22"/>
          <w:szCs w:val="22"/>
        </w:rPr>
      </w:pPr>
      <w:r>
        <w:rPr>
          <w:i w:val="0"/>
          <w:iCs w:val="0"/>
          <w:color w:val="0000FF"/>
          <w:sz w:val="22"/>
          <w:szCs w:val="22"/>
        </w:rPr>
        <w:t xml:space="preserve">    </w:t>
      </w:r>
      <w:r>
        <w:rPr>
          <w:i w:val="0"/>
          <w:iCs w:val="0"/>
          <w:color w:val="0000FF"/>
          <w:sz w:val="22"/>
          <w:szCs w:val="22"/>
          <w:u w:val="single"/>
        </w:rPr>
        <w:t>Anexo IV.6</w:t>
      </w:r>
      <w:r>
        <w:rPr>
          <w:color w:val="0000FF"/>
          <w:sz w:val="22"/>
          <w:szCs w:val="22"/>
        </w:rPr>
        <w:tab/>
      </w:r>
      <w:r>
        <w:rPr>
          <w:i w:val="0"/>
          <w:iCs w:val="0"/>
          <w:sz w:val="22"/>
          <w:szCs w:val="22"/>
        </w:rPr>
        <w:t xml:space="preserve">Declaración responsable relativa a la normativa en materia de protección    </w:t>
      </w:r>
      <w:r>
        <w:rPr>
          <w:i w:val="0"/>
          <w:iCs w:val="0"/>
          <w:sz w:val="22"/>
          <w:szCs w:val="22"/>
        </w:rPr>
        <w:tab/>
        <w:t>de datos de carácter personal</w:t>
      </w:r>
    </w:p>
    <w:p w:rsidR="001E583A" w:rsidRDefault="00A752DE">
      <w:pPr>
        <w:spacing w:line="360" w:lineRule="auto"/>
        <w:ind w:left="1438" w:hanging="1440"/>
        <w:jc w:val="both"/>
        <w:rPr>
          <w:i w:val="0"/>
          <w:iCs w:val="0"/>
          <w:color w:val="1F497D"/>
          <w:sz w:val="22"/>
          <w:szCs w:val="22"/>
        </w:rPr>
      </w:pPr>
      <w:hyperlink r:id="rId15" w:anchor="bookmark=id.3j2qqm3">
        <w:r w:rsidR="00DC6801">
          <w:rPr>
            <w:i w:val="0"/>
            <w:iCs w:val="0"/>
            <w:color w:val="0000FF"/>
            <w:sz w:val="22"/>
            <w:szCs w:val="22"/>
            <w:u w:val="single"/>
          </w:rPr>
          <w:t>Anexo V</w:t>
        </w:r>
      </w:hyperlink>
      <w:r w:rsidR="00DC6801">
        <w:rPr>
          <w:i w:val="0"/>
          <w:iCs w:val="0"/>
          <w:color w:val="1F497D"/>
          <w:sz w:val="22"/>
          <w:szCs w:val="22"/>
        </w:rPr>
        <w:tab/>
      </w:r>
      <w:r w:rsidR="00DC6801">
        <w:rPr>
          <w:i w:val="0"/>
          <w:iCs w:val="0"/>
          <w:sz w:val="22"/>
          <w:szCs w:val="22"/>
        </w:rPr>
        <w:t>Modelo de proposición económica y demás criterios a</w:t>
      </w:r>
      <w:r w:rsidR="00DD686F">
        <w:rPr>
          <w:i w:val="0"/>
          <w:iCs w:val="0"/>
          <w:sz w:val="22"/>
          <w:szCs w:val="22"/>
        </w:rPr>
        <w:t>utomáticos sometidos a fórmulas</w:t>
      </w:r>
    </w:p>
    <w:p w:rsidR="001E583A" w:rsidRDefault="00A752DE">
      <w:pPr>
        <w:spacing w:line="360" w:lineRule="auto"/>
        <w:ind w:hanging="2"/>
        <w:jc w:val="both"/>
        <w:rPr>
          <w:i w:val="0"/>
          <w:iCs w:val="0"/>
          <w:sz w:val="22"/>
          <w:szCs w:val="22"/>
        </w:rPr>
      </w:pPr>
      <w:hyperlink r:id="rId16" w:anchor="bookmark=id.1y810tw">
        <w:r w:rsidR="00DC6801">
          <w:rPr>
            <w:i w:val="0"/>
            <w:iCs w:val="0"/>
            <w:color w:val="0000FF"/>
            <w:sz w:val="22"/>
            <w:szCs w:val="22"/>
            <w:u w:val="single"/>
          </w:rPr>
          <w:t>Anexo VI</w:t>
        </w:r>
      </w:hyperlink>
      <w:r w:rsidR="00DC6801">
        <w:rPr>
          <w:i w:val="0"/>
          <w:iCs w:val="0"/>
          <w:color w:val="000080"/>
          <w:sz w:val="22"/>
          <w:szCs w:val="22"/>
        </w:rPr>
        <w:tab/>
      </w:r>
      <w:r w:rsidR="00DC6801">
        <w:rPr>
          <w:i w:val="0"/>
          <w:iCs w:val="0"/>
          <w:sz w:val="22"/>
          <w:szCs w:val="22"/>
        </w:rPr>
        <w:t>Condiciones especiales de ejecución</w:t>
      </w:r>
    </w:p>
    <w:p w:rsidR="001E583A" w:rsidRDefault="00A752DE">
      <w:pPr>
        <w:spacing w:line="360" w:lineRule="auto"/>
        <w:ind w:hanging="2"/>
        <w:jc w:val="both"/>
        <w:rPr>
          <w:i w:val="0"/>
          <w:iCs w:val="0"/>
          <w:color w:val="000080"/>
          <w:sz w:val="22"/>
          <w:szCs w:val="22"/>
        </w:rPr>
      </w:pPr>
      <w:hyperlink r:id="rId17" w:anchor="bookmark=id.4i7ojhp">
        <w:r w:rsidR="00DC6801">
          <w:rPr>
            <w:i w:val="0"/>
            <w:iCs w:val="0"/>
            <w:color w:val="0000FF"/>
            <w:sz w:val="22"/>
            <w:szCs w:val="22"/>
            <w:u w:val="single"/>
          </w:rPr>
          <w:t>Anexo VII</w:t>
        </w:r>
      </w:hyperlink>
      <w:r w:rsidR="00DC6801">
        <w:rPr>
          <w:i w:val="0"/>
          <w:iCs w:val="0"/>
          <w:sz w:val="22"/>
          <w:szCs w:val="22"/>
        </w:rPr>
        <w:tab/>
        <w:t xml:space="preserve">Documento Europeo Único de Contratación </w:t>
      </w:r>
    </w:p>
    <w:p w:rsidR="001E583A" w:rsidRDefault="00A752DE">
      <w:pPr>
        <w:spacing w:line="360" w:lineRule="auto"/>
        <w:ind w:hanging="2"/>
        <w:jc w:val="both"/>
        <w:rPr>
          <w:i w:val="0"/>
          <w:iCs w:val="0"/>
          <w:sz w:val="22"/>
          <w:szCs w:val="22"/>
        </w:rPr>
      </w:pPr>
      <w:hyperlink r:id="rId18" w:anchor="bookmark=id.2xcytpi">
        <w:r w:rsidR="00DC6801">
          <w:rPr>
            <w:i w:val="0"/>
            <w:iCs w:val="0"/>
            <w:color w:val="0000FF"/>
            <w:sz w:val="22"/>
            <w:szCs w:val="22"/>
            <w:u w:val="single"/>
          </w:rPr>
          <w:t>Anexo VIII</w:t>
        </w:r>
      </w:hyperlink>
      <w:r w:rsidR="00DC6801">
        <w:rPr>
          <w:i w:val="0"/>
          <w:iCs w:val="0"/>
          <w:color w:val="000080"/>
          <w:sz w:val="22"/>
          <w:szCs w:val="22"/>
        </w:rPr>
        <w:tab/>
      </w:r>
      <w:r w:rsidR="00DC6801">
        <w:rPr>
          <w:i w:val="0"/>
          <w:iCs w:val="0"/>
          <w:sz w:val="22"/>
          <w:szCs w:val="22"/>
        </w:rPr>
        <w:t>Penalidades</w:t>
      </w:r>
      <w:r w:rsidR="00DC6801">
        <w:rPr>
          <w:i w:val="0"/>
          <w:iCs w:val="0"/>
          <w:sz w:val="22"/>
          <w:szCs w:val="22"/>
        </w:rPr>
        <w:tab/>
      </w:r>
    </w:p>
    <w:p w:rsidR="001E583A" w:rsidRDefault="00A752DE">
      <w:pPr>
        <w:spacing w:line="360" w:lineRule="auto"/>
        <w:ind w:hanging="2"/>
        <w:jc w:val="both"/>
        <w:rPr>
          <w:i w:val="0"/>
          <w:iCs w:val="0"/>
          <w:color w:val="000080"/>
          <w:sz w:val="22"/>
          <w:szCs w:val="22"/>
        </w:rPr>
      </w:pPr>
      <w:hyperlink r:id="rId19" w:anchor="bookmark=id.3whwml4">
        <w:r w:rsidR="00DC6801">
          <w:rPr>
            <w:i w:val="0"/>
            <w:iCs w:val="0"/>
            <w:color w:val="0000FF"/>
            <w:sz w:val="22"/>
            <w:szCs w:val="22"/>
            <w:u w:val="single"/>
          </w:rPr>
          <w:t>Anexo IX</w:t>
        </w:r>
      </w:hyperlink>
      <w:r w:rsidR="00DC6801">
        <w:rPr>
          <w:i w:val="0"/>
          <w:iCs w:val="0"/>
          <w:color w:val="000080"/>
          <w:sz w:val="22"/>
          <w:szCs w:val="22"/>
        </w:rPr>
        <w:tab/>
      </w:r>
      <w:r w:rsidR="00DC6801">
        <w:rPr>
          <w:i w:val="0"/>
          <w:iCs w:val="0"/>
          <w:sz w:val="22"/>
          <w:szCs w:val="22"/>
        </w:rPr>
        <w:t>Modificaciones contractuales previstas</w:t>
      </w:r>
    </w:p>
    <w:p w:rsidR="001E583A" w:rsidRDefault="00A752DE">
      <w:pPr>
        <w:spacing w:line="360" w:lineRule="auto"/>
        <w:ind w:hanging="2"/>
        <w:jc w:val="both"/>
        <w:rPr>
          <w:i w:val="0"/>
          <w:iCs w:val="0"/>
          <w:sz w:val="22"/>
          <w:szCs w:val="22"/>
        </w:rPr>
      </w:pPr>
      <w:hyperlink r:id="rId20" w:anchor="bookmark=id.2bn6wsx">
        <w:r w:rsidR="00DC6801">
          <w:rPr>
            <w:i w:val="0"/>
            <w:iCs w:val="0"/>
            <w:color w:val="0000FF"/>
            <w:sz w:val="22"/>
            <w:szCs w:val="22"/>
            <w:u w:val="single"/>
          </w:rPr>
          <w:t>Anexo X</w:t>
        </w:r>
      </w:hyperlink>
      <w:r w:rsidR="00DC6801">
        <w:rPr>
          <w:i w:val="0"/>
          <w:iCs w:val="0"/>
          <w:color w:val="000080"/>
          <w:sz w:val="22"/>
          <w:szCs w:val="22"/>
        </w:rPr>
        <w:tab/>
      </w:r>
      <w:r w:rsidR="00DC6801">
        <w:rPr>
          <w:i w:val="0"/>
          <w:iCs w:val="0"/>
          <w:sz w:val="22"/>
          <w:szCs w:val="22"/>
        </w:rPr>
        <w:t>Causas específicas de resolución contractual</w:t>
      </w:r>
    </w:p>
    <w:p w:rsidR="001E583A" w:rsidRDefault="00A752DE">
      <w:pPr>
        <w:spacing w:line="360" w:lineRule="auto"/>
        <w:ind w:hanging="2"/>
        <w:jc w:val="both"/>
        <w:rPr>
          <w:i w:val="0"/>
          <w:iCs w:val="0"/>
          <w:color w:val="000080"/>
          <w:sz w:val="22"/>
          <w:szCs w:val="22"/>
        </w:rPr>
      </w:pPr>
      <w:hyperlink r:id="rId21" w:anchor="bookmark=id.qsh70q">
        <w:r w:rsidR="00DC6801">
          <w:rPr>
            <w:i w:val="0"/>
            <w:iCs w:val="0"/>
            <w:color w:val="0000FF"/>
            <w:sz w:val="22"/>
            <w:szCs w:val="22"/>
            <w:u w:val="single"/>
          </w:rPr>
          <w:t>Anexo XI</w:t>
        </w:r>
      </w:hyperlink>
      <w:r w:rsidR="00DC6801">
        <w:rPr>
          <w:i w:val="0"/>
          <w:iCs w:val="0"/>
          <w:color w:val="000080"/>
          <w:sz w:val="22"/>
          <w:szCs w:val="22"/>
        </w:rPr>
        <w:tab/>
      </w:r>
      <w:r w:rsidR="00DC6801">
        <w:rPr>
          <w:i w:val="0"/>
          <w:iCs w:val="0"/>
          <w:sz w:val="22"/>
          <w:szCs w:val="22"/>
        </w:rPr>
        <w:t>Criterios de adjudicación</w:t>
      </w:r>
      <w:r w:rsidR="00DC6801">
        <w:rPr>
          <w:i w:val="0"/>
          <w:iCs w:val="0"/>
          <w:color w:val="000080"/>
          <w:sz w:val="22"/>
          <w:szCs w:val="22"/>
        </w:rPr>
        <w:t xml:space="preserve"> </w:t>
      </w:r>
    </w:p>
    <w:p w:rsidR="001E583A" w:rsidRDefault="00A752DE">
      <w:pPr>
        <w:spacing w:line="360" w:lineRule="auto"/>
        <w:ind w:hanging="2"/>
        <w:jc w:val="both"/>
        <w:rPr>
          <w:i w:val="0"/>
          <w:iCs w:val="0"/>
          <w:sz w:val="22"/>
          <w:szCs w:val="22"/>
        </w:rPr>
      </w:pPr>
      <w:hyperlink r:id="rId22" w:anchor="bookmark=id.z337ya">
        <w:r w:rsidR="00DC6801">
          <w:rPr>
            <w:i w:val="0"/>
            <w:iCs w:val="0"/>
            <w:color w:val="0000FF"/>
            <w:sz w:val="22"/>
            <w:szCs w:val="22"/>
            <w:u w:val="single"/>
          </w:rPr>
          <w:t>Anexo XI</w:t>
        </w:r>
      </w:hyperlink>
      <w:r w:rsidR="00DC6801">
        <w:rPr>
          <w:i w:val="0"/>
          <w:iCs w:val="0"/>
          <w:color w:val="0000FF"/>
          <w:sz w:val="22"/>
          <w:szCs w:val="22"/>
          <w:u w:val="single"/>
        </w:rPr>
        <w:t>I</w:t>
      </w:r>
      <w:r w:rsidR="00DC6801">
        <w:rPr>
          <w:i w:val="0"/>
          <w:iCs w:val="0"/>
          <w:color w:val="0000FF"/>
          <w:sz w:val="22"/>
          <w:szCs w:val="22"/>
        </w:rPr>
        <w:tab/>
      </w:r>
      <w:r w:rsidR="00DC6801">
        <w:rPr>
          <w:i w:val="0"/>
          <w:iCs w:val="0"/>
          <w:sz w:val="22"/>
          <w:szCs w:val="22"/>
        </w:rPr>
        <w:t xml:space="preserve">Desglose de costes </w:t>
      </w:r>
    </w:p>
    <w:p w:rsidR="001E583A" w:rsidRDefault="001E583A">
      <w:pPr>
        <w:pBdr>
          <w:top w:val="nil"/>
          <w:left w:val="nil"/>
          <w:bottom w:val="nil"/>
          <w:right w:val="nil"/>
          <w:between w:val="nil"/>
        </w:pBdr>
        <w:spacing w:line="360" w:lineRule="auto"/>
        <w:ind w:left="1410" w:hanging="1410"/>
        <w:jc w:val="both"/>
        <w:rPr>
          <w:i w:val="0"/>
          <w:iCs w:val="0"/>
          <w:color w:val="000000"/>
          <w:sz w:val="22"/>
          <w:szCs w:val="22"/>
        </w:rPr>
      </w:pPr>
    </w:p>
    <w:p w:rsidR="001E583A" w:rsidRDefault="001E583A">
      <w:pPr>
        <w:pBdr>
          <w:top w:val="nil"/>
          <w:left w:val="nil"/>
          <w:bottom w:val="nil"/>
          <w:right w:val="nil"/>
          <w:between w:val="nil"/>
        </w:pBdr>
        <w:spacing w:line="360" w:lineRule="auto"/>
        <w:ind w:left="1410" w:hanging="1410"/>
        <w:jc w:val="both"/>
        <w:rPr>
          <w:i w:val="0"/>
          <w:iCs w:val="0"/>
          <w:color w:val="000000"/>
          <w:sz w:val="22"/>
          <w:szCs w:val="22"/>
        </w:rPr>
      </w:pPr>
    </w:p>
    <w:p w:rsidR="001E583A" w:rsidRDefault="001E583A">
      <w:pPr>
        <w:pBdr>
          <w:top w:val="nil"/>
          <w:left w:val="nil"/>
          <w:bottom w:val="nil"/>
          <w:right w:val="nil"/>
          <w:between w:val="nil"/>
        </w:pBdr>
        <w:spacing w:line="360" w:lineRule="auto"/>
        <w:ind w:left="1410" w:hanging="1410"/>
        <w:jc w:val="both"/>
        <w:rPr>
          <w:i w:val="0"/>
          <w:iCs w:val="0"/>
          <w:color w:val="000000"/>
          <w:sz w:val="22"/>
          <w:szCs w:val="22"/>
        </w:rPr>
      </w:pPr>
    </w:p>
    <w:p w:rsidR="001E583A" w:rsidRDefault="001E583A">
      <w:pPr>
        <w:pBdr>
          <w:top w:val="nil"/>
          <w:left w:val="nil"/>
          <w:bottom w:val="nil"/>
          <w:right w:val="nil"/>
          <w:between w:val="nil"/>
        </w:pBdr>
        <w:spacing w:line="360" w:lineRule="auto"/>
        <w:ind w:left="1410" w:hanging="1410"/>
        <w:jc w:val="both"/>
        <w:rPr>
          <w:i w:val="0"/>
          <w:iCs w:val="0"/>
          <w:color w:val="000000"/>
          <w:sz w:val="22"/>
          <w:szCs w:val="22"/>
        </w:rPr>
      </w:pPr>
    </w:p>
    <w:p w:rsidR="001E583A" w:rsidRDefault="001E583A">
      <w:pPr>
        <w:pBdr>
          <w:top w:val="nil"/>
          <w:left w:val="nil"/>
          <w:bottom w:val="nil"/>
          <w:right w:val="nil"/>
          <w:between w:val="nil"/>
        </w:pBdr>
        <w:spacing w:line="360" w:lineRule="auto"/>
        <w:ind w:left="1410" w:hanging="1410"/>
        <w:jc w:val="both"/>
        <w:rPr>
          <w:i w:val="0"/>
          <w:iCs w:val="0"/>
          <w:color w:val="000000"/>
          <w:sz w:val="22"/>
          <w:szCs w:val="22"/>
        </w:rPr>
      </w:pPr>
    </w:p>
    <w:p w:rsidR="001E583A" w:rsidRDefault="001E583A">
      <w:pPr>
        <w:pBdr>
          <w:top w:val="nil"/>
          <w:left w:val="nil"/>
          <w:bottom w:val="nil"/>
          <w:right w:val="nil"/>
          <w:between w:val="nil"/>
        </w:pBdr>
        <w:spacing w:line="360" w:lineRule="auto"/>
        <w:ind w:left="1410" w:hanging="1410"/>
        <w:jc w:val="both"/>
        <w:rPr>
          <w:i w:val="0"/>
          <w:iCs w:val="0"/>
          <w:color w:val="000000"/>
          <w:sz w:val="22"/>
          <w:szCs w:val="22"/>
        </w:rPr>
      </w:pPr>
    </w:p>
    <w:p w:rsidR="001E583A" w:rsidRDefault="001E583A">
      <w:pPr>
        <w:pBdr>
          <w:top w:val="nil"/>
          <w:left w:val="nil"/>
          <w:bottom w:val="nil"/>
          <w:right w:val="nil"/>
          <w:between w:val="nil"/>
        </w:pBdr>
        <w:spacing w:line="360" w:lineRule="auto"/>
        <w:ind w:left="1410" w:hanging="1410"/>
        <w:jc w:val="both"/>
        <w:rPr>
          <w:i w:val="0"/>
          <w:iCs w:val="0"/>
          <w:color w:val="000000"/>
          <w:sz w:val="22"/>
          <w:szCs w:val="22"/>
        </w:rPr>
      </w:pPr>
    </w:p>
    <w:p w:rsidR="001E583A" w:rsidRDefault="001E583A">
      <w:pPr>
        <w:pBdr>
          <w:top w:val="nil"/>
          <w:left w:val="nil"/>
          <w:bottom w:val="nil"/>
          <w:right w:val="nil"/>
          <w:between w:val="nil"/>
        </w:pBdr>
        <w:spacing w:line="360" w:lineRule="auto"/>
        <w:ind w:left="1410" w:hanging="1410"/>
        <w:jc w:val="both"/>
        <w:rPr>
          <w:i w:val="0"/>
          <w:iCs w:val="0"/>
          <w:color w:val="000000"/>
          <w:sz w:val="22"/>
          <w:szCs w:val="22"/>
        </w:rPr>
      </w:pPr>
    </w:p>
    <w:p w:rsidR="001E583A" w:rsidRDefault="001E583A">
      <w:pPr>
        <w:pBdr>
          <w:top w:val="nil"/>
          <w:left w:val="nil"/>
          <w:bottom w:val="nil"/>
          <w:right w:val="nil"/>
          <w:between w:val="nil"/>
        </w:pBdr>
        <w:spacing w:line="360" w:lineRule="auto"/>
        <w:ind w:left="1410" w:hanging="1410"/>
        <w:jc w:val="both"/>
        <w:rPr>
          <w:i w:val="0"/>
          <w:iCs w:val="0"/>
          <w:color w:val="000000"/>
          <w:sz w:val="22"/>
          <w:szCs w:val="22"/>
        </w:rPr>
      </w:pPr>
    </w:p>
    <w:p w:rsidR="001E583A" w:rsidRDefault="001E583A" w:rsidP="00F00801">
      <w:pPr>
        <w:spacing w:line="360" w:lineRule="auto"/>
        <w:jc w:val="both"/>
        <w:rPr>
          <w:i w:val="0"/>
          <w:iCs w:val="0"/>
          <w:color w:val="000000"/>
          <w:sz w:val="22"/>
          <w:szCs w:val="22"/>
        </w:rPr>
      </w:pPr>
    </w:p>
    <w:p w:rsidR="00F00801" w:rsidRDefault="00F00801" w:rsidP="00F00801">
      <w:pPr>
        <w:spacing w:line="360" w:lineRule="auto"/>
        <w:jc w:val="both"/>
        <w:rPr>
          <w:i w:val="0"/>
          <w:iCs w:val="0"/>
          <w:sz w:val="10"/>
          <w:szCs w:val="10"/>
        </w:rPr>
      </w:pPr>
    </w:p>
    <w:tbl>
      <w:tblPr>
        <w:tblStyle w:val="affffffffffd"/>
        <w:tblpPr w:leftFromText="180" w:rightFromText="180" w:topFromText="180" w:bottomFromText="180" w:vertAnchor="text" w:horzAnchor="margin" w:tblpX="108" w:tblpY="2"/>
        <w:tblW w:w="8897" w:type="dxa"/>
        <w:tblInd w:w="0" w:type="dxa"/>
        <w:tblLayout w:type="fixed"/>
        <w:tblLook w:val="0000" w:firstRow="0" w:lastRow="0" w:firstColumn="0" w:lastColumn="0" w:noHBand="0" w:noVBand="0"/>
      </w:tblPr>
      <w:tblGrid>
        <w:gridCol w:w="8897"/>
      </w:tblGrid>
      <w:tr w:rsidR="001E583A" w:rsidTr="00AA3695">
        <w:trPr>
          <w:trHeight w:val="330"/>
        </w:trPr>
        <w:tc>
          <w:tcPr>
            <w:tcW w:w="8897" w:type="dxa"/>
            <w:shd w:val="clear" w:color="auto" w:fill="00B0F0"/>
            <w:vAlign w:val="center"/>
          </w:tcPr>
          <w:p w:rsidR="001E583A" w:rsidRPr="00A752DE" w:rsidRDefault="00DC6801" w:rsidP="00AA3695">
            <w:pPr>
              <w:ind w:left="2"/>
              <w:rPr>
                <w:i w:val="0"/>
                <w:iCs w:val="0"/>
                <w:color w:val="FFFFFF"/>
              </w:rPr>
            </w:pPr>
            <w:r w:rsidRPr="00A752DE">
              <w:rPr>
                <w:b/>
                <w:bCs/>
                <w:i w:val="0"/>
                <w:iCs w:val="0"/>
                <w:color w:val="FFFFFF"/>
              </w:rPr>
              <w:t xml:space="preserve">Anexo II. Datos identificativos de la empresa participante en la licitación </w:t>
            </w:r>
          </w:p>
        </w:tc>
      </w:tr>
    </w:tbl>
    <w:p w:rsidR="001E583A" w:rsidRDefault="001E583A">
      <w:pPr>
        <w:ind w:left="2"/>
        <w:rPr>
          <w:i w:val="0"/>
          <w:iCs w:val="0"/>
          <w:sz w:val="10"/>
          <w:szCs w:val="10"/>
        </w:rPr>
      </w:pPr>
    </w:p>
    <w:tbl>
      <w:tblPr>
        <w:tblStyle w:val="affffffffffe"/>
        <w:tblpPr w:leftFromText="180" w:rightFromText="180" w:topFromText="180" w:bottomFromText="180" w:vertAnchor="text" w:horzAnchor="margin" w:tblpX="108" w:tblpY="-67"/>
        <w:tblW w:w="8897" w:type="dxa"/>
        <w:tblInd w:w="0"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222"/>
        <w:gridCol w:w="2835"/>
        <w:gridCol w:w="2840"/>
      </w:tblGrid>
      <w:tr w:rsidR="001E583A" w:rsidTr="00AA3695">
        <w:tc>
          <w:tcPr>
            <w:tcW w:w="8897" w:type="dxa"/>
            <w:gridSpan w:val="3"/>
            <w:shd w:val="clear" w:color="auto" w:fill="00B0F0"/>
          </w:tcPr>
          <w:p w:rsidR="001E583A" w:rsidRDefault="00DC6801" w:rsidP="00AA3695">
            <w:pPr>
              <w:ind w:left="2"/>
              <w:jc w:val="both"/>
              <w:rPr>
                <w:i w:val="0"/>
                <w:iCs w:val="0"/>
                <w:color w:val="FFFFFF"/>
                <w:sz w:val="18"/>
                <w:szCs w:val="18"/>
              </w:rPr>
            </w:pPr>
            <w:r>
              <w:rPr>
                <w:b/>
                <w:bCs/>
                <w:i w:val="0"/>
                <w:iCs w:val="0"/>
                <w:color w:val="FFFFFF"/>
                <w:sz w:val="18"/>
                <w:szCs w:val="18"/>
              </w:rPr>
              <w:t>Código de la licitación a la que concurre</w:t>
            </w:r>
          </w:p>
        </w:tc>
      </w:tr>
      <w:tr w:rsidR="001E583A" w:rsidTr="00AA3695">
        <w:trPr>
          <w:trHeight w:val="515"/>
        </w:trPr>
        <w:tc>
          <w:tcPr>
            <w:tcW w:w="8897" w:type="dxa"/>
            <w:gridSpan w:val="3"/>
          </w:tcPr>
          <w:p w:rsidR="001E583A" w:rsidRDefault="001E583A" w:rsidP="00AA3695">
            <w:pPr>
              <w:jc w:val="both"/>
              <w:rPr>
                <w:i w:val="0"/>
                <w:iCs w:val="0"/>
                <w:sz w:val="18"/>
                <w:szCs w:val="18"/>
              </w:rPr>
            </w:pPr>
          </w:p>
          <w:p w:rsidR="001E583A" w:rsidRDefault="00A752DE" w:rsidP="00AA3695">
            <w:pPr>
              <w:jc w:val="both"/>
              <w:rPr>
                <w:i w:val="0"/>
                <w:iCs w:val="0"/>
                <w:sz w:val="18"/>
                <w:szCs w:val="18"/>
              </w:rPr>
            </w:pPr>
            <w:r>
              <w:rPr>
                <w:i w:val="0"/>
                <w:iCs w:val="0"/>
                <w:sz w:val="18"/>
                <w:szCs w:val="18"/>
              </w:rPr>
              <w:t>CP00073/2026</w:t>
            </w:r>
          </w:p>
          <w:p w:rsidR="001E583A" w:rsidRDefault="001E583A" w:rsidP="00AA3695">
            <w:pPr>
              <w:jc w:val="both"/>
              <w:rPr>
                <w:i w:val="0"/>
                <w:iCs w:val="0"/>
                <w:sz w:val="18"/>
                <w:szCs w:val="18"/>
              </w:rPr>
            </w:pPr>
          </w:p>
        </w:tc>
      </w:tr>
      <w:tr w:rsidR="001E583A" w:rsidTr="00AA3695">
        <w:tc>
          <w:tcPr>
            <w:tcW w:w="8897" w:type="dxa"/>
            <w:gridSpan w:val="3"/>
            <w:shd w:val="clear" w:color="auto" w:fill="00B0F0"/>
          </w:tcPr>
          <w:p w:rsidR="001E583A" w:rsidRDefault="00DC6801" w:rsidP="00AA3695">
            <w:pPr>
              <w:ind w:left="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1E583A" w:rsidTr="00AA3695">
        <w:trPr>
          <w:trHeight w:val="338"/>
        </w:trPr>
        <w:tc>
          <w:tcPr>
            <w:tcW w:w="8897" w:type="dxa"/>
            <w:gridSpan w:val="3"/>
          </w:tcPr>
          <w:p w:rsidR="001E583A" w:rsidRDefault="001E583A" w:rsidP="00AA3695">
            <w:pPr>
              <w:ind w:left="2"/>
              <w:jc w:val="both"/>
              <w:rPr>
                <w:i w:val="0"/>
                <w:iCs w:val="0"/>
                <w:sz w:val="18"/>
                <w:szCs w:val="18"/>
              </w:rPr>
            </w:pPr>
          </w:p>
          <w:p w:rsidR="001E583A" w:rsidRDefault="001E583A" w:rsidP="00AA3695">
            <w:pPr>
              <w:ind w:left="2"/>
              <w:jc w:val="both"/>
              <w:rPr>
                <w:i w:val="0"/>
                <w:iCs w:val="0"/>
                <w:sz w:val="18"/>
                <w:szCs w:val="18"/>
              </w:rPr>
            </w:pPr>
          </w:p>
        </w:tc>
      </w:tr>
      <w:tr w:rsidR="001E583A" w:rsidTr="00AA3695">
        <w:tc>
          <w:tcPr>
            <w:tcW w:w="8897" w:type="dxa"/>
            <w:gridSpan w:val="3"/>
            <w:shd w:val="clear" w:color="auto" w:fill="00B0F0"/>
          </w:tcPr>
          <w:p w:rsidR="001E583A" w:rsidRDefault="00DC6801" w:rsidP="00AA3695">
            <w:pPr>
              <w:ind w:left="2"/>
              <w:jc w:val="both"/>
              <w:rPr>
                <w:i w:val="0"/>
                <w:iCs w:val="0"/>
                <w:color w:val="FFFFFF"/>
                <w:sz w:val="18"/>
                <w:szCs w:val="18"/>
              </w:rPr>
            </w:pPr>
            <w:r>
              <w:rPr>
                <w:b/>
                <w:bCs/>
                <w:i w:val="0"/>
                <w:iCs w:val="0"/>
                <w:color w:val="FFFFFF"/>
                <w:sz w:val="18"/>
                <w:szCs w:val="18"/>
              </w:rPr>
              <w:t xml:space="preserve">Datos de identificación del empresario licitador </w:t>
            </w:r>
          </w:p>
        </w:tc>
      </w:tr>
      <w:tr w:rsidR="001E583A" w:rsidTr="00AA3695">
        <w:tc>
          <w:tcPr>
            <w:tcW w:w="8897" w:type="dxa"/>
            <w:gridSpan w:val="3"/>
            <w:tcBorders>
              <w:bottom w:val="single" w:sz="4" w:space="0" w:color="000000"/>
            </w:tcBorders>
          </w:tcPr>
          <w:p w:rsidR="001E583A" w:rsidRDefault="00DC6801" w:rsidP="00AA3695">
            <w:pPr>
              <w:ind w:left="2"/>
              <w:jc w:val="both"/>
              <w:rPr>
                <w:i w:val="0"/>
                <w:iCs w:val="0"/>
                <w:sz w:val="18"/>
                <w:szCs w:val="18"/>
              </w:rPr>
            </w:pPr>
            <w:r>
              <w:rPr>
                <w:i w:val="0"/>
                <w:iCs w:val="0"/>
                <w:sz w:val="18"/>
                <w:szCs w:val="18"/>
              </w:rPr>
              <w:t>Nombre y apellidos / Razón social de la empresa:</w:t>
            </w:r>
          </w:p>
          <w:p w:rsidR="001E583A" w:rsidRDefault="001E583A" w:rsidP="00AA3695">
            <w:pPr>
              <w:ind w:left="2"/>
              <w:jc w:val="both"/>
              <w:rPr>
                <w:i w:val="0"/>
                <w:iCs w:val="0"/>
                <w:sz w:val="18"/>
                <w:szCs w:val="18"/>
              </w:rPr>
            </w:pPr>
          </w:p>
        </w:tc>
      </w:tr>
      <w:tr w:rsidR="001E583A" w:rsidTr="00AA3695">
        <w:tc>
          <w:tcPr>
            <w:tcW w:w="3222" w:type="dxa"/>
            <w:tcBorders>
              <w:top w:val="single" w:sz="4" w:space="0" w:color="000000"/>
              <w:bottom w:val="single" w:sz="4" w:space="0" w:color="000000"/>
              <w:right w:val="single" w:sz="18" w:space="0" w:color="000000"/>
            </w:tcBorders>
          </w:tcPr>
          <w:p w:rsidR="001E583A" w:rsidRDefault="00DC6801" w:rsidP="00AA3695">
            <w:pPr>
              <w:ind w:left="2"/>
              <w:jc w:val="both"/>
              <w:rPr>
                <w:i w:val="0"/>
                <w:iCs w:val="0"/>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1E583A" w:rsidRDefault="00DC6801" w:rsidP="00AA3695">
            <w:pPr>
              <w:ind w:left="2"/>
              <w:jc w:val="both"/>
              <w:rPr>
                <w:i w:val="0"/>
                <w:iCs w:val="0"/>
                <w:sz w:val="18"/>
                <w:szCs w:val="18"/>
              </w:rPr>
            </w:pPr>
            <w:r>
              <w:rPr>
                <w:i w:val="0"/>
                <w:iCs w:val="0"/>
                <w:sz w:val="18"/>
                <w:szCs w:val="18"/>
              </w:rPr>
              <w:t>TELF:</w:t>
            </w:r>
          </w:p>
        </w:tc>
        <w:tc>
          <w:tcPr>
            <w:tcW w:w="2840" w:type="dxa"/>
            <w:tcBorders>
              <w:top w:val="single" w:sz="4" w:space="0" w:color="000000"/>
              <w:left w:val="single" w:sz="18" w:space="0" w:color="000000"/>
              <w:bottom w:val="single" w:sz="4" w:space="0" w:color="000000"/>
            </w:tcBorders>
          </w:tcPr>
          <w:p w:rsidR="001E583A" w:rsidRDefault="00DC6801" w:rsidP="00AA3695">
            <w:pPr>
              <w:ind w:left="2"/>
              <w:jc w:val="both"/>
              <w:rPr>
                <w:i w:val="0"/>
                <w:iCs w:val="0"/>
                <w:sz w:val="18"/>
                <w:szCs w:val="18"/>
              </w:rPr>
            </w:pPr>
            <w:r>
              <w:rPr>
                <w:i w:val="0"/>
                <w:iCs w:val="0"/>
                <w:sz w:val="18"/>
                <w:szCs w:val="18"/>
              </w:rPr>
              <w:t xml:space="preserve">PYME    </w:t>
            </w:r>
            <w:bookmarkStart w:id="4" w:name="bookmark=kix.71gr7a7t0nqg" w:colFirst="0" w:colLast="0"/>
            <w:bookmarkEnd w:id="4"/>
            <w:r>
              <w:rPr>
                <w:i w:val="0"/>
                <w:iCs w:val="0"/>
                <w:sz w:val="18"/>
                <w:szCs w:val="18"/>
              </w:rPr>
              <w:t xml:space="preserve">☐ sí     </w:t>
            </w:r>
            <w:bookmarkStart w:id="5" w:name="bookmark=kix.h5jurdq77cb7" w:colFirst="0" w:colLast="0"/>
            <w:bookmarkEnd w:id="5"/>
            <w:r>
              <w:rPr>
                <w:i w:val="0"/>
                <w:iCs w:val="0"/>
                <w:sz w:val="18"/>
                <w:szCs w:val="18"/>
              </w:rPr>
              <w:t>☐ no</w:t>
            </w:r>
          </w:p>
        </w:tc>
      </w:tr>
      <w:tr w:rsidR="001E583A" w:rsidTr="00AA3695">
        <w:tc>
          <w:tcPr>
            <w:tcW w:w="8897" w:type="dxa"/>
            <w:gridSpan w:val="3"/>
            <w:tcBorders>
              <w:top w:val="single" w:sz="4" w:space="0" w:color="000000"/>
              <w:bottom w:val="single" w:sz="4" w:space="0" w:color="000000"/>
            </w:tcBorders>
          </w:tcPr>
          <w:p w:rsidR="001E583A" w:rsidRDefault="00DC6801" w:rsidP="00AA3695">
            <w:pPr>
              <w:ind w:left="2"/>
              <w:jc w:val="both"/>
              <w:rPr>
                <w:i w:val="0"/>
                <w:iCs w:val="0"/>
                <w:sz w:val="18"/>
                <w:szCs w:val="18"/>
              </w:rPr>
            </w:pPr>
            <w:r>
              <w:rPr>
                <w:i w:val="0"/>
                <w:iCs w:val="0"/>
                <w:sz w:val="18"/>
                <w:szCs w:val="18"/>
              </w:rPr>
              <w:t xml:space="preserve">DIRECCIÓN POSTAL: </w:t>
            </w:r>
          </w:p>
          <w:p w:rsidR="001E583A" w:rsidRDefault="001E583A" w:rsidP="00AA3695">
            <w:pPr>
              <w:ind w:left="2"/>
              <w:jc w:val="both"/>
              <w:rPr>
                <w:i w:val="0"/>
                <w:iCs w:val="0"/>
                <w:sz w:val="18"/>
                <w:szCs w:val="18"/>
              </w:rPr>
            </w:pPr>
          </w:p>
        </w:tc>
      </w:tr>
      <w:tr w:rsidR="001E583A" w:rsidTr="00AA3695">
        <w:tc>
          <w:tcPr>
            <w:tcW w:w="8897" w:type="dxa"/>
            <w:gridSpan w:val="3"/>
            <w:tcBorders>
              <w:top w:val="single" w:sz="4" w:space="0" w:color="000000"/>
            </w:tcBorders>
          </w:tcPr>
          <w:p w:rsidR="001E583A" w:rsidRDefault="00DC6801" w:rsidP="00AA3695">
            <w:pPr>
              <w:ind w:left="2"/>
              <w:jc w:val="both"/>
              <w:rPr>
                <w:i w:val="0"/>
                <w:iCs w:val="0"/>
                <w:sz w:val="18"/>
                <w:szCs w:val="18"/>
              </w:rPr>
            </w:pPr>
            <w:r>
              <w:rPr>
                <w:i w:val="0"/>
                <w:iCs w:val="0"/>
                <w:sz w:val="18"/>
                <w:szCs w:val="18"/>
              </w:rPr>
              <w:t>URL/WEB</w:t>
            </w:r>
          </w:p>
          <w:p w:rsidR="001E583A" w:rsidRDefault="001E583A" w:rsidP="00AA3695">
            <w:pPr>
              <w:ind w:left="2"/>
              <w:jc w:val="both"/>
              <w:rPr>
                <w:i w:val="0"/>
                <w:iCs w:val="0"/>
                <w:sz w:val="18"/>
                <w:szCs w:val="18"/>
              </w:rPr>
            </w:pPr>
          </w:p>
        </w:tc>
      </w:tr>
      <w:tr w:rsidR="001E583A" w:rsidTr="00AA3695">
        <w:tc>
          <w:tcPr>
            <w:tcW w:w="8897" w:type="dxa"/>
            <w:gridSpan w:val="3"/>
            <w:shd w:val="clear" w:color="auto" w:fill="00B0F0"/>
          </w:tcPr>
          <w:p w:rsidR="001E583A" w:rsidRDefault="00DC6801" w:rsidP="00AA3695">
            <w:pPr>
              <w:ind w:left="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1E583A" w:rsidTr="00AA3695">
        <w:tc>
          <w:tcPr>
            <w:tcW w:w="8897" w:type="dxa"/>
            <w:gridSpan w:val="3"/>
            <w:tcBorders>
              <w:bottom w:val="single" w:sz="4" w:space="0" w:color="000000"/>
            </w:tcBorders>
          </w:tcPr>
          <w:p w:rsidR="001E583A" w:rsidRDefault="00DC6801" w:rsidP="00AA3695">
            <w:pPr>
              <w:ind w:left="2"/>
              <w:jc w:val="both"/>
              <w:rPr>
                <w:i w:val="0"/>
                <w:iCs w:val="0"/>
                <w:sz w:val="18"/>
                <w:szCs w:val="18"/>
              </w:rPr>
            </w:pPr>
            <w:r>
              <w:rPr>
                <w:i w:val="0"/>
                <w:iCs w:val="0"/>
                <w:sz w:val="18"/>
                <w:szCs w:val="18"/>
              </w:rPr>
              <w:t>DNI:</w:t>
            </w:r>
          </w:p>
        </w:tc>
      </w:tr>
      <w:tr w:rsidR="001E583A" w:rsidTr="00AA3695">
        <w:trPr>
          <w:trHeight w:val="585"/>
        </w:trPr>
        <w:tc>
          <w:tcPr>
            <w:tcW w:w="8897" w:type="dxa"/>
            <w:gridSpan w:val="3"/>
            <w:tcBorders>
              <w:top w:val="single" w:sz="4" w:space="0" w:color="000000"/>
              <w:bottom w:val="single" w:sz="4" w:space="0" w:color="000000"/>
            </w:tcBorders>
          </w:tcPr>
          <w:p w:rsidR="001E583A" w:rsidRDefault="00DC6801" w:rsidP="00AA3695">
            <w:pPr>
              <w:ind w:left="2"/>
              <w:jc w:val="both"/>
              <w:rPr>
                <w:i w:val="0"/>
                <w:iCs w:val="0"/>
                <w:sz w:val="18"/>
                <w:szCs w:val="18"/>
              </w:rPr>
            </w:pPr>
            <w:r>
              <w:rPr>
                <w:i w:val="0"/>
                <w:iCs w:val="0"/>
                <w:sz w:val="18"/>
                <w:szCs w:val="18"/>
              </w:rPr>
              <w:t>Nombre y apellidos del representante de la empresa:</w:t>
            </w:r>
          </w:p>
        </w:tc>
      </w:tr>
      <w:tr w:rsidR="001E583A" w:rsidTr="00AA3695">
        <w:tc>
          <w:tcPr>
            <w:tcW w:w="8897" w:type="dxa"/>
            <w:gridSpan w:val="3"/>
            <w:tcBorders>
              <w:top w:val="single" w:sz="4" w:space="0" w:color="000000"/>
              <w:bottom w:val="single" w:sz="4" w:space="0" w:color="000000"/>
            </w:tcBorders>
          </w:tcPr>
          <w:p w:rsidR="001E583A" w:rsidRDefault="00DC6801" w:rsidP="00AA3695">
            <w:pPr>
              <w:jc w:val="both"/>
              <w:rPr>
                <w:i w:val="0"/>
                <w:iCs w:val="0"/>
                <w:sz w:val="18"/>
                <w:szCs w:val="18"/>
              </w:rPr>
            </w:pPr>
            <w:r>
              <w:rPr>
                <w:i w:val="0"/>
                <w:iCs w:val="0"/>
                <w:sz w:val="18"/>
                <w:szCs w:val="18"/>
              </w:rPr>
              <w:t xml:space="preserve">Nº protocolo  de Poder bastante en derecho a favor del representante legal del licitador: </w:t>
            </w:r>
          </w:p>
        </w:tc>
      </w:tr>
      <w:tr w:rsidR="001E583A" w:rsidTr="00AA3695">
        <w:tc>
          <w:tcPr>
            <w:tcW w:w="8897" w:type="dxa"/>
            <w:gridSpan w:val="3"/>
            <w:tcBorders>
              <w:top w:val="single" w:sz="4" w:space="0" w:color="000000"/>
              <w:bottom w:val="single" w:sz="4" w:space="0" w:color="000000"/>
            </w:tcBorders>
          </w:tcPr>
          <w:p w:rsidR="001E583A" w:rsidRDefault="00DC6801" w:rsidP="00AA3695">
            <w:pPr>
              <w:jc w:val="both"/>
              <w:rPr>
                <w:i w:val="0"/>
                <w:iCs w:val="0"/>
                <w:sz w:val="18"/>
                <w:szCs w:val="18"/>
              </w:rPr>
            </w:pPr>
            <w:r>
              <w:rPr>
                <w:i w:val="0"/>
                <w:iCs w:val="0"/>
                <w:sz w:val="18"/>
                <w:szCs w:val="18"/>
              </w:rPr>
              <w:t xml:space="preserve">Lugar y fecha de otorgamiento: </w:t>
            </w:r>
          </w:p>
          <w:p w:rsidR="001E583A" w:rsidRDefault="001E583A" w:rsidP="00AA3695">
            <w:pPr>
              <w:jc w:val="both"/>
              <w:rPr>
                <w:i w:val="0"/>
                <w:iCs w:val="0"/>
                <w:sz w:val="18"/>
                <w:szCs w:val="18"/>
              </w:rPr>
            </w:pPr>
          </w:p>
        </w:tc>
      </w:tr>
      <w:tr w:rsidR="001E583A" w:rsidTr="00AA3695">
        <w:tc>
          <w:tcPr>
            <w:tcW w:w="8897" w:type="dxa"/>
            <w:gridSpan w:val="3"/>
            <w:tcBorders>
              <w:top w:val="single" w:sz="4" w:space="0" w:color="000000"/>
              <w:bottom w:val="single" w:sz="4" w:space="0" w:color="000000"/>
            </w:tcBorders>
          </w:tcPr>
          <w:p w:rsidR="001E583A" w:rsidRDefault="00DC6801" w:rsidP="00AA3695">
            <w:pPr>
              <w:jc w:val="both"/>
            </w:pPr>
            <w:r>
              <w:rPr>
                <w:i w:val="0"/>
                <w:iCs w:val="0"/>
                <w:sz w:val="18"/>
                <w:szCs w:val="18"/>
              </w:rPr>
              <w:t>Nombre, residencia del notario  y el Colegio Notarial al que pertenece</w:t>
            </w:r>
            <w:r>
              <w:t xml:space="preserve">: </w:t>
            </w:r>
          </w:p>
          <w:p w:rsidR="001E583A" w:rsidRDefault="001E583A" w:rsidP="00AA3695">
            <w:pPr>
              <w:jc w:val="both"/>
              <w:rPr>
                <w:i w:val="0"/>
                <w:iCs w:val="0"/>
                <w:sz w:val="18"/>
                <w:szCs w:val="18"/>
              </w:rPr>
            </w:pPr>
          </w:p>
        </w:tc>
      </w:tr>
      <w:tr w:rsidR="001E583A" w:rsidTr="00AA3695">
        <w:tc>
          <w:tcPr>
            <w:tcW w:w="8897" w:type="dxa"/>
            <w:gridSpan w:val="3"/>
            <w:tcBorders>
              <w:top w:val="single" w:sz="4" w:space="0" w:color="000000"/>
            </w:tcBorders>
            <w:shd w:val="clear" w:color="auto" w:fill="00B0F0"/>
          </w:tcPr>
          <w:p w:rsidR="001E583A" w:rsidRDefault="00DC6801" w:rsidP="00AA3695">
            <w:pPr>
              <w:ind w:left="2"/>
              <w:jc w:val="both"/>
              <w:rPr>
                <w:i w:val="0"/>
                <w:iCs w:val="0"/>
                <w:color w:val="FFFFFF"/>
                <w:sz w:val="18"/>
                <w:szCs w:val="18"/>
              </w:rPr>
            </w:pPr>
            <w:r>
              <w:rPr>
                <w:b/>
                <w:bCs/>
                <w:i w:val="0"/>
                <w:iCs w:val="0"/>
                <w:color w:val="FFFFFF"/>
                <w:sz w:val="18"/>
                <w:szCs w:val="18"/>
              </w:rPr>
              <w:t>Datos persona de contacto</w:t>
            </w:r>
          </w:p>
        </w:tc>
      </w:tr>
      <w:tr w:rsidR="001E583A" w:rsidTr="00AA3695">
        <w:trPr>
          <w:trHeight w:val="542"/>
        </w:trPr>
        <w:tc>
          <w:tcPr>
            <w:tcW w:w="8897" w:type="dxa"/>
            <w:gridSpan w:val="3"/>
            <w:tcBorders>
              <w:bottom w:val="single" w:sz="4" w:space="0" w:color="000000"/>
            </w:tcBorders>
          </w:tcPr>
          <w:p w:rsidR="001E583A" w:rsidRDefault="00DC6801" w:rsidP="00AA3695">
            <w:pPr>
              <w:ind w:left="2"/>
              <w:jc w:val="both"/>
              <w:rPr>
                <w:i w:val="0"/>
                <w:iCs w:val="0"/>
                <w:sz w:val="18"/>
                <w:szCs w:val="18"/>
              </w:rPr>
            </w:pPr>
            <w:r>
              <w:rPr>
                <w:i w:val="0"/>
                <w:iCs w:val="0"/>
                <w:sz w:val="18"/>
                <w:szCs w:val="18"/>
              </w:rPr>
              <w:t xml:space="preserve">Nombre y apellidos: </w:t>
            </w:r>
          </w:p>
        </w:tc>
      </w:tr>
      <w:tr w:rsidR="001E583A" w:rsidTr="00AA3695">
        <w:trPr>
          <w:trHeight w:val="302"/>
        </w:trPr>
        <w:tc>
          <w:tcPr>
            <w:tcW w:w="8897" w:type="dxa"/>
            <w:gridSpan w:val="3"/>
            <w:tcBorders>
              <w:top w:val="single" w:sz="4" w:space="0" w:color="000000"/>
              <w:bottom w:val="single" w:sz="4" w:space="0" w:color="000000"/>
            </w:tcBorders>
          </w:tcPr>
          <w:p w:rsidR="001E583A" w:rsidRDefault="00DC6801" w:rsidP="00AA3695">
            <w:pPr>
              <w:ind w:left="2"/>
              <w:jc w:val="both"/>
              <w:rPr>
                <w:i w:val="0"/>
                <w:iCs w:val="0"/>
                <w:sz w:val="18"/>
                <w:szCs w:val="18"/>
              </w:rPr>
            </w:pPr>
            <w:r>
              <w:rPr>
                <w:i w:val="0"/>
                <w:iCs w:val="0"/>
                <w:sz w:val="18"/>
                <w:szCs w:val="18"/>
              </w:rPr>
              <w:t>Telf.:</w:t>
            </w:r>
          </w:p>
        </w:tc>
      </w:tr>
      <w:tr w:rsidR="001E583A" w:rsidTr="00AA3695">
        <w:trPr>
          <w:trHeight w:val="302"/>
        </w:trPr>
        <w:tc>
          <w:tcPr>
            <w:tcW w:w="8897" w:type="dxa"/>
            <w:gridSpan w:val="3"/>
            <w:tcBorders>
              <w:top w:val="single" w:sz="4" w:space="0" w:color="000000"/>
              <w:bottom w:val="single" w:sz="4" w:space="0" w:color="000000"/>
            </w:tcBorders>
          </w:tcPr>
          <w:p w:rsidR="001E583A" w:rsidRDefault="00DC6801" w:rsidP="00AA3695">
            <w:pPr>
              <w:ind w:left="2"/>
              <w:jc w:val="both"/>
              <w:rPr>
                <w:i w:val="0"/>
                <w:iCs w:val="0"/>
                <w:sz w:val="18"/>
                <w:szCs w:val="18"/>
              </w:rPr>
            </w:pPr>
            <w:r>
              <w:rPr>
                <w:i w:val="0"/>
                <w:iCs w:val="0"/>
                <w:sz w:val="18"/>
                <w:szCs w:val="18"/>
              </w:rPr>
              <w:t>Correo electrónico:</w:t>
            </w:r>
          </w:p>
        </w:tc>
      </w:tr>
      <w:tr w:rsidR="001E583A" w:rsidTr="00AA3695">
        <w:tc>
          <w:tcPr>
            <w:tcW w:w="8897" w:type="dxa"/>
            <w:gridSpan w:val="3"/>
            <w:tcBorders>
              <w:top w:val="single" w:sz="4" w:space="0" w:color="000000"/>
            </w:tcBorders>
            <w:shd w:val="clear" w:color="auto" w:fill="00B0F0"/>
          </w:tcPr>
          <w:p w:rsidR="001E583A" w:rsidRDefault="00DC6801" w:rsidP="00AA3695">
            <w:pPr>
              <w:ind w:left="2"/>
              <w:jc w:val="both"/>
              <w:rPr>
                <w:i w:val="0"/>
                <w:iCs w:val="0"/>
                <w:color w:val="FFFFFF"/>
                <w:sz w:val="18"/>
                <w:szCs w:val="18"/>
              </w:rPr>
            </w:pPr>
            <w:r>
              <w:rPr>
                <w:b/>
                <w:bCs/>
                <w:i w:val="0"/>
                <w:iCs w:val="0"/>
                <w:color w:val="FFFFFF"/>
                <w:sz w:val="18"/>
                <w:szCs w:val="18"/>
              </w:rPr>
              <w:t xml:space="preserve">A efectos de notificación </w:t>
            </w:r>
          </w:p>
        </w:tc>
      </w:tr>
      <w:tr w:rsidR="001E583A" w:rsidTr="00AA3695">
        <w:trPr>
          <w:trHeight w:val="542"/>
        </w:trPr>
        <w:tc>
          <w:tcPr>
            <w:tcW w:w="8897" w:type="dxa"/>
            <w:gridSpan w:val="3"/>
            <w:tcBorders>
              <w:bottom w:val="single" w:sz="4" w:space="0" w:color="000000"/>
            </w:tcBorders>
          </w:tcPr>
          <w:p w:rsidR="001E583A" w:rsidRDefault="00DC6801" w:rsidP="00AA3695">
            <w:pPr>
              <w:jc w:val="both"/>
              <w:rPr>
                <w:i w:val="0"/>
                <w:iCs w:val="0"/>
                <w:sz w:val="18"/>
                <w:szCs w:val="18"/>
              </w:rPr>
            </w:pPr>
            <w:bookmarkStart w:id="6" w:name="bookmark=kix.b6bcm7cws1gd" w:colFirst="0" w:colLast="0"/>
            <w:bookmarkStart w:id="7" w:name="bookmark=kix.oyoofq32veok"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footnoteReference w:id="1"/>
            </w:r>
            <w:r>
              <w:rPr>
                <w:b/>
                <w:bCs/>
                <w:i w:val="0"/>
                <w:iCs w:val="0"/>
                <w:sz w:val="18"/>
                <w:szCs w:val="18"/>
              </w:rPr>
              <w:t>.</w:t>
            </w:r>
          </w:p>
        </w:tc>
      </w:tr>
    </w:tbl>
    <w:p w:rsidR="00F00801" w:rsidRPr="00F00801" w:rsidRDefault="00F00801" w:rsidP="00F00801">
      <w:pPr>
        <w:ind w:left="-2"/>
        <w:jc w:val="both"/>
        <w:rPr>
          <w:bCs/>
          <w:i w:val="0"/>
          <w:iCs w:val="0"/>
        </w:rPr>
      </w:pPr>
      <w:r w:rsidRPr="00F00801">
        <w:rPr>
          <w:bCs/>
          <w:i w:val="0"/>
          <w:iCs w:val="0"/>
        </w:rPr>
        <w:t>ASEPEYO. Presidencia de la Mesa de Contratación.</w:t>
      </w:r>
    </w:p>
    <w:p w:rsidR="00F00801" w:rsidRPr="00F00801" w:rsidRDefault="00F00801" w:rsidP="00F00801">
      <w:pPr>
        <w:ind w:left="-2"/>
        <w:jc w:val="both"/>
        <w:rPr>
          <w:bCs/>
          <w:i w:val="0"/>
          <w:iCs w:val="0"/>
        </w:rPr>
      </w:pPr>
      <w:r w:rsidRPr="00F00801">
        <w:rPr>
          <w:bCs/>
          <w:i w:val="0"/>
          <w:iCs w:val="0"/>
        </w:rPr>
        <w:t>Dirección de Contratación. Vía Augusta, 48 – 3ª planta. 08006 BARCELONA</w:t>
      </w:r>
    </w:p>
    <w:p w:rsidR="00F00801" w:rsidRDefault="00F00801">
      <w:pPr>
        <w:ind w:left="-2"/>
        <w:jc w:val="both"/>
        <w:rPr>
          <w:b/>
          <w:bCs/>
          <w:i w:val="0"/>
          <w:iCs w:val="0"/>
          <w:sz w:val="22"/>
          <w:szCs w:val="22"/>
        </w:rPr>
      </w:pPr>
    </w:p>
    <w:p w:rsidR="00F00801" w:rsidRDefault="00F00801" w:rsidP="00BA30C4">
      <w:pPr>
        <w:jc w:val="both"/>
        <w:rPr>
          <w:b/>
          <w:bCs/>
          <w:i w:val="0"/>
          <w:iCs w:val="0"/>
          <w:sz w:val="22"/>
          <w:szCs w:val="22"/>
        </w:rPr>
      </w:pPr>
    </w:p>
    <w:p w:rsidR="00F00801" w:rsidRDefault="00F00801">
      <w:pPr>
        <w:ind w:left="-2"/>
        <w:jc w:val="both"/>
        <w:rPr>
          <w:b/>
          <w:bCs/>
          <w:i w:val="0"/>
          <w:iCs w:val="0"/>
          <w:sz w:val="22"/>
          <w:szCs w:val="22"/>
        </w:rPr>
      </w:pPr>
    </w:p>
    <w:p w:rsidR="001E583A" w:rsidRPr="00F00801" w:rsidRDefault="00DC6801">
      <w:pPr>
        <w:ind w:left="-2"/>
        <w:jc w:val="both"/>
        <w:rPr>
          <w:i w:val="0"/>
          <w:iCs w:val="0"/>
        </w:rPr>
      </w:pPr>
      <w:r w:rsidRPr="00F00801">
        <w:rPr>
          <w:b/>
          <w:bCs/>
          <w:i w:val="0"/>
          <w:iCs w:val="0"/>
        </w:rPr>
        <w:t xml:space="preserve">DECLARA, bajo su </w:t>
      </w:r>
      <w:r w:rsidR="00F00801" w:rsidRPr="00F00801">
        <w:rPr>
          <w:b/>
          <w:bCs/>
          <w:i w:val="0"/>
          <w:iCs w:val="0"/>
        </w:rPr>
        <w:t>responsabilidad, como licitador</w:t>
      </w:r>
      <w:r w:rsidRPr="00F00801">
        <w:rPr>
          <w:bCs/>
          <w:i w:val="0"/>
          <w:iCs w:val="0"/>
        </w:rPr>
        <w:t xml:space="preserve"> (</w:t>
      </w:r>
      <w:r w:rsidR="00F00801" w:rsidRPr="00F00801">
        <w:rPr>
          <w:i w:val="0"/>
          <w:iCs w:val="0"/>
        </w:rPr>
        <w:t>en caso de presentarse en UTE,</w:t>
      </w:r>
      <w:r w:rsidRPr="00F00801">
        <w:rPr>
          <w:i w:val="0"/>
          <w:iCs w:val="0"/>
        </w:rPr>
        <w:t xml:space="preserve"> realice una declaración por cada uno de los miembros de la UTE y presente el Anexo IV.3):</w:t>
      </w:r>
    </w:p>
    <w:p w:rsidR="001E583A" w:rsidRPr="00F00801" w:rsidRDefault="001E583A" w:rsidP="00F00801">
      <w:pPr>
        <w:jc w:val="both"/>
        <w:rPr>
          <w:i w:val="0"/>
          <w:iCs w:val="0"/>
        </w:rPr>
      </w:pPr>
    </w:p>
    <w:p w:rsidR="001E583A" w:rsidRPr="00F00801" w:rsidRDefault="00DC6801">
      <w:pPr>
        <w:numPr>
          <w:ilvl w:val="0"/>
          <w:numId w:val="16"/>
        </w:numPr>
        <w:jc w:val="both"/>
        <w:rPr>
          <w:i w:val="0"/>
          <w:iCs w:val="0"/>
        </w:rPr>
      </w:pPr>
      <w:r w:rsidRPr="00F00801">
        <w:rPr>
          <w:i w:val="0"/>
          <w:iCs w:val="0"/>
        </w:rPr>
        <w:t xml:space="preserve">Que conforme al objeto  social de la empresa, puede presentarse a la licitación, ostentando el firmante de esta declaración  la  debida representación de la empresa  así como la facultad  para presentar la oferta. </w:t>
      </w:r>
    </w:p>
    <w:p w:rsidR="001E583A" w:rsidRPr="00F00801" w:rsidRDefault="001E583A">
      <w:pPr>
        <w:jc w:val="both"/>
        <w:rPr>
          <w:i w:val="0"/>
          <w:iCs w:val="0"/>
        </w:rPr>
      </w:pPr>
    </w:p>
    <w:p w:rsidR="001E583A" w:rsidRPr="00F00801" w:rsidRDefault="00DC6801">
      <w:pPr>
        <w:numPr>
          <w:ilvl w:val="0"/>
          <w:numId w:val="17"/>
        </w:numPr>
        <w:jc w:val="both"/>
        <w:rPr>
          <w:i w:val="0"/>
          <w:iCs w:val="0"/>
        </w:rPr>
      </w:pPr>
      <w:r w:rsidRPr="00F00801">
        <w:rPr>
          <w:i w:val="0"/>
          <w:iCs w:val="0"/>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1E583A" w:rsidRPr="00F00801" w:rsidRDefault="001E583A">
      <w:pPr>
        <w:ind w:hanging="2"/>
        <w:jc w:val="both"/>
        <w:rPr>
          <w:i w:val="0"/>
          <w:iCs w:val="0"/>
        </w:rPr>
      </w:pPr>
    </w:p>
    <w:p w:rsidR="001E583A" w:rsidRPr="00F00801" w:rsidRDefault="00F00801">
      <w:pPr>
        <w:ind w:hanging="2"/>
        <w:jc w:val="both"/>
        <w:rPr>
          <w:b/>
          <w:bCs/>
          <w:i w:val="0"/>
          <w:iCs w:val="0"/>
        </w:rPr>
      </w:pPr>
      <w:r w:rsidRPr="00F00801">
        <w:rPr>
          <w:b/>
          <w:bCs/>
          <w:i w:val="0"/>
          <w:iCs w:val="0"/>
        </w:rPr>
        <w:t>Marque con una X</w:t>
      </w:r>
      <w:r w:rsidR="00DC6801" w:rsidRPr="00F00801">
        <w:rPr>
          <w:b/>
          <w:bCs/>
          <w:i w:val="0"/>
          <w:iCs w:val="0"/>
        </w:rPr>
        <w:t xml:space="preserve"> en caso afirmativo:  </w:t>
      </w:r>
    </w:p>
    <w:p w:rsidR="001E583A" w:rsidRPr="00F00801" w:rsidRDefault="001E583A">
      <w:pPr>
        <w:ind w:hanging="2"/>
        <w:jc w:val="both"/>
        <w:rPr>
          <w:b/>
          <w:bCs/>
          <w:i w:val="0"/>
          <w:iCs w:val="0"/>
        </w:rPr>
      </w:pPr>
    </w:p>
    <w:p w:rsidR="001E583A" w:rsidRPr="00F00801" w:rsidRDefault="00DC6801">
      <w:pPr>
        <w:ind w:hanging="2"/>
        <w:jc w:val="both"/>
        <w:rPr>
          <w:i w:val="0"/>
          <w:iCs w:val="0"/>
        </w:rPr>
      </w:pPr>
      <w:r w:rsidRPr="00F00801">
        <w:rPr>
          <w:rFonts w:ascii="MS Gothic" w:eastAsia="MS Gothic" w:hAnsi="MS Gothic" w:cs="MS Gothic"/>
          <w:i w:val="0"/>
          <w:iCs w:val="0"/>
        </w:rPr>
        <w:t>☐</w:t>
      </w:r>
      <w:r w:rsidRPr="00F00801">
        <w:rPr>
          <w:rFonts w:ascii="Times New Roman" w:hAnsi="Times New Roman" w:cs="Times New Roman"/>
          <w:i w:val="0"/>
          <w:iCs w:val="0"/>
        </w:rPr>
        <w:t xml:space="preserve">  </w:t>
      </w:r>
      <w:r w:rsidRPr="00F00801">
        <w:rPr>
          <w:i w:val="0"/>
          <w:iCs w:val="0"/>
        </w:rPr>
        <w:t>Que siendo una empresa extranjera se someterá a los juzgados y tribunales españoles de cualquier orden para todas las incidencias que puedan surgir del contrato, con renuncia expresa al fuero propio.</w:t>
      </w:r>
    </w:p>
    <w:p w:rsidR="001E583A" w:rsidRPr="00F00801" w:rsidRDefault="001E583A">
      <w:pPr>
        <w:jc w:val="both"/>
        <w:rPr>
          <w:i w:val="0"/>
          <w:iCs w:val="0"/>
          <w:highlight w:val="yellow"/>
        </w:rPr>
      </w:pPr>
    </w:p>
    <w:p w:rsidR="001E583A" w:rsidRPr="00F00801" w:rsidRDefault="00DC6801">
      <w:pPr>
        <w:ind w:hanging="2"/>
        <w:jc w:val="both"/>
        <w:rPr>
          <w:i w:val="0"/>
          <w:iCs w:val="0"/>
        </w:rPr>
      </w:pPr>
      <w:r w:rsidRPr="00F00801">
        <w:rPr>
          <w:rFonts w:ascii="MS Gothic" w:eastAsia="MS Gothic" w:hAnsi="MS Gothic" w:cs="MS Gothic"/>
          <w:i w:val="0"/>
          <w:iCs w:val="0"/>
        </w:rPr>
        <w:t>☐</w:t>
      </w:r>
      <w:r w:rsidRPr="00F00801">
        <w:rPr>
          <w:i w:val="0"/>
          <w:iCs w:val="0"/>
        </w:rPr>
        <w:t xml:space="preserve">  Que la empresa es una microempresa, una pequeña o mediana empresa</w:t>
      </w:r>
    </w:p>
    <w:p w:rsidR="001E583A" w:rsidRPr="00F00801" w:rsidRDefault="001E583A">
      <w:pPr>
        <w:ind w:left="708"/>
        <w:jc w:val="both"/>
        <w:rPr>
          <w:i w:val="0"/>
          <w:iCs w:val="0"/>
        </w:rPr>
      </w:pPr>
    </w:p>
    <w:p w:rsidR="001E583A" w:rsidRPr="00F00801" w:rsidRDefault="00DC6801" w:rsidP="00F00801">
      <w:pPr>
        <w:ind w:left="993" w:hanging="285"/>
        <w:jc w:val="both"/>
        <w:rPr>
          <w:rFonts w:eastAsia="Calibri"/>
          <w:i w:val="0"/>
          <w:iCs w:val="0"/>
        </w:rPr>
      </w:pPr>
      <w:r w:rsidRPr="00F00801">
        <w:rPr>
          <w:rFonts w:ascii="MS Gothic" w:eastAsia="MS Gothic" w:hAnsi="MS Gothic" w:cs="MS Gothic"/>
          <w:i w:val="0"/>
          <w:iCs w:val="0"/>
        </w:rPr>
        <w:t>☐</w:t>
      </w:r>
      <w:r w:rsidR="00F00801">
        <w:rPr>
          <w:rFonts w:ascii="MS Gothic" w:eastAsia="MS Gothic" w:hAnsi="MS Gothic" w:cs="MS Gothic"/>
          <w:i w:val="0"/>
          <w:iCs w:val="0"/>
        </w:rPr>
        <w:tab/>
      </w:r>
      <w:r w:rsidRPr="00F00801">
        <w:rPr>
          <w:rFonts w:eastAsia="Calibri"/>
          <w:b/>
          <w:bCs/>
          <w:i w:val="0"/>
          <w:iCs w:val="0"/>
        </w:rPr>
        <w:t xml:space="preserve">Microempresa: </w:t>
      </w:r>
      <w:r w:rsidRPr="00F00801">
        <w:rPr>
          <w:rFonts w:eastAsia="Calibri"/>
          <w:i w:val="0"/>
          <w:iCs w:val="0"/>
        </w:rPr>
        <w:t>empresa que cuenta con menos de 10 emple</w:t>
      </w:r>
      <w:r w:rsidR="00F00801" w:rsidRPr="00F00801">
        <w:rPr>
          <w:rFonts w:eastAsia="Calibri"/>
          <w:i w:val="0"/>
          <w:iCs w:val="0"/>
        </w:rPr>
        <w:t xml:space="preserve">ados y cuyo volumen de negocios </w:t>
      </w:r>
      <w:r w:rsidRPr="00F00801">
        <w:rPr>
          <w:rFonts w:eastAsia="Calibri"/>
          <w:i w:val="0"/>
          <w:iCs w:val="0"/>
        </w:rPr>
        <w:t>anual o balance total anual no excede de 2 millones EUR.</w:t>
      </w:r>
    </w:p>
    <w:p w:rsidR="001E583A" w:rsidRPr="00F00801" w:rsidRDefault="00DC6801" w:rsidP="00F00801">
      <w:pPr>
        <w:ind w:left="993" w:hanging="285"/>
        <w:jc w:val="both"/>
        <w:rPr>
          <w:rFonts w:eastAsia="Calibri"/>
          <w:i w:val="0"/>
          <w:iCs w:val="0"/>
        </w:rPr>
      </w:pPr>
      <w:r w:rsidRPr="00F00801">
        <w:rPr>
          <w:rFonts w:ascii="MS Gothic" w:eastAsia="MS Gothic" w:hAnsi="MS Gothic" w:cs="MS Gothic" w:hint="eastAsia"/>
          <w:i w:val="0"/>
          <w:iCs w:val="0"/>
        </w:rPr>
        <w:t>☐</w:t>
      </w:r>
      <w:r w:rsidR="00F00801" w:rsidRPr="00F00801">
        <w:rPr>
          <w:rFonts w:eastAsia="MS Gothic"/>
          <w:i w:val="0"/>
          <w:iCs w:val="0"/>
        </w:rPr>
        <w:tab/>
      </w:r>
      <w:r w:rsidRPr="00F00801">
        <w:rPr>
          <w:rFonts w:eastAsia="Calibri"/>
          <w:b/>
          <w:bCs/>
          <w:i w:val="0"/>
          <w:iCs w:val="0"/>
        </w:rPr>
        <w:t>Pequeña empresa</w:t>
      </w:r>
      <w:r w:rsidRPr="00F00801">
        <w:rPr>
          <w:rFonts w:eastAsia="Calibri"/>
          <w:i w:val="0"/>
          <w:iCs w:val="0"/>
        </w:rPr>
        <w:t>: empresa que cuenta con menos de 50 empleados y cuyo volumen de negocios anual o balance total anual no excede de 10 millones EUR.</w:t>
      </w:r>
    </w:p>
    <w:p w:rsidR="001E583A" w:rsidRPr="00F00801" w:rsidRDefault="00DC6801" w:rsidP="00F00801">
      <w:pPr>
        <w:ind w:left="993" w:hanging="285"/>
        <w:jc w:val="both"/>
        <w:rPr>
          <w:rFonts w:eastAsia="Calibri"/>
          <w:b/>
          <w:bCs/>
          <w:i w:val="0"/>
          <w:iCs w:val="0"/>
        </w:rPr>
      </w:pPr>
      <w:r w:rsidRPr="00F00801">
        <w:rPr>
          <w:rFonts w:ascii="MS Gothic" w:eastAsia="MS Gothic" w:hAnsi="MS Gothic" w:cs="MS Gothic" w:hint="eastAsia"/>
          <w:i w:val="0"/>
          <w:iCs w:val="0"/>
        </w:rPr>
        <w:t>☐</w:t>
      </w:r>
      <w:r w:rsidR="00F00801" w:rsidRPr="00F00801">
        <w:rPr>
          <w:rFonts w:eastAsia="MS Gothic"/>
          <w:i w:val="0"/>
          <w:iCs w:val="0"/>
        </w:rPr>
        <w:tab/>
      </w:r>
      <w:r w:rsidRPr="00F00801">
        <w:rPr>
          <w:rFonts w:eastAsia="Calibri"/>
          <w:b/>
          <w:bCs/>
          <w:i w:val="0"/>
          <w:iCs w:val="0"/>
        </w:rPr>
        <w:t>Mediana empresa</w:t>
      </w:r>
      <w:r w:rsidRPr="00F00801">
        <w:rPr>
          <w:rFonts w:eastAsia="Calibri"/>
          <w:i w:val="0"/>
          <w:iCs w:val="0"/>
        </w:rPr>
        <w:t>: empresa que no es ni una microempresa ni una pequeña empresa, que cuenta con menos de 250 empleados y cuyo volumen de negocios anual no excede de 50 millones EUR o cuyo balance total anual no excede de 43 millones EUR.</w:t>
      </w:r>
    </w:p>
    <w:p w:rsidR="001E583A" w:rsidRPr="00F00801" w:rsidRDefault="00DC6801">
      <w:pPr>
        <w:ind w:hanging="2"/>
        <w:jc w:val="both"/>
        <w:rPr>
          <w:i w:val="0"/>
          <w:iCs w:val="0"/>
        </w:rPr>
      </w:pPr>
      <w:r w:rsidRPr="00F00801">
        <w:rPr>
          <w:i w:val="0"/>
          <w:iCs w:val="0"/>
        </w:rPr>
        <w:t xml:space="preserve">        </w:t>
      </w:r>
    </w:p>
    <w:p w:rsidR="001E583A" w:rsidRPr="00F00801" w:rsidRDefault="00DC6801">
      <w:pPr>
        <w:tabs>
          <w:tab w:val="left" w:pos="567"/>
        </w:tabs>
        <w:ind w:hanging="2"/>
        <w:jc w:val="both"/>
        <w:rPr>
          <w:i w:val="0"/>
          <w:iCs w:val="0"/>
        </w:rPr>
      </w:pPr>
      <w:r w:rsidRPr="00F00801">
        <w:rPr>
          <w:rFonts w:ascii="MS Gothic" w:eastAsia="MS Gothic" w:hAnsi="MS Gothic" w:cs="MS Gothic"/>
          <w:i w:val="0"/>
          <w:iCs w:val="0"/>
        </w:rPr>
        <w:t>☐</w:t>
      </w:r>
      <w:r w:rsidRPr="00F00801">
        <w:rPr>
          <w:i w:val="0"/>
          <w:iCs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1E583A" w:rsidRPr="00F00801" w:rsidRDefault="001E583A">
      <w:pPr>
        <w:ind w:hanging="2"/>
        <w:rPr>
          <w:i w:val="0"/>
          <w:iCs w:val="0"/>
        </w:rPr>
      </w:pPr>
    </w:p>
    <w:p w:rsidR="001E583A" w:rsidRPr="00F00801" w:rsidRDefault="00DC6801">
      <w:pPr>
        <w:ind w:hanging="2"/>
        <w:jc w:val="both"/>
        <w:rPr>
          <w:i w:val="0"/>
          <w:iCs w:val="0"/>
        </w:rPr>
      </w:pPr>
      <w:r w:rsidRPr="00F00801">
        <w:rPr>
          <w:rFonts w:ascii="MS Gothic" w:eastAsia="MS Gothic" w:hAnsi="MS Gothic" w:cs="MS Gothic"/>
          <w:i w:val="0"/>
          <w:iCs w:val="0"/>
        </w:rPr>
        <w:t>☐</w:t>
      </w:r>
      <w:r w:rsidRPr="00F00801">
        <w:rPr>
          <w:i w:val="0"/>
          <w:iCs w:val="0"/>
        </w:rPr>
        <w:t xml:space="preserve">  Que por ser  una empresa  de 50 o más trabajadores, dispone del correspondiente  plan  para la igualdad entre hombres y mujeres y que dicho plan se encuentra inscrito  en el registro laboral correspondiente.</w:t>
      </w:r>
    </w:p>
    <w:p w:rsidR="001E583A" w:rsidRPr="00F00801" w:rsidRDefault="001E583A">
      <w:pPr>
        <w:ind w:hanging="2"/>
        <w:jc w:val="both"/>
        <w:rPr>
          <w:i w:val="0"/>
          <w:iCs w:val="0"/>
        </w:rPr>
      </w:pPr>
    </w:p>
    <w:p w:rsidR="001E583A" w:rsidRPr="00F00801" w:rsidRDefault="00DC6801">
      <w:pPr>
        <w:ind w:hanging="2"/>
        <w:jc w:val="both"/>
        <w:rPr>
          <w:i w:val="0"/>
          <w:iCs w:val="0"/>
        </w:rPr>
      </w:pPr>
      <w:r w:rsidRPr="00F00801">
        <w:rPr>
          <w:i w:val="0"/>
          <w:iCs w:val="0"/>
        </w:rPr>
        <w:t xml:space="preserve">Las empresas que, por contar con 50 o más trabajadores, deban disponer del citado plan para la igualdad, deberán presentar en el Sobre 1 </w:t>
      </w:r>
      <w:r w:rsidR="00F00801" w:rsidRPr="00F00801">
        <w:rPr>
          <w:i w:val="0"/>
          <w:iCs w:val="0"/>
        </w:rPr>
        <w:t>el Certificado de inscripción</w:t>
      </w:r>
      <w:r w:rsidRPr="00F00801">
        <w:rPr>
          <w:i w:val="0"/>
          <w:iCs w:val="0"/>
        </w:rPr>
        <w:t xml:space="preserve"> en el registro laboral correspondiente, el cual deberá encontrarse vigente.</w:t>
      </w:r>
    </w:p>
    <w:p w:rsidR="001E583A" w:rsidRPr="00F00801" w:rsidRDefault="001E583A">
      <w:pPr>
        <w:ind w:hanging="2"/>
        <w:jc w:val="both"/>
        <w:rPr>
          <w:i w:val="0"/>
          <w:iCs w:val="0"/>
        </w:rPr>
      </w:pPr>
    </w:p>
    <w:p w:rsidR="001E583A" w:rsidRPr="00F00801" w:rsidRDefault="00DC6801">
      <w:pPr>
        <w:jc w:val="both"/>
        <w:rPr>
          <w:i w:val="0"/>
          <w:iCs w:val="0"/>
        </w:rPr>
      </w:pPr>
      <w:r w:rsidRPr="00F00801">
        <w:rPr>
          <w:i w:val="0"/>
          <w:iCs w:val="0"/>
        </w:rPr>
        <w:t xml:space="preserve">Y para que conste, firmo la presente declaración, manifestando   formalmente  que la información que  contiene es exacta  y veraz y que se podrá aportar la documentación que lo acredite cuando así le sea solicitado. </w:t>
      </w:r>
    </w:p>
    <w:p w:rsidR="001E583A" w:rsidRPr="00F00801" w:rsidRDefault="001E583A">
      <w:pPr>
        <w:jc w:val="both"/>
        <w:rPr>
          <w:i w:val="0"/>
          <w:iCs w:val="0"/>
        </w:rPr>
      </w:pPr>
    </w:p>
    <w:p w:rsidR="001E583A" w:rsidRPr="00F00801" w:rsidRDefault="00DC6801">
      <w:pPr>
        <w:jc w:val="both"/>
        <w:rPr>
          <w:i w:val="0"/>
          <w:iCs w:val="0"/>
        </w:rPr>
      </w:pPr>
      <w:r w:rsidRPr="00F00801">
        <w:rPr>
          <w:i w:val="0"/>
          <w:iCs w:val="0"/>
        </w:rPr>
        <w:t>En ………. a ….de ……… de 20…….</w:t>
      </w:r>
    </w:p>
    <w:p w:rsidR="001E583A" w:rsidRDefault="00DC6801" w:rsidP="00F00801">
      <w:pPr>
        <w:spacing w:after="240"/>
        <w:ind w:hanging="2"/>
        <w:rPr>
          <w:i w:val="0"/>
          <w:iCs w:val="0"/>
        </w:rPr>
      </w:pPr>
      <w:r w:rsidRPr="00F00801">
        <w:rPr>
          <w:i w:val="0"/>
          <w:iCs w:val="0"/>
        </w:rPr>
        <w:br/>
        <w:t>Fdo. legal representante       </w:t>
      </w:r>
    </w:p>
    <w:p w:rsidR="00F00801" w:rsidRPr="00F00801" w:rsidRDefault="00F00801" w:rsidP="00F00801">
      <w:pPr>
        <w:spacing w:after="240"/>
        <w:ind w:hanging="2"/>
        <w:rPr>
          <w:i w:val="0"/>
          <w:iCs w:val="0"/>
        </w:rPr>
      </w:pPr>
    </w:p>
    <w:p w:rsidR="001E583A" w:rsidRDefault="001E583A">
      <w:pPr>
        <w:ind w:left="2"/>
        <w:jc w:val="both"/>
        <w:rPr>
          <w:b/>
          <w:bCs/>
          <w:sz w:val="18"/>
          <w:szCs w:val="18"/>
        </w:rPr>
      </w:pPr>
    </w:p>
    <w:p w:rsidR="001E583A" w:rsidRDefault="001E583A" w:rsidP="00BA30C4">
      <w:pPr>
        <w:rPr>
          <w:b/>
          <w:bCs/>
          <w:i w:val="0"/>
          <w:iCs w:val="0"/>
          <w:sz w:val="18"/>
          <w:szCs w:val="18"/>
        </w:rPr>
      </w:pPr>
    </w:p>
    <w:p w:rsidR="001E583A" w:rsidRDefault="001E583A">
      <w:pPr>
        <w:ind w:left="2" w:hanging="2"/>
        <w:rPr>
          <w:sz w:val="18"/>
          <w:szCs w:val="18"/>
        </w:rPr>
      </w:pPr>
    </w:p>
    <w:tbl>
      <w:tblPr>
        <w:tblStyle w:val="afffffffffff"/>
        <w:tblW w:w="9060" w:type="dxa"/>
        <w:tblInd w:w="0" w:type="dxa"/>
        <w:tblLayout w:type="fixed"/>
        <w:tblLook w:val="0000" w:firstRow="0" w:lastRow="0" w:firstColumn="0" w:lastColumn="0" w:noHBand="0" w:noVBand="0"/>
      </w:tblPr>
      <w:tblGrid>
        <w:gridCol w:w="9060"/>
      </w:tblGrid>
      <w:tr w:rsidR="001E583A" w:rsidTr="00F00801">
        <w:trPr>
          <w:trHeight w:val="368"/>
        </w:trPr>
        <w:tc>
          <w:tcPr>
            <w:tcW w:w="9060" w:type="dxa"/>
            <w:shd w:val="clear" w:color="auto" w:fill="00B0F0"/>
          </w:tcPr>
          <w:p w:rsidR="001E583A" w:rsidRPr="00F00801" w:rsidRDefault="00DC6801">
            <w:pPr>
              <w:pBdr>
                <w:top w:val="nil"/>
                <w:left w:val="nil"/>
                <w:bottom w:val="nil"/>
                <w:right w:val="nil"/>
                <w:between w:val="nil"/>
              </w:pBdr>
              <w:jc w:val="center"/>
              <w:rPr>
                <w:b/>
                <w:bCs/>
                <w:i w:val="0"/>
                <w:iCs w:val="0"/>
                <w:color w:val="FFFFFF"/>
                <w:sz w:val="22"/>
                <w:szCs w:val="22"/>
              </w:rPr>
            </w:pPr>
            <w:r w:rsidRPr="00F00801">
              <w:rPr>
                <w:b/>
                <w:bCs/>
                <w:i w:val="0"/>
                <w:iCs w:val="0"/>
                <w:color w:val="FFFFFF"/>
                <w:sz w:val="22"/>
                <w:szCs w:val="22"/>
              </w:rPr>
              <w:t>Anexo III</w:t>
            </w:r>
          </w:p>
          <w:p w:rsidR="001E583A" w:rsidRDefault="00F00801">
            <w:pPr>
              <w:pBdr>
                <w:top w:val="nil"/>
                <w:left w:val="nil"/>
                <w:bottom w:val="nil"/>
                <w:right w:val="nil"/>
                <w:between w:val="nil"/>
              </w:pBdr>
              <w:jc w:val="center"/>
              <w:rPr>
                <w:b/>
                <w:bCs/>
                <w:i w:val="0"/>
                <w:iCs w:val="0"/>
                <w:color w:val="FFFFFF"/>
                <w:sz w:val="24"/>
                <w:szCs w:val="24"/>
              </w:rPr>
            </w:pPr>
            <w:r w:rsidRPr="00F00801">
              <w:rPr>
                <w:b/>
                <w:bCs/>
                <w:i w:val="0"/>
                <w:iCs w:val="0"/>
                <w:color w:val="FFFFFF"/>
                <w:sz w:val="22"/>
                <w:szCs w:val="22"/>
              </w:rPr>
              <w:t>Admisión de variantes</w:t>
            </w:r>
            <w:r w:rsidR="00DC6801" w:rsidRPr="00F00801">
              <w:rPr>
                <w:b/>
                <w:bCs/>
                <w:i w:val="0"/>
                <w:iCs w:val="0"/>
                <w:color w:val="FFFFFF"/>
                <w:sz w:val="22"/>
                <w:szCs w:val="22"/>
              </w:rPr>
              <w:t xml:space="preserve">   </w:t>
            </w:r>
          </w:p>
        </w:tc>
      </w:tr>
    </w:tbl>
    <w:p w:rsidR="001E583A" w:rsidRDefault="001E583A">
      <w:pPr>
        <w:pBdr>
          <w:top w:val="nil"/>
          <w:left w:val="nil"/>
          <w:bottom w:val="nil"/>
          <w:right w:val="nil"/>
          <w:between w:val="nil"/>
        </w:pBdr>
        <w:jc w:val="both"/>
        <w:rPr>
          <w:b/>
          <w:bCs/>
          <w:i w:val="0"/>
          <w:iCs w:val="0"/>
          <w:color w:val="000080"/>
        </w:rPr>
      </w:pPr>
    </w:p>
    <w:p w:rsidR="001E583A" w:rsidRDefault="00DC6801">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1E583A" w:rsidRDefault="001E583A">
      <w:pPr>
        <w:pBdr>
          <w:top w:val="nil"/>
          <w:left w:val="nil"/>
          <w:bottom w:val="nil"/>
          <w:right w:val="nil"/>
          <w:between w:val="nil"/>
        </w:pBdr>
        <w:tabs>
          <w:tab w:val="center" w:pos="4252"/>
          <w:tab w:val="right" w:pos="8504"/>
        </w:tabs>
        <w:rPr>
          <w:b/>
          <w:bCs/>
          <w:i w:val="0"/>
          <w:iCs w:val="0"/>
          <w:color w:val="000000"/>
          <w:sz w:val="22"/>
          <w:szCs w:val="22"/>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color w:val="000000"/>
        </w:rPr>
      </w:pPr>
    </w:p>
    <w:p w:rsidR="001E583A" w:rsidRDefault="001E583A">
      <w:pPr>
        <w:pBdr>
          <w:top w:val="nil"/>
          <w:left w:val="nil"/>
          <w:bottom w:val="nil"/>
          <w:right w:val="nil"/>
          <w:between w:val="nil"/>
        </w:pBdr>
        <w:tabs>
          <w:tab w:val="center" w:pos="4252"/>
          <w:tab w:val="right" w:pos="8504"/>
        </w:tabs>
        <w:rPr>
          <w:b/>
          <w:bCs/>
          <w:i w:val="0"/>
          <w:iCs w:val="0"/>
        </w:rPr>
      </w:pPr>
    </w:p>
    <w:p w:rsidR="001E583A" w:rsidRDefault="001E583A">
      <w:pPr>
        <w:pBdr>
          <w:top w:val="nil"/>
          <w:left w:val="nil"/>
          <w:bottom w:val="nil"/>
          <w:right w:val="nil"/>
          <w:between w:val="nil"/>
        </w:pBdr>
        <w:tabs>
          <w:tab w:val="center" w:pos="4252"/>
          <w:tab w:val="right" w:pos="8504"/>
        </w:tabs>
        <w:rPr>
          <w:b/>
          <w:bCs/>
          <w:i w:val="0"/>
          <w:iCs w:val="0"/>
        </w:rPr>
      </w:pPr>
    </w:p>
    <w:tbl>
      <w:tblPr>
        <w:tblStyle w:val="afffffffffff0"/>
        <w:tblW w:w="8931" w:type="dxa"/>
        <w:tblInd w:w="108" w:type="dxa"/>
        <w:tblLayout w:type="fixed"/>
        <w:tblLook w:val="0000" w:firstRow="0" w:lastRow="0" w:firstColumn="0" w:lastColumn="0" w:noHBand="0" w:noVBand="0"/>
      </w:tblPr>
      <w:tblGrid>
        <w:gridCol w:w="8931"/>
      </w:tblGrid>
      <w:tr w:rsidR="001E583A" w:rsidTr="00010903">
        <w:trPr>
          <w:trHeight w:val="660"/>
        </w:trPr>
        <w:tc>
          <w:tcPr>
            <w:tcW w:w="8931" w:type="dxa"/>
            <w:shd w:val="clear" w:color="auto" w:fill="00B0F0"/>
          </w:tcPr>
          <w:p w:rsidR="001E583A" w:rsidRDefault="00DC6801">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1E583A" w:rsidRDefault="00DC6801">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1E583A" w:rsidRDefault="00DC6801">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fffffffffff1"/>
        <w:tblW w:w="8931" w:type="dxa"/>
        <w:tblInd w:w="108" w:type="dxa"/>
        <w:tblLayout w:type="fixed"/>
        <w:tblLook w:val="0000" w:firstRow="0" w:lastRow="0" w:firstColumn="0" w:lastColumn="0" w:noHBand="0" w:noVBand="0"/>
      </w:tblPr>
      <w:tblGrid>
        <w:gridCol w:w="8931"/>
      </w:tblGrid>
      <w:tr w:rsidR="001E583A" w:rsidTr="00010903">
        <w:trPr>
          <w:trHeight w:val="855"/>
        </w:trPr>
        <w:tc>
          <w:tcPr>
            <w:tcW w:w="8931" w:type="dxa"/>
            <w:shd w:val="clear" w:color="auto" w:fill="00B0F0"/>
          </w:tcPr>
          <w:p w:rsidR="001E583A" w:rsidRDefault="00DC6801">
            <w:pPr>
              <w:spacing w:after="60"/>
              <w:ind w:left="1" w:hanging="3"/>
              <w:jc w:val="center"/>
              <w:rPr>
                <w:b/>
                <w:bCs/>
                <w:i w:val="0"/>
                <w:iCs w:val="0"/>
                <w:color w:val="FFFFFF"/>
                <w:sz w:val="10"/>
                <w:szCs w:val="10"/>
              </w:rPr>
            </w:pPr>
            <w:bookmarkStart w:id="8" w:name="_heading=h.pg4ikt998nh4" w:colFirst="0" w:colLast="0"/>
            <w:bookmarkEnd w:id="8"/>
            <w:r>
              <w:rPr>
                <w:b/>
                <w:bCs/>
                <w:i w:val="0"/>
                <w:iCs w:val="0"/>
                <w:color w:val="FFFFFF"/>
                <w:sz w:val="22"/>
                <w:szCs w:val="22"/>
              </w:rPr>
              <w:t>Anexo IV.1</w:t>
            </w:r>
          </w:p>
          <w:p w:rsidR="001E583A" w:rsidRDefault="00DC6801">
            <w:pPr>
              <w:spacing w:after="60"/>
              <w:ind w:left="1" w:hanging="3"/>
              <w:jc w:val="center"/>
              <w:rPr>
                <w:i w:val="0"/>
                <w:iCs w:val="0"/>
                <w:color w:val="FFFFFF"/>
                <w:sz w:val="22"/>
                <w:szCs w:val="22"/>
              </w:rPr>
            </w:pPr>
            <w:bookmarkStart w:id="9" w:name="_heading=h.bhddu99hchte" w:colFirst="0" w:colLast="0"/>
            <w:bookmarkEnd w:id="9"/>
            <w:r>
              <w:rPr>
                <w:b/>
                <w:bCs/>
                <w:i w:val="0"/>
                <w:iCs w:val="0"/>
                <w:color w:val="FFFFFF"/>
                <w:sz w:val="22"/>
                <w:szCs w:val="22"/>
              </w:rPr>
              <w:t xml:space="preserve">Documentación acreditativa de capacidad, solvencia económica y financiera, técnica y profesional </w:t>
            </w:r>
          </w:p>
        </w:tc>
      </w:tr>
    </w:tbl>
    <w:p w:rsidR="001E583A" w:rsidRDefault="001E583A">
      <w:pPr>
        <w:tabs>
          <w:tab w:val="left" w:pos="567"/>
        </w:tabs>
        <w:ind w:right="-569" w:hanging="2"/>
        <w:jc w:val="both"/>
        <w:rPr>
          <w:b/>
          <w:bCs/>
          <w:i w:val="0"/>
          <w:iCs w:val="0"/>
          <w:sz w:val="22"/>
          <w:szCs w:val="22"/>
        </w:rPr>
      </w:pPr>
    </w:p>
    <w:p w:rsidR="001E583A" w:rsidRDefault="00DC6801">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1E583A" w:rsidRDefault="001E583A">
      <w:pPr>
        <w:tabs>
          <w:tab w:val="left" w:pos="567"/>
        </w:tabs>
        <w:ind w:right="1" w:hanging="2"/>
        <w:jc w:val="both"/>
        <w:rPr>
          <w:i w:val="0"/>
          <w:iCs w:val="0"/>
          <w:color w:val="0070C0"/>
          <w:sz w:val="22"/>
          <w:szCs w:val="22"/>
        </w:rPr>
      </w:pPr>
    </w:p>
    <w:p w:rsidR="001E583A" w:rsidRDefault="00DC6801">
      <w:pPr>
        <w:numPr>
          <w:ilvl w:val="0"/>
          <w:numId w:val="15"/>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1E583A" w:rsidRDefault="001E583A">
      <w:pPr>
        <w:tabs>
          <w:tab w:val="left" w:pos="567"/>
        </w:tabs>
        <w:ind w:right="1" w:hanging="2"/>
        <w:jc w:val="both"/>
        <w:rPr>
          <w:i w:val="0"/>
          <w:iCs w:val="0"/>
          <w:sz w:val="22"/>
          <w:szCs w:val="22"/>
        </w:rPr>
      </w:pPr>
    </w:p>
    <w:p w:rsidR="001E583A" w:rsidRDefault="00DC6801">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1E583A" w:rsidRDefault="001E583A">
      <w:pPr>
        <w:tabs>
          <w:tab w:val="left" w:pos="567"/>
        </w:tabs>
        <w:ind w:right="1" w:hanging="2"/>
        <w:jc w:val="both"/>
        <w:rPr>
          <w:i w:val="0"/>
          <w:iCs w:val="0"/>
          <w:sz w:val="22"/>
          <w:szCs w:val="22"/>
        </w:rPr>
      </w:pPr>
    </w:p>
    <w:p w:rsidR="001E583A" w:rsidRDefault="00DC6801">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1E583A" w:rsidRDefault="001E583A">
      <w:pPr>
        <w:tabs>
          <w:tab w:val="left" w:pos="567"/>
        </w:tabs>
        <w:ind w:right="1" w:hanging="2"/>
        <w:jc w:val="both"/>
        <w:rPr>
          <w:i w:val="0"/>
          <w:iCs w:val="0"/>
          <w:sz w:val="22"/>
          <w:szCs w:val="22"/>
        </w:rPr>
      </w:pPr>
    </w:p>
    <w:p w:rsidR="001E583A" w:rsidRDefault="00DC6801">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1E583A" w:rsidRDefault="001E583A">
      <w:pPr>
        <w:tabs>
          <w:tab w:val="left" w:pos="567"/>
        </w:tabs>
        <w:ind w:right="1" w:hanging="2"/>
        <w:jc w:val="both"/>
        <w:rPr>
          <w:i w:val="0"/>
          <w:iCs w:val="0"/>
          <w:sz w:val="22"/>
          <w:szCs w:val="22"/>
        </w:rPr>
      </w:pPr>
    </w:p>
    <w:p w:rsidR="001E583A" w:rsidRDefault="00DC6801">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1E583A" w:rsidRDefault="001E583A">
      <w:pPr>
        <w:tabs>
          <w:tab w:val="left" w:pos="567"/>
        </w:tabs>
        <w:ind w:right="1" w:hanging="2"/>
        <w:jc w:val="both"/>
        <w:rPr>
          <w:i w:val="0"/>
          <w:iCs w:val="0"/>
          <w:sz w:val="22"/>
          <w:szCs w:val="22"/>
        </w:rPr>
      </w:pPr>
    </w:p>
    <w:p w:rsidR="001E583A" w:rsidRDefault="00DC6801">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w:t>
      </w:r>
      <w:r>
        <w:rPr>
          <w:i w:val="0"/>
          <w:iCs w:val="0"/>
          <w:sz w:val="22"/>
          <w:szCs w:val="22"/>
        </w:rPr>
        <w:lastRenderedPageBreak/>
        <w:t>mercantil, que le habilite para concurrir en nombre del representado a la celebración de contratos con el Sector Público.</w:t>
      </w:r>
    </w:p>
    <w:p w:rsidR="001E583A" w:rsidRDefault="001E583A" w:rsidP="007979F7">
      <w:pPr>
        <w:tabs>
          <w:tab w:val="left" w:pos="567"/>
        </w:tabs>
        <w:ind w:right="1"/>
        <w:jc w:val="both"/>
        <w:rPr>
          <w:i w:val="0"/>
          <w:iCs w:val="0"/>
          <w:sz w:val="22"/>
          <w:szCs w:val="22"/>
        </w:rPr>
      </w:pPr>
    </w:p>
    <w:p w:rsidR="001E583A" w:rsidRDefault="00DC6801">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1E583A" w:rsidRDefault="001E583A">
      <w:pPr>
        <w:tabs>
          <w:tab w:val="left" w:pos="567"/>
        </w:tabs>
        <w:ind w:right="1" w:hanging="2"/>
        <w:jc w:val="both"/>
        <w:rPr>
          <w:i w:val="0"/>
          <w:iCs w:val="0"/>
          <w:sz w:val="22"/>
          <w:szCs w:val="22"/>
        </w:rPr>
      </w:pPr>
    </w:p>
    <w:p w:rsidR="001E583A" w:rsidRDefault="00DC6801">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1E583A" w:rsidRDefault="001E583A">
      <w:pPr>
        <w:tabs>
          <w:tab w:val="left" w:pos="567"/>
        </w:tabs>
        <w:ind w:right="1" w:hanging="2"/>
        <w:jc w:val="both"/>
        <w:rPr>
          <w:i w:val="0"/>
          <w:iCs w:val="0"/>
          <w:sz w:val="22"/>
          <w:szCs w:val="22"/>
        </w:rPr>
      </w:pPr>
    </w:p>
    <w:p w:rsidR="001E583A" w:rsidRDefault="00DC6801">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1E583A" w:rsidRDefault="001E583A">
      <w:pPr>
        <w:tabs>
          <w:tab w:val="left" w:pos="567"/>
        </w:tabs>
        <w:ind w:right="1" w:hanging="2"/>
        <w:jc w:val="both"/>
        <w:rPr>
          <w:i w:val="0"/>
          <w:iCs w:val="0"/>
          <w:sz w:val="22"/>
          <w:szCs w:val="22"/>
        </w:rPr>
      </w:pPr>
    </w:p>
    <w:p w:rsidR="001E583A" w:rsidRDefault="00DC6801">
      <w:pPr>
        <w:numPr>
          <w:ilvl w:val="0"/>
          <w:numId w:val="15"/>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1E583A" w:rsidRDefault="001E583A">
      <w:pPr>
        <w:tabs>
          <w:tab w:val="left" w:pos="567"/>
        </w:tabs>
        <w:ind w:right="1" w:hanging="2"/>
        <w:jc w:val="both"/>
        <w:rPr>
          <w:i w:val="0"/>
          <w:iCs w:val="0"/>
          <w:sz w:val="22"/>
          <w:szCs w:val="22"/>
        </w:rPr>
      </w:pPr>
    </w:p>
    <w:p w:rsidR="001E583A" w:rsidRDefault="00DC6801">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1E583A" w:rsidRDefault="001E583A">
      <w:pPr>
        <w:tabs>
          <w:tab w:val="left" w:pos="567"/>
        </w:tabs>
        <w:ind w:right="1" w:hanging="2"/>
        <w:jc w:val="both"/>
        <w:rPr>
          <w:i w:val="0"/>
          <w:iCs w:val="0"/>
          <w:color w:val="FF0000"/>
          <w:sz w:val="22"/>
          <w:szCs w:val="22"/>
        </w:rPr>
      </w:pPr>
    </w:p>
    <w:p w:rsidR="001E583A" w:rsidRDefault="00DC6801">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1E583A" w:rsidRDefault="001E583A">
      <w:pPr>
        <w:tabs>
          <w:tab w:val="left" w:pos="567"/>
        </w:tabs>
        <w:ind w:right="1" w:hanging="2"/>
        <w:jc w:val="both"/>
        <w:rPr>
          <w:i w:val="0"/>
          <w:iCs w:val="0"/>
          <w:sz w:val="22"/>
          <w:szCs w:val="22"/>
        </w:rPr>
      </w:pPr>
    </w:p>
    <w:p w:rsidR="001E583A" w:rsidRDefault="001E583A">
      <w:pPr>
        <w:tabs>
          <w:tab w:val="left" w:pos="567"/>
        </w:tabs>
        <w:ind w:right="1" w:hanging="2"/>
        <w:jc w:val="both"/>
        <w:rPr>
          <w:i w:val="0"/>
          <w:iCs w:val="0"/>
          <w:sz w:val="22"/>
          <w:szCs w:val="22"/>
        </w:rPr>
      </w:pPr>
    </w:p>
    <w:p w:rsidR="001E583A" w:rsidRDefault="00DC6801">
      <w:pPr>
        <w:numPr>
          <w:ilvl w:val="0"/>
          <w:numId w:val="15"/>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1E583A" w:rsidRDefault="001E583A">
      <w:pPr>
        <w:tabs>
          <w:tab w:val="left" w:pos="264"/>
        </w:tabs>
        <w:ind w:left="425"/>
        <w:jc w:val="both"/>
        <w:rPr>
          <w:b/>
          <w:bCs/>
          <w:i w:val="0"/>
          <w:iCs w:val="0"/>
          <w:color w:val="0070C0"/>
          <w:sz w:val="22"/>
          <w:szCs w:val="22"/>
        </w:rPr>
      </w:pPr>
    </w:p>
    <w:p w:rsidR="001E583A" w:rsidRDefault="001E583A">
      <w:pPr>
        <w:tabs>
          <w:tab w:val="left" w:pos="567"/>
        </w:tabs>
        <w:ind w:hanging="2"/>
        <w:jc w:val="both"/>
        <w:rPr>
          <w:i w:val="0"/>
          <w:iCs w:val="0"/>
          <w:color w:val="000080"/>
          <w:sz w:val="22"/>
          <w:szCs w:val="22"/>
        </w:rPr>
      </w:pPr>
    </w:p>
    <w:p w:rsidR="001E583A" w:rsidRDefault="00DC6801">
      <w:pPr>
        <w:numPr>
          <w:ilvl w:val="0"/>
          <w:numId w:val="15"/>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1E583A" w:rsidRDefault="001E583A">
      <w:pPr>
        <w:tabs>
          <w:tab w:val="left" w:pos="567"/>
        </w:tabs>
        <w:ind w:hanging="2"/>
        <w:jc w:val="both"/>
        <w:rPr>
          <w:i w:val="0"/>
          <w:iCs w:val="0"/>
          <w:color w:val="0070C0"/>
          <w:sz w:val="22"/>
          <w:szCs w:val="22"/>
        </w:rPr>
      </w:pPr>
    </w:p>
    <w:p w:rsidR="001E583A" w:rsidRDefault="00DC6801">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1E583A" w:rsidRDefault="001E583A">
      <w:pPr>
        <w:ind w:hanging="2"/>
        <w:jc w:val="both"/>
        <w:rPr>
          <w:i w:val="0"/>
          <w:iCs w:val="0"/>
          <w:sz w:val="22"/>
          <w:szCs w:val="22"/>
        </w:rPr>
      </w:pPr>
    </w:p>
    <w:p w:rsidR="001E583A" w:rsidRDefault="00DC6801">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w:t>
      </w:r>
      <w:r>
        <w:rPr>
          <w:i w:val="0"/>
          <w:iCs w:val="0"/>
          <w:sz w:val="22"/>
          <w:szCs w:val="22"/>
        </w:rPr>
        <w:lastRenderedPageBreak/>
        <w:t xml:space="preserve">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1E583A" w:rsidRDefault="001E583A">
      <w:pPr>
        <w:ind w:hanging="2"/>
        <w:jc w:val="both"/>
        <w:rPr>
          <w:i w:val="0"/>
          <w:iCs w:val="0"/>
          <w:sz w:val="22"/>
          <w:szCs w:val="22"/>
        </w:rPr>
      </w:pPr>
    </w:p>
    <w:p w:rsidR="001E583A" w:rsidRDefault="00DC6801">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k1uf7khtksae" w:colFirst="0" w:colLast="0"/>
      <w:bookmarkEnd w:id="10"/>
      <w:r>
        <w:rPr>
          <w:i w:val="0"/>
          <w:iCs w:val="0"/>
          <w:sz w:val="22"/>
          <w:szCs w:val="22"/>
        </w:rPr>
        <w:t xml:space="preserve">☒ del siguiente listado: </w:t>
      </w:r>
    </w:p>
    <w:p w:rsidR="001E583A" w:rsidRDefault="001E583A">
      <w:pPr>
        <w:ind w:hanging="2"/>
        <w:jc w:val="both"/>
        <w:rPr>
          <w:i w:val="0"/>
          <w:iCs w:val="0"/>
          <w:sz w:val="22"/>
          <w:szCs w:val="22"/>
        </w:rPr>
      </w:pPr>
    </w:p>
    <w:p w:rsidR="001E583A" w:rsidRDefault="001E583A">
      <w:pPr>
        <w:ind w:hanging="2"/>
        <w:jc w:val="both"/>
        <w:rPr>
          <w:i w:val="0"/>
          <w:iCs w:val="0"/>
          <w:sz w:val="22"/>
          <w:szCs w:val="22"/>
        </w:rPr>
      </w:pPr>
    </w:p>
    <w:p w:rsidR="001E583A" w:rsidRDefault="00DC6801">
      <w:pPr>
        <w:ind w:hanging="2"/>
        <w:jc w:val="both"/>
        <w:rPr>
          <w:i w:val="0"/>
          <w:iCs w:val="0"/>
          <w:color w:val="0070C0"/>
          <w:sz w:val="22"/>
          <w:szCs w:val="22"/>
        </w:rPr>
      </w:pPr>
      <w:r>
        <w:rPr>
          <w:b/>
          <w:bCs/>
          <w:i w:val="0"/>
          <w:iCs w:val="0"/>
          <w:color w:val="0070C0"/>
          <w:sz w:val="22"/>
          <w:szCs w:val="22"/>
        </w:rPr>
        <w:t>4.1. Solvencia económica y financiera</w:t>
      </w:r>
    </w:p>
    <w:p w:rsidR="001E583A" w:rsidRDefault="001E583A">
      <w:pPr>
        <w:ind w:hanging="2"/>
        <w:jc w:val="both"/>
        <w:rPr>
          <w:i w:val="0"/>
          <w:iCs w:val="0"/>
          <w:sz w:val="22"/>
          <w:szCs w:val="22"/>
        </w:rPr>
      </w:pPr>
    </w:p>
    <w:p w:rsidR="001E583A" w:rsidRPr="00BA30C4" w:rsidRDefault="00DC6801">
      <w:pPr>
        <w:ind w:hanging="2"/>
        <w:jc w:val="both"/>
        <w:rPr>
          <w:i w:val="0"/>
          <w:iCs w:val="0"/>
          <w:color w:val="0070C0"/>
          <w:sz w:val="22"/>
          <w:szCs w:val="22"/>
        </w:rPr>
      </w:pPr>
      <w:bookmarkStart w:id="11" w:name="bookmark=kix.k5cajv65180s" w:colFirst="0" w:colLast="0"/>
      <w:bookmarkEnd w:id="11"/>
      <w:r w:rsidRPr="00BA30C4">
        <w:rPr>
          <w:rFonts w:ascii="MS Gothic" w:eastAsia="MS Gothic" w:hAnsi="MS Gothic" w:cs="MS Gothic" w:hint="eastAsia"/>
          <w:i w:val="0"/>
          <w:iCs w:val="0"/>
          <w:sz w:val="22"/>
          <w:szCs w:val="22"/>
        </w:rPr>
        <w:t>☒</w:t>
      </w:r>
      <w:r w:rsidRPr="00BA30C4">
        <w:rPr>
          <w:i w:val="0"/>
          <w:iCs w:val="0"/>
          <w:sz w:val="22"/>
          <w:szCs w:val="22"/>
        </w:rPr>
        <w:t xml:space="preserve"> </w:t>
      </w:r>
      <w:r w:rsidRPr="00BA30C4">
        <w:rPr>
          <w:i w:val="0"/>
          <w:iCs w:val="0"/>
          <w:color w:val="0070C0"/>
          <w:sz w:val="22"/>
          <w:szCs w:val="22"/>
        </w:rPr>
        <w:t>Volumen anual de negocios, o bien volumen anual de negocios en el ámbito al que se refiera el contrato, de los tres últimos años.</w:t>
      </w:r>
    </w:p>
    <w:p w:rsidR="001E583A" w:rsidRPr="00BA30C4" w:rsidRDefault="001E583A">
      <w:pPr>
        <w:ind w:hanging="2"/>
        <w:jc w:val="both"/>
        <w:rPr>
          <w:i w:val="0"/>
          <w:iCs w:val="0"/>
          <w:sz w:val="22"/>
          <w:szCs w:val="22"/>
        </w:rPr>
      </w:pPr>
    </w:p>
    <w:p w:rsidR="001E583A" w:rsidRPr="00BA30C4" w:rsidRDefault="00DC6801">
      <w:pPr>
        <w:numPr>
          <w:ilvl w:val="0"/>
          <w:numId w:val="2"/>
        </w:numPr>
        <w:jc w:val="both"/>
        <w:rPr>
          <w:i w:val="0"/>
          <w:iCs w:val="0"/>
          <w:sz w:val="22"/>
          <w:szCs w:val="22"/>
        </w:rPr>
      </w:pPr>
      <w:r w:rsidRPr="00BA30C4">
        <w:rPr>
          <w:i w:val="0"/>
          <w:iCs w:val="0"/>
          <w:sz w:val="22"/>
          <w:szCs w:val="22"/>
        </w:rPr>
        <w:t>Modo de acreditación</w:t>
      </w:r>
    </w:p>
    <w:p w:rsidR="001E583A" w:rsidRPr="00BA30C4" w:rsidRDefault="001E583A">
      <w:pPr>
        <w:ind w:hanging="2"/>
        <w:jc w:val="both"/>
        <w:rPr>
          <w:b/>
          <w:bCs/>
          <w:i w:val="0"/>
          <w:iCs w:val="0"/>
          <w:sz w:val="22"/>
          <w:szCs w:val="22"/>
        </w:rPr>
      </w:pPr>
    </w:p>
    <w:p w:rsidR="001E583A" w:rsidRPr="00BA30C4" w:rsidRDefault="00DC6801">
      <w:pPr>
        <w:numPr>
          <w:ilvl w:val="0"/>
          <w:numId w:val="21"/>
        </w:numPr>
        <w:ind w:left="708" w:hanging="285"/>
        <w:rPr>
          <w:i w:val="0"/>
          <w:iCs w:val="0"/>
          <w:sz w:val="22"/>
          <w:szCs w:val="22"/>
        </w:rPr>
      </w:pPr>
      <w:r w:rsidRPr="00BA30C4">
        <w:rPr>
          <w:b/>
          <w:bCs/>
          <w:i w:val="0"/>
          <w:iCs w:val="0"/>
          <w:sz w:val="22"/>
          <w:szCs w:val="22"/>
        </w:rPr>
        <w:t xml:space="preserve">Empresario inscrito en registro mercantil: </w:t>
      </w:r>
      <w:r w:rsidRPr="00BA30C4">
        <w:rPr>
          <w:i w:val="0"/>
          <w:iCs w:val="0"/>
          <w:sz w:val="22"/>
          <w:szCs w:val="22"/>
        </w:rPr>
        <w:t>cuentas anuales aprobadas y depositadas en RM</w:t>
      </w:r>
    </w:p>
    <w:p w:rsidR="001E583A" w:rsidRPr="00BA30C4" w:rsidRDefault="00DC6801">
      <w:pPr>
        <w:numPr>
          <w:ilvl w:val="0"/>
          <w:numId w:val="21"/>
        </w:numPr>
        <w:ind w:left="708" w:hanging="285"/>
        <w:rPr>
          <w:i w:val="0"/>
          <w:iCs w:val="0"/>
          <w:sz w:val="22"/>
          <w:szCs w:val="22"/>
        </w:rPr>
      </w:pPr>
      <w:r w:rsidRPr="00BA30C4">
        <w:rPr>
          <w:b/>
          <w:bCs/>
          <w:i w:val="0"/>
          <w:iCs w:val="0"/>
          <w:sz w:val="22"/>
          <w:szCs w:val="22"/>
        </w:rPr>
        <w:t>Empresario NO inscrito en registro mercantil:</w:t>
      </w:r>
      <w:r w:rsidRPr="00BA30C4">
        <w:rPr>
          <w:i w:val="0"/>
          <w:iCs w:val="0"/>
          <w:sz w:val="22"/>
          <w:szCs w:val="22"/>
        </w:rPr>
        <w:t xml:space="preserve"> cuentas anuales depositadas en el registro oficial en que deba estar inscrito</w:t>
      </w:r>
    </w:p>
    <w:p w:rsidR="001E583A" w:rsidRPr="00BA30C4" w:rsidRDefault="00DC6801">
      <w:pPr>
        <w:numPr>
          <w:ilvl w:val="0"/>
          <w:numId w:val="21"/>
        </w:numPr>
        <w:ind w:left="708" w:hanging="285"/>
        <w:rPr>
          <w:i w:val="0"/>
          <w:iCs w:val="0"/>
          <w:sz w:val="22"/>
          <w:szCs w:val="22"/>
        </w:rPr>
      </w:pPr>
      <w:r w:rsidRPr="00BA30C4">
        <w:rPr>
          <w:b/>
          <w:bCs/>
          <w:i w:val="0"/>
          <w:iCs w:val="0"/>
          <w:sz w:val="22"/>
          <w:szCs w:val="22"/>
        </w:rPr>
        <w:t>Empresarios individuales  no inscritos en registro mercantil:</w:t>
      </w:r>
      <w:r w:rsidRPr="00BA30C4">
        <w:rPr>
          <w:i w:val="0"/>
          <w:iCs w:val="0"/>
          <w:sz w:val="22"/>
          <w:szCs w:val="22"/>
        </w:rPr>
        <w:t xml:space="preserve"> libros de inventarios y cuentas anuales legalizados por el RM.</w:t>
      </w:r>
      <w:r w:rsidRPr="00BA30C4">
        <w:rPr>
          <w:b/>
          <w:bCs/>
          <w:i w:val="0"/>
          <w:iCs w:val="0"/>
          <w:sz w:val="22"/>
          <w:szCs w:val="22"/>
        </w:rPr>
        <w:t xml:space="preserve"> </w:t>
      </w:r>
    </w:p>
    <w:p w:rsidR="001E583A" w:rsidRPr="00BA30C4" w:rsidRDefault="00DC6801">
      <w:pPr>
        <w:numPr>
          <w:ilvl w:val="0"/>
          <w:numId w:val="21"/>
        </w:numPr>
        <w:ind w:left="708" w:hanging="285"/>
        <w:rPr>
          <w:i w:val="0"/>
          <w:iCs w:val="0"/>
          <w:sz w:val="22"/>
          <w:szCs w:val="22"/>
        </w:rPr>
      </w:pPr>
      <w:r w:rsidRPr="00BA30C4">
        <w:rPr>
          <w:b/>
          <w:bCs/>
          <w:i w:val="0"/>
          <w:iCs w:val="0"/>
          <w:sz w:val="22"/>
          <w:szCs w:val="22"/>
        </w:rPr>
        <w:t>Servicios profesionales:</w:t>
      </w:r>
      <w:r w:rsidRPr="00BA30C4">
        <w:rPr>
          <w:i w:val="0"/>
          <w:iCs w:val="0"/>
          <w:sz w:val="22"/>
          <w:szCs w:val="22"/>
        </w:rPr>
        <w:t xml:space="preserve"> Seguro de indemnización por riesgos profesionales</w:t>
      </w:r>
    </w:p>
    <w:p w:rsidR="001E583A" w:rsidRPr="00BA30C4" w:rsidRDefault="00DC6801">
      <w:pPr>
        <w:numPr>
          <w:ilvl w:val="0"/>
          <w:numId w:val="21"/>
        </w:numPr>
        <w:ind w:left="708" w:hanging="285"/>
        <w:rPr>
          <w:b/>
          <w:bCs/>
          <w:i w:val="0"/>
          <w:iCs w:val="0"/>
          <w:sz w:val="22"/>
          <w:szCs w:val="22"/>
        </w:rPr>
      </w:pPr>
      <w:r w:rsidRPr="00BA30C4">
        <w:rPr>
          <w:b/>
          <w:bCs/>
          <w:i w:val="0"/>
          <w:iCs w:val="0"/>
          <w:sz w:val="22"/>
          <w:szCs w:val="22"/>
        </w:rPr>
        <w:t>Certificado auditoría de cuentas</w:t>
      </w:r>
    </w:p>
    <w:p w:rsidR="001E583A" w:rsidRPr="00BA30C4" w:rsidRDefault="001E583A">
      <w:pPr>
        <w:ind w:hanging="2"/>
        <w:jc w:val="both"/>
        <w:rPr>
          <w:b/>
          <w:bCs/>
          <w:i w:val="0"/>
          <w:iCs w:val="0"/>
          <w:sz w:val="22"/>
          <w:szCs w:val="22"/>
        </w:rPr>
      </w:pPr>
    </w:p>
    <w:p w:rsidR="001E583A" w:rsidRPr="00BA30C4" w:rsidRDefault="00DC6801">
      <w:pPr>
        <w:numPr>
          <w:ilvl w:val="0"/>
          <w:numId w:val="2"/>
        </w:numPr>
        <w:jc w:val="both"/>
        <w:rPr>
          <w:i w:val="0"/>
          <w:iCs w:val="0"/>
          <w:sz w:val="22"/>
          <w:szCs w:val="22"/>
        </w:rPr>
      </w:pPr>
      <w:r w:rsidRPr="00BA30C4">
        <w:rPr>
          <w:i w:val="0"/>
          <w:iCs w:val="0"/>
          <w:sz w:val="22"/>
          <w:szCs w:val="22"/>
        </w:rPr>
        <w:t>Importe mínimo:</w:t>
      </w:r>
    </w:p>
    <w:p w:rsidR="001E583A" w:rsidRPr="00BA30C4" w:rsidRDefault="001E583A">
      <w:pPr>
        <w:ind w:hanging="2"/>
        <w:jc w:val="both"/>
        <w:rPr>
          <w:i w:val="0"/>
          <w:iCs w:val="0"/>
          <w:sz w:val="22"/>
          <w:szCs w:val="22"/>
        </w:rPr>
      </w:pPr>
    </w:p>
    <w:p w:rsidR="001E583A" w:rsidRPr="00BA30C4" w:rsidRDefault="00DC6801">
      <w:pPr>
        <w:ind w:left="708"/>
        <w:jc w:val="both"/>
        <w:rPr>
          <w:i w:val="0"/>
          <w:iCs w:val="0"/>
          <w:sz w:val="22"/>
          <w:szCs w:val="22"/>
        </w:rPr>
      </w:pPr>
      <w:r w:rsidRPr="00BA30C4">
        <w:rPr>
          <w:rFonts w:ascii="MS Gothic" w:eastAsia="MS Gothic" w:hAnsi="MS Gothic" w:cs="MS Gothic" w:hint="eastAsia"/>
          <w:i w:val="0"/>
          <w:iCs w:val="0"/>
          <w:sz w:val="22"/>
          <w:szCs w:val="22"/>
        </w:rPr>
        <w:t>☐</w:t>
      </w:r>
      <w:r w:rsidRPr="00BA30C4">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sidRPr="00BA30C4">
        <w:rPr>
          <w:i w:val="0"/>
          <w:iCs w:val="0"/>
          <w:sz w:val="22"/>
          <w:szCs w:val="22"/>
          <w:highlight w:val="lightGray"/>
        </w:rPr>
        <w:t>________€</w:t>
      </w:r>
    </w:p>
    <w:p w:rsidR="001E583A" w:rsidRPr="00BA30C4" w:rsidRDefault="001E583A">
      <w:pPr>
        <w:ind w:left="708"/>
        <w:jc w:val="both"/>
        <w:rPr>
          <w:i w:val="0"/>
          <w:iCs w:val="0"/>
          <w:sz w:val="22"/>
          <w:szCs w:val="22"/>
        </w:rPr>
      </w:pPr>
    </w:p>
    <w:p w:rsidR="001E583A" w:rsidRDefault="00DC6801">
      <w:pPr>
        <w:ind w:left="708"/>
        <w:jc w:val="both"/>
        <w:rPr>
          <w:sz w:val="22"/>
          <w:szCs w:val="22"/>
        </w:rPr>
      </w:pPr>
      <w:bookmarkStart w:id="12" w:name="bookmark=kix.bl81z8lr3pqa" w:colFirst="0" w:colLast="0"/>
      <w:bookmarkEnd w:id="12"/>
      <w:r w:rsidRPr="00BA30C4">
        <w:rPr>
          <w:rFonts w:ascii="MS Gothic" w:eastAsia="MS Gothic" w:hAnsi="MS Gothic" w:cs="MS Gothic" w:hint="eastAsia"/>
          <w:i w:val="0"/>
          <w:iCs w:val="0"/>
          <w:sz w:val="22"/>
          <w:szCs w:val="22"/>
        </w:rPr>
        <w:t>☒</w:t>
      </w:r>
      <w:r w:rsidRPr="00BA30C4">
        <w:rPr>
          <w:i w:val="0"/>
          <w:iCs w:val="0"/>
          <w:sz w:val="22"/>
          <w:szCs w:val="22"/>
        </w:rPr>
        <w:t xml:space="preserve"> </w:t>
      </w:r>
      <w:r w:rsidRPr="00BA30C4">
        <w:rPr>
          <w:i w:val="0"/>
          <w:iCs w:val="0"/>
          <w:color w:val="222222"/>
          <w:sz w:val="22"/>
          <w:szCs w:val="22"/>
          <w:highlight w:val="white"/>
        </w:rPr>
        <w:t xml:space="preserve">Referido </w:t>
      </w:r>
      <w:r>
        <w:rPr>
          <w:i w:val="0"/>
          <w:iCs w:val="0"/>
          <w:color w:val="222222"/>
          <w:sz w:val="22"/>
          <w:szCs w:val="22"/>
          <w:highlight w:val="white"/>
        </w:rPr>
        <w:t xml:space="preserve">al año de mayor volumen de los 3 concluidos: </w:t>
      </w:r>
      <w:r>
        <w:rPr>
          <w:b/>
          <w:bCs/>
          <w:i w:val="0"/>
          <w:iCs w:val="0"/>
          <w:color w:val="222222"/>
          <w:sz w:val="22"/>
          <w:szCs w:val="22"/>
          <w:highlight w:val="white"/>
        </w:rPr>
        <w:t>Duración m</w:t>
      </w:r>
      <w:r>
        <w:rPr>
          <w:b/>
          <w:bCs/>
          <w:i w:val="0"/>
          <w:iCs w:val="0"/>
          <w:color w:val="222222"/>
          <w:sz w:val="22"/>
          <w:szCs w:val="22"/>
        </w:rPr>
        <w:t>enor  o igual</w:t>
      </w:r>
      <w:r>
        <w:rPr>
          <w:b/>
          <w:bCs/>
          <w:i w:val="0"/>
          <w:iCs w:val="0"/>
          <w:color w:val="222222"/>
          <w:sz w:val="22"/>
          <w:szCs w:val="22"/>
          <w:highlight w:val="white"/>
        </w:rPr>
        <w:t xml:space="preserve"> a un año</w:t>
      </w:r>
      <w:r>
        <w:rPr>
          <w:i w:val="0"/>
          <w:iCs w:val="0"/>
          <w:color w:val="222222"/>
          <w:sz w:val="22"/>
          <w:szCs w:val="22"/>
          <w:highlight w:val="white"/>
        </w:rPr>
        <w:t xml:space="preserve">: Una vez y media el valor estimado del contrato. </w:t>
      </w:r>
      <w:r>
        <w:rPr>
          <w:b/>
          <w:bCs/>
          <w:i w:val="0"/>
          <w:iCs w:val="0"/>
          <w:color w:val="222222"/>
          <w:sz w:val="22"/>
          <w:szCs w:val="22"/>
          <w:highlight w:val="white"/>
        </w:rPr>
        <w:t>Duración mayor de un año:</w:t>
      </w:r>
      <w:r>
        <w:rPr>
          <w:i w:val="0"/>
          <w:iCs w:val="0"/>
          <w:color w:val="222222"/>
          <w:sz w:val="22"/>
          <w:szCs w:val="22"/>
          <w:highlight w:val="white"/>
        </w:rPr>
        <w:t xml:space="preserve"> una vez y media el valor anual medio del contrato.</w:t>
      </w:r>
    </w:p>
    <w:p w:rsidR="001E583A" w:rsidRDefault="001E583A" w:rsidP="00981BDA">
      <w:pPr>
        <w:jc w:val="both"/>
        <w:rPr>
          <w:i w:val="0"/>
          <w:iCs w:val="0"/>
          <w:sz w:val="22"/>
          <w:szCs w:val="22"/>
        </w:rPr>
      </w:pPr>
    </w:p>
    <w:p w:rsidR="001E583A" w:rsidRPr="00BA30C4" w:rsidRDefault="00DC6801">
      <w:pPr>
        <w:ind w:hanging="2"/>
        <w:jc w:val="both"/>
        <w:rPr>
          <w:i w:val="0"/>
          <w:iCs w:val="0"/>
          <w:sz w:val="22"/>
          <w:szCs w:val="22"/>
        </w:rPr>
      </w:pPr>
      <w:r w:rsidRPr="00BA30C4">
        <w:rPr>
          <w:rFonts w:ascii="MS Gothic" w:eastAsia="MS Gothic" w:hAnsi="MS Gothic" w:cs="MS Gothic" w:hint="eastAsia"/>
          <w:i w:val="0"/>
          <w:iCs w:val="0"/>
          <w:sz w:val="22"/>
          <w:szCs w:val="22"/>
        </w:rPr>
        <w:t>☐</w:t>
      </w:r>
      <w:r w:rsidRPr="00BA30C4">
        <w:rPr>
          <w:i w:val="0"/>
          <w:iCs w:val="0"/>
          <w:sz w:val="22"/>
          <w:szCs w:val="22"/>
        </w:rPr>
        <w:t xml:space="preserve"> </w:t>
      </w:r>
      <w:r w:rsidRPr="00BA30C4">
        <w:rPr>
          <w:i w:val="0"/>
          <w:iCs w:val="0"/>
          <w:color w:val="0070C0"/>
          <w:sz w:val="22"/>
          <w:szCs w:val="22"/>
        </w:rPr>
        <w:t>Patrimonio neto, o bien ratio entre activos y pasivos, al cierre del último ejercicio económico para el que esté vencida la obligación de aprobación de cuentas anuales.</w:t>
      </w:r>
    </w:p>
    <w:p w:rsidR="001E583A" w:rsidRPr="00BA30C4" w:rsidRDefault="001E583A">
      <w:pPr>
        <w:ind w:hanging="2"/>
        <w:jc w:val="both"/>
        <w:rPr>
          <w:i w:val="0"/>
          <w:iCs w:val="0"/>
          <w:sz w:val="22"/>
          <w:szCs w:val="22"/>
        </w:rPr>
      </w:pPr>
    </w:p>
    <w:p w:rsidR="001E583A" w:rsidRPr="00BA30C4" w:rsidRDefault="00DC6801">
      <w:pPr>
        <w:ind w:left="283"/>
        <w:jc w:val="both"/>
        <w:rPr>
          <w:i w:val="0"/>
          <w:iCs w:val="0"/>
          <w:sz w:val="22"/>
          <w:szCs w:val="22"/>
        </w:rPr>
      </w:pPr>
      <w:r w:rsidRPr="00BA30C4">
        <w:rPr>
          <w:i w:val="0"/>
          <w:iCs w:val="0"/>
          <w:sz w:val="22"/>
          <w:szCs w:val="22"/>
        </w:rPr>
        <w:t>a) Modo de acreditación: último balance de cuentas aprobadas.</w:t>
      </w:r>
    </w:p>
    <w:p w:rsidR="001E583A" w:rsidRPr="00BA30C4" w:rsidRDefault="001E583A">
      <w:pPr>
        <w:ind w:left="283"/>
        <w:jc w:val="both"/>
        <w:rPr>
          <w:i w:val="0"/>
          <w:iCs w:val="0"/>
          <w:sz w:val="22"/>
          <w:szCs w:val="22"/>
        </w:rPr>
      </w:pPr>
    </w:p>
    <w:p w:rsidR="001E583A" w:rsidRPr="00BA30C4" w:rsidRDefault="00DC6801">
      <w:pPr>
        <w:ind w:left="283"/>
        <w:jc w:val="both"/>
        <w:rPr>
          <w:i w:val="0"/>
          <w:iCs w:val="0"/>
          <w:sz w:val="22"/>
          <w:szCs w:val="22"/>
        </w:rPr>
      </w:pPr>
      <w:r w:rsidRPr="00BA30C4">
        <w:rPr>
          <w:i w:val="0"/>
          <w:iCs w:val="0"/>
          <w:sz w:val="22"/>
          <w:szCs w:val="22"/>
        </w:rPr>
        <w:t>b) Importe mínimo: Por importe igual o superior al exigido en el anuncio de licitación o en la invitación a participar en el procedimiento y en los pliegos del contrato.</w:t>
      </w:r>
    </w:p>
    <w:p w:rsidR="001E583A" w:rsidRPr="00BA30C4" w:rsidRDefault="001E583A" w:rsidP="00981BDA">
      <w:pPr>
        <w:jc w:val="both"/>
        <w:rPr>
          <w:i w:val="0"/>
          <w:iCs w:val="0"/>
          <w:sz w:val="22"/>
          <w:szCs w:val="22"/>
        </w:rPr>
      </w:pPr>
    </w:p>
    <w:p w:rsidR="001E583A" w:rsidRDefault="00BA30C4">
      <w:pPr>
        <w:ind w:hanging="2"/>
        <w:jc w:val="both"/>
        <w:rPr>
          <w:i w:val="0"/>
          <w:iCs w:val="0"/>
          <w:color w:val="0000FF"/>
          <w:sz w:val="22"/>
          <w:szCs w:val="22"/>
        </w:rPr>
      </w:pPr>
      <w:r w:rsidRPr="00BA30C4">
        <w:rPr>
          <w:rFonts w:ascii="MS Gothic" w:eastAsia="MS Gothic" w:hAnsi="MS Gothic" w:cs="MS Gothic" w:hint="eastAsia"/>
          <w:i w:val="0"/>
          <w:iCs w:val="0"/>
          <w:sz w:val="22"/>
          <w:szCs w:val="22"/>
        </w:rPr>
        <w:t>☒</w:t>
      </w:r>
      <w:r w:rsidR="00DC6801" w:rsidRPr="00BA30C4">
        <w:rPr>
          <w:i w:val="0"/>
          <w:iCs w:val="0"/>
          <w:sz w:val="22"/>
          <w:szCs w:val="22"/>
        </w:rPr>
        <w:t xml:space="preserve"> </w:t>
      </w:r>
      <w:r w:rsidR="00DC6801" w:rsidRPr="00BA30C4">
        <w:rPr>
          <w:i w:val="0"/>
          <w:iCs w:val="0"/>
          <w:color w:val="0070C0"/>
          <w:sz w:val="22"/>
          <w:szCs w:val="22"/>
        </w:rPr>
        <w:t xml:space="preserve">Justificante </w:t>
      </w:r>
      <w:r w:rsidR="00DC6801">
        <w:rPr>
          <w:i w:val="0"/>
          <w:iCs w:val="0"/>
          <w:color w:val="0070C0"/>
          <w:sz w:val="22"/>
          <w:szCs w:val="22"/>
        </w:rPr>
        <w:t>de la existencia de un seguro de indemnización por riesgos profesionales vigente hasta el fin del plazo de presentación de ofertas.</w:t>
      </w:r>
    </w:p>
    <w:p w:rsidR="001E583A" w:rsidRDefault="001E583A">
      <w:pPr>
        <w:ind w:hanging="2"/>
        <w:jc w:val="both"/>
        <w:rPr>
          <w:i w:val="0"/>
          <w:iCs w:val="0"/>
          <w:sz w:val="22"/>
          <w:szCs w:val="22"/>
        </w:rPr>
      </w:pPr>
    </w:p>
    <w:p w:rsidR="001E583A" w:rsidRDefault="00DC6801">
      <w:pPr>
        <w:ind w:left="425"/>
        <w:jc w:val="both"/>
        <w:rPr>
          <w:i w:val="0"/>
          <w:iCs w:val="0"/>
          <w:sz w:val="22"/>
          <w:szCs w:val="22"/>
        </w:rPr>
      </w:pPr>
      <w:r>
        <w:rPr>
          <w:i w:val="0"/>
          <w:iCs w:val="0"/>
          <w:sz w:val="22"/>
          <w:szCs w:val="22"/>
        </w:rPr>
        <w:t xml:space="preserve">a) Modo de acreditación: </w:t>
      </w:r>
    </w:p>
    <w:p w:rsidR="001E583A" w:rsidRDefault="001E583A">
      <w:pPr>
        <w:ind w:left="425"/>
        <w:jc w:val="both"/>
        <w:rPr>
          <w:i w:val="0"/>
          <w:iCs w:val="0"/>
          <w:sz w:val="22"/>
          <w:szCs w:val="22"/>
        </w:rPr>
      </w:pPr>
    </w:p>
    <w:p w:rsidR="001E583A" w:rsidRDefault="00DC6801">
      <w:pPr>
        <w:numPr>
          <w:ilvl w:val="0"/>
          <w:numId w:val="18"/>
        </w:numPr>
        <w:ind w:left="850" w:hanging="285"/>
        <w:jc w:val="both"/>
        <w:rPr>
          <w:i w:val="0"/>
          <w:iCs w:val="0"/>
          <w:sz w:val="22"/>
          <w:szCs w:val="22"/>
        </w:rPr>
      </w:pPr>
      <w:r>
        <w:rPr>
          <w:i w:val="0"/>
          <w:iCs w:val="0"/>
          <w:sz w:val="22"/>
          <w:szCs w:val="22"/>
        </w:rPr>
        <w:t>Certificado Asegurador: debe incluir importes + riesgos asegurados + fecha vencimiento.</w:t>
      </w:r>
    </w:p>
    <w:p w:rsidR="001E583A" w:rsidRDefault="001E583A">
      <w:pPr>
        <w:ind w:hanging="2"/>
        <w:jc w:val="both"/>
        <w:rPr>
          <w:i w:val="0"/>
          <w:iCs w:val="0"/>
          <w:sz w:val="22"/>
          <w:szCs w:val="22"/>
        </w:rPr>
      </w:pPr>
    </w:p>
    <w:p w:rsidR="001E583A" w:rsidRDefault="00DC6801">
      <w:pPr>
        <w:ind w:left="425"/>
        <w:jc w:val="both"/>
        <w:rPr>
          <w:i w:val="0"/>
          <w:iCs w:val="0"/>
          <w:sz w:val="22"/>
          <w:szCs w:val="22"/>
        </w:rPr>
      </w:pPr>
      <w:r>
        <w:rPr>
          <w:i w:val="0"/>
          <w:iCs w:val="0"/>
          <w:sz w:val="22"/>
          <w:szCs w:val="22"/>
        </w:rPr>
        <w:t xml:space="preserve">b) Importe mínimo: </w:t>
      </w:r>
    </w:p>
    <w:p w:rsidR="001E583A" w:rsidRDefault="001E583A">
      <w:pPr>
        <w:ind w:left="425"/>
        <w:jc w:val="both"/>
        <w:rPr>
          <w:i w:val="0"/>
          <w:iCs w:val="0"/>
          <w:sz w:val="22"/>
          <w:szCs w:val="22"/>
        </w:rPr>
      </w:pPr>
    </w:p>
    <w:p w:rsidR="001E583A" w:rsidRDefault="00DC6801">
      <w:pPr>
        <w:ind w:left="708"/>
        <w:jc w:val="both"/>
        <w:rPr>
          <w:i w:val="0"/>
          <w:iCs w:val="0"/>
          <w:sz w:val="22"/>
          <w:szCs w:val="22"/>
        </w:rPr>
      </w:pPr>
      <w:r w:rsidRPr="007F4E6E">
        <w:rPr>
          <w:rFonts w:ascii="MS Gothic" w:eastAsia="MS Gothic" w:hAnsi="MS Gothic" w:cs="MS Gothic" w:hint="eastAsia"/>
          <w:i w:val="0"/>
          <w:iCs w:val="0"/>
          <w:sz w:val="22"/>
          <w:szCs w:val="22"/>
        </w:rPr>
        <w:t>☐</w:t>
      </w:r>
      <w:r w:rsidRPr="007F4E6E">
        <w:rPr>
          <w:i w:val="0"/>
          <w:iCs w:val="0"/>
          <w:sz w:val="22"/>
          <w:szCs w:val="22"/>
        </w:rPr>
        <w:t xml:space="preserve"> </w:t>
      </w:r>
      <w:r>
        <w:rPr>
          <w:i w:val="0"/>
          <w:iCs w:val="0"/>
          <w:sz w:val="22"/>
          <w:szCs w:val="22"/>
        </w:rPr>
        <w:t>Por importe igual o superior al exigido en el anuncio de licitación o en la invitación a participar en el procedimiento y en los pliegos del contrato</w:t>
      </w:r>
      <w:r>
        <w:rPr>
          <w:i w:val="0"/>
          <w:iCs w:val="0"/>
          <w:sz w:val="22"/>
          <w:szCs w:val="22"/>
          <w:highlight w:val="lightGray"/>
        </w:rPr>
        <w:t>: ____€</w:t>
      </w:r>
    </w:p>
    <w:p w:rsidR="001E583A" w:rsidRDefault="001E583A">
      <w:pPr>
        <w:ind w:left="708"/>
        <w:jc w:val="both"/>
        <w:rPr>
          <w:i w:val="0"/>
          <w:iCs w:val="0"/>
          <w:sz w:val="22"/>
          <w:szCs w:val="22"/>
        </w:rPr>
      </w:pPr>
    </w:p>
    <w:p w:rsidR="001E583A" w:rsidRDefault="007F4E6E">
      <w:pPr>
        <w:ind w:left="708"/>
        <w:jc w:val="both"/>
        <w:rPr>
          <w:i w:val="0"/>
          <w:iCs w:val="0"/>
          <w:sz w:val="22"/>
          <w:szCs w:val="22"/>
        </w:rPr>
      </w:pPr>
      <w:r w:rsidRPr="00BA30C4">
        <w:rPr>
          <w:rFonts w:ascii="MS Gothic" w:eastAsia="MS Gothic" w:hAnsi="MS Gothic" w:cs="MS Gothic" w:hint="eastAsia"/>
          <w:i w:val="0"/>
          <w:iCs w:val="0"/>
          <w:sz w:val="22"/>
          <w:szCs w:val="22"/>
        </w:rPr>
        <w:t>☒</w:t>
      </w:r>
      <w:r w:rsidR="00DC6801">
        <w:rPr>
          <w:i w:val="0"/>
          <w:iCs w:val="0"/>
          <w:sz w:val="22"/>
          <w:szCs w:val="22"/>
        </w:rPr>
        <w:t xml:space="preserve"> Por importe no inferior al Valor Estimado del contrato.   </w:t>
      </w:r>
    </w:p>
    <w:p w:rsidR="001E583A" w:rsidRDefault="001E583A">
      <w:pPr>
        <w:ind w:hanging="2"/>
        <w:jc w:val="both"/>
        <w:rPr>
          <w:i w:val="0"/>
          <w:iCs w:val="0"/>
          <w:sz w:val="22"/>
          <w:szCs w:val="22"/>
        </w:rPr>
      </w:pPr>
    </w:p>
    <w:p w:rsidR="001E583A" w:rsidRPr="007F4E6E" w:rsidRDefault="00DC6801">
      <w:pPr>
        <w:ind w:hanging="2"/>
        <w:jc w:val="both"/>
        <w:rPr>
          <w:i w:val="0"/>
          <w:iCs w:val="0"/>
          <w:color w:val="0070C0"/>
          <w:sz w:val="22"/>
          <w:szCs w:val="22"/>
        </w:rPr>
      </w:pPr>
      <w:r w:rsidRPr="007F4E6E">
        <w:rPr>
          <w:rFonts w:ascii="MS Gothic" w:eastAsia="MS Gothic" w:hAnsi="MS Gothic" w:cs="MS Gothic" w:hint="eastAsia"/>
          <w:i w:val="0"/>
          <w:iCs w:val="0"/>
          <w:sz w:val="22"/>
          <w:szCs w:val="22"/>
        </w:rPr>
        <w:t>☐</w:t>
      </w:r>
      <w:r w:rsidRPr="007F4E6E">
        <w:rPr>
          <w:i w:val="0"/>
          <w:iCs w:val="0"/>
          <w:sz w:val="22"/>
          <w:szCs w:val="22"/>
        </w:rPr>
        <w:t xml:space="preserve"> </w:t>
      </w:r>
      <w:r w:rsidRPr="007F4E6E">
        <w:rPr>
          <w:i w:val="0"/>
          <w:iCs w:val="0"/>
          <w:color w:val="0070C0"/>
          <w:sz w:val="22"/>
          <w:szCs w:val="22"/>
        </w:rPr>
        <w:t>Compromiso de renovación o prórroga del seguro de indemnización por riesgos profesionales.</w:t>
      </w:r>
    </w:p>
    <w:p w:rsidR="001E583A" w:rsidRPr="007F4E6E" w:rsidRDefault="001E583A">
      <w:pPr>
        <w:ind w:hanging="2"/>
        <w:jc w:val="both"/>
        <w:rPr>
          <w:i w:val="0"/>
          <w:iCs w:val="0"/>
          <w:sz w:val="22"/>
          <w:szCs w:val="22"/>
        </w:rPr>
      </w:pPr>
    </w:p>
    <w:p w:rsidR="001E583A" w:rsidRPr="007F4E6E" w:rsidRDefault="00DC6801">
      <w:pPr>
        <w:ind w:left="425"/>
        <w:jc w:val="both"/>
        <w:rPr>
          <w:i w:val="0"/>
          <w:iCs w:val="0"/>
          <w:sz w:val="22"/>
          <w:szCs w:val="22"/>
        </w:rPr>
      </w:pPr>
      <w:r w:rsidRPr="007F4E6E">
        <w:rPr>
          <w:i w:val="0"/>
          <w:iCs w:val="0"/>
          <w:sz w:val="22"/>
          <w:szCs w:val="22"/>
        </w:rPr>
        <w:t>a) Modo de acreditación: declaración responsable firmada.</w:t>
      </w:r>
    </w:p>
    <w:p w:rsidR="001E583A" w:rsidRPr="007F4E6E" w:rsidRDefault="001E583A">
      <w:pPr>
        <w:ind w:hanging="2"/>
        <w:jc w:val="both"/>
        <w:rPr>
          <w:i w:val="0"/>
          <w:iCs w:val="0"/>
          <w:sz w:val="22"/>
          <w:szCs w:val="22"/>
        </w:rPr>
      </w:pPr>
    </w:p>
    <w:p w:rsidR="001E583A" w:rsidRPr="00B13B73" w:rsidRDefault="001E583A">
      <w:pPr>
        <w:ind w:hanging="2"/>
        <w:jc w:val="both"/>
        <w:rPr>
          <w:i w:val="0"/>
          <w:iCs w:val="0"/>
          <w:sz w:val="22"/>
          <w:szCs w:val="22"/>
        </w:rPr>
      </w:pPr>
    </w:p>
    <w:p w:rsidR="001E583A" w:rsidRPr="00B13B73" w:rsidRDefault="00DC6801">
      <w:pPr>
        <w:ind w:hanging="2"/>
        <w:jc w:val="both"/>
        <w:rPr>
          <w:i w:val="0"/>
          <w:iCs w:val="0"/>
          <w:color w:val="0070C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(medio adicional a exigir por el órgano de contratación) </w:t>
      </w:r>
      <w:r w:rsidRPr="00B13B73">
        <w:rPr>
          <w:i w:val="0"/>
          <w:iCs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1E583A" w:rsidRPr="00B13B73" w:rsidRDefault="001E583A">
      <w:pPr>
        <w:ind w:hanging="2"/>
        <w:jc w:val="center"/>
        <w:rPr>
          <w:i w:val="0"/>
          <w:iCs w:val="0"/>
          <w:color w:val="000080"/>
          <w:sz w:val="22"/>
          <w:szCs w:val="22"/>
        </w:rPr>
      </w:pPr>
    </w:p>
    <w:p w:rsidR="001E583A" w:rsidRPr="00B13B73" w:rsidRDefault="001E583A">
      <w:pPr>
        <w:jc w:val="both"/>
        <w:rPr>
          <w:b/>
          <w:bCs/>
          <w:i w:val="0"/>
          <w:iCs w:val="0"/>
          <w:color w:val="0070C0"/>
          <w:sz w:val="22"/>
          <w:szCs w:val="22"/>
        </w:rPr>
      </w:pPr>
    </w:p>
    <w:p w:rsidR="001E583A" w:rsidRPr="00B13B73" w:rsidRDefault="00DC6801">
      <w:pPr>
        <w:jc w:val="both"/>
        <w:rPr>
          <w:i w:val="0"/>
          <w:iCs w:val="0"/>
          <w:sz w:val="22"/>
          <w:szCs w:val="22"/>
        </w:rPr>
      </w:pPr>
      <w:r w:rsidRPr="00B13B73">
        <w:rPr>
          <w:b/>
          <w:bCs/>
          <w:i w:val="0"/>
          <w:iCs w:val="0"/>
          <w:color w:val="0070C0"/>
          <w:sz w:val="22"/>
          <w:szCs w:val="22"/>
        </w:rPr>
        <w:t>4.2. Solvencia técnica y profesional</w:t>
      </w:r>
    </w:p>
    <w:p w:rsidR="001E583A" w:rsidRPr="00B13B73" w:rsidRDefault="001E583A">
      <w:pPr>
        <w:ind w:hanging="2"/>
        <w:jc w:val="both"/>
        <w:rPr>
          <w:i w:val="0"/>
          <w:iCs w:val="0"/>
          <w:color w:val="0070C0"/>
          <w:sz w:val="22"/>
          <w:szCs w:val="22"/>
        </w:rPr>
      </w:pPr>
    </w:p>
    <w:p w:rsidR="001E583A" w:rsidRPr="00B13B73" w:rsidRDefault="00DC6801">
      <w:pPr>
        <w:ind w:hanging="2"/>
        <w:jc w:val="both"/>
        <w:rPr>
          <w:i w:val="0"/>
          <w:iCs w:val="0"/>
          <w:color w:val="0070C0"/>
          <w:sz w:val="22"/>
          <w:szCs w:val="22"/>
        </w:rPr>
      </w:pPr>
      <w:r w:rsidRPr="00B13B73">
        <w:rPr>
          <w:i w:val="0"/>
          <w:iCs w:val="0"/>
          <w:color w:val="0070C0"/>
          <w:sz w:val="22"/>
          <w:szCs w:val="22"/>
        </w:rPr>
        <w:t>4.2.1 Experiencia</w:t>
      </w:r>
    </w:p>
    <w:p w:rsidR="001E583A" w:rsidRPr="00B13B73" w:rsidRDefault="001E583A">
      <w:pPr>
        <w:ind w:hanging="2"/>
        <w:jc w:val="both"/>
        <w:rPr>
          <w:i w:val="0"/>
          <w:iCs w:val="0"/>
          <w:sz w:val="22"/>
          <w:szCs w:val="22"/>
        </w:rPr>
      </w:pPr>
    </w:p>
    <w:p w:rsidR="001E583A" w:rsidRPr="00B13B73" w:rsidRDefault="003F514C">
      <w:pPr>
        <w:ind w:hanging="2"/>
        <w:jc w:val="both"/>
        <w:rPr>
          <w:i w:val="0"/>
          <w:iCs w:val="0"/>
          <w:color w:val="0070C0"/>
          <w:sz w:val="22"/>
          <w:szCs w:val="22"/>
        </w:rPr>
      </w:pPr>
      <w:r w:rsidRPr="00B13B73">
        <w:rPr>
          <w:rFonts w:ascii="MS Gothic" w:eastAsia="MS Gothic" w:hAnsi="MS Gothic" w:cs="MS Gothic" w:hint="eastAsia"/>
          <w:i w:val="0"/>
          <w:iCs w:val="0"/>
          <w:sz w:val="22"/>
          <w:szCs w:val="22"/>
        </w:rPr>
        <w:t>☒</w:t>
      </w:r>
      <w:r w:rsidR="00DC6801" w:rsidRPr="00B13B73">
        <w:rPr>
          <w:i w:val="0"/>
          <w:iCs w:val="0"/>
          <w:sz w:val="22"/>
          <w:szCs w:val="22"/>
        </w:rPr>
        <w:t xml:space="preserve"> </w:t>
      </w:r>
      <w:r w:rsidR="00DC6801" w:rsidRPr="00B13B73">
        <w:rPr>
          <w:i w:val="0"/>
          <w:iCs w:val="0"/>
          <w:color w:val="0070C0"/>
          <w:sz w:val="22"/>
          <w:szCs w:val="22"/>
        </w:rPr>
        <w:t xml:space="preserve">Una relación de los principales servicios realizados en los últimos tres años que incluya importe, fechas y el destinatario, público o privado, de los mismos. </w:t>
      </w:r>
    </w:p>
    <w:p w:rsidR="001E583A" w:rsidRPr="00B13B73" w:rsidRDefault="001E583A">
      <w:pPr>
        <w:ind w:hanging="2"/>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 xml:space="preserve">a) Modo de acreditación: </w:t>
      </w:r>
    </w:p>
    <w:p w:rsidR="001E583A" w:rsidRPr="00B13B73" w:rsidRDefault="001E583A">
      <w:pPr>
        <w:ind w:left="425"/>
        <w:jc w:val="both"/>
        <w:rPr>
          <w:i w:val="0"/>
          <w:iCs w:val="0"/>
          <w:sz w:val="22"/>
          <w:szCs w:val="22"/>
        </w:rPr>
      </w:pPr>
    </w:p>
    <w:p w:rsidR="001E583A" w:rsidRPr="00B13B73" w:rsidRDefault="00DC6801">
      <w:pPr>
        <w:numPr>
          <w:ilvl w:val="0"/>
          <w:numId w:val="4"/>
        </w:numPr>
        <w:ind w:left="850" w:hanging="283"/>
        <w:jc w:val="both"/>
        <w:rPr>
          <w:i w:val="0"/>
          <w:iCs w:val="0"/>
          <w:sz w:val="22"/>
          <w:szCs w:val="22"/>
        </w:rPr>
      </w:pPr>
      <w:r w:rsidRPr="00B13B73">
        <w:rPr>
          <w:i w:val="0"/>
          <w:iCs w:val="0"/>
          <w:sz w:val="22"/>
          <w:szCs w:val="22"/>
        </w:rPr>
        <w:t>Cuando el destinatario sea una entidad del sector público: Certificados expedidos o visados por el órgano competente.</w:t>
      </w:r>
    </w:p>
    <w:p w:rsidR="001E583A" w:rsidRPr="00B13B73" w:rsidRDefault="001E583A">
      <w:pPr>
        <w:ind w:left="720"/>
        <w:jc w:val="both"/>
        <w:rPr>
          <w:i w:val="0"/>
          <w:iCs w:val="0"/>
          <w:sz w:val="22"/>
          <w:szCs w:val="22"/>
        </w:rPr>
      </w:pPr>
    </w:p>
    <w:p w:rsidR="001E583A" w:rsidRPr="00B13B73" w:rsidRDefault="00DC6801">
      <w:pPr>
        <w:numPr>
          <w:ilvl w:val="0"/>
          <w:numId w:val="4"/>
        </w:numPr>
        <w:ind w:left="850" w:hanging="283"/>
        <w:jc w:val="both"/>
        <w:rPr>
          <w:i w:val="0"/>
          <w:iCs w:val="0"/>
          <w:sz w:val="22"/>
          <w:szCs w:val="22"/>
        </w:rPr>
      </w:pPr>
      <w:r w:rsidRPr="00B13B73">
        <w:rPr>
          <w:i w:val="0"/>
          <w:iCs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1E583A" w:rsidRPr="00B13B73" w:rsidRDefault="001E583A">
      <w:pPr>
        <w:ind w:left="425"/>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b) Requisito mínimo: que el importe anual acumulado en el año de mayor ejecución sea igual o superior al 70% de la anualidad media del contrato.</w:t>
      </w:r>
    </w:p>
    <w:p w:rsidR="001E583A" w:rsidRPr="00B13B73" w:rsidRDefault="001E583A">
      <w:pPr>
        <w:ind w:left="425"/>
        <w:jc w:val="both"/>
        <w:rPr>
          <w:i w:val="0"/>
          <w:iCs w:val="0"/>
          <w:sz w:val="22"/>
          <w:szCs w:val="22"/>
        </w:rPr>
      </w:pPr>
    </w:p>
    <w:p w:rsidR="001E583A" w:rsidRPr="00B13B73" w:rsidRDefault="00DC6801">
      <w:pPr>
        <w:ind w:hanging="2"/>
        <w:jc w:val="both"/>
        <w:rPr>
          <w:i w:val="0"/>
          <w:iCs w:val="0"/>
          <w:color w:val="0070C0"/>
          <w:sz w:val="22"/>
          <w:szCs w:val="22"/>
        </w:rPr>
      </w:pPr>
      <w:r w:rsidRPr="00B13B73">
        <w:rPr>
          <w:i w:val="0"/>
          <w:iCs w:val="0"/>
          <w:color w:val="0070C0"/>
          <w:sz w:val="22"/>
          <w:szCs w:val="22"/>
        </w:rPr>
        <w:t xml:space="preserve">4.2.2 Equipo humano  </w:t>
      </w:r>
    </w:p>
    <w:p w:rsidR="001E583A" w:rsidRPr="00B13B73" w:rsidRDefault="001E583A">
      <w:pPr>
        <w:ind w:hanging="2"/>
        <w:jc w:val="both"/>
        <w:rPr>
          <w:i w:val="0"/>
          <w:iCs w:val="0"/>
          <w:color w:val="0070C0"/>
          <w:sz w:val="22"/>
          <w:szCs w:val="22"/>
        </w:rPr>
      </w:pPr>
    </w:p>
    <w:p w:rsidR="001E583A" w:rsidRPr="00B13B73" w:rsidRDefault="00DC6801">
      <w:pPr>
        <w:ind w:hanging="2"/>
        <w:jc w:val="both"/>
        <w:rPr>
          <w:i w:val="0"/>
          <w:iCs w:val="0"/>
          <w:color w:val="0070C0"/>
          <w:sz w:val="22"/>
          <w:szCs w:val="22"/>
        </w:rPr>
      </w:pPr>
      <w:r w:rsidRPr="00B13B73">
        <w:rPr>
          <w:rFonts w:ascii="MS Gothic" w:eastAsia="MS Gothic" w:hAnsi="MS Gothic" w:cs="MS Gothic" w:hint="eastAsia"/>
          <w:i w:val="0"/>
          <w:iCs w:val="0"/>
          <w:color w:val="0070C0"/>
          <w:sz w:val="22"/>
          <w:szCs w:val="22"/>
        </w:rPr>
        <w:t>☐</w:t>
      </w:r>
      <w:r w:rsidRPr="00B13B73">
        <w:rPr>
          <w:i w:val="0"/>
          <w:iCs w:val="0"/>
          <w:color w:val="0070C0"/>
          <w:sz w:val="22"/>
          <w:szCs w:val="22"/>
        </w:rPr>
        <w:t xml:space="preserve"> Indicación del personal técnico o de las unidades técnicas, integradas o no en la empresa, de los que se disponga para la ejecución del contrato, especialmente aquéllos encargados del control de calidad.</w:t>
      </w:r>
    </w:p>
    <w:p w:rsidR="001E583A" w:rsidRPr="00B13B73" w:rsidRDefault="001E583A">
      <w:pPr>
        <w:ind w:hanging="2"/>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a) Modo de acreditación: copia certificados y titulaciones solicitadas.</w:t>
      </w:r>
    </w:p>
    <w:p w:rsidR="001E583A" w:rsidRPr="00B13B73" w:rsidRDefault="001E583A">
      <w:pPr>
        <w:ind w:left="425"/>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 xml:space="preserve">b) Requisito mínimo: </w:t>
      </w:r>
    </w:p>
    <w:p w:rsidR="003F514C" w:rsidRPr="00B13B73" w:rsidRDefault="003F514C">
      <w:pPr>
        <w:ind w:left="425"/>
        <w:jc w:val="both"/>
        <w:rPr>
          <w:i w:val="0"/>
          <w:iCs w:val="0"/>
          <w:sz w:val="22"/>
          <w:szCs w:val="22"/>
        </w:rPr>
      </w:pPr>
    </w:p>
    <w:p w:rsidR="001E583A" w:rsidRPr="00B13B73" w:rsidRDefault="001E583A">
      <w:pPr>
        <w:ind w:left="425"/>
        <w:jc w:val="both"/>
        <w:rPr>
          <w:i w:val="0"/>
          <w:iCs w:val="0"/>
          <w:sz w:val="22"/>
          <w:szCs w:val="22"/>
        </w:rPr>
      </w:pPr>
    </w:p>
    <w:p w:rsidR="001E583A" w:rsidRPr="00B13B73" w:rsidRDefault="00DC6801">
      <w:pPr>
        <w:numPr>
          <w:ilvl w:val="0"/>
          <w:numId w:val="3"/>
        </w:numPr>
        <w:ind w:left="992" w:hanging="285"/>
        <w:jc w:val="both"/>
        <w:rPr>
          <w:i w:val="0"/>
          <w:iCs w:val="0"/>
          <w:sz w:val="22"/>
          <w:szCs w:val="22"/>
        </w:rPr>
      </w:pPr>
      <w:r w:rsidRPr="00B13B73">
        <w:rPr>
          <w:i w:val="0"/>
          <w:iCs w:val="0"/>
          <w:sz w:val="22"/>
          <w:szCs w:val="22"/>
        </w:rPr>
        <w:t>Títulos o acreditaciones académicos o profesionales exigidos al personal técnic</w:t>
      </w:r>
      <w:r w:rsidR="003F514C" w:rsidRPr="00B13B73">
        <w:rPr>
          <w:i w:val="0"/>
          <w:iCs w:val="0"/>
          <w:sz w:val="22"/>
          <w:szCs w:val="22"/>
        </w:rPr>
        <w:t>o del empresario:</w:t>
      </w:r>
    </w:p>
    <w:p w:rsidR="001E583A" w:rsidRPr="00B13B73" w:rsidRDefault="001E583A">
      <w:pPr>
        <w:ind w:left="992" w:hanging="285"/>
        <w:jc w:val="both"/>
        <w:rPr>
          <w:i w:val="0"/>
          <w:iCs w:val="0"/>
          <w:sz w:val="22"/>
          <w:szCs w:val="22"/>
        </w:rPr>
      </w:pPr>
    </w:p>
    <w:p w:rsidR="001E583A" w:rsidRPr="00B13B73" w:rsidRDefault="00DC6801">
      <w:pPr>
        <w:numPr>
          <w:ilvl w:val="0"/>
          <w:numId w:val="3"/>
        </w:numPr>
        <w:ind w:left="992" w:hanging="285"/>
        <w:jc w:val="both"/>
        <w:rPr>
          <w:i w:val="0"/>
          <w:iCs w:val="0"/>
          <w:sz w:val="22"/>
          <w:szCs w:val="22"/>
        </w:rPr>
      </w:pPr>
      <w:r w:rsidRPr="00B13B73">
        <w:rPr>
          <w:i w:val="0"/>
          <w:iCs w:val="0"/>
          <w:sz w:val="22"/>
          <w:szCs w:val="22"/>
        </w:rPr>
        <w:t>Número de técnicos y experiencia profesional mínima exigid</w:t>
      </w:r>
      <w:r w:rsidR="003F514C" w:rsidRPr="00B13B73">
        <w:rPr>
          <w:i w:val="0"/>
          <w:iCs w:val="0"/>
          <w:sz w:val="22"/>
          <w:szCs w:val="22"/>
        </w:rPr>
        <w:t xml:space="preserve">a a dichos técnicos: </w:t>
      </w:r>
    </w:p>
    <w:p w:rsidR="001E583A" w:rsidRPr="00B13B73" w:rsidRDefault="001E583A">
      <w:pPr>
        <w:ind w:left="992" w:hanging="285"/>
        <w:jc w:val="both"/>
        <w:rPr>
          <w:i w:val="0"/>
          <w:iCs w:val="0"/>
          <w:sz w:val="22"/>
          <w:szCs w:val="22"/>
        </w:rPr>
      </w:pPr>
    </w:p>
    <w:p w:rsidR="001E583A" w:rsidRPr="00B13B73" w:rsidRDefault="00DC6801">
      <w:pPr>
        <w:numPr>
          <w:ilvl w:val="0"/>
          <w:numId w:val="3"/>
        </w:numPr>
        <w:ind w:left="992" w:hanging="285"/>
        <w:jc w:val="both"/>
        <w:rPr>
          <w:i w:val="0"/>
          <w:iCs w:val="0"/>
          <w:sz w:val="22"/>
          <w:szCs w:val="22"/>
        </w:rPr>
      </w:pPr>
      <w:r w:rsidRPr="00B13B73">
        <w:rPr>
          <w:i w:val="0"/>
          <w:iCs w:val="0"/>
          <w:sz w:val="22"/>
          <w:szCs w:val="22"/>
        </w:rPr>
        <w:t>Características y capacidades mínimas de las unidades té</w:t>
      </w:r>
      <w:r w:rsidR="003F514C" w:rsidRPr="00B13B73">
        <w:rPr>
          <w:i w:val="0"/>
          <w:iCs w:val="0"/>
          <w:sz w:val="22"/>
          <w:szCs w:val="22"/>
        </w:rPr>
        <w:t>cnicas exigidas:</w:t>
      </w:r>
    </w:p>
    <w:p w:rsidR="001E583A" w:rsidRPr="00B13B73" w:rsidRDefault="001E583A">
      <w:pPr>
        <w:ind w:hanging="2"/>
        <w:jc w:val="both"/>
        <w:rPr>
          <w:i w:val="0"/>
          <w:iCs w:val="0"/>
          <w:sz w:val="22"/>
          <w:szCs w:val="22"/>
        </w:rPr>
      </w:pPr>
    </w:p>
    <w:p w:rsidR="001E583A" w:rsidRPr="00B13B73" w:rsidRDefault="001E583A">
      <w:pPr>
        <w:ind w:hanging="2"/>
        <w:jc w:val="both"/>
        <w:rPr>
          <w:i w:val="0"/>
          <w:iCs w:val="0"/>
          <w:sz w:val="22"/>
          <w:szCs w:val="22"/>
        </w:rPr>
      </w:pPr>
    </w:p>
    <w:p w:rsidR="001E583A" w:rsidRPr="00B13B73" w:rsidRDefault="00DC6801">
      <w:pPr>
        <w:ind w:hanging="2"/>
        <w:jc w:val="both"/>
        <w:rPr>
          <w:i w:val="0"/>
          <w:iCs w:val="0"/>
          <w:color w:val="00008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w:t>
      </w:r>
      <w:r w:rsidRPr="00B13B73">
        <w:rPr>
          <w:i w:val="0"/>
          <w:iCs w:val="0"/>
          <w:color w:val="0070C0"/>
          <w:sz w:val="22"/>
          <w:szCs w:val="22"/>
        </w:rPr>
        <w:t>Las titulaciones académicas y profesionales del empresario y del personal directivo de la empresa y, en particular, del personal responsable de la ejecución del contrato</w:t>
      </w:r>
      <w:r w:rsidRPr="00B13B73">
        <w:rPr>
          <w:i w:val="0"/>
          <w:iCs w:val="0"/>
          <w:color w:val="0000FF"/>
          <w:sz w:val="22"/>
          <w:szCs w:val="22"/>
        </w:rPr>
        <w:t>.</w:t>
      </w:r>
    </w:p>
    <w:p w:rsidR="001E583A" w:rsidRPr="00B13B73" w:rsidRDefault="001E583A">
      <w:pPr>
        <w:ind w:hanging="2"/>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 xml:space="preserve">a) Modo de acreditación: copia de titulaciones y </w:t>
      </w:r>
      <w:proofErr w:type="spellStart"/>
      <w:r w:rsidRPr="00B13B73">
        <w:rPr>
          <w:sz w:val="22"/>
          <w:szCs w:val="22"/>
        </w:rPr>
        <w:t>curriculum</w:t>
      </w:r>
      <w:proofErr w:type="spellEnd"/>
      <w:r w:rsidRPr="00B13B73">
        <w:rPr>
          <w:i w:val="0"/>
          <w:iCs w:val="0"/>
          <w:sz w:val="22"/>
          <w:szCs w:val="22"/>
        </w:rPr>
        <w:t xml:space="preserve"> o de las certificaciones exigidas</w:t>
      </w:r>
    </w:p>
    <w:p w:rsidR="001E583A" w:rsidRPr="00B13B73" w:rsidRDefault="001E583A">
      <w:pPr>
        <w:ind w:left="425"/>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 xml:space="preserve">b) Requisito mínimo: </w:t>
      </w:r>
    </w:p>
    <w:p w:rsidR="001E583A" w:rsidRPr="00B13B73" w:rsidRDefault="001E583A">
      <w:pPr>
        <w:ind w:left="425"/>
        <w:jc w:val="both"/>
        <w:rPr>
          <w:i w:val="0"/>
          <w:iCs w:val="0"/>
          <w:sz w:val="22"/>
          <w:szCs w:val="22"/>
        </w:rPr>
      </w:pPr>
    </w:p>
    <w:p w:rsidR="001E583A" w:rsidRPr="00B13B73" w:rsidRDefault="00DC6801">
      <w:pPr>
        <w:numPr>
          <w:ilvl w:val="0"/>
          <w:numId w:val="22"/>
        </w:numPr>
        <w:ind w:left="850" w:hanging="285"/>
        <w:jc w:val="both"/>
        <w:rPr>
          <w:i w:val="0"/>
          <w:iCs w:val="0"/>
          <w:sz w:val="22"/>
          <w:szCs w:val="22"/>
        </w:rPr>
      </w:pPr>
      <w:r w:rsidRPr="00B13B73">
        <w:rPr>
          <w:i w:val="0"/>
          <w:iCs w:val="0"/>
          <w:sz w:val="22"/>
          <w:szCs w:val="22"/>
        </w:rPr>
        <w:t>Títulos o acreditaciones académicos o profesionales exigidos: _____________</w:t>
      </w:r>
    </w:p>
    <w:p w:rsidR="001E583A" w:rsidRPr="00B13B73" w:rsidRDefault="001E583A">
      <w:pPr>
        <w:ind w:hanging="2"/>
        <w:jc w:val="both"/>
        <w:rPr>
          <w:i w:val="0"/>
          <w:iCs w:val="0"/>
          <w:sz w:val="22"/>
          <w:szCs w:val="22"/>
        </w:rPr>
      </w:pPr>
    </w:p>
    <w:p w:rsidR="001E583A" w:rsidRPr="00B13B73" w:rsidRDefault="001E583A">
      <w:pPr>
        <w:ind w:hanging="2"/>
        <w:jc w:val="both"/>
        <w:rPr>
          <w:i w:val="0"/>
          <w:iCs w:val="0"/>
          <w:sz w:val="22"/>
          <w:szCs w:val="22"/>
        </w:rPr>
      </w:pPr>
    </w:p>
    <w:p w:rsidR="001E583A" w:rsidRPr="00B13B73" w:rsidRDefault="00DC6801">
      <w:pPr>
        <w:ind w:hanging="2"/>
        <w:jc w:val="both"/>
        <w:rPr>
          <w:i w:val="0"/>
          <w:iCs w:val="0"/>
          <w:color w:val="0070C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w:t>
      </w:r>
      <w:r w:rsidRPr="00B13B73">
        <w:rPr>
          <w:i w:val="0"/>
          <w:iCs w:val="0"/>
          <w:color w:val="0070C0"/>
          <w:sz w:val="22"/>
          <w:szCs w:val="22"/>
        </w:rPr>
        <w:t>Nombre y cualificación profesional del personal responsable de ejecutar la prestación (art. 76.1 LCSP)</w:t>
      </w:r>
      <w:r w:rsidRPr="00B13B73">
        <w:rPr>
          <w:i w:val="0"/>
          <w:iCs w:val="0"/>
          <w:sz w:val="22"/>
          <w:szCs w:val="22"/>
        </w:rPr>
        <w:t xml:space="preserve"> </w:t>
      </w:r>
      <w:r w:rsidRPr="00B13B73">
        <w:rPr>
          <w:i w:val="0"/>
          <w:iCs w:val="0"/>
          <w:color w:val="0070C0"/>
          <w:sz w:val="22"/>
          <w:szCs w:val="22"/>
        </w:rPr>
        <w:t>(solo en caso de contratos que incluyan servicios o trabajos de colocación e instalación)</w:t>
      </w:r>
    </w:p>
    <w:p w:rsidR="001E583A" w:rsidRPr="00B13B73" w:rsidRDefault="001E583A">
      <w:pPr>
        <w:ind w:hanging="2"/>
        <w:jc w:val="both"/>
        <w:rPr>
          <w:i w:val="0"/>
          <w:iCs w:val="0"/>
          <w:color w:val="0070C0"/>
          <w:sz w:val="22"/>
          <w:szCs w:val="22"/>
        </w:rPr>
      </w:pPr>
    </w:p>
    <w:p w:rsidR="001E583A" w:rsidRPr="00B13B73" w:rsidRDefault="00DC6801">
      <w:pPr>
        <w:ind w:left="425"/>
        <w:jc w:val="both"/>
        <w:rPr>
          <w:i w:val="0"/>
          <w:iCs w:val="0"/>
          <w:sz w:val="22"/>
          <w:szCs w:val="22"/>
        </w:rPr>
      </w:pPr>
      <w:r w:rsidRPr="00B13B73">
        <w:rPr>
          <w:i w:val="0"/>
          <w:iCs w:val="0"/>
          <w:sz w:val="22"/>
          <w:szCs w:val="22"/>
        </w:rPr>
        <w:t>a) Modo de acreditación: Declaración responsable firmada.</w:t>
      </w:r>
    </w:p>
    <w:p w:rsidR="001E583A" w:rsidRPr="00B13B73" w:rsidRDefault="001E583A">
      <w:pPr>
        <w:ind w:hanging="2"/>
        <w:jc w:val="both"/>
        <w:rPr>
          <w:i w:val="0"/>
          <w:iCs w:val="0"/>
          <w:sz w:val="22"/>
          <w:szCs w:val="22"/>
        </w:rPr>
      </w:pPr>
    </w:p>
    <w:p w:rsidR="001E583A" w:rsidRPr="00B13B73" w:rsidRDefault="001E583A">
      <w:pPr>
        <w:ind w:hanging="2"/>
        <w:jc w:val="both"/>
        <w:rPr>
          <w:i w:val="0"/>
          <w:iCs w:val="0"/>
          <w:sz w:val="22"/>
          <w:szCs w:val="22"/>
        </w:rPr>
      </w:pPr>
    </w:p>
    <w:p w:rsidR="001E583A" w:rsidRPr="00B13B73" w:rsidRDefault="00DC6801">
      <w:pPr>
        <w:ind w:hanging="2"/>
        <w:jc w:val="both"/>
        <w:rPr>
          <w:i w:val="0"/>
          <w:iCs w:val="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w:t>
      </w:r>
      <w:r w:rsidRPr="00B13B73">
        <w:rPr>
          <w:i w:val="0"/>
          <w:iCs w:val="0"/>
          <w:color w:val="0070C0"/>
          <w:sz w:val="22"/>
          <w:szCs w:val="22"/>
        </w:rPr>
        <w:t>Compromiso a dedicar o adscribir a la ejecución del contrato los medios personales o materiales suficientes para ello (art. 76.2 LCSP) (Anexo IV.2).</w:t>
      </w:r>
    </w:p>
    <w:p w:rsidR="001E583A" w:rsidRPr="00B13B73" w:rsidRDefault="001E583A">
      <w:pPr>
        <w:ind w:hanging="2"/>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a) Modo de acreditación: Declaración responsable firmada.</w:t>
      </w:r>
    </w:p>
    <w:p w:rsidR="001E583A" w:rsidRPr="00B13B73" w:rsidRDefault="001E583A">
      <w:pPr>
        <w:ind w:hanging="2"/>
        <w:jc w:val="both"/>
        <w:rPr>
          <w:i w:val="0"/>
          <w:iCs w:val="0"/>
          <w:color w:val="000080"/>
          <w:sz w:val="22"/>
          <w:szCs w:val="22"/>
        </w:rPr>
      </w:pPr>
    </w:p>
    <w:p w:rsidR="001E583A" w:rsidRPr="00B13B73" w:rsidRDefault="001E583A">
      <w:pPr>
        <w:ind w:hanging="2"/>
        <w:jc w:val="both"/>
        <w:rPr>
          <w:i w:val="0"/>
          <w:iCs w:val="0"/>
          <w:color w:val="000080"/>
          <w:sz w:val="22"/>
          <w:szCs w:val="22"/>
        </w:rPr>
      </w:pPr>
    </w:p>
    <w:p w:rsidR="001E583A" w:rsidRPr="00B13B73" w:rsidRDefault="00DC6801">
      <w:pPr>
        <w:ind w:hanging="2"/>
        <w:jc w:val="both"/>
        <w:rPr>
          <w:i w:val="0"/>
          <w:iCs w:val="0"/>
          <w:color w:val="00008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w:t>
      </w:r>
      <w:r w:rsidRPr="00B13B73">
        <w:rPr>
          <w:i w:val="0"/>
          <w:iCs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1E583A" w:rsidRPr="00B13B73" w:rsidRDefault="001E583A">
      <w:pPr>
        <w:ind w:hanging="2"/>
        <w:jc w:val="both"/>
        <w:rPr>
          <w:i w:val="0"/>
          <w:iCs w:val="0"/>
          <w:color w:val="000080"/>
          <w:sz w:val="22"/>
          <w:szCs w:val="22"/>
        </w:rPr>
      </w:pPr>
    </w:p>
    <w:p w:rsidR="001E583A" w:rsidRPr="00B13B73" w:rsidRDefault="00DC6801">
      <w:pPr>
        <w:ind w:left="425"/>
        <w:jc w:val="both"/>
        <w:rPr>
          <w:i w:val="0"/>
          <w:iCs w:val="0"/>
          <w:sz w:val="22"/>
          <w:szCs w:val="22"/>
        </w:rPr>
      </w:pPr>
      <w:r w:rsidRPr="00B13B73">
        <w:rPr>
          <w:i w:val="0"/>
          <w:iCs w:val="0"/>
          <w:sz w:val="22"/>
          <w:szCs w:val="22"/>
        </w:rPr>
        <w:t>a) Modo de acreditación: Declaración responsable firmada.</w:t>
      </w:r>
    </w:p>
    <w:p w:rsidR="001E583A" w:rsidRPr="00B13B73" w:rsidRDefault="001E583A">
      <w:pPr>
        <w:ind w:hanging="2"/>
        <w:jc w:val="both"/>
        <w:rPr>
          <w:i w:val="0"/>
          <w:iCs w:val="0"/>
          <w:color w:val="000080"/>
          <w:sz w:val="22"/>
          <w:szCs w:val="22"/>
        </w:rPr>
      </w:pPr>
    </w:p>
    <w:sdt>
      <w:sdtPr>
        <w:tag w:val="goog_rdk_0"/>
        <w:id w:val="1137127724"/>
      </w:sdtPr>
      <w:sdtContent>
        <w:p w:rsidR="001E583A" w:rsidRPr="00B13B73" w:rsidRDefault="00DC6801">
          <w:pPr>
            <w:ind w:hanging="2"/>
            <w:jc w:val="both"/>
            <w:rPr>
              <w:i w:val="0"/>
              <w:iCs w:val="0"/>
              <w:color w:val="0070C0"/>
              <w:sz w:val="22"/>
              <w:szCs w:val="22"/>
            </w:rPr>
          </w:pPr>
          <w:r w:rsidRPr="00B13B73">
            <w:rPr>
              <w:i w:val="0"/>
              <w:iCs w:val="0"/>
              <w:color w:val="0070C0"/>
              <w:sz w:val="22"/>
              <w:szCs w:val="22"/>
            </w:rPr>
            <w:t xml:space="preserve">4.2.3. Equipamiento e instalaciones </w:t>
          </w:r>
        </w:p>
      </w:sdtContent>
    </w:sdt>
    <w:p w:rsidR="001E583A" w:rsidRPr="00B13B73" w:rsidRDefault="001E583A">
      <w:pPr>
        <w:ind w:hanging="2"/>
        <w:jc w:val="both"/>
        <w:rPr>
          <w:i w:val="0"/>
          <w:iCs w:val="0"/>
          <w:sz w:val="22"/>
          <w:szCs w:val="22"/>
        </w:rPr>
      </w:pPr>
    </w:p>
    <w:p w:rsidR="001E583A" w:rsidRPr="00B13B73" w:rsidRDefault="00DC6801">
      <w:pPr>
        <w:ind w:hanging="2"/>
        <w:jc w:val="both"/>
        <w:rPr>
          <w:i w:val="0"/>
          <w:iCs w:val="0"/>
          <w:color w:val="0070C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w:t>
      </w:r>
      <w:r w:rsidRPr="00B13B73">
        <w:rPr>
          <w:i w:val="0"/>
          <w:iCs w:val="0"/>
          <w:color w:val="0070C0"/>
          <w:sz w:val="22"/>
          <w:szCs w:val="22"/>
        </w:rPr>
        <w:t>Descripción de las instalaciones técnicas, de las medidas empleadas por el empresario para garantizar la calidad y de los medios de estudio e investigación de la empresa.</w:t>
      </w:r>
    </w:p>
    <w:p w:rsidR="001E583A" w:rsidRPr="00B13B73" w:rsidRDefault="001E583A">
      <w:pPr>
        <w:ind w:hanging="2"/>
        <w:jc w:val="both"/>
        <w:rPr>
          <w:i w:val="0"/>
          <w:iCs w:val="0"/>
          <w:color w:val="0070C0"/>
          <w:sz w:val="22"/>
          <w:szCs w:val="22"/>
        </w:rPr>
      </w:pPr>
    </w:p>
    <w:p w:rsidR="001E583A" w:rsidRPr="00B13B73" w:rsidRDefault="00DC6801">
      <w:pPr>
        <w:ind w:left="425"/>
        <w:jc w:val="both"/>
        <w:rPr>
          <w:i w:val="0"/>
          <w:iCs w:val="0"/>
          <w:sz w:val="22"/>
          <w:szCs w:val="22"/>
        </w:rPr>
      </w:pPr>
      <w:r w:rsidRPr="00B13B73">
        <w:rPr>
          <w:i w:val="0"/>
          <w:iCs w:val="0"/>
          <w:sz w:val="22"/>
          <w:szCs w:val="22"/>
        </w:rPr>
        <w:t>a) Modo de acreditación: declaración y documentos acreditativos.</w:t>
      </w:r>
    </w:p>
    <w:p w:rsidR="001E583A" w:rsidRPr="00B13B73" w:rsidRDefault="00DC6801">
      <w:pPr>
        <w:ind w:left="425"/>
        <w:jc w:val="both"/>
        <w:rPr>
          <w:i w:val="0"/>
          <w:iCs w:val="0"/>
          <w:sz w:val="22"/>
          <w:szCs w:val="22"/>
        </w:rPr>
      </w:pPr>
      <w:r w:rsidRPr="00B13B73">
        <w:rPr>
          <w:i w:val="0"/>
          <w:iCs w:val="0"/>
          <w:sz w:val="22"/>
          <w:szCs w:val="22"/>
        </w:rPr>
        <w:tab/>
      </w:r>
    </w:p>
    <w:p w:rsidR="001E583A" w:rsidRPr="00B13B73" w:rsidRDefault="00DC6801" w:rsidP="003F514C">
      <w:pPr>
        <w:ind w:left="425"/>
        <w:jc w:val="both"/>
        <w:rPr>
          <w:i w:val="0"/>
          <w:iCs w:val="0"/>
          <w:sz w:val="22"/>
          <w:szCs w:val="22"/>
        </w:rPr>
      </w:pPr>
      <w:r w:rsidRPr="00B13B73">
        <w:rPr>
          <w:i w:val="0"/>
          <w:iCs w:val="0"/>
          <w:sz w:val="22"/>
          <w:szCs w:val="22"/>
        </w:rPr>
        <w:t>b) Requisitos mínimos:</w:t>
      </w:r>
    </w:p>
    <w:p w:rsidR="001E583A" w:rsidRPr="00B13B73" w:rsidRDefault="003F514C" w:rsidP="003F514C">
      <w:pPr>
        <w:ind w:left="708" w:firstLine="1"/>
        <w:jc w:val="both"/>
        <w:rPr>
          <w:i w:val="0"/>
          <w:iCs w:val="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w:t>
      </w:r>
      <w:r w:rsidR="00DC6801" w:rsidRPr="00B13B73">
        <w:rPr>
          <w:i w:val="0"/>
          <w:iCs w:val="0"/>
          <w:sz w:val="22"/>
          <w:szCs w:val="22"/>
        </w:rPr>
        <w:t>Funcionalidades: ____________________</w:t>
      </w:r>
    </w:p>
    <w:p w:rsidR="001E583A" w:rsidRPr="00B13B73" w:rsidRDefault="003F514C" w:rsidP="003F514C">
      <w:pPr>
        <w:ind w:left="993" w:hanging="284"/>
        <w:jc w:val="both"/>
        <w:rPr>
          <w:i w:val="0"/>
          <w:iCs w:val="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ab/>
      </w:r>
      <w:r w:rsidR="00DC6801" w:rsidRPr="00B13B73">
        <w:rPr>
          <w:i w:val="0"/>
          <w:iCs w:val="0"/>
          <w:sz w:val="22"/>
          <w:szCs w:val="22"/>
        </w:rPr>
        <w:t>Características y capacidades mínimas de los medios exigidos: ________________</w:t>
      </w:r>
    </w:p>
    <w:p w:rsidR="00B13B73" w:rsidRPr="00B13B73" w:rsidRDefault="00B13B73" w:rsidP="00B13B73">
      <w:pPr>
        <w:jc w:val="both"/>
        <w:rPr>
          <w:i w:val="0"/>
          <w:iCs w:val="0"/>
          <w:sz w:val="22"/>
          <w:szCs w:val="22"/>
        </w:rPr>
      </w:pPr>
    </w:p>
    <w:p w:rsidR="001E583A" w:rsidRPr="00B13B73" w:rsidRDefault="00DC6801">
      <w:pPr>
        <w:ind w:hanging="2"/>
        <w:jc w:val="both"/>
        <w:rPr>
          <w:i w:val="0"/>
          <w:iCs w:val="0"/>
          <w:color w:val="0070C0"/>
          <w:sz w:val="22"/>
          <w:szCs w:val="22"/>
        </w:rPr>
      </w:pPr>
      <w:r w:rsidRPr="00B13B73">
        <w:rPr>
          <w:rFonts w:ascii="MS Gothic" w:eastAsia="MS Gothic" w:hAnsi="MS Gothic" w:cs="MS Gothic" w:hint="eastAsia"/>
          <w:i w:val="0"/>
          <w:iCs w:val="0"/>
          <w:sz w:val="22"/>
          <w:szCs w:val="22"/>
        </w:rPr>
        <w:t>☐</w:t>
      </w:r>
      <w:r w:rsidRPr="00B13B73">
        <w:rPr>
          <w:i w:val="0"/>
          <w:iCs w:val="0"/>
          <w:color w:val="0070C0"/>
          <w:sz w:val="22"/>
          <w:szCs w:val="22"/>
        </w:rPr>
        <w:t xml:space="preserve"> Declaración indicando la maquinaria, material y equipo técnico del que se dispondrá para la ejecución de los trabajos.</w:t>
      </w:r>
    </w:p>
    <w:p w:rsidR="001E583A" w:rsidRPr="00B13B73" w:rsidRDefault="001E583A">
      <w:pPr>
        <w:ind w:hanging="2"/>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a) Modo de acreditación:</w:t>
      </w:r>
    </w:p>
    <w:p w:rsidR="001E583A" w:rsidRPr="00B13B73" w:rsidRDefault="001E583A">
      <w:pPr>
        <w:ind w:left="425"/>
        <w:jc w:val="both"/>
        <w:rPr>
          <w:i w:val="0"/>
          <w:iCs w:val="0"/>
          <w:sz w:val="22"/>
          <w:szCs w:val="22"/>
        </w:rPr>
      </w:pPr>
    </w:p>
    <w:p w:rsidR="001E583A" w:rsidRPr="00B13B73" w:rsidRDefault="00DC6801">
      <w:pPr>
        <w:ind w:left="708"/>
        <w:jc w:val="both"/>
        <w:rPr>
          <w:i w:val="0"/>
          <w:iCs w:val="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Declaración responsable</w:t>
      </w:r>
    </w:p>
    <w:p w:rsidR="001E583A" w:rsidRPr="00B13B73" w:rsidRDefault="00DC6801">
      <w:pPr>
        <w:ind w:left="708"/>
        <w:jc w:val="both"/>
        <w:rPr>
          <w:i w:val="0"/>
          <w:iCs w:val="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Documentación justificativa: ______________</w:t>
      </w:r>
    </w:p>
    <w:p w:rsidR="001E583A" w:rsidRPr="00B13B73" w:rsidRDefault="001E583A">
      <w:pPr>
        <w:ind w:left="425"/>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 xml:space="preserve">b) Requisito mínimo: </w:t>
      </w:r>
    </w:p>
    <w:p w:rsidR="001E583A" w:rsidRPr="00B13B73" w:rsidRDefault="001E583A">
      <w:pPr>
        <w:ind w:left="425"/>
        <w:jc w:val="both"/>
        <w:rPr>
          <w:i w:val="0"/>
          <w:iCs w:val="0"/>
          <w:sz w:val="22"/>
          <w:szCs w:val="22"/>
        </w:rPr>
      </w:pPr>
    </w:p>
    <w:p w:rsidR="001E583A" w:rsidRPr="00B13B73" w:rsidRDefault="00DC6801">
      <w:pPr>
        <w:numPr>
          <w:ilvl w:val="0"/>
          <w:numId w:val="8"/>
        </w:numPr>
        <w:ind w:left="850" w:hanging="283"/>
        <w:jc w:val="both"/>
        <w:rPr>
          <w:i w:val="0"/>
          <w:iCs w:val="0"/>
          <w:sz w:val="22"/>
          <w:szCs w:val="22"/>
        </w:rPr>
      </w:pPr>
      <w:r w:rsidRPr="00B13B73">
        <w:rPr>
          <w:i w:val="0"/>
          <w:iCs w:val="0"/>
          <w:sz w:val="22"/>
          <w:szCs w:val="22"/>
        </w:rPr>
        <w:t xml:space="preserve">Maquinaria, material y equipos que como mínimo deben estar a disposición del empresario:__________________ </w:t>
      </w:r>
    </w:p>
    <w:p w:rsidR="001E583A" w:rsidRPr="00B13B73" w:rsidRDefault="00DC6801">
      <w:pPr>
        <w:numPr>
          <w:ilvl w:val="0"/>
          <w:numId w:val="8"/>
        </w:numPr>
        <w:ind w:left="708" w:hanging="136"/>
        <w:jc w:val="both"/>
        <w:rPr>
          <w:i w:val="0"/>
          <w:iCs w:val="0"/>
          <w:sz w:val="22"/>
          <w:szCs w:val="22"/>
        </w:rPr>
      </w:pPr>
      <w:r w:rsidRPr="00B13B73">
        <w:rPr>
          <w:i w:val="0"/>
          <w:iCs w:val="0"/>
          <w:sz w:val="22"/>
          <w:szCs w:val="22"/>
        </w:rPr>
        <w:t xml:space="preserve">  Capacidades funcionales mínimas de cada uno de ellos:______________</w:t>
      </w:r>
    </w:p>
    <w:p w:rsidR="001E583A" w:rsidRPr="00B13B73" w:rsidRDefault="001E583A">
      <w:pPr>
        <w:ind w:hanging="2"/>
        <w:jc w:val="both"/>
        <w:rPr>
          <w:i w:val="0"/>
          <w:iCs w:val="0"/>
          <w:sz w:val="22"/>
          <w:szCs w:val="22"/>
        </w:rPr>
      </w:pPr>
    </w:p>
    <w:p w:rsidR="001E583A" w:rsidRPr="00B13B73" w:rsidRDefault="001E583A">
      <w:pPr>
        <w:ind w:hanging="2"/>
        <w:jc w:val="both"/>
        <w:rPr>
          <w:i w:val="0"/>
          <w:iCs w:val="0"/>
          <w:sz w:val="22"/>
          <w:szCs w:val="22"/>
        </w:rPr>
      </w:pPr>
    </w:p>
    <w:p w:rsidR="001E583A" w:rsidRPr="00B13B73" w:rsidRDefault="00DC6801">
      <w:pPr>
        <w:ind w:hanging="2"/>
        <w:jc w:val="both"/>
        <w:rPr>
          <w:i w:val="0"/>
          <w:iCs w:val="0"/>
          <w:color w:val="000080"/>
          <w:sz w:val="22"/>
          <w:szCs w:val="22"/>
        </w:rPr>
      </w:pPr>
      <w:r w:rsidRPr="00B13B73">
        <w:rPr>
          <w:i w:val="0"/>
          <w:iCs w:val="0"/>
          <w:color w:val="0070C0"/>
          <w:sz w:val="22"/>
          <w:szCs w:val="22"/>
        </w:rPr>
        <w:t>4.2.4</w:t>
      </w:r>
      <w:r w:rsidRPr="00B13B73">
        <w:rPr>
          <w:i w:val="0"/>
          <w:iCs w:val="0"/>
          <w:color w:val="000080"/>
          <w:sz w:val="22"/>
          <w:szCs w:val="22"/>
        </w:rPr>
        <w:t xml:space="preserve"> </w:t>
      </w:r>
      <w:r w:rsidRPr="00B13B73">
        <w:rPr>
          <w:i w:val="0"/>
          <w:iCs w:val="0"/>
          <w:color w:val="0070C0"/>
          <w:sz w:val="22"/>
          <w:szCs w:val="22"/>
        </w:rPr>
        <w:t>Calidad, medio ambiente y prevención.</w:t>
      </w:r>
    </w:p>
    <w:p w:rsidR="001E583A" w:rsidRPr="00B13B73" w:rsidRDefault="001E583A">
      <w:pPr>
        <w:ind w:hanging="2"/>
        <w:jc w:val="both"/>
        <w:rPr>
          <w:i w:val="0"/>
          <w:iCs w:val="0"/>
          <w:sz w:val="22"/>
          <w:szCs w:val="22"/>
        </w:rPr>
      </w:pPr>
    </w:p>
    <w:p w:rsidR="001E583A" w:rsidRPr="00B13B73" w:rsidRDefault="00DC6801">
      <w:pPr>
        <w:ind w:hanging="2"/>
        <w:jc w:val="both"/>
        <w:rPr>
          <w:i w:val="0"/>
          <w:iCs w:val="0"/>
          <w:color w:val="00008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w:t>
      </w:r>
      <w:r w:rsidRPr="00B13B73">
        <w:rPr>
          <w:b/>
          <w:bCs/>
          <w:i w:val="0"/>
          <w:iCs w:val="0"/>
          <w:color w:val="0070C0"/>
          <w:sz w:val="22"/>
          <w:szCs w:val="22"/>
        </w:rPr>
        <w:t>Solo en caso de servicios o trabajos complejos o cuando, excepcionalmente, deban responder a un fin especial:</w:t>
      </w:r>
      <w:r w:rsidRPr="00B13B73">
        <w:rPr>
          <w:i w:val="0"/>
          <w:iCs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1E583A" w:rsidRPr="00B13B73" w:rsidRDefault="001E583A">
      <w:pPr>
        <w:ind w:left="425"/>
        <w:jc w:val="both"/>
        <w:rPr>
          <w:i w:val="0"/>
          <w:iCs w:val="0"/>
          <w:sz w:val="22"/>
          <w:szCs w:val="22"/>
        </w:rPr>
      </w:pPr>
    </w:p>
    <w:p w:rsidR="001E583A" w:rsidRPr="00B13B73" w:rsidRDefault="00DC6801">
      <w:pPr>
        <w:numPr>
          <w:ilvl w:val="0"/>
          <w:numId w:val="8"/>
        </w:numPr>
        <w:ind w:left="850" w:hanging="283"/>
        <w:jc w:val="both"/>
        <w:rPr>
          <w:i w:val="0"/>
          <w:iCs w:val="0"/>
          <w:sz w:val="22"/>
          <w:szCs w:val="22"/>
        </w:rPr>
      </w:pPr>
      <w:r w:rsidRPr="00B13B73">
        <w:rPr>
          <w:i w:val="0"/>
          <w:iCs w:val="0"/>
          <w:sz w:val="22"/>
          <w:szCs w:val="22"/>
        </w:rPr>
        <w:t>Descripción del control que se efectuará por parte del órgano de control: ____________________</w:t>
      </w:r>
    </w:p>
    <w:p w:rsidR="001E583A" w:rsidRPr="00B13B73" w:rsidRDefault="00DC6801">
      <w:pPr>
        <w:numPr>
          <w:ilvl w:val="0"/>
          <w:numId w:val="8"/>
        </w:numPr>
        <w:ind w:left="850" w:hanging="283"/>
        <w:jc w:val="both"/>
        <w:rPr>
          <w:i w:val="0"/>
          <w:iCs w:val="0"/>
          <w:sz w:val="22"/>
          <w:szCs w:val="22"/>
        </w:rPr>
      </w:pPr>
      <w:r w:rsidRPr="00B13B73">
        <w:rPr>
          <w:i w:val="0"/>
          <w:iCs w:val="0"/>
          <w:sz w:val="22"/>
          <w:szCs w:val="22"/>
        </w:rPr>
        <w:t>Capacidad mínima exigida en términos de unidades o medidas apropiadas a la naturaleza de los servicios contratados:_______________________</w:t>
      </w:r>
    </w:p>
    <w:p w:rsidR="001E583A" w:rsidRPr="00B13B73" w:rsidRDefault="001E583A">
      <w:pPr>
        <w:ind w:hanging="2"/>
        <w:jc w:val="both"/>
        <w:rPr>
          <w:i w:val="0"/>
          <w:iCs w:val="0"/>
          <w:sz w:val="22"/>
          <w:szCs w:val="22"/>
        </w:rPr>
      </w:pPr>
    </w:p>
    <w:p w:rsidR="001E583A" w:rsidRPr="00B13B73" w:rsidRDefault="001E583A">
      <w:pPr>
        <w:ind w:hanging="2"/>
        <w:jc w:val="both"/>
        <w:rPr>
          <w:i w:val="0"/>
          <w:iCs w:val="0"/>
          <w:sz w:val="22"/>
          <w:szCs w:val="22"/>
        </w:rPr>
      </w:pPr>
    </w:p>
    <w:p w:rsidR="001E583A" w:rsidRPr="00B13B73" w:rsidRDefault="00DC6801">
      <w:pPr>
        <w:ind w:hanging="2"/>
        <w:jc w:val="both"/>
        <w:rPr>
          <w:i w:val="0"/>
          <w:iCs w:val="0"/>
          <w:color w:val="0070C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w:t>
      </w:r>
      <w:r w:rsidRPr="00B13B73">
        <w:rPr>
          <w:i w:val="0"/>
          <w:iCs w:val="0"/>
          <w:color w:val="0070C0"/>
          <w:sz w:val="22"/>
          <w:szCs w:val="22"/>
        </w:rPr>
        <w:t xml:space="preserve">Medidas de gestión medioambiental que el empresario podrá aplicar al ejecutar el contrato. </w:t>
      </w:r>
    </w:p>
    <w:p w:rsidR="001E583A" w:rsidRPr="00B13B73" w:rsidRDefault="001E583A">
      <w:pPr>
        <w:ind w:hanging="2"/>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a) Modo de acreditación: declaración responsable firmada</w:t>
      </w:r>
    </w:p>
    <w:p w:rsidR="001E583A" w:rsidRPr="00B13B73" w:rsidRDefault="001E583A">
      <w:pPr>
        <w:ind w:left="425"/>
        <w:jc w:val="both"/>
        <w:rPr>
          <w:i w:val="0"/>
          <w:iCs w:val="0"/>
          <w:sz w:val="22"/>
          <w:szCs w:val="22"/>
        </w:rPr>
      </w:pPr>
    </w:p>
    <w:p w:rsidR="001E583A" w:rsidRPr="00B13B73" w:rsidRDefault="00DC6801">
      <w:pPr>
        <w:ind w:left="425"/>
        <w:jc w:val="both"/>
        <w:rPr>
          <w:i w:val="0"/>
          <w:iCs w:val="0"/>
          <w:sz w:val="22"/>
          <w:szCs w:val="22"/>
        </w:rPr>
      </w:pPr>
      <w:r w:rsidRPr="00B13B73">
        <w:rPr>
          <w:i w:val="0"/>
          <w:iCs w:val="0"/>
          <w:sz w:val="22"/>
          <w:szCs w:val="22"/>
        </w:rPr>
        <w:t xml:space="preserve">b) Requisitos mínimos: </w:t>
      </w:r>
    </w:p>
    <w:p w:rsidR="001E583A" w:rsidRPr="00B13B73" w:rsidRDefault="001E583A">
      <w:pPr>
        <w:ind w:hanging="2"/>
        <w:jc w:val="both"/>
        <w:rPr>
          <w:i w:val="0"/>
          <w:iCs w:val="0"/>
          <w:sz w:val="22"/>
          <w:szCs w:val="22"/>
        </w:rPr>
      </w:pPr>
    </w:p>
    <w:p w:rsidR="001E583A" w:rsidRPr="00B13B73" w:rsidRDefault="00DC6801">
      <w:pPr>
        <w:numPr>
          <w:ilvl w:val="0"/>
          <w:numId w:val="23"/>
        </w:numPr>
        <w:ind w:left="850" w:hanging="285"/>
        <w:jc w:val="both"/>
        <w:rPr>
          <w:i w:val="0"/>
          <w:iCs w:val="0"/>
          <w:sz w:val="22"/>
          <w:szCs w:val="22"/>
        </w:rPr>
      </w:pPr>
      <w:r w:rsidRPr="00B13B73">
        <w:rPr>
          <w:i w:val="0"/>
          <w:iCs w:val="0"/>
          <w:sz w:val="22"/>
          <w:szCs w:val="22"/>
        </w:rPr>
        <w:t>Normas técnicas o especificaciones técnicas aplicables a la ejecución del contrato:___________</w:t>
      </w:r>
    </w:p>
    <w:p w:rsidR="001E583A" w:rsidRPr="00B13B73" w:rsidRDefault="00DC6801">
      <w:pPr>
        <w:numPr>
          <w:ilvl w:val="0"/>
          <w:numId w:val="23"/>
        </w:numPr>
        <w:ind w:left="850" w:hanging="285"/>
        <w:jc w:val="both"/>
        <w:rPr>
          <w:i w:val="0"/>
          <w:iCs w:val="0"/>
          <w:sz w:val="22"/>
          <w:szCs w:val="22"/>
        </w:rPr>
      </w:pPr>
      <w:r w:rsidRPr="00B13B73">
        <w:rPr>
          <w:i w:val="0"/>
          <w:iCs w:val="0"/>
          <w:sz w:val="22"/>
          <w:szCs w:val="22"/>
        </w:rPr>
        <w:t xml:space="preserve">Forma en que se va a verificar de forma objetiva la correcta aplicación de dichas medidas:_____________ </w:t>
      </w:r>
    </w:p>
    <w:p w:rsidR="001E583A" w:rsidRPr="00B13B73" w:rsidRDefault="001E583A">
      <w:pPr>
        <w:ind w:hanging="2"/>
        <w:jc w:val="both"/>
        <w:rPr>
          <w:i w:val="0"/>
          <w:iCs w:val="0"/>
          <w:sz w:val="22"/>
          <w:szCs w:val="22"/>
        </w:rPr>
      </w:pPr>
    </w:p>
    <w:p w:rsidR="001E583A" w:rsidRPr="00B13B73" w:rsidRDefault="00DC6801">
      <w:pPr>
        <w:ind w:firstLine="425"/>
        <w:jc w:val="both"/>
        <w:rPr>
          <w:i w:val="0"/>
          <w:iCs w:val="0"/>
          <w:sz w:val="22"/>
          <w:szCs w:val="22"/>
        </w:rPr>
      </w:pPr>
      <w:r w:rsidRPr="00B13B73">
        <w:rPr>
          <w:i w:val="0"/>
          <w:iCs w:val="0"/>
          <w:sz w:val="22"/>
          <w:szCs w:val="22"/>
        </w:rPr>
        <w:t>Modo de acreditación: declaración responsable</w:t>
      </w:r>
    </w:p>
    <w:p w:rsidR="001E583A" w:rsidRPr="00B13B73" w:rsidRDefault="001E583A">
      <w:pPr>
        <w:ind w:hanging="2"/>
        <w:jc w:val="both"/>
        <w:rPr>
          <w:i w:val="0"/>
          <w:iCs w:val="0"/>
          <w:sz w:val="22"/>
          <w:szCs w:val="22"/>
        </w:rPr>
      </w:pPr>
    </w:p>
    <w:p w:rsidR="001E583A" w:rsidRPr="00B13B73" w:rsidRDefault="001E583A">
      <w:pPr>
        <w:ind w:hanging="2"/>
        <w:jc w:val="both"/>
        <w:rPr>
          <w:i w:val="0"/>
          <w:iCs w:val="0"/>
          <w:sz w:val="22"/>
          <w:szCs w:val="22"/>
        </w:rPr>
      </w:pPr>
    </w:p>
    <w:p w:rsidR="001E583A" w:rsidRDefault="00DC6801">
      <w:pPr>
        <w:ind w:hanging="2"/>
        <w:jc w:val="both"/>
        <w:rPr>
          <w:i w:val="0"/>
          <w:iCs w:val="0"/>
          <w:color w:val="0070C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w:t>
      </w:r>
      <w:r w:rsidRPr="00B13B73">
        <w:rPr>
          <w:i w:val="0"/>
          <w:iCs w:val="0"/>
          <w:color w:val="0070C0"/>
          <w:sz w:val="22"/>
          <w:szCs w:val="22"/>
        </w:rPr>
        <w:t>Certificado</w:t>
      </w:r>
      <w:r>
        <w:rPr>
          <w:i w:val="0"/>
          <w:iCs w:val="0"/>
          <w:color w:val="0070C0"/>
          <w:sz w:val="22"/>
          <w:szCs w:val="22"/>
        </w:rPr>
        <w:t xml:space="preserve"> de empresa mantenedora en _________ especialista, y los documentos de capacitación de sus operarios.</w:t>
      </w:r>
    </w:p>
    <w:p w:rsidR="001E583A" w:rsidRDefault="001E583A">
      <w:pPr>
        <w:ind w:hanging="2"/>
        <w:jc w:val="both"/>
        <w:rPr>
          <w:i w:val="0"/>
          <w:iCs w:val="0"/>
          <w:sz w:val="22"/>
          <w:szCs w:val="22"/>
        </w:rPr>
      </w:pPr>
    </w:p>
    <w:p w:rsidR="001E583A" w:rsidRDefault="00DC6801">
      <w:pPr>
        <w:ind w:left="425"/>
        <w:jc w:val="both"/>
        <w:rPr>
          <w:i w:val="0"/>
          <w:iCs w:val="0"/>
          <w:sz w:val="22"/>
          <w:szCs w:val="22"/>
        </w:rPr>
      </w:pPr>
      <w:r>
        <w:rPr>
          <w:i w:val="0"/>
          <w:iCs w:val="0"/>
          <w:sz w:val="22"/>
          <w:szCs w:val="22"/>
        </w:rPr>
        <w:t>a) Modo de acreditación: copia de la certificación.</w:t>
      </w:r>
    </w:p>
    <w:p w:rsidR="001E583A" w:rsidRDefault="001E583A">
      <w:pPr>
        <w:ind w:hanging="2"/>
        <w:jc w:val="both"/>
        <w:rPr>
          <w:i w:val="0"/>
          <w:iCs w:val="0"/>
          <w:sz w:val="22"/>
          <w:szCs w:val="22"/>
        </w:rPr>
      </w:pPr>
    </w:p>
    <w:p w:rsidR="00B13B73" w:rsidRDefault="00B13B73" w:rsidP="00B13B73">
      <w:pPr>
        <w:jc w:val="both"/>
        <w:rPr>
          <w:rFonts w:ascii="MS Gothic" w:eastAsia="MS Gothic" w:hAnsi="MS Gothic" w:cs="MS Gothic"/>
          <w:i w:val="0"/>
          <w:iCs w:val="0"/>
          <w:sz w:val="22"/>
          <w:szCs w:val="22"/>
        </w:rPr>
      </w:pPr>
    </w:p>
    <w:p w:rsidR="001E583A" w:rsidRDefault="00DC6801">
      <w:pPr>
        <w:ind w:hanging="2"/>
        <w:jc w:val="both"/>
        <w:rPr>
          <w:i w:val="0"/>
          <w:iCs w:val="0"/>
          <w:color w:val="000080"/>
          <w:sz w:val="22"/>
          <w:szCs w:val="22"/>
        </w:rPr>
      </w:pPr>
      <w:r w:rsidRPr="00B13B73">
        <w:rPr>
          <w:rFonts w:ascii="MS Gothic" w:eastAsia="MS Gothic" w:hAnsi="MS Gothic" w:cs="MS Gothic" w:hint="eastAsia"/>
          <w:i w:val="0"/>
          <w:iCs w:val="0"/>
          <w:sz w:val="22"/>
          <w:szCs w:val="22"/>
        </w:rPr>
        <w:t>☐</w:t>
      </w:r>
      <w:r w:rsidRPr="00B13B73">
        <w:rPr>
          <w:i w:val="0"/>
          <w:iCs w:val="0"/>
          <w:color w:val="000080"/>
          <w:sz w:val="22"/>
          <w:szCs w:val="22"/>
        </w:rPr>
        <w:t xml:space="preserve"> </w:t>
      </w:r>
      <w:r w:rsidRPr="00B13B73">
        <w:rPr>
          <w:i w:val="0"/>
          <w:iCs w:val="0"/>
          <w:color w:val="0070C0"/>
          <w:sz w:val="22"/>
          <w:szCs w:val="22"/>
        </w:rPr>
        <w:t xml:space="preserve">Acreditación </w:t>
      </w:r>
      <w:r>
        <w:rPr>
          <w:i w:val="0"/>
          <w:iCs w:val="0"/>
          <w:color w:val="0070C0"/>
          <w:sz w:val="22"/>
          <w:szCs w:val="22"/>
        </w:rPr>
        <w:t xml:space="preserve">del cumplimiento de las normas de garantía de la calidad y de gestión medioambiental. </w:t>
      </w:r>
    </w:p>
    <w:p w:rsidR="001E583A" w:rsidRDefault="001E583A">
      <w:pPr>
        <w:ind w:hanging="2"/>
        <w:jc w:val="both"/>
        <w:rPr>
          <w:i w:val="0"/>
          <w:iCs w:val="0"/>
          <w:sz w:val="22"/>
          <w:szCs w:val="22"/>
        </w:rPr>
      </w:pPr>
    </w:p>
    <w:p w:rsidR="001E583A" w:rsidRDefault="00DC6801">
      <w:pPr>
        <w:ind w:left="425"/>
        <w:jc w:val="both"/>
        <w:rPr>
          <w:i w:val="0"/>
          <w:iCs w:val="0"/>
          <w:sz w:val="22"/>
          <w:szCs w:val="22"/>
        </w:rPr>
      </w:pPr>
      <w:r>
        <w:rPr>
          <w:i w:val="0"/>
          <w:iCs w:val="0"/>
          <w:sz w:val="22"/>
          <w:szCs w:val="22"/>
        </w:rPr>
        <w:t xml:space="preserve">a) Modo de acreditación: </w:t>
      </w:r>
    </w:p>
    <w:p w:rsidR="001E583A" w:rsidRPr="00B13B73" w:rsidRDefault="001E583A">
      <w:pPr>
        <w:ind w:left="425"/>
        <w:jc w:val="both"/>
        <w:rPr>
          <w:i w:val="0"/>
          <w:iCs w:val="0"/>
          <w:sz w:val="22"/>
          <w:szCs w:val="22"/>
        </w:rPr>
      </w:pPr>
    </w:p>
    <w:p w:rsidR="001E583A" w:rsidRPr="00B13B73" w:rsidRDefault="00DC6801">
      <w:pPr>
        <w:ind w:left="566"/>
        <w:jc w:val="both"/>
        <w:rPr>
          <w:i w:val="0"/>
          <w:iCs w:val="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Copia certificado/s.</w:t>
      </w:r>
    </w:p>
    <w:p w:rsidR="001E583A" w:rsidRDefault="00DC6801">
      <w:pPr>
        <w:ind w:left="566"/>
        <w:jc w:val="both"/>
        <w:rPr>
          <w:i w:val="0"/>
          <w:iCs w:val="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Declaración </w:t>
      </w:r>
      <w:r>
        <w:rPr>
          <w:i w:val="0"/>
          <w:iCs w:val="0"/>
          <w:sz w:val="22"/>
          <w:szCs w:val="22"/>
        </w:rPr>
        <w:t>responsable firmada indicando qué políticas se aplican sobre gestión de calidad y medio ambiente.</w:t>
      </w:r>
    </w:p>
    <w:p w:rsidR="001E583A" w:rsidRDefault="001E583A">
      <w:pPr>
        <w:ind w:left="425"/>
        <w:jc w:val="both"/>
        <w:rPr>
          <w:i w:val="0"/>
          <w:iCs w:val="0"/>
          <w:sz w:val="22"/>
          <w:szCs w:val="22"/>
        </w:rPr>
      </w:pPr>
    </w:p>
    <w:p w:rsidR="001E583A" w:rsidRDefault="00DC6801">
      <w:pPr>
        <w:ind w:left="425"/>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1E583A" w:rsidRPr="00B13B73" w:rsidRDefault="001E583A">
      <w:pPr>
        <w:ind w:left="425"/>
        <w:jc w:val="both"/>
        <w:rPr>
          <w:i w:val="0"/>
          <w:iCs w:val="0"/>
          <w:sz w:val="22"/>
          <w:szCs w:val="22"/>
        </w:rPr>
      </w:pPr>
    </w:p>
    <w:p w:rsidR="001E583A" w:rsidRPr="00B13B73" w:rsidRDefault="00DC6801">
      <w:pPr>
        <w:ind w:left="566"/>
        <w:jc w:val="both"/>
        <w:rPr>
          <w:i w:val="0"/>
          <w:iCs w:val="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ISO 9001</w:t>
      </w:r>
    </w:p>
    <w:p w:rsidR="001E583A" w:rsidRDefault="00DC6801">
      <w:pPr>
        <w:ind w:left="566"/>
        <w:jc w:val="both"/>
        <w:rPr>
          <w:i w:val="0"/>
          <w:iCs w:val="0"/>
          <w:sz w:val="22"/>
          <w:szCs w:val="22"/>
        </w:rPr>
      </w:pPr>
      <w:r w:rsidRPr="00B13B73">
        <w:rPr>
          <w:rFonts w:ascii="MS Gothic" w:eastAsia="MS Gothic" w:hAnsi="MS Gothic" w:cs="MS Gothic" w:hint="eastAsia"/>
          <w:i w:val="0"/>
          <w:iCs w:val="0"/>
          <w:sz w:val="22"/>
          <w:szCs w:val="22"/>
        </w:rPr>
        <w:t>☐</w:t>
      </w:r>
      <w:r w:rsidRPr="00B13B73">
        <w:rPr>
          <w:i w:val="0"/>
          <w:iCs w:val="0"/>
          <w:sz w:val="22"/>
          <w:szCs w:val="22"/>
        </w:rPr>
        <w:t xml:space="preserve"> ISO</w:t>
      </w:r>
      <w:r>
        <w:rPr>
          <w:i w:val="0"/>
          <w:iCs w:val="0"/>
          <w:sz w:val="22"/>
          <w:szCs w:val="22"/>
        </w:rPr>
        <w:t xml:space="preserve"> 14001</w:t>
      </w:r>
    </w:p>
    <w:p w:rsidR="001E583A" w:rsidRDefault="001E583A">
      <w:pPr>
        <w:ind w:hanging="2"/>
        <w:jc w:val="both"/>
        <w:rPr>
          <w:i w:val="0"/>
          <w:iCs w:val="0"/>
          <w:sz w:val="22"/>
          <w:szCs w:val="22"/>
        </w:rPr>
      </w:pPr>
    </w:p>
    <w:p w:rsidR="001E583A" w:rsidRDefault="001E583A">
      <w:pPr>
        <w:ind w:hanging="2"/>
        <w:jc w:val="both"/>
        <w:rPr>
          <w:i w:val="0"/>
          <w:iCs w:val="0"/>
          <w:sz w:val="22"/>
          <w:szCs w:val="22"/>
        </w:rPr>
      </w:pPr>
    </w:p>
    <w:sdt>
      <w:sdtPr>
        <w:tag w:val="goog_rdk_1"/>
        <w:id w:val="-975555236"/>
      </w:sdtPr>
      <w:sdtContent>
        <w:p w:rsidR="001E583A" w:rsidRDefault="00DC6801">
          <w:pPr>
            <w:ind w:hanging="2"/>
            <w:jc w:val="both"/>
            <w:rPr>
              <w:i w:val="0"/>
              <w:iCs w:val="0"/>
              <w:color w:val="0070C0"/>
              <w:sz w:val="22"/>
              <w:szCs w:val="22"/>
            </w:rPr>
          </w:pPr>
          <w:r>
            <w:rPr>
              <w:i w:val="0"/>
              <w:iCs w:val="0"/>
              <w:color w:val="0070C0"/>
              <w:sz w:val="22"/>
              <w:szCs w:val="22"/>
            </w:rPr>
            <w:t>4.2.5 Otras</w:t>
          </w:r>
        </w:p>
      </w:sdtContent>
    </w:sdt>
    <w:p w:rsidR="001E583A" w:rsidRDefault="001E583A">
      <w:pPr>
        <w:ind w:hanging="2"/>
        <w:jc w:val="both"/>
        <w:rPr>
          <w:i w:val="0"/>
          <w:iCs w:val="0"/>
          <w:color w:val="0070C0"/>
          <w:sz w:val="22"/>
          <w:szCs w:val="22"/>
        </w:rPr>
      </w:pPr>
    </w:p>
    <w:p w:rsidR="001E583A" w:rsidRDefault="00B13B73">
      <w:pPr>
        <w:ind w:hanging="2"/>
        <w:jc w:val="both"/>
        <w:rPr>
          <w:i w:val="0"/>
          <w:iCs w:val="0"/>
          <w:sz w:val="22"/>
          <w:szCs w:val="22"/>
        </w:rPr>
      </w:pPr>
      <w:r w:rsidRPr="00BA30C4">
        <w:rPr>
          <w:rFonts w:ascii="MS Gothic" w:eastAsia="MS Gothic" w:hAnsi="MS Gothic" w:cs="MS Gothic" w:hint="eastAsia"/>
          <w:i w:val="0"/>
          <w:iCs w:val="0"/>
          <w:sz w:val="22"/>
          <w:szCs w:val="22"/>
        </w:rPr>
        <w:t>☒</w:t>
      </w:r>
      <w:r w:rsidR="00DC6801">
        <w:rPr>
          <w:i w:val="0"/>
          <w:iCs w:val="0"/>
          <w:sz w:val="22"/>
          <w:szCs w:val="22"/>
        </w:rPr>
        <w:t xml:space="preserve"> </w:t>
      </w:r>
      <w:r w:rsidR="00DC6801">
        <w:rPr>
          <w:i w:val="0"/>
          <w:iCs w:val="0"/>
          <w:color w:val="0070C0"/>
          <w:sz w:val="22"/>
          <w:szCs w:val="22"/>
        </w:rPr>
        <w:t>Justificación, mediante certificado expedido por persona designada por el Centro Asistencial, Oficina u Hospital, de haber visitado el centro</w:t>
      </w:r>
    </w:p>
    <w:p w:rsidR="001E583A" w:rsidRDefault="001E583A">
      <w:pPr>
        <w:ind w:hanging="2"/>
        <w:jc w:val="both"/>
        <w:rPr>
          <w:i w:val="0"/>
          <w:iCs w:val="0"/>
          <w:sz w:val="22"/>
          <w:szCs w:val="22"/>
          <w:u w:val="single"/>
        </w:rPr>
      </w:pPr>
    </w:p>
    <w:p w:rsidR="001E583A" w:rsidRDefault="00DC6801">
      <w:pPr>
        <w:ind w:left="425"/>
        <w:jc w:val="both"/>
        <w:rPr>
          <w:b/>
          <w:bCs/>
          <w:i w:val="0"/>
          <w:iCs w:val="0"/>
          <w:sz w:val="22"/>
          <w:szCs w:val="22"/>
        </w:rPr>
      </w:pPr>
      <w:r>
        <w:rPr>
          <w:i w:val="0"/>
          <w:iCs w:val="0"/>
          <w:sz w:val="22"/>
          <w:szCs w:val="22"/>
        </w:rPr>
        <w:t>a) Modo de acreditación: Certificado de visitas al centro sellado.</w:t>
      </w:r>
    </w:p>
    <w:p w:rsidR="001E583A" w:rsidRDefault="001E583A">
      <w:pPr>
        <w:ind w:hanging="2"/>
        <w:jc w:val="both"/>
        <w:rPr>
          <w:i w:val="0"/>
          <w:iCs w:val="0"/>
          <w:sz w:val="22"/>
          <w:szCs w:val="22"/>
        </w:rPr>
      </w:pPr>
    </w:p>
    <w:p w:rsidR="001E583A" w:rsidRDefault="001E583A">
      <w:pPr>
        <w:pBdr>
          <w:top w:val="nil"/>
          <w:left w:val="nil"/>
          <w:bottom w:val="nil"/>
          <w:right w:val="nil"/>
          <w:between w:val="nil"/>
        </w:pBdr>
        <w:tabs>
          <w:tab w:val="center" w:pos="4252"/>
          <w:tab w:val="right" w:pos="8504"/>
        </w:tabs>
        <w:rPr>
          <w:b/>
          <w:bCs/>
          <w:i w:val="0"/>
          <w:iCs w:val="0"/>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pBdr>
          <w:top w:val="nil"/>
          <w:left w:val="nil"/>
          <w:bottom w:val="nil"/>
          <w:right w:val="nil"/>
          <w:between w:val="nil"/>
        </w:pBdr>
        <w:tabs>
          <w:tab w:val="left" w:pos="567"/>
        </w:tabs>
        <w:jc w:val="both"/>
        <w:rPr>
          <w:b/>
          <w:bCs/>
          <w:i w:val="0"/>
          <w:iCs w:val="0"/>
          <w:color w:val="000080"/>
          <w:sz w:val="22"/>
          <w:szCs w:val="22"/>
        </w:rPr>
      </w:pPr>
    </w:p>
    <w:p w:rsidR="001E583A" w:rsidRDefault="001E583A">
      <w:pPr>
        <w:tabs>
          <w:tab w:val="left" w:pos="567"/>
        </w:tabs>
        <w:jc w:val="both"/>
        <w:rPr>
          <w:b/>
          <w:bCs/>
          <w:i w:val="0"/>
          <w:iCs w:val="0"/>
          <w:color w:val="000080"/>
          <w:sz w:val="22"/>
          <w:szCs w:val="22"/>
        </w:rPr>
      </w:pPr>
    </w:p>
    <w:tbl>
      <w:tblPr>
        <w:tblStyle w:val="afffffffffff2"/>
        <w:tblpPr w:leftFromText="180" w:rightFromText="180" w:topFromText="180" w:bottomFromText="180" w:vertAnchor="text" w:horzAnchor="margin" w:tblpX="108" w:tblpY="-54"/>
        <w:tblW w:w="8923" w:type="dxa"/>
        <w:tblInd w:w="0" w:type="dxa"/>
        <w:tblLayout w:type="fixed"/>
        <w:tblLook w:val="0000" w:firstRow="0" w:lastRow="0" w:firstColumn="0" w:lastColumn="0" w:noHBand="0" w:noVBand="0"/>
      </w:tblPr>
      <w:tblGrid>
        <w:gridCol w:w="8923"/>
      </w:tblGrid>
      <w:tr w:rsidR="001E583A" w:rsidRPr="00252F3A" w:rsidTr="00252F3A">
        <w:trPr>
          <w:trHeight w:val="663"/>
        </w:trPr>
        <w:tc>
          <w:tcPr>
            <w:tcW w:w="8923" w:type="dxa"/>
            <w:shd w:val="clear" w:color="auto" w:fill="00B0F0"/>
          </w:tcPr>
          <w:p w:rsidR="001E583A" w:rsidRPr="00252F3A" w:rsidRDefault="00DC6801" w:rsidP="00252F3A">
            <w:pPr>
              <w:jc w:val="center"/>
              <w:rPr>
                <w:b/>
                <w:bCs/>
                <w:i w:val="0"/>
                <w:iCs w:val="0"/>
                <w:color w:val="FFFFFF"/>
                <w:sz w:val="22"/>
                <w:szCs w:val="22"/>
              </w:rPr>
            </w:pPr>
            <w:r w:rsidRPr="00252F3A">
              <w:rPr>
                <w:b/>
                <w:bCs/>
                <w:i w:val="0"/>
                <w:iCs w:val="0"/>
                <w:color w:val="FFFFFF"/>
                <w:sz w:val="22"/>
                <w:szCs w:val="22"/>
              </w:rPr>
              <w:t xml:space="preserve">Anexo IV.2 </w:t>
            </w:r>
          </w:p>
          <w:p w:rsidR="001E583A" w:rsidRPr="00252F3A" w:rsidRDefault="00DC6801" w:rsidP="00252F3A">
            <w:pPr>
              <w:jc w:val="center"/>
              <w:rPr>
                <w:b/>
                <w:bCs/>
                <w:i w:val="0"/>
                <w:iCs w:val="0"/>
                <w:color w:val="FFFFFF"/>
                <w:sz w:val="22"/>
                <w:szCs w:val="22"/>
              </w:rPr>
            </w:pPr>
            <w:r w:rsidRPr="00252F3A">
              <w:rPr>
                <w:b/>
                <w:bCs/>
                <w:i w:val="0"/>
                <w:iCs w:val="0"/>
                <w:color w:val="FFFFFF"/>
                <w:sz w:val="22"/>
                <w:szCs w:val="22"/>
              </w:rPr>
              <w:t xml:space="preserve">Declaración Responsable General de la empresa adjudicataria   </w:t>
            </w:r>
          </w:p>
        </w:tc>
      </w:tr>
    </w:tbl>
    <w:p w:rsidR="001E583A" w:rsidRDefault="00DC6801">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1E583A" w:rsidRDefault="001E583A">
      <w:pPr>
        <w:ind w:hanging="2"/>
        <w:jc w:val="both"/>
      </w:pPr>
      <w:bookmarkStart w:id="13" w:name="_heading=h.gjdgxs" w:colFirst="0" w:colLast="0"/>
      <w:bookmarkEnd w:id="13"/>
    </w:p>
    <w:p w:rsidR="001E583A" w:rsidRDefault="00DC6801">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1E583A" w:rsidRDefault="001E583A">
      <w:pPr>
        <w:ind w:hanging="2"/>
        <w:jc w:val="both"/>
        <w:rPr>
          <w:i w:val="0"/>
          <w:iCs w:val="0"/>
          <w:sz w:val="22"/>
          <w:szCs w:val="22"/>
        </w:rPr>
      </w:pPr>
    </w:p>
    <w:p w:rsidR="001E583A" w:rsidRDefault="00DC6801">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1E583A" w:rsidRDefault="001E583A">
      <w:pPr>
        <w:ind w:hanging="2"/>
        <w:jc w:val="both"/>
        <w:rPr>
          <w:i w:val="0"/>
          <w:iCs w:val="0"/>
        </w:rPr>
      </w:pPr>
    </w:p>
    <w:p w:rsidR="001E583A" w:rsidRDefault="00DC6801">
      <w:pPr>
        <w:tabs>
          <w:tab w:val="left" w:pos="8505"/>
        </w:tabs>
        <w:ind w:hanging="2"/>
        <w:jc w:val="both"/>
        <w:rPr>
          <w:i w:val="0"/>
          <w:iCs w:val="0"/>
          <w:sz w:val="22"/>
          <w:szCs w:val="22"/>
        </w:rPr>
      </w:pPr>
      <w:r w:rsidRPr="008C12ED">
        <w:rPr>
          <w:rFonts w:eastAsia="Calibri"/>
          <w:i w:val="0"/>
          <w:iCs w:val="0"/>
          <w:sz w:val="22"/>
          <w:szCs w:val="22"/>
        </w:rPr>
        <w:t>1.-</w:t>
      </w:r>
      <w:r>
        <w:rPr>
          <w:rFonts w:ascii="Calibri" w:eastAsia="Calibri" w:hAnsi="Calibri" w:cs="Calibri"/>
          <w:i w:val="0"/>
          <w:iCs w:val="0"/>
          <w:sz w:val="22"/>
          <w:szCs w:val="22"/>
        </w:rPr>
        <w:t xml:space="preserve">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1E583A" w:rsidRDefault="001E583A">
      <w:pPr>
        <w:ind w:right="425" w:hanging="2"/>
        <w:jc w:val="both"/>
        <w:rPr>
          <w:i w:val="0"/>
          <w:iCs w:val="0"/>
          <w:sz w:val="22"/>
          <w:szCs w:val="22"/>
        </w:rPr>
      </w:pPr>
    </w:p>
    <w:p w:rsidR="001E583A" w:rsidRDefault="00DC6801">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1E583A" w:rsidRDefault="001E583A">
      <w:pPr>
        <w:ind w:right="425" w:hanging="2"/>
        <w:jc w:val="both"/>
        <w:rPr>
          <w:i w:val="0"/>
          <w:iCs w:val="0"/>
          <w:sz w:val="22"/>
          <w:szCs w:val="22"/>
        </w:rPr>
      </w:pPr>
    </w:p>
    <w:p w:rsidR="001E583A" w:rsidRDefault="00DC6801">
      <w:pPr>
        <w:ind w:hanging="2"/>
        <w:jc w:val="both"/>
        <w:rPr>
          <w:i w:val="0"/>
          <w:iCs w:val="0"/>
          <w:sz w:val="22"/>
          <w:szCs w:val="22"/>
        </w:rPr>
      </w:pPr>
      <w:r>
        <w:rPr>
          <w:i w:val="0"/>
          <w:iCs w:val="0"/>
          <w:sz w:val="22"/>
          <w:szCs w:val="22"/>
        </w:rPr>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1E583A" w:rsidRDefault="001E583A">
      <w:pPr>
        <w:ind w:right="425" w:hanging="2"/>
        <w:jc w:val="both"/>
        <w:rPr>
          <w:i w:val="0"/>
          <w:iCs w:val="0"/>
          <w:sz w:val="22"/>
          <w:szCs w:val="22"/>
        </w:rPr>
      </w:pPr>
    </w:p>
    <w:p w:rsidR="001E583A" w:rsidRDefault="00DC6801">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1E583A" w:rsidRDefault="001E583A">
      <w:pPr>
        <w:ind w:hanging="2"/>
        <w:jc w:val="both"/>
        <w:rPr>
          <w:i w:val="0"/>
          <w:iCs w:val="0"/>
          <w:sz w:val="22"/>
          <w:szCs w:val="22"/>
        </w:rPr>
      </w:pPr>
    </w:p>
    <w:p w:rsidR="001E583A" w:rsidRDefault="00DC6801">
      <w:pPr>
        <w:ind w:hanging="2"/>
        <w:jc w:val="both"/>
        <w:rPr>
          <w:i w:val="0"/>
          <w:iCs w:val="0"/>
          <w:sz w:val="22"/>
          <w:szCs w:val="22"/>
        </w:rPr>
      </w:pPr>
      <w:r>
        <w:rPr>
          <w:i w:val="0"/>
          <w:iCs w:val="0"/>
          <w:sz w:val="22"/>
          <w:szCs w:val="22"/>
        </w:rPr>
        <w:t>4.- Que</w:t>
      </w:r>
      <w:r w:rsidR="008C12ED">
        <w:rPr>
          <w:i w:val="0"/>
          <w:iCs w:val="0"/>
          <w:sz w:val="22"/>
          <w:szCs w:val="22"/>
        </w:rPr>
        <w:t xml:space="preserve"> la empresa que representa (señale la que </w:t>
      </w:r>
      <w:r>
        <w:rPr>
          <w:i w:val="0"/>
          <w:iCs w:val="0"/>
          <w:sz w:val="22"/>
          <w:szCs w:val="22"/>
        </w:rPr>
        <w:t>corresponda):</w:t>
      </w:r>
    </w:p>
    <w:p w:rsidR="001E583A" w:rsidRDefault="001E583A">
      <w:pPr>
        <w:ind w:hanging="2"/>
        <w:jc w:val="both"/>
        <w:rPr>
          <w:i w:val="0"/>
          <w:iCs w:val="0"/>
          <w:sz w:val="22"/>
          <w:szCs w:val="22"/>
          <w:highlight w:val="yellow"/>
        </w:rPr>
      </w:pPr>
    </w:p>
    <w:p w:rsidR="001E583A" w:rsidRDefault="00DC6801">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1E583A" w:rsidRDefault="001E583A">
      <w:pPr>
        <w:ind w:hanging="2"/>
        <w:jc w:val="both"/>
        <w:rPr>
          <w:i w:val="0"/>
          <w:iCs w:val="0"/>
          <w:sz w:val="22"/>
          <w:szCs w:val="22"/>
        </w:rPr>
      </w:pPr>
    </w:p>
    <w:p w:rsidR="001E583A" w:rsidRDefault="00DC6801" w:rsidP="008C12ED">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del  Estad</w:t>
      </w:r>
      <w:r w:rsidR="008C12ED">
        <w:rPr>
          <w:i w:val="0"/>
          <w:iCs w:val="0"/>
          <w:sz w:val="22"/>
          <w:szCs w:val="22"/>
        </w:rPr>
        <w:t>o (ROLECE) con el número ________</w:t>
      </w:r>
    </w:p>
    <w:p w:rsidR="001E583A" w:rsidRDefault="001E583A">
      <w:pPr>
        <w:ind w:hanging="2"/>
        <w:rPr>
          <w:i w:val="0"/>
          <w:iCs w:val="0"/>
          <w:sz w:val="22"/>
          <w:szCs w:val="22"/>
        </w:rPr>
      </w:pPr>
    </w:p>
    <w:p w:rsidR="001E583A" w:rsidRDefault="001E583A">
      <w:pPr>
        <w:ind w:hanging="2"/>
        <w:rPr>
          <w:i w:val="0"/>
          <w:iCs w:val="0"/>
          <w:sz w:val="22"/>
          <w:szCs w:val="22"/>
        </w:rPr>
      </w:pPr>
    </w:p>
    <w:p w:rsidR="001E583A" w:rsidRDefault="00DC6801">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1E583A" w:rsidRDefault="001E583A">
      <w:pPr>
        <w:tabs>
          <w:tab w:val="left" w:pos="567"/>
        </w:tabs>
        <w:ind w:hanging="2"/>
        <w:jc w:val="both"/>
        <w:rPr>
          <w:sz w:val="22"/>
          <w:szCs w:val="22"/>
        </w:rPr>
      </w:pPr>
    </w:p>
    <w:p w:rsidR="001E583A" w:rsidRDefault="00DC6801">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1E583A" w:rsidRDefault="00DC6801">
      <w:pPr>
        <w:tabs>
          <w:tab w:val="left" w:pos="567"/>
        </w:tabs>
        <w:ind w:hanging="2"/>
        <w:jc w:val="both"/>
        <w:rPr>
          <w:sz w:val="22"/>
          <w:szCs w:val="22"/>
        </w:rPr>
      </w:pPr>
      <w:r>
        <w:rPr>
          <w:i w:val="0"/>
          <w:iCs w:val="0"/>
          <w:sz w:val="22"/>
          <w:szCs w:val="22"/>
        </w:rPr>
        <w:t>1.</w:t>
      </w:r>
    </w:p>
    <w:p w:rsidR="001E583A" w:rsidRDefault="00DC6801">
      <w:pPr>
        <w:tabs>
          <w:tab w:val="left" w:pos="567"/>
        </w:tabs>
        <w:ind w:hanging="2"/>
        <w:jc w:val="both"/>
        <w:rPr>
          <w:sz w:val="22"/>
          <w:szCs w:val="22"/>
        </w:rPr>
      </w:pPr>
      <w:r>
        <w:rPr>
          <w:i w:val="0"/>
          <w:iCs w:val="0"/>
          <w:sz w:val="22"/>
          <w:szCs w:val="22"/>
        </w:rPr>
        <w:t>2.</w:t>
      </w:r>
    </w:p>
    <w:p w:rsidR="001E583A" w:rsidRDefault="00DC6801">
      <w:pPr>
        <w:tabs>
          <w:tab w:val="left" w:pos="567"/>
        </w:tabs>
        <w:ind w:hanging="2"/>
        <w:jc w:val="both"/>
        <w:rPr>
          <w:sz w:val="22"/>
          <w:szCs w:val="22"/>
        </w:rPr>
      </w:pPr>
      <w:r>
        <w:rPr>
          <w:i w:val="0"/>
          <w:iCs w:val="0"/>
          <w:sz w:val="22"/>
          <w:szCs w:val="22"/>
        </w:rPr>
        <w:t>3.</w:t>
      </w:r>
    </w:p>
    <w:p w:rsidR="001E583A" w:rsidRDefault="00DC6801">
      <w:pPr>
        <w:tabs>
          <w:tab w:val="left" w:pos="567"/>
        </w:tabs>
        <w:ind w:hanging="2"/>
        <w:jc w:val="both"/>
        <w:rPr>
          <w:sz w:val="22"/>
          <w:szCs w:val="22"/>
        </w:rPr>
      </w:pPr>
      <w:r>
        <w:rPr>
          <w:i w:val="0"/>
          <w:iCs w:val="0"/>
          <w:sz w:val="22"/>
          <w:szCs w:val="22"/>
        </w:rPr>
        <w:t>4.</w:t>
      </w:r>
    </w:p>
    <w:p w:rsidR="001E583A" w:rsidRDefault="00DC6801">
      <w:pPr>
        <w:tabs>
          <w:tab w:val="left" w:pos="567"/>
        </w:tabs>
        <w:ind w:hanging="2"/>
        <w:jc w:val="both"/>
        <w:rPr>
          <w:sz w:val="22"/>
          <w:szCs w:val="22"/>
        </w:rPr>
      </w:pPr>
      <w:r>
        <w:rPr>
          <w:i w:val="0"/>
          <w:iCs w:val="0"/>
          <w:sz w:val="22"/>
          <w:szCs w:val="22"/>
        </w:rPr>
        <w:t>han sufrido alteración según se acredita mediante los documentos que se adjuntan a la presente declaración y que estos extremos ya han sido comunicados al Registro con fecha______</w:t>
      </w:r>
    </w:p>
    <w:p w:rsidR="001E583A" w:rsidRDefault="001E583A">
      <w:pPr>
        <w:tabs>
          <w:tab w:val="left" w:pos="567"/>
        </w:tabs>
        <w:ind w:hanging="2"/>
        <w:jc w:val="both"/>
        <w:rPr>
          <w:rFonts w:ascii="MS Gothic" w:eastAsia="MS Gothic" w:hAnsi="MS Gothic" w:cs="MS Gothic"/>
          <w:i w:val="0"/>
          <w:iCs w:val="0"/>
          <w:sz w:val="22"/>
          <w:szCs w:val="22"/>
        </w:rPr>
      </w:pPr>
    </w:p>
    <w:p w:rsidR="001E583A" w:rsidRDefault="00DC6801">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1E583A" w:rsidRDefault="001E583A">
      <w:pPr>
        <w:tabs>
          <w:tab w:val="left" w:pos="567"/>
        </w:tabs>
        <w:ind w:hanging="2"/>
        <w:jc w:val="both"/>
        <w:rPr>
          <w:rFonts w:ascii="MS Gothic" w:eastAsia="MS Gothic" w:hAnsi="MS Gothic" w:cs="MS Gothic"/>
          <w:i w:val="0"/>
          <w:iCs w:val="0"/>
          <w:sz w:val="22"/>
          <w:szCs w:val="22"/>
        </w:rPr>
      </w:pPr>
    </w:p>
    <w:p w:rsidR="001E583A" w:rsidRDefault="00DC6801">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1E583A" w:rsidRDefault="001E583A">
      <w:pPr>
        <w:tabs>
          <w:tab w:val="left" w:pos="567"/>
        </w:tabs>
        <w:ind w:hanging="2"/>
        <w:jc w:val="both"/>
        <w:rPr>
          <w:i w:val="0"/>
          <w:iCs w:val="0"/>
          <w:sz w:val="22"/>
          <w:szCs w:val="22"/>
        </w:rPr>
      </w:pPr>
    </w:p>
    <w:p w:rsidR="001E583A" w:rsidRDefault="001E583A">
      <w:pPr>
        <w:ind w:right="425" w:hanging="2"/>
        <w:jc w:val="both"/>
        <w:rPr>
          <w:i w:val="0"/>
          <w:iCs w:val="0"/>
          <w:sz w:val="22"/>
          <w:szCs w:val="22"/>
        </w:rPr>
      </w:pPr>
    </w:p>
    <w:p w:rsidR="001E583A" w:rsidRDefault="001E583A">
      <w:pPr>
        <w:ind w:right="425" w:hanging="2"/>
        <w:jc w:val="both"/>
        <w:rPr>
          <w:i w:val="0"/>
          <w:iCs w:val="0"/>
          <w:sz w:val="22"/>
          <w:szCs w:val="22"/>
        </w:rPr>
      </w:pPr>
    </w:p>
    <w:p w:rsidR="001E583A" w:rsidRDefault="00DC6801">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1E583A" w:rsidRDefault="00DC6801">
      <w:pPr>
        <w:spacing w:after="240"/>
        <w:ind w:hanging="2"/>
        <w:rPr>
          <w:i w:val="0"/>
          <w:iCs w:val="0"/>
          <w:sz w:val="22"/>
          <w:szCs w:val="22"/>
        </w:rPr>
      </w:pPr>
      <w:r>
        <w:rPr>
          <w:i w:val="0"/>
          <w:iCs w:val="0"/>
          <w:sz w:val="22"/>
          <w:szCs w:val="22"/>
        </w:rPr>
        <w:br/>
      </w:r>
      <w:r>
        <w:rPr>
          <w:i w:val="0"/>
          <w:iCs w:val="0"/>
          <w:sz w:val="22"/>
          <w:szCs w:val="22"/>
        </w:rPr>
        <w:br/>
        <w:t>Fdo.:      </w:t>
      </w:r>
    </w:p>
    <w:p w:rsidR="008C12ED" w:rsidRDefault="00DC6801">
      <w:pPr>
        <w:widowControl w:val="0"/>
        <w:ind w:hanging="2"/>
        <w:rPr>
          <w:b/>
          <w:bCs/>
          <w:i w:val="0"/>
          <w:iCs w:val="0"/>
          <w:sz w:val="22"/>
          <w:szCs w:val="22"/>
        </w:rPr>
      </w:pPr>
      <w:r>
        <w:rPr>
          <w:i w:val="0"/>
          <w:iCs w:val="0"/>
          <w:sz w:val="22"/>
          <w:szCs w:val="22"/>
        </w:rPr>
        <w:br/>
      </w: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1E583A" w:rsidRDefault="00DC6801">
      <w:pPr>
        <w:widowControl w:val="0"/>
        <w:ind w:hanging="2"/>
        <w:rPr>
          <w:i w:val="0"/>
          <w:iCs w:val="0"/>
          <w:sz w:val="22"/>
          <w:szCs w:val="22"/>
        </w:rPr>
      </w:pPr>
      <w:r>
        <w:rPr>
          <w:b/>
          <w:bCs/>
          <w:i w:val="0"/>
          <w:iCs w:val="0"/>
          <w:sz w:val="22"/>
          <w:szCs w:val="22"/>
        </w:rPr>
        <w:t>PRESIDENCIA DE LA MESA DE CONTRATACIÓN</w:t>
      </w:r>
    </w:p>
    <w:p w:rsidR="001E583A" w:rsidRDefault="00DC6801" w:rsidP="008C12ED">
      <w:pPr>
        <w:widowControl w:val="0"/>
        <w:ind w:hanging="2"/>
        <w:rPr>
          <w:i w:val="0"/>
          <w:iCs w:val="0"/>
          <w:color w:val="000080"/>
          <w:sz w:val="22"/>
          <w:szCs w:val="22"/>
        </w:rPr>
      </w:pPr>
      <w:r>
        <w:rPr>
          <w:b/>
          <w:bCs/>
          <w:i w:val="0"/>
          <w:iCs w:val="0"/>
          <w:sz w:val="22"/>
          <w:szCs w:val="22"/>
        </w:rPr>
        <w:t>ASEPEYO</w:t>
      </w:r>
    </w:p>
    <w:p w:rsidR="001E583A" w:rsidRPr="008C12ED" w:rsidRDefault="001E583A" w:rsidP="008C12ED">
      <w:pPr>
        <w:tabs>
          <w:tab w:val="left" w:pos="567"/>
        </w:tabs>
        <w:jc w:val="both"/>
        <w:rPr>
          <w:i w:val="0"/>
          <w:iCs w:val="0"/>
          <w:color w:val="000080"/>
          <w:sz w:val="22"/>
          <w:szCs w:val="22"/>
        </w:rPr>
      </w:pPr>
    </w:p>
    <w:p w:rsidR="001E583A" w:rsidRPr="008C12ED" w:rsidRDefault="00DC6801">
      <w:pPr>
        <w:tabs>
          <w:tab w:val="center" w:pos="4252"/>
          <w:tab w:val="right" w:pos="8504"/>
          <w:tab w:val="center" w:pos="142"/>
        </w:tabs>
        <w:jc w:val="both"/>
        <w:rPr>
          <w:b/>
          <w:bCs/>
          <w:i w:val="0"/>
          <w:sz w:val="14"/>
          <w:szCs w:val="14"/>
        </w:rPr>
      </w:pPr>
      <w:r w:rsidRPr="008C12ED">
        <w:rPr>
          <w:b/>
          <w:bCs/>
          <w:i w:val="0"/>
          <w:sz w:val="14"/>
          <w:szCs w:val="14"/>
        </w:rPr>
        <w:t>1.En caso de unión temporal de empresas hay que presentar una declaración por  cada empresa que forma parte de la UTE</w:t>
      </w:r>
    </w:p>
    <w:p w:rsidR="001E583A" w:rsidRDefault="001E583A">
      <w:pPr>
        <w:tabs>
          <w:tab w:val="center" w:pos="4252"/>
          <w:tab w:val="right" w:pos="8504"/>
          <w:tab w:val="center" w:pos="142"/>
        </w:tabs>
        <w:jc w:val="both"/>
        <w:rPr>
          <w:b/>
          <w:bCs/>
          <w:sz w:val="14"/>
          <w:szCs w:val="14"/>
        </w:rPr>
      </w:pPr>
    </w:p>
    <w:p w:rsidR="001E583A" w:rsidRDefault="001E583A">
      <w:pPr>
        <w:tabs>
          <w:tab w:val="center" w:pos="4252"/>
          <w:tab w:val="right" w:pos="8504"/>
          <w:tab w:val="center" w:pos="142"/>
        </w:tabs>
        <w:jc w:val="both"/>
        <w:rPr>
          <w:b/>
          <w:bCs/>
          <w:sz w:val="14"/>
          <w:szCs w:val="14"/>
        </w:rPr>
      </w:pPr>
    </w:p>
    <w:p w:rsidR="001E583A" w:rsidRDefault="001E583A">
      <w:pPr>
        <w:tabs>
          <w:tab w:val="center" w:pos="4252"/>
          <w:tab w:val="right" w:pos="8504"/>
          <w:tab w:val="center" w:pos="142"/>
        </w:tabs>
        <w:jc w:val="both"/>
        <w:rPr>
          <w:b/>
          <w:bCs/>
          <w:sz w:val="14"/>
          <w:szCs w:val="14"/>
        </w:rPr>
      </w:pPr>
    </w:p>
    <w:p w:rsidR="001E583A" w:rsidRDefault="001E583A">
      <w:pPr>
        <w:tabs>
          <w:tab w:val="left" w:pos="567"/>
        </w:tabs>
        <w:jc w:val="both"/>
        <w:rPr>
          <w:b/>
          <w:bCs/>
          <w:i w:val="0"/>
          <w:iCs w:val="0"/>
          <w:color w:val="000080"/>
          <w:sz w:val="22"/>
          <w:szCs w:val="22"/>
        </w:rPr>
      </w:pPr>
    </w:p>
    <w:tbl>
      <w:tblPr>
        <w:tblStyle w:val="afffffffffff3"/>
        <w:tblpPr w:leftFromText="180" w:rightFromText="180" w:topFromText="180" w:bottomFromText="180" w:vertAnchor="text" w:horzAnchor="margin" w:tblpX="108" w:tblpY="1"/>
        <w:tblW w:w="8897" w:type="dxa"/>
        <w:tblInd w:w="0" w:type="dxa"/>
        <w:tblLayout w:type="fixed"/>
        <w:tblLook w:val="0000" w:firstRow="0" w:lastRow="0" w:firstColumn="0" w:lastColumn="0" w:noHBand="0" w:noVBand="0"/>
      </w:tblPr>
      <w:tblGrid>
        <w:gridCol w:w="8897"/>
      </w:tblGrid>
      <w:tr w:rsidR="001E583A" w:rsidTr="008C12ED">
        <w:trPr>
          <w:trHeight w:val="690"/>
        </w:trPr>
        <w:tc>
          <w:tcPr>
            <w:tcW w:w="8897" w:type="dxa"/>
            <w:shd w:val="clear" w:color="auto" w:fill="00B0F0"/>
          </w:tcPr>
          <w:p w:rsidR="001E583A" w:rsidRPr="008C12ED" w:rsidRDefault="00DC6801" w:rsidP="008C12ED">
            <w:pPr>
              <w:jc w:val="center"/>
              <w:rPr>
                <w:b/>
                <w:bCs/>
                <w:i w:val="0"/>
                <w:iCs w:val="0"/>
                <w:color w:val="FFFFFF"/>
                <w:sz w:val="22"/>
                <w:szCs w:val="22"/>
              </w:rPr>
            </w:pPr>
            <w:r w:rsidRPr="008C12ED">
              <w:rPr>
                <w:b/>
                <w:bCs/>
                <w:i w:val="0"/>
                <w:iCs w:val="0"/>
                <w:color w:val="FFFFFF"/>
                <w:sz w:val="22"/>
                <w:szCs w:val="22"/>
              </w:rPr>
              <w:t>Anexo IV.2. bis</w:t>
            </w:r>
          </w:p>
          <w:p w:rsidR="001E583A" w:rsidRDefault="00DC6801" w:rsidP="008C12ED">
            <w:pPr>
              <w:jc w:val="center"/>
              <w:rPr>
                <w:b/>
                <w:bCs/>
                <w:i w:val="0"/>
                <w:iCs w:val="0"/>
                <w:color w:val="FFFFFF"/>
                <w:sz w:val="24"/>
                <w:szCs w:val="24"/>
              </w:rPr>
            </w:pPr>
            <w:r w:rsidRPr="008C12ED">
              <w:rPr>
                <w:b/>
                <w:bCs/>
                <w:i w:val="0"/>
                <w:iCs w:val="0"/>
                <w:color w:val="FFFFFF"/>
                <w:sz w:val="22"/>
                <w:szCs w:val="22"/>
              </w:rPr>
              <w:t xml:space="preserve">Declaración Responsable Subcontratación </w:t>
            </w:r>
          </w:p>
        </w:tc>
      </w:tr>
    </w:tbl>
    <w:p w:rsidR="001E583A" w:rsidRDefault="00DC6801">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1E583A" w:rsidRDefault="001E583A">
      <w:pPr>
        <w:ind w:hanging="2"/>
        <w:jc w:val="both"/>
      </w:pPr>
    </w:p>
    <w:p w:rsidR="001E583A" w:rsidRDefault="00DC6801">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1E583A" w:rsidRDefault="001E583A">
      <w:pPr>
        <w:ind w:hanging="2"/>
        <w:jc w:val="both"/>
        <w:rPr>
          <w:i w:val="0"/>
          <w:iCs w:val="0"/>
          <w:sz w:val="22"/>
          <w:szCs w:val="22"/>
        </w:rPr>
      </w:pPr>
    </w:p>
    <w:p w:rsidR="001E583A" w:rsidRDefault="00DC6801">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1E583A" w:rsidRDefault="001E583A">
      <w:pPr>
        <w:tabs>
          <w:tab w:val="left" w:pos="567"/>
        </w:tabs>
        <w:ind w:hanging="2"/>
        <w:jc w:val="both"/>
        <w:rPr>
          <w:i w:val="0"/>
          <w:iCs w:val="0"/>
          <w:sz w:val="22"/>
          <w:szCs w:val="22"/>
        </w:rPr>
      </w:pPr>
    </w:p>
    <w:p w:rsidR="001E583A" w:rsidRDefault="00DC6801">
      <w:pPr>
        <w:tabs>
          <w:tab w:val="left" w:pos="567"/>
        </w:tabs>
        <w:ind w:hanging="2"/>
        <w:jc w:val="both"/>
        <w:rPr>
          <w:i w:val="0"/>
          <w:iCs w:val="0"/>
          <w:sz w:val="22"/>
          <w:szCs w:val="22"/>
        </w:rPr>
      </w:pPr>
      <w:r>
        <w:rPr>
          <w:i w:val="0"/>
          <w:iCs w:val="0"/>
          <w:sz w:val="22"/>
          <w:szCs w:val="22"/>
        </w:rPr>
        <w:t xml:space="preserve">1. Que la empresa que representa: </w:t>
      </w:r>
    </w:p>
    <w:p w:rsidR="001E583A" w:rsidRDefault="001E583A">
      <w:pPr>
        <w:ind w:hanging="2"/>
        <w:rPr>
          <w:i w:val="0"/>
          <w:iCs w:val="0"/>
          <w:sz w:val="22"/>
          <w:szCs w:val="22"/>
        </w:rPr>
      </w:pPr>
    </w:p>
    <w:p w:rsidR="001E583A" w:rsidRDefault="00DC6801">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1E583A" w:rsidRDefault="001E583A">
      <w:pPr>
        <w:ind w:hanging="2"/>
        <w:rPr>
          <w:rFonts w:ascii="MS Gothic" w:eastAsia="MS Gothic" w:hAnsi="MS Gothic" w:cs="MS Gothic"/>
          <w:i w:val="0"/>
          <w:iCs w:val="0"/>
          <w:sz w:val="22"/>
          <w:szCs w:val="22"/>
        </w:rPr>
      </w:pPr>
    </w:p>
    <w:p w:rsidR="001E583A" w:rsidRDefault="00DC6801">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1E583A" w:rsidRDefault="001E583A">
      <w:pPr>
        <w:ind w:hanging="2"/>
        <w:rPr>
          <w:rFonts w:ascii="MS Gothic" w:eastAsia="MS Gothic" w:hAnsi="MS Gothic" w:cs="MS Gothic"/>
          <w:i w:val="0"/>
          <w:iCs w:val="0"/>
          <w:sz w:val="22"/>
          <w:szCs w:val="22"/>
        </w:rPr>
      </w:pPr>
    </w:p>
    <w:p w:rsidR="001E583A" w:rsidRDefault="001E583A">
      <w:pPr>
        <w:ind w:hanging="2"/>
        <w:rPr>
          <w:i w:val="0"/>
          <w:iCs w:val="0"/>
          <w:sz w:val="22"/>
          <w:szCs w:val="22"/>
        </w:rPr>
      </w:pPr>
    </w:p>
    <w:p w:rsidR="001E583A" w:rsidRDefault="001E583A">
      <w:pPr>
        <w:ind w:hanging="2"/>
        <w:rPr>
          <w:i w:val="0"/>
          <w:iCs w:val="0"/>
          <w:sz w:val="22"/>
          <w:szCs w:val="22"/>
        </w:rPr>
      </w:pPr>
    </w:p>
    <w:p w:rsidR="001E583A" w:rsidRDefault="001E583A">
      <w:pPr>
        <w:ind w:hanging="2"/>
        <w:rPr>
          <w:i w:val="0"/>
          <w:iCs w:val="0"/>
          <w:sz w:val="22"/>
          <w:szCs w:val="22"/>
        </w:rPr>
      </w:pPr>
    </w:p>
    <w:p w:rsidR="001E583A" w:rsidRDefault="001E583A">
      <w:pPr>
        <w:ind w:hanging="2"/>
        <w:rPr>
          <w:i w:val="0"/>
          <w:iCs w:val="0"/>
          <w:sz w:val="22"/>
          <w:szCs w:val="22"/>
        </w:rPr>
      </w:pPr>
    </w:p>
    <w:p w:rsidR="001E583A" w:rsidRDefault="001E583A">
      <w:pPr>
        <w:ind w:hanging="2"/>
        <w:rPr>
          <w:i w:val="0"/>
          <w:iCs w:val="0"/>
          <w:sz w:val="22"/>
          <w:szCs w:val="22"/>
        </w:rPr>
      </w:pPr>
    </w:p>
    <w:p w:rsidR="001E583A" w:rsidRDefault="001E583A">
      <w:pPr>
        <w:ind w:hanging="2"/>
        <w:rPr>
          <w:i w:val="0"/>
          <w:iCs w:val="0"/>
          <w:sz w:val="22"/>
          <w:szCs w:val="22"/>
        </w:rPr>
      </w:pPr>
    </w:p>
    <w:p w:rsidR="001E583A" w:rsidRDefault="001E583A">
      <w:pPr>
        <w:ind w:right="425" w:hanging="2"/>
        <w:jc w:val="both"/>
        <w:rPr>
          <w:i w:val="0"/>
          <w:iCs w:val="0"/>
          <w:sz w:val="22"/>
          <w:szCs w:val="22"/>
        </w:rPr>
      </w:pPr>
    </w:p>
    <w:p w:rsidR="001E583A" w:rsidRDefault="001E583A">
      <w:pPr>
        <w:ind w:right="425" w:hanging="2"/>
        <w:jc w:val="both"/>
        <w:rPr>
          <w:i w:val="0"/>
          <w:iCs w:val="0"/>
          <w:sz w:val="22"/>
          <w:szCs w:val="22"/>
        </w:rPr>
      </w:pPr>
    </w:p>
    <w:p w:rsidR="001E583A" w:rsidRDefault="00DC6801">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1E583A" w:rsidRDefault="00DC6801">
      <w:pPr>
        <w:spacing w:after="240"/>
        <w:ind w:hanging="2"/>
        <w:rPr>
          <w:i w:val="0"/>
          <w:iCs w:val="0"/>
          <w:sz w:val="22"/>
          <w:szCs w:val="22"/>
        </w:rPr>
      </w:pPr>
      <w:r>
        <w:rPr>
          <w:i w:val="0"/>
          <w:iCs w:val="0"/>
          <w:sz w:val="22"/>
          <w:szCs w:val="22"/>
        </w:rPr>
        <w:br/>
      </w:r>
      <w:r>
        <w:rPr>
          <w:i w:val="0"/>
          <w:iCs w:val="0"/>
          <w:sz w:val="22"/>
          <w:szCs w:val="22"/>
        </w:rPr>
        <w:br/>
        <w:t>Fdo.:      </w:t>
      </w:r>
    </w:p>
    <w:p w:rsidR="008C12ED" w:rsidRDefault="00DC6801">
      <w:pPr>
        <w:widowControl w:val="0"/>
        <w:ind w:hanging="2"/>
        <w:rPr>
          <w:b/>
          <w:bCs/>
          <w:i w:val="0"/>
          <w:iCs w:val="0"/>
          <w:sz w:val="22"/>
          <w:szCs w:val="22"/>
        </w:rPr>
      </w:pPr>
      <w:r>
        <w:rPr>
          <w:i w:val="0"/>
          <w:iCs w:val="0"/>
          <w:sz w:val="22"/>
          <w:szCs w:val="22"/>
        </w:rPr>
        <w:br/>
      </w: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8C12ED" w:rsidRDefault="008C12ED">
      <w:pPr>
        <w:widowControl w:val="0"/>
        <w:ind w:hanging="2"/>
        <w:rPr>
          <w:b/>
          <w:bCs/>
          <w:i w:val="0"/>
          <w:iCs w:val="0"/>
          <w:sz w:val="22"/>
          <w:szCs w:val="22"/>
        </w:rPr>
      </w:pPr>
    </w:p>
    <w:p w:rsidR="001E583A" w:rsidRDefault="00DC6801">
      <w:pPr>
        <w:widowControl w:val="0"/>
        <w:ind w:hanging="2"/>
        <w:rPr>
          <w:i w:val="0"/>
          <w:iCs w:val="0"/>
          <w:sz w:val="22"/>
          <w:szCs w:val="22"/>
        </w:rPr>
      </w:pPr>
      <w:r>
        <w:rPr>
          <w:b/>
          <w:bCs/>
          <w:i w:val="0"/>
          <w:iCs w:val="0"/>
          <w:sz w:val="22"/>
          <w:szCs w:val="22"/>
        </w:rPr>
        <w:t>PRESIDENCIA DE LA MESA DE CONTRATACIÓN</w:t>
      </w:r>
    </w:p>
    <w:p w:rsidR="001E583A" w:rsidRDefault="00DC6801">
      <w:pPr>
        <w:widowControl w:val="0"/>
        <w:ind w:hanging="2"/>
        <w:rPr>
          <w:i w:val="0"/>
          <w:iCs w:val="0"/>
          <w:color w:val="000080"/>
          <w:sz w:val="22"/>
          <w:szCs w:val="22"/>
        </w:rPr>
      </w:pPr>
      <w:r>
        <w:rPr>
          <w:b/>
          <w:bCs/>
          <w:i w:val="0"/>
          <w:iCs w:val="0"/>
          <w:sz w:val="22"/>
          <w:szCs w:val="22"/>
        </w:rPr>
        <w:t>ASEPEYO</w:t>
      </w:r>
    </w:p>
    <w:p w:rsidR="001E583A" w:rsidRDefault="001E583A">
      <w:pPr>
        <w:ind w:hanging="2"/>
        <w:rPr>
          <w:i w:val="0"/>
          <w:iCs w:val="0"/>
          <w:sz w:val="22"/>
          <w:szCs w:val="22"/>
        </w:rPr>
      </w:pPr>
    </w:p>
    <w:p w:rsidR="001E583A" w:rsidRDefault="001E583A">
      <w:pPr>
        <w:tabs>
          <w:tab w:val="center" w:pos="4252"/>
          <w:tab w:val="right" w:pos="8504"/>
          <w:tab w:val="center" w:pos="142"/>
        </w:tabs>
        <w:jc w:val="both"/>
        <w:rPr>
          <w:b/>
          <w:bCs/>
          <w:sz w:val="14"/>
          <w:szCs w:val="14"/>
        </w:rPr>
      </w:pPr>
    </w:p>
    <w:p w:rsidR="001E583A" w:rsidRDefault="001E583A">
      <w:pPr>
        <w:pBdr>
          <w:top w:val="nil"/>
          <w:left w:val="nil"/>
          <w:bottom w:val="nil"/>
          <w:right w:val="nil"/>
          <w:between w:val="nil"/>
        </w:pBdr>
        <w:tabs>
          <w:tab w:val="center" w:pos="4252"/>
          <w:tab w:val="right" w:pos="8504"/>
          <w:tab w:val="center" w:pos="567"/>
          <w:tab w:val="right" w:pos="8504"/>
        </w:tabs>
        <w:rPr>
          <w:b/>
          <w:bCs/>
          <w:sz w:val="14"/>
          <w:szCs w:val="14"/>
        </w:rPr>
      </w:pPr>
    </w:p>
    <w:p w:rsidR="001E583A" w:rsidRDefault="001E583A">
      <w:pPr>
        <w:pBdr>
          <w:top w:val="nil"/>
          <w:left w:val="nil"/>
          <w:bottom w:val="nil"/>
          <w:right w:val="nil"/>
          <w:between w:val="nil"/>
        </w:pBdr>
        <w:tabs>
          <w:tab w:val="center" w:pos="4252"/>
          <w:tab w:val="right" w:pos="8504"/>
          <w:tab w:val="center" w:pos="567"/>
          <w:tab w:val="right" w:pos="8504"/>
        </w:tabs>
        <w:rPr>
          <w:b/>
          <w:bCs/>
          <w:sz w:val="14"/>
          <w:szCs w:val="14"/>
        </w:rPr>
      </w:pPr>
    </w:p>
    <w:p w:rsidR="001E583A" w:rsidRDefault="001E583A">
      <w:pPr>
        <w:pBdr>
          <w:top w:val="nil"/>
          <w:left w:val="nil"/>
          <w:bottom w:val="nil"/>
          <w:right w:val="nil"/>
          <w:between w:val="nil"/>
        </w:pBdr>
        <w:tabs>
          <w:tab w:val="center" w:pos="4252"/>
          <w:tab w:val="right" w:pos="8504"/>
          <w:tab w:val="center" w:pos="567"/>
          <w:tab w:val="right" w:pos="8504"/>
        </w:tabs>
        <w:rPr>
          <w:b/>
          <w:bCs/>
          <w:sz w:val="14"/>
          <w:szCs w:val="14"/>
        </w:rPr>
      </w:pPr>
    </w:p>
    <w:p w:rsidR="001E583A" w:rsidRDefault="001E583A">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4"/>
        <w:tblW w:w="8983" w:type="dxa"/>
        <w:tblInd w:w="108" w:type="dxa"/>
        <w:tblLayout w:type="fixed"/>
        <w:tblLook w:val="0000" w:firstRow="0" w:lastRow="0" w:firstColumn="0" w:lastColumn="0" w:noHBand="0" w:noVBand="0"/>
      </w:tblPr>
      <w:tblGrid>
        <w:gridCol w:w="8983"/>
      </w:tblGrid>
      <w:tr w:rsidR="001E583A" w:rsidTr="008C12ED">
        <w:trPr>
          <w:trHeight w:val="751"/>
        </w:trPr>
        <w:tc>
          <w:tcPr>
            <w:tcW w:w="8983" w:type="dxa"/>
            <w:shd w:val="clear" w:color="auto" w:fill="00B0F0"/>
          </w:tcPr>
          <w:p w:rsidR="001E583A" w:rsidRDefault="00DC6801">
            <w:pPr>
              <w:jc w:val="center"/>
              <w:rPr>
                <w:b/>
                <w:bCs/>
                <w:i w:val="0"/>
                <w:iCs w:val="0"/>
                <w:color w:val="FFFFFF"/>
                <w:sz w:val="22"/>
                <w:szCs w:val="22"/>
              </w:rPr>
            </w:pPr>
            <w:bookmarkStart w:id="14" w:name="bookmark=id.4k668n3" w:colFirst="0" w:colLast="0"/>
            <w:bookmarkEnd w:id="14"/>
            <w:r>
              <w:rPr>
                <w:b/>
                <w:bCs/>
                <w:i w:val="0"/>
                <w:iCs w:val="0"/>
                <w:color w:val="FFFFFF"/>
                <w:sz w:val="22"/>
                <w:szCs w:val="22"/>
              </w:rPr>
              <w:t>Anexo IV.3</w:t>
            </w:r>
          </w:p>
          <w:p w:rsidR="001E583A" w:rsidRDefault="00DC6801">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1E583A" w:rsidRDefault="001E583A">
      <w:pPr>
        <w:rPr>
          <w:b/>
          <w:bCs/>
          <w:i w:val="0"/>
          <w:iCs w:val="0"/>
        </w:rPr>
      </w:pPr>
    </w:p>
    <w:p w:rsidR="001D5452" w:rsidRDefault="001D5452" w:rsidP="001D5452">
      <w:pPr>
        <w:keepNext/>
        <w:pBdr>
          <w:top w:val="nil"/>
          <w:left w:val="nil"/>
          <w:bottom w:val="nil"/>
          <w:right w:val="nil"/>
          <w:between w:val="nil"/>
        </w:pBdr>
        <w:rPr>
          <w:b/>
          <w:i w:val="0"/>
          <w:color w:val="000000"/>
          <w:sz w:val="22"/>
          <w:szCs w:val="22"/>
          <w:u w:val="single"/>
        </w:rPr>
      </w:pPr>
    </w:p>
    <w:p w:rsidR="001D5452" w:rsidRPr="000851FE" w:rsidRDefault="001D5452" w:rsidP="001D5452">
      <w:pPr>
        <w:keepNext/>
        <w:pBdr>
          <w:top w:val="nil"/>
          <w:left w:val="nil"/>
          <w:bottom w:val="nil"/>
          <w:right w:val="nil"/>
          <w:between w:val="nil"/>
        </w:pBdr>
        <w:rPr>
          <w:b/>
          <w:i w:val="0"/>
          <w:color w:val="000000"/>
          <w:sz w:val="22"/>
          <w:szCs w:val="22"/>
          <w:u w:val="single"/>
        </w:rPr>
      </w:pPr>
      <w:r w:rsidRPr="000851FE">
        <w:rPr>
          <w:b/>
          <w:i w:val="0"/>
          <w:color w:val="000000"/>
          <w:sz w:val="22"/>
          <w:szCs w:val="22"/>
          <w:u w:val="single"/>
        </w:rPr>
        <w:t>Empresa Ofertante</w:t>
      </w:r>
    </w:p>
    <w:p w:rsidR="001D5452" w:rsidRPr="000851FE" w:rsidRDefault="001D5452" w:rsidP="001D5452">
      <w:pPr>
        <w:rPr>
          <w:b/>
          <w:i w:val="0"/>
          <w:sz w:val="22"/>
          <w:szCs w:val="22"/>
        </w:rPr>
      </w:pPr>
    </w:p>
    <w:p w:rsidR="001D5452" w:rsidRDefault="001D5452" w:rsidP="001D5452">
      <w:pPr>
        <w:numPr>
          <w:ilvl w:val="0"/>
          <w:numId w:val="24"/>
        </w:numPr>
        <w:ind w:left="0" w:firstLine="0"/>
        <w:rPr>
          <w:i w:val="0"/>
          <w:sz w:val="22"/>
          <w:szCs w:val="22"/>
        </w:rPr>
      </w:pPr>
      <w:r w:rsidRPr="000851FE">
        <w:rPr>
          <w:i w:val="0"/>
          <w:sz w:val="22"/>
          <w:szCs w:val="22"/>
        </w:rPr>
        <w:t xml:space="preserve">Empresa única </w:t>
      </w:r>
    </w:p>
    <w:p w:rsidR="001D5452" w:rsidRPr="000851FE" w:rsidRDefault="001D5452" w:rsidP="001D5452">
      <w:pPr>
        <w:rPr>
          <w:i w:val="0"/>
          <w:sz w:val="22"/>
          <w:szCs w:val="22"/>
        </w:rPr>
      </w:pPr>
    </w:p>
    <w:tbl>
      <w:tblPr>
        <w:tblStyle w:val="Tablaconcuadrcula"/>
        <w:tblW w:w="0" w:type="auto"/>
        <w:tblInd w:w="108" w:type="dxa"/>
        <w:tblLook w:val="04A0" w:firstRow="1" w:lastRow="0" w:firstColumn="1" w:lastColumn="0" w:noHBand="0" w:noVBand="1"/>
      </w:tblPr>
      <w:tblGrid>
        <w:gridCol w:w="8961"/>
      </w:tblGrid>
      <w:tr w:rsidR="001D5452" w:rsidTr="001D5452">
        <w:tc>
          <w:tcPr>
            <w:tcW w:w="8961" w:type="dxa"/>
          </w:tcPr>
          <w:p w:rsidR="001D5452" w:rsidRDefault="001D5452">
            <w:pPr>
              <w:rPr>
                <w:i w:val="0"/>
                <w:iCs w:val="0"/>
              </w:rPr>
            </w:pPr>
          </w:p>
          <w:p w:rsidR="001D5452" w:rsidRDefault="001D5452">
            <w:pPr>
              <w:rPr>
                <w:i w:val="0"/>
                <w:iCs w:val="0"/>
              </w:rPr>
            </w:pPr>
          </w:p>
          <w:p w:rsidR="001D5452" w:rsidRDefault="001D5452">
            <w:pPr>
              <w:rPr>
                <w:i w:val="0"/>
                <w:iCs w:val="0"/>
              </w:rPr>
            </w:pPr>
          </w:p>
        </w:tc>
      </w:tr>
    </w:tbl>
    <w:p w:rsidR="001E583A" w:rsidRDefault="001E583A">
      <w:pPr>
        <w:rPr>
          <w:i w:val="0"/>
          <w:iCs w:val="0"/>
        </w:rPr>
      </w:pPr>
    </w:p>
    <w:p w:rsidR="001D5452" w:rsidRDefault="001D5452">
      <w:pPr>
        <w:rPr>
          <w:i w:val="0"/>
          <w:iCs w:val="0"/>
        </w:rPr>
      </w:pPr>
    </w:p>
    <w:p w:rsidR="001D5452" w:rsidRPr="000851FE" w:rsidRDefault="001D5452" w:rsidP="001D5452">
      <w:pPr>
        <w:numPr>
          <w:ilvl w:val="0"/>
          <w:numId w:val="24"/>
        </w:numPr>
        <w:ind w:left="0" w:firstLine="0"/>
        <w:rPr>
          <w:i w:val="0"/>
          <w:sz w:val="22"/>
          <w:szCs w:val="22"/>
        </w:rPr>
      </w:pPr>
      <w:r w:rsidRPr="000851FE">
        <w:rPr>
          <w:i w:val="0"/>
          <w:sz w:val="22"/>
          <w:szCs w:val="22"/>
        </w:rPr>
        <w:t>Unión Temporal de Empresas U.T.E.</w:t>
      </w:r>
    </w:p>
    <w:p w:rsidR="001E583A" w:rsidRDefault="001E583A" w:rsidP="001D5452">
      <w:pPr>
        <w:rPr>
          <w:b/>
          <w:bCs/>
          <w:i w:val="0"/>
          <w:iCs w:val="0"/>
          <w:color w:val="0070C0"/>
          <w:u w:val="single"/>
        </w:rPr>
      </w:pPr>
    </w:p>
    <w:tbl>
      <w:tblPr>
        <w:tblW w:w="9000" w:type="dxa"/>
        <w:tblInd w:w="108"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028"/>
        <w:gridCol w:w="4972"/>
      </w:tblGrid>
      <w:tr w:rsidR="001D5452" w:rsidRPr="000851FE" w:rsidTr="001D5452">
        <w:trPr>
          <w:trHeight w:val="233"/>
        </w:trPr>
        <w:tc>
          <w:tcPr>
            <w:tcW w:w="4028" w:type="dxa"/>
            <w:tcBorders>
              <w:top w:val="single" w:sz="4" w:space="0" w:color="000000"/>
              <w:left w:val="single" w:sz="4" w:space="0" w:color="000000"/>
              <w:bottom w:val="single" w:sz="4" w:space="0" w:color="000000"/>
            </w:tcBorders>
            <w:shd w:val="clear" w:color="auto" w:fill="auto"/>
            <w:vAlign w:val="center"/>
          </w:tcPr>
          <w:p w:rsidR="001D5452" w:rsidRPr="000851FE" w:rsidRDefault="001D5452" w:rsidP="003D3902">
            <w:pPr>
              <w:rPr>
                <w:i w:val="0"/>
                <w:sz w:val="22"/>
                <w:szCs w:val="22"/>
              </w:rPr>
            </w:pPr>
            <w:r w:rsidRPr="000851FE">
              <w:rPr>
                <w:i w:val="0"/>
                <w:sz w:val="22"/>
                <w:szCs w:val="22"/>
              </w:rPr>
              <w:t xml:space="preserve">Nombre de las empresas </w:t>
            </w:r>
          </w:p>
        </w:tc>
        <w:tc>
          <w:tcPr>
            <w:tcW w:w="49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5452" w:rsidRPr="000851FE" w:rsidRDefault="001D5452" w:rsidP="003D3902">
            <w:pPr>
              <w:rPr>
                <w:i w:val="0"/>
                <w:sz w:val="22"/>
                <w:szCs w:val="22"/>
              </w:rPr>
            </w:pPr>
            <w:r w:rsidRPr="000851FE">
              <w:rPr>
                <w:i w:val="0"/>
                <w:sz w:val="22"/>
                <w:szCs w:val="22"/>
              </w:rPr>
              <w:t xml:space="preserve"> % participación </w:t>
            </w:r>
          </w:p>
        </w:tc>
      </w:tr>
      <w:tr w:rsidR="001D5452" w:rsidRPr="000851FE" w:rsidTr="001D5452">
        <w:trPr>
          <w:trHeight w:val="662"/>
        </w:trPr>
        <w:tc>
          <w:tcPr>
            <w:tcW w:w="4028" w:type="dxa"/>
            <w:tcBorders>
              <w:top w:val="single" w:sz="4" w:space="0" w:color="000000"/>
              <w:left w:val="single" w:sz="4" w:space="0" w:color="000000"/>
              <w:bottom w:val="single" w:sz="4" w:space="0" w:color="000000"/>
            </w:tcBorders>
            <w:shd w:val="clear" w:color="auto" w:fill="auto"/>
          </w:tcPr>
          <w:p w:rsidR="001D5452" w:rsidRPr="000851FE" w:rsidRDefault="001D5452" w:rsidP="003D3902">
            <w:pPr>
              <w:rPr>
                <w:i w:val="0"/>
                <w:sz w:val="22"/>
                <w:szCs w:val="22"/>
              </w:rPr>
            </w:pPr>
          </w:p>
          <w:p w:rsidR="001D5452" w:rsidRPr="000851FE" w:rsidRDefault="001D5452" w:rsidP="003D3902">
            <w:pPr>
              <w:rPr>
                <w:i w:val="0"/>
                <w:sz w:val="22"/>
                <w:szCs w:val="22"/>
              </w:rPr>
            </w:pPr>
          </w:p>
        </w:tc>
        <w:tc>
          <w:tcPr>
            <w:tcW w:w="4972" w:type="dxa"/>
            <w:tcBorders>
              <w:top w:val="single" w:sz="4" w:space="0" w:color="000000"/>
              <w:left w:val="single" w:sz="4" w:space="0" w:color="000000"/>
              <w:bottom w:val="single" w:sz="4" w:space="0" w:color="000000"/>
              <w:right w:val="single" w:sz="4" w:space="0" w:color="000000"/>
            </w:tcBorders>
            <w:shd w:val="clear" w:color="auto" w:fill="auto"/>
          </w:tcPr>
          <w:p w:rsidR="001D5452" w:rsidRPr="000851FE" w:rsidRDefault="001D5452" w:rsidP="003D3902">
            <w:pPr>
              <w:rPr>
                <w:i w:val="0"/>
                <w:sz w:val="22"/>
                <w:szCs w:val="22"/>
              </w:rPr>
            </w:pPr>
          </w:p>
        </w:tc>
      </w:tr>
      <w:tr w:rsidR="001D5452" w:rsidRPr="000851FE" w:rsidTr="001D5452">
        <w:trPr>
          <w:trHeight w:val="662"/>
        </w:trPr>
        <w:tc>
          <w:tcPr>
            <w:tcW w:w="4028" w:type="dxa"/>
            <w:tcBorders>
              <w:top w:val="single" w:sz="4" w:space="0" w:color="000000"/>
              <w:left w:val="single" w:sz="4" w:space="0" w:color="000000"/>
              <w:bottom w:val="single" w:sz="4" w:space="0" w:color="000000"/>
            </w:tcBorders>
            <w:shd w:val="clear" w:color="auto" w:fill="auto"/>
          </w:tcPr>
          <w:p w:rsidR="001D5452" w:rsidRPr="000851FE" w:rsidRDefault="001D5452" w:rsidP="003D3902">
            <w:pPr>
              <w:rPr>
                <w:i w:val="0"/>
                <w:sz w:val="22"/>
                <w:szCs w:val="22"/>
              </w:rPr>
            </w:pPr>
          </w:p>
          <w:p w:rsidR="001D5452" w:rsidRPr="000851FE" w:rsidRDefault="001D5452" w:rsidP="003D3902">
            <w:pPr>
              <w:rPr>
                <w:i w:val="0"/>
                <w:sz w:val="22"/>
                <w:szCs w:val="22"/>
              </w:rPr>
            </w:pPr>
          </w:p>
          <w:p w:rsidR="001D5452" w:rsidRPr="000851FE" w:rsidRDefault="001D5452" w:rsidP="003D3902">
            <w:pPr>
              <w:rPr>
                <w:i w:val="0"/>
                <w:sz w:val="22"/>
                <w:szCs w:val="22"/>
              </w:rPr>
            </w:pPr>
          </w:p>
        </w:tc>
        <w:tc>
          <w:tcPr>
            <w:tcW w:w="4972" w:type="dxa"/>
            <w:tcBorders>
              <w:top w:val="single" w:sz="4" w:space="0" w:color="000000"/>
              <w:left w:val="single" w:sz="4" w:space="0" w:color="000000"/>
              <w:bottom w:val="single" w:sz="4" w:space="0" w:color="000000"/>
              <w:right w:val="single" w:sz="4" w:space="0" w:color="000000"/>
            </w:tcBorders>
            <w:shd w:val="clear" w:color="auto" w:fill="auto"/>
          </w:tcPr>
          <w:p w:rsidR="001D5452" w:rsidRPr="000851FE" w:rsidRDefault="001D5452" w:rsidP="003D3902">
            <w:pPr>
              <w:rPr>
                <w:i w:val="0"/>
                <w:sz w:val="22"/>
                <w:szCs w:val="22"/>
              </w:rPr>
            </w:pPr>
          </w:p>
        </w:tc>
      </w:tr>
      <w:tr w:rsidR="001D5452" w:rsidRPr="000851FE" w:rsidTr="001D5452">
        <w:trPr>
          <w:trHeight w:val="662"/>
        </w:trPr>
        <w:tc>
          <w:tcPr>
            <w:tcW w:w="4028" w:type="dxa"/>
            <w:tcBorders>
              <w:top w:val="single" w:sz="4" w:space="0" w:color="000000"/>
              <w:left w:val="single" w:sz="4" w:space="0" w:color="000000"/>
              <w:bottom w:val="single" w:sz="4" w:space="0" w:color="000000"/>
            </w:tcBorders>
            <w:shd w:val="clear" w:color="auto" w:fill="auto"/>
          </w:tcPr>
          <w:p w:rsidR="001D5452" w:rsidRPr="000851FE" w:rsidRDefault="001D5452" w:rsidP="003D3902">
            <w:pPr>
              <w:rPr>
                <w:i w:val="0"/>
                <w:sz w:val="22"/>
                <w:szCs w:val="22"/>
              </w:rPr>
            </w:pPr>
          </w:p>
          <w:p w:rsidR="001D5452" w:rsidRPr="000851FE" w:rsidRDefault="001D5452" w:rsidP="003D3902">
            <w:pPr>
              <w:rPr>
                <w:i w:val="0"/>
                <w:sz w:val="22"/>
                <w:szCs w:val="22"/>
              </w:rPr>
            </w:pPr>
          </w:p>
          <w:p w:rsidR="001D5452" w:rsidRPr="000851FE" w:rsidRDefault="001D5452" w:rsidP="003D3902">
            <w:pPr>
              <w:rPr>
                <w:i w:val="0"/>
                <w:sz w:val="22"/>
                <w:szCs w:val="22"/>
              </w:rPr>
            </w:pPr>
          </w:p>
        </w:tc>
        <w:tc>
          <w:tcPr>
            <w:tcW w:w="4972" w:type="dxa"/>
            <w:tcBorders>
              <w:top w:val="single" w:sz="4" w:space="0" w:color="000000"/>
              <w:left w:val="single" w:sz="4" w:space="0" w:color="000000"/>
              <w:bottom w:val="single" w:sz="4" w:space="0" w:color="000000"/>
              <w:right w:val="single" w:sz="4" w:space="0" w:color="000000"/>
            </w:tcBorders>
            <w:shd w:val="clear" w:color="auto" w:fill="auto"/>
          </w:tcPr>
          <w:p w:rsidR="001D5452" w:rsidRPr="000851FE" w:rsidRDefault="001D5452" w:rsidP="003D3902">
            <w:pPr>
              <w:rPr>
                <w:i w:val="0"/>
                <w:sz w:val="22"/>
                <w:szCs w:val="22"/>
              </w:rPr>
            </w:pPr>
          </w:p>
        </w:tc>
      </w:tr>
      <w:tr w:rsidR="001D5452" w:rsidRPr="000851FE" w:rsidTr="001D5452">
        <w:trPr>
          <w:trHeight w:val="662"/>
        </w:trPr>
        <w:tc>
          <w:tcPr>
            <w:tcW w:w="4028" w:type="dxa"/>
            <w:tcBorders>
              <w:top w:val="single" w:sz="4" w:space="0" w:color="000000"/>
              <w:left w:val="single" w:sz="4" w:space="0" w:color="000000"/>
              <w:bottom w:val="single" w:sz="4" w:space="0" w:color="000000"/>
            </w:tcBorders>
            <w:shd w:val="clear" w:color="auto" w:fill="auto"/>
          </w:tcPr>
          <w:p w:rsidR="001D5452" w:rsidRPr="000851FE" w:rsidRDefault="001D5452" w:rsidP="003D3902">
            <w:pPr>
              <w:rPr>
                <w:i w:val="0"/>
                <w:sz w:val="22"/>
                <w:szCs w:val="22"/>
              </w:rPr>
            </w:pPr>
          </w:p>
          <w:p w:rsidR="001D5452" w:rsidRPr="000851FE" w:rsidRDefault="001D5452" w:rsidP="003D3902">
            <w:pPr>
              <w:rPr>
                <w:i w:val="0"/>
                <w:sz w:val="22"/>
                <w:szCs w:val="22"/>
              </w:rPr>
            </w:pPr>
          </w:p>
        </w:tc>
        <w:tc>
          <w:tcPr>
            <w:tcW w:w="4972" w:type="dxa"/>
            <w:tcBorders>
              <w:top w:val="single" w:sz="4" w:space="0" w:color="000000"/>
              <w:left w:val="single" w:sz="4" w:space="0" w:color="000000"/>
              <w:bottom w:val="single" w:sz="4" w:space="0" w:color="000000"/>
              <w:right w:val="single" w:sz="4" w:space="0" w:color="000000"/>
            </w:tcBorders>
            <w:shd w:val="clear" w:color="auto" w:fill="auto"/>
          </w:tcPr>
          <w:p w:rsidR="001D5452" w:rsidRPr="000851FE" w:rsidRDefault="001D5452" w:rsidP="003D3902">
            <w:pPr>
              <w:rPr>
                <w:i w:val="0"/>
                <w:sz w:val="22"/>
                <w:szCs w:val="22"/>
              </w:rPr>
            </w:pPr>
          </w:p>
        </w:tc>
      </w:tr>
      <w:tr w:rsidR="001D5452" w:rsidRPr="000851FE" w:rsidTr="001D5452">
        <w:trPr>
          <w:trHeight w:val="662"/>
        </w:trPr>
        <w:tc>
          <w:tcPr>
            <w:tcW w:w="4028" w:type="dxa"/>
            <w:tcBorders>
              <w:top w:val="single" w:sz="4" w:space="0" w:color="000000"/>
              <w:left w:val="single" w:sz="4" w:space="0" w:color="000000"/>
              <w:bottom w:val="single" w:sz="4" w:space="0" w:color="000000"/>
            </w:tcBorders>
            <w:shd w:val="clear" w:color="auto" w:fill="auto"/>
          </w:tcPr>
          <w:p w:rsidR="001D5452" w:rsidRPr="000851FE" w:rsidRDefault="001D5452" w:rsidP="003D3902">
            <w:pPr>
              <w:rPr>
                <w:i w:val="0"/>
                <w:sz w:val="22"/>
                <w:szCs w:val="22"/>
              </w:rPr>
            </w:pPr>
          </w:p>
          <w:p w:rsidR="001D5452" w:rsidRPr="000851FE" w:rsidRDefault="001D5452" w:rsidP="003D3902">
            <w:pPr>
              <w:rPr>
                <w:i w:val="0"/>
                <w:sz w:val="22"/>
                <w:szCs w:val="22"/>
              </w:rPr>
            </w:pPr>
          </w:p>
        </w:tc>
        <w:tc>
          <w:tcPr>
            <w:tcW w:w="4972" w:type="dxa"/>
            <w:tcBorders>
              <w:top w:val="single" w:sz="4" w:space="0" w:color="000000"/>
              <w:left w:val="single" w:sz="4" w:space="0" w:color="000000"/>
              <w:bottom w:val="single" w:sz="4" w:space="0" w:color="000000"/>
              <w:right w:val="single" w:sz="4" w:space="0" w:color="000000"/>
            </w:tcBorders>
            <w:shd w:val="clear" w:color="auto" w:fill="auto"/>
          </w:tcPr>
          <w:p w:rsidR="001D5452" w:rsidRPr="000851FE" w:rsidRDefault="001D5452" w:rsidP="003D3902">
            <w:pPr>
              <w:rPr>
                <w:i w:val="0"/>
                <w:sz w:val="22"/>
                <w:szCs w:val="22"/>
              </w:rPr>
            </w:pPr>
          </w:p>
        </w:tc>
      </w:tr>
    </w:tbl>
    <w:p w:rsidR="001E583A" w:rsidRDefault="00DC6801">
      <w:pPr>
        <w:jc w:val="center"/>
        <w:rPr>
          <w:b/>
          <w:bCs/>
          <w:i w:val="0"/>
          <w:iCs w:val="0"/>
          <w:color w:val="0070C0"/>
          <w:u w:val="single"/>
        </w:rPr>
      </w:pPr>
      <w:r>
        <w:br w:type="page"/>
      </w:r>
    </w:p>
    <w:p w:rsidR="001E583A" w:rsidRDefault="001E583A">
      <w:pPr>
        <w:ind w:hanging="2"/>
        <w:jc w:val="center"/>
        <w:rPr>
          <w:i w:val="0"/>
          <w:iCs w:val="0"/>
          <w:color w:val="0070C0"/>
          <w:sz w:val="22"/>
          <w:szCs w:val="22"/>
          <w:u w:val="single"/>
        </w:rPr>
      </w:pPr>
    </w:p>
    <w:sdt>
      <w:sdtPr>
        <w:tag w:val="goog_rdk_2"/>
        <w:id w:val="-1946378908"/>
      </w:sdtPr>
      <w:sdtContent>
        <w:p w:rsidR="001E583A" w:rsidRDefault="00DC6801">
          <w:pPr>
            <w:ind w:hanging="2"/>
            <w:jc w:val="center"/>
            <w:rPr>
              <w:b/>
              <w:bCs/>
              <w:i w:val="0"/>
              <w:iCs w:val="0"/>
              <w:color w:val="0070C0"/>
              <w:u w:val="single"/>
            </w:rPr>
          </w:pPr>
          <w:r>
            <w:rPr>
              <w:b/>
              <w:bCs/>
              <w:i w:val="0"/>
              <w:iCs w:val="0"/>
              <w:color w:val="0070C0"/>
              <w:u w:val="single"/>
            </w:rPr>
            <w:t>INDICE DE DOCUMENTOS APORTADOS</w:t>
          </w:r>
        </w:p>
      </w:sdtContent>
    </w:sdt>
    <w:sdt>
      <w:sdtPr>
        <w:tag w:val="goog_rdk_3"/>
        <w:id w:val="1416364444"/>
      </w:sdtPr>
      <w:sdtContent>
        <w:p w:rsidR="001E583A" w:rsidRDefault="00A752DE">
          <w:pPr>
            <w:ind w:hanging="2"/>
            <w:rPr>
              <w:b/>
              <w:bCs/>
              <w:i w:val="0"/>
              <w:iCs w:val="0"/>
              <w:color w:val="0070C0"/>
              <w:u w:val="single"/>
            </w:rPr>
          </w:pPr>
        </w:p>
      </w:sdtContent>
    </w:sdt>
    <w:sdt>
      <w:sdtPr>
        <w:tag w:val="goog_rdk_4"/>
        <w:id w:val="-548355135"/>
      </w:sdtPr>
      <w:sdtContent>
        <w:p w:rsidR="001E583A" w:rsidRDefault="00DC6801">
          <w:pPr>
            <w:ind w:hanging="2"/>
            <w:jc w:val="center"/>
            <w:rPr>
              <w:b/>
              <w:bCs/>
              <w:i w:val="0"/>
              <w:iCs w:val="0"/>
              <w:sz w:val="22"/>
              <w:szCs w:val="22"/>
            </w:rPr>
          </w:pPr>
          <w:r>
            <w:rPr>
              <w:b/>
              <w:bCs/>
              <w:i w:val="0"/>
              <w:iCs w:val="0"/>
              <w:color w:val="0070C0"/>
              <w:u w:val="single"/>
            </w:rPr>
            <w:t>A entregar por las empresas licitadoras</w:t>
          </w:r>
        </w:p>
      </w:sdtContent>
    </w:sdt>
    <w:sdt>
      <w:sdtPr>
        <w:tag w:val="goog_rdk_5"/>
        <w:id w:val="1326880912"/>
      </w:sdtPr>
      <w:sdtContent>
        <w:p w:rsidR="001E583A" w:rsidRDefault="00A752DE">
          <w:pPr>
            <w:ind w:hanging="2"/>
            <w:jc w:val="both"/>
            <w:rPr>
              <w:b/>
              <w:bCs/>
              <w:i w:val="0"/>
              <w:iCs w:val="0"/>
              <w:sz w:val="22"/>
              <w:szCs w:val="22"/>
            </w:rPr>
          </w:pPr>
        </w:p>
      </w:sdtContent>
    </w:sdt>
    <w:sdt>
      <w:sdtPr>
        <w:tag w:val="goog_rdk_6"/>
        <w:id w:val="889203155"/>
      </w:sdtPr>
      <w:sdtEndPr/>
      <w:sdtContent>
        <w:p w:rsidR="001E583A" w:rsidRPr="001D5452" w:rsidRDefault="00DC6801">
          <w:pPr>
            <w:ind w:hanging="2"/>
            <w:jc w:val="both"/>
            <w:rPr>
              <w:bCs/>
              <w:i w:val="0"/>
              <w:iCs w:val="0"/>
            </w:rPr>
          </w:pPr>
          <w:r w:rsidRPr="001D5452">
            <w:rPr>
              <w:bCs/>
              <w:i w:val="0"/>
              <w:iCs w:val="0"/>
            </w:rPr>
            <w:t xml:space="preserve">Las empresas licitadoras deberán presentar la siguiente documentación en el SOBRE 1 el formulario normalizado del Documento Europeo Único de Contratación y el Anexo II debidamente cumplimentado y firmado. </w:t>
          </w:r>
        </w:p>
      </w:sdtContent>
    </w:sdt>
    <w:p w:rsidR="001E583A" w:rsidRDefault="001E583A">
      <w:pPr>
        <w:ind w:hanging="2"/>
        <w:jc w:val="both"/>
        <w:rPr>
          <w:b/>
          <w:bCs/>
          <w:i w:val="0"/>
          <w:iCs w:val="0"/>
        </w:rPr>
      </w:pPr>
    </w:p>
    <w:p w:rsidR="001E583A" w:rsidRDefault="00DC6801">
      <w:pPr>
        <w:keepNext/>
        <w:jc w:val="both"/>
        <w:rPr>
          <w:b/>
          <w:bCs/>
          <w:i w:val="0"/>
          <w:iCs w:val="0"/>
        </w:rPr>
      </w:pPr>
      <w:r>
        <w:rPr>
          <w:b/>
          <w:bCs/>
          <w:i w:val="0"/>
          <w:iCs w:val="0"/>
          <w:u w:val="single"/>
        </w:rPr>
        <w:t>SÓLO PARA EMPRESAS DE MÁS DE 50 TRABAJADORES</w:t>
      </w:r>
      <w:r>
        <w:rPr>
          <w:b/>
          <w:bCs/>
          <w:i w:val="0"/>
          <w:iCs w:val="0"/>
        </w:rPr>
        <w:t xml:space="preserve">: Certificado de inscripción en el registro laboral </w:t>
      </w:r>
      <w:r>
        <w:rPr>
          <w:i w:val="0"/>
          <w:iCs w:val="0"/>
        </w:rPr>
        <w:t>correspondiente al plan para la igualdad entre hombres y mujeres,</w:t>
      </w:r>
      <w:r w:rsidR="001D5452">
        <w:rPr>
          <w:i w:val="0"/>
          <w:iCs w:val="0"/>
        </w:rPr>
        <w:t xml:space="preserve"> </w:t>
      </w:r>
      <w:r>
        <w:rPr>
          <w:i w:val="0"/>
          <w:iCs w:val="0"/>
        </w:rPr>
        <w:t xml:space="preserve">el cual </w:t>
      </w:r>
      <w:r>
        <w:rPr>
          <w:b/>
          <w:bCs/>
          <w:i w:val="0"/>
          <w:iCs w:val="0"/>
        </w:rPr>
        <w:t>deberá encontrarse vigente.</w:t>
      </w:r>
    </w:p>
    <w:sdt>
      <w:sdtPr>
        <w:tag w:val="goog_rdk_7"/>
        <w:id w:val="2027509231"/>
      </w:sdtPr>
      <w:sdtContent>
        <w:p w:rsidR="001E583A" w:rsidRDefault="00A752DE">
          <w:pPr>
            <w:ind w:hanging="2"/>
            <w:jc w:val="both"/>
            <w:rPr>
              <w:b/>
              <w:bCs/>
              <w:i w:val="0"/>
              <w:iCs w:val="0"/>
            </w:rPr>
          </w:pPr>
        </w:p>
      </w:sdtContent>
    </w:sdt>
    <w:sdt>
      <w:sdtPr>
        <w:tag w:val="goog_rdk_8"/>
        <w:id w:val="758927405"/>
      </w:sdtPr>
      <w:sdtContent>
        <w:p w:rsidR="001E583A" w:rsidRDefault="00DC6801">
          <w:pPr>
            <w:ind w:hanging="2"/>
            <w:jc w:val="center"/>
            <w:rPr>
              <w:b/>
              <w:bCs/>
              <w:i w:val="0"/>
              <w:iCs w:val="0"/>
              <w:color w:val="0070C0"/>
              <w:u w:val="single"/>
            </w:rPr>
          </w:pPr>
          <w:r>
            <w:rPr>
              <w:b/>
              <w:bCs/>
              <w:i w:val="0"/>
              <w:iCs w:val="0"/>
              <w:color w:val="0070C0"/>
              <w:u w:val="single"/>
            </w:rPr>
            <w:t>Únicamente a entregar por la empresa propuesta como adjudicataria</w:t>
          </w:r>
        </w:p>
      </w:sdtContent>
    </w:sdt>
    <w:sdt>
      <w:sdtPr>
        <w:tag w:val="goog_rdk_9"/>
        <w:id w:val="-1363881021"/>
      </w:sdtPr>
      <w:sdtContent>
        <w:p w:rsidR="001E583A" w:rsidRDefault="00A752DE">
          <w:pPr>
            <w:ind w:hanging="2"/>
            <w:jc w:val="both"/>
            <w:rPr>
              <w:b/>
              <w:bCs/>
              <w:i w:val="0"/>
              <w:iCs w:val="0"/>
              <w:color w:val="0070C0"/>
              <w:u w:val="single"/>
            </w:rPr>
          </w:pPr>
        </w:p>
      </w:sdtContent>
    </w:sdt>
    <w:sdt>
      <w:sdtPr>
        <w:tag w:val="goog_rdk_10"/>
        <w:id w:val="-845016014"/>
      </w:sdtPr>
      <w:sdtEndPr/>
      <w:sdtContent>
        <w:p w:rsidR="001E583A" w:rsidRPr="001D5452" w:rsidRDefault="00DC6801">
          <w:pPr>
            <w:ind w:hanging="2"/>
            <w:jc w:val="both"/>
          </w:pPr>
          <w:r w:rsidRPr="001D5452">
            <w:rPr>
              <w:bCs/>
              <w:i w:val="0"/>
              <w:iCs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tag w:val="goog_rdk_11"/>
        <w:id w:val="-679161444"/>
        <w:showingPlcHdr/>
      </w:sdtPr>
      <w:sdtContent>
        <w:p w:rsidR="001E583A" w:rsidRDefault="001D5452">
          <w:pPr>
            <w:ind w:hanging="2"/>
            <w:rPr>
              <w:b/>
              <w:bCs/>
              <w:i w:val="0"/>
              <w:iCs w:val="0"/>
              <w:u w:val="single"/>
            </w:rPr>
          </w:pPr>
          <w:r>
            <w:t xml:space="preserve">     </w:t>
          </w:r>
        </w:p>
      </w:sdtContent>
    </w:sdt>
    <w:p w:rsidR="001E583A" w:rsidRDefault="001E583A">
      <w:pPr>
        <w:ind w:hanging="2"/>
        <w:rPr>
          <w:b/>
          <w:bCs/>
          <w:i w:val="0"/>
          <w:iCs w:val="0"/>
          <w:u w:val="single"/>
        </w:rPr>
      </w:pPr>
    </w:p>
    <w:p w:rsidR="001E583A" w:rsidRDefault="00DC6801" w:rsidP="001D5452">
      <w:pPr>
        <w:numPr>
          <w:ilvl w:val="0"/>
          <w:numId w:val="12"/>
        </w:numPr>
        <w:ind w:left="425" w:hanging="425"/>
        <w:jc w:val="both"/>
        <w:rPr>
          <w:i w:val="0"/>
          <w:iCs w:val="0"/>
        </w:rPr>
      </w:pPr>
      <w:r>
        <w:rPr>
          <w:b/>
          <w:bCs/>
          <w:i w:val="0"/>
          <w:iCs w:val="0"/>
        </w:rPr>
        <w:t>D</w:t>
      </w:r>
      <w:r w:rsidR="001D5452">
        <w:rPr>
          <w:b/>
          <w:bCs/>
          <w:i w:val="0"/>
          <w:iCs w:val="0"/>
        </w:rPr>
        <w:t>ocumentación acreditativa de la personalidad y capacidad jurídica</w:t>
      </w:r>
    </w:p>
    <w:p w:rsidR="001E583A" w:rsidRDefault="001E583A">
      <w:pPr>
        <w:ind w:left="566"/>
        <w:jc w:val="both"/>
        <w:rPr>
          <w:b/>
          <w:bCs/>
          <w:i w:val="0"/>
          <w:iCs w:val="0"/>
        </w:rPr>
      </w:pPr>
    </w:p>
    <w:p w:rsidR="001E583A" w:rsidRDefault="00DC6801">
      <w:pPr>
        <w:ind w:left="1275" w:hanging="705"/>
        <w:jc w:val="both"/>
      </w:pPr>
      <w:r>
        <w:rPr>
          <w:i w:val="0"/>
          <w:iCs w:val="0"/>
        </w:rPr>
        <w:t>- D.N.I. o documento  que lo sustituya.</w:t>
      </w:r>
    </w:p>
    <w:p w:rsidR="001E583A" w:rsidRDefault="00DC6801">
      <w:pPr>
        <w:ind w:left="1275" w:hanging="705"/>
        <w:jc w:val="both"/>
      </w:pPr>
      <w:r>
        <w:rPr>
          <w:i w:val="0"/>
          <w:iCs w:val="0"/>
        </w:rPr>
        <w:t>- Escritura de constitución o modificación, estatutos o acto fundacional.</w:t>
      </w:r>
    </w:p>
    <w:p w:rsidR="001E583A" w:rsidRDefault="00DC6801">
      <w:pPr>
        <w:ind w:left="1275" w:hanging="705"/>
        <w:jc w:val="both"/>
      </w:pPr>
      <w:r>
        <w:rPr>
          <w:i w:val="0"/>
          <w:iCs w:val="0"/>
        </w:rPr>
        <w:t>- Poder bastante en derecho a favor del representante legal del licitador.</w:t>
      </w:r>
    </w:p>
    <w:p w:rsidR="001E583A" w:rsidRDefault="00DC6801">
      <w:pPr>
        <w:ind w:left="1275" w:hanging="705"/>
        <w:jc w:val="both"/>
        <w:rPr>
          <w:i w:val="0"/>
          <w:iCs w:val="0"/>
        </w:rPr>
      </w:pPr>
      <w:r>
        <w:rPr>
          <w:i w:val="0"/>
          <w:iCs w:val="0"/>
        </w:rPr>
        <w:t>- Compromiso de constituirse formalmente en unión temporal, en su caso.</w:t>
      </w:r>
    </w:p>
    <w:p w:rsidR="001E583A" w:rsidRDefault="001E583A">
      <w:pPr>
        <w:ind w:left="425"/>
        <w:rPr>
          <w:i w:val="0"/>
          <w:iCs w:val="0"/>
          <w:color w:val="FF0000"/>
        </w:rPr>
      </w:pPr>
    </w:p>
    <w:p w:rsidR="001E583A" w:rsidRDefault="00DC6801" w:rsidP="001D5452">
      <w:pPr>
        <w:numPr>
          <w:ilvl w:val="0"/>
          <w:numId w:val="12"/>
        </w:numPr>
        <w:spacing w:after="200" w:line="360" w:lineRule="auto"/>
        <w:ind w:left="425" w:hanging="425"/>
        <w:jc w:val="both"/>
        <w:rPr>
          <w:i w:val="0"/>
          <w:iCs w:val="0"/>
        </w:rPr>
      </w:pPr>
      <w:r>
        <w:rPr>
          <w:b/>
          <w:bCs/>
          <w:i w:val="0"/>
          <w:iCs w:val="0"/>
        </w:rPr>
        <w:t>Datos identificativos de la empresa participante en la licitación (Anexo II)</w:t>
      </w:r>
    </w:p>
    <w:p w:rsidR="001E583A" w:rsidRDefault="00DC6801" w:rsidP="001D5452">
      <w:pPr>
        <w:keepNext/>
        <w:numPr>
          <w:ilvl w:val="0"/>
          <w:numId w:val="12"/>
        </w:numPr>
        <w:ind w:left="425" w:hanging="425"/>
        <w:rPr>
          <w:i w:val="0"/>
          <w:iCs w:val="0"/>
        </w:rPr>
      </w:pPr>
      <w:r>
        <w:rPr>
          <w:b/>
          <w:bCs/>
          <w:i w:val="0"/>
          <w:iCs w:val="0"/>
        </w:rPr>
        <w:t xml:space="preserve">Declaración Responsable General de la empresa adjudicataria (anexo IV.2)  </w:t>
      </w:r>
    </w:p>
    <w:p w:rsidR="001E583A" w:rsidRDefault="001E583A">
      <w:pPr>
        <w:keepNext/>
        <w:ind w:left="425"/>
        <w:rPr>
          <w:i w:val="0"/>
          <w:iCs w:val="0"/>
        </w:rPr>
      </w:pPr>
    </w:p>
    <w:p w:rsidR="001E583A" w:rsidRDefault="00DC6801" w:rsidP="001D5452">
      <w:pPr>
        <w:keepNext/>
        <w:numPr>
          <w:ilvl w:val="0"/>
          <w:numId w:val="12"/>
        </w:numPr>
        <w:ind w:left="425" w:hanging="425"/>
        <w:rPr>
          <w:i w:val="0"/>
          <w:iCs w:val="0"/>
        </w:rPr>
      </w:pPr>
      <w:r>
        <w:rPr>
          <w:b/>
          <w:bCs/>
          <w:i w:val="0"/>
          <w:iCs w:val="0"/>
        </w:rPr>
        <w:t>Solvencia económica y financiera (ver anexo IV)</w:t>
      </w:r>
    </w:p>
    <w:p w:rsidR="001E583A" w:rsidRDefault="001E583A">
      <w:pPr>
        <w:ind w:left="425"/>
        <w:jc w:val="both"/>
      </w:pPr>
    </w:p>
    <w:p w:rsidR="001E583A" w:rsidRDefault="00DC6801" w:rsidP="001D5452">
      <w:pPr>
        <w:keepNext/>
        <w:numPr>
          <w:ilvl w:val="0"/>
          <w:numId w:val="12"/>
        </w:numPr>
        <w:ind w:left="425" w:hanging="425"/>
        <w:rPr>
          <w:i w:val="0"/>
          <w:iCs w:val="0"/>
        </w:rPr>
      </w:pPr>
      <w:r>
        <w:rPr>
          <w:b/>
          <w:bCs/>
          <w:i w:val="0"/>
          <w:iCs w:val="0"/>
        </w:rPr>
        <w:t>Solvencia técnica y profesional (ver anexo IV)</w:t>
      </w:r>
    </w:p>
    <w:p w:rsidR="001E583A" w:rsidRDefault="001E583A">
      <w:pPr>
        <w:ind w:left="425"/>
        <w:jc w:val="both"/>
        <w:rPr>
          <w:u w:val="single"/>
        </w:rPr>
      </w:pPr>
    </w:p>
    <w:p w:rsidR="001E583A" w:rsidRDefault="00DC6801" w:rsidP="001D5452">
      <w:pPr>
        <w:keepNext/>
        <w:numPr>
          <w:ilvl w:val="0"/>
          <w:numId w:val="12"/>
        </w:numPr>
        <w:ind w:left="425" w:hanging="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1E583A" w:rsidRDefault="001E583A">
      <w:pPr>
        <w:keepNext/>
        <w:ind w:left="720"/>
        <w:jc w:val="both"/>
        <w:rPr>
          <w:b/>
          <w:bCs/>
          <w:i w:val="0"/>
          <w:iCs w:val="0"/>
        </w:rPr>
      </w:pPr>
    </w:p>
    <w:p w:rsidR="001E583A" w:rsidRDefault="00DC6801" w:rsidP="001D5452">
      <w:pPr>
        <w:keepNext/>
        <w:numPr>
          <w:ilvl w:val="0"/>
          <w:numId w:val="12"/>
        </w:numPr>
        <w:ind w:left="425" w:hanging="425"/>
        <w:jc w:val="both"/>
        <w:rPr>
          <w:i w:val="0"/>
          <w:iCs w:val="0"/>
        </w:rPr>
      </w:pPr>
      <w:r>
        <w:rPr>
          <w:b/>
          <w:bCs/>
          <w:i w:val="0"/>
          <w:iCs w:val="0"/>
        </w:rPr>
        <w:t>Declaración responsable en materia de protección de datos (Anexo IV.6)</w:t>
      </w:r>
    </w:p>
    <w:p w:rsidR="001E583A" w:rsidRDefault="001E583A">
      <w:pPr>
        <w:keepNext/>
        <w:ind w:left="720"/>
        <w:jc w:val="both"/>
        <w:rPr>
          <w:b/>
          <w:bCs/>
          <w:i w:val="0"/>
          <w:iCs w:val="0"/>
        </w:rPr>
      </w:pPr>
    </w:p>
    <w:p w:rsidR="001E583A" w:rsidRDefault="00DC6801" w:rsidP="001D5452">
      <w:pPr>
        <w:keepNext/>
        <w:numPr>
          <w:ilvl w:val="0"/>
          <w:numId w:val="12"/>
        </w:numPr>
        <w:ind w:left="425" w:hanging="425"/>
        <w:jc w:val="both"/>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 </w:t>
      </w:r>
    </w:p>
    <w:p w:rsidR="001E583A" w:rsidRDefault="001E583A">
      <w:pPr>
        <w:keepNext/>
        <w:ind w:left="720"/>
        <w:jc w:val="both"/>
        <w:rPr>
          <w:i w:val="0"/>
          <w:iCs w:val="0"/>
        </w:rPr>
      </w:pPr>
    </w:p>
    <w:p w:rsidR="001E583A" w:rsidRDefault="001E583A">
      <w:pPr>
        <w:ind w:hanging="2"/>
        <w:rPr>
          <w:sz w:val="22"/>
          <w:szCs w:val="22"/>
        </w:rPr>
      </w:pPr>
    </w:p>
    <w:p w:rsidR="001E583A" w:rsidRDefault="001E583A">
      <w:pPr>
        <w:keepNext/>
        <w:ind w:hanging="2"/>
        <w:rPr>
          <w:b/>
          <w:bCs/>
          <w:sz w:val="22"/>
          <w:szCs w:val="22"/>
        </w:rPr>
      </w:pPr>
    </w:p>
    <w:p w:rsidR="001E583A" w:rsidRDefault="001E583A">
      <w:pPr>
        <w:jc w:val="center"/>
        <w:rPr>
          <w:i w:val="0"/>
          <w:iCs w:val="0"/>
          <w:color w:val="0070C0"/>
          <w:sz w:val="22"/>
          <w:szCs w:val="22"/>
        </w:rPr>
      </w:pPr>
    </w:p>
    <w:p w:rsidR="001E583A" w:rsidRDefault="001E583A">
      <w:pPr>
        <w:jc w:val="center"/>
        <w:rPr>
          <w:i w:val="0"/>
          <w:iCs w:val="0"/>
          <w:color w:val="0070C0"/>
          <w:sz w:val="22"/>
          <w:szCs w:val="22"/>
        </w:rPr>
      </w:pPr>
    </w:p>
    <w:p w:rsidR="001E583A" w:rsidRDefault="001E583A">
      <w:pPr>
        <w:jc w:val="center"/>
        <w:rPr>
          <w:b/>
          <w:bCs/>
          <w:i w:val="0"/>
          <w:iCs w:val="0"/>
          <w:color w:val="0070C0"/>
          <w:u w:val="single"/>
        </w:rPr>
      </w:pPr>
    </w:p>
    <w:p w:rsidR="001E583A" w:rsidRDefault="001E583A">
      <w:pPr>
        <w:jc w:val="center"/>
        <w:rPr>
          <w:b/>
          <w:bCs/>
          <w:i w:val="0"/>
          <w:iCs w:val="0"/>
          <w:color w:val="0070C0"/>
          <w:u w:val="single"/>
        </w:rPr>
      </w:pPr>
    </w:p>
    <w:p w:rsidR="001E583A" w:rsidRDefault="001E583A">
      <w:pPr>
        <w:jc w:val="center"/>
        <w:rPr>
          <w:b/>
          <w:bCs/>
          <w:i w:val="0"/>
          <w:iCs w:val="0"/>
          <w:color w:val="0070C0"/>
          <w:u w:val="single"/>
        </w:rPr>
      </w:pPr>
    </w:p>
    <w:p w:rsidR="001E583A" w:rsidRDefault="001E583A">
      <w:pPr>
        <w:jc w:val="center"/>
        <w:rPr>
          <w:b/>
          <w:bCs/>
          <w:i w:val="0"/>
          <w:iCs w:val="0"/>
          <w:color w:val="0070C0"/>
          <w:u w:val="single"/>
        </w:rPr>
      </w:pPr>
    </w:p>
    <w:p w:rsidR="001E583A" w:rsidRDefault="001E583A">
      <w:pPr>
        <w:jc w:val="center"/>
        <w:rPr>
          <w:b/>
          <w:bCs/>
          <w:i w:val="0"/>
          <w:iCs w:val="0"/>
          <w:color w:val="0070C0"/>
          <w:u w:val="single"/>
        </w:rPr>
      </w:pPr>
    </w:p>
    <w:p w:rsidR="001E583A" w:rsidRDefault="001E583A">
      <w:pPr>
        <w:jc w:val="center"/>
        <w:rPr>
          <w:b/>
          <w:bCs/>
          <w:i w:val="0"/>
          <w:iCs w:val="0"/>
          <w:color w:val="0070C0"/>
          <w:u w:val="single"/>
        </w:rPr>
      </w:pPr>
    </w:p>
    <w:p w:rsidR="001E583A" w:rsidRDefault="001E583A">
      <w:pPr>
        <w:jc w:val="center"/>
        <w:rPr>
          <w:b/>
          <w:bCs/>
          <w:i w:val="0"/>
          <w:iCs w:val="0"/>
          <w:color w:val="0070C0"/>
          <w:u w:val="single"/>
        </w:rPr>
      </w:pPr>
    </w:p>
    <w:p w:rsidR="001E583A" w:rsidRDefault="001E583A">
      <w:pPr>
        <w:jc w:val="center"/>
        <w:rPr>
          <w:b/>
          <w:bCs/>
          <w:i w:val="0"/>
          <w:iCs w:val="0"/>
          <w:color w:val="0070C0"/>
          <w:u w:val="single"/>
        </w:rPr>
      </w:pPr>
    </w:p>
    <w:p w:rsidR="001E583A" w:rsidRDefault="001E583A" w:rsidP="00D4366D">
      <w:pPr>
        <w:rPr>
          <w:b/>
          <w:bCs/>
          <w:i w:val="0"/>
          <w:iCs w:val="0"/>
          <w:color w:val="0070C0"/>
          <w:u w:val="single"/>
        </w:rPr>
      </w:pPr>
    </w:p>
    <w:p w:rsidR="001E583A" w:rsidRDefault="001E583A">
      <w:pPr>
        <w:tabs>
          <w:tab w:val="left" w:pos="567"/>
        </w:tabs>
        <w:ind w:hanging="2"/>
        <w:jc w:val="both"/>
        <w:rPr>
          <w:i w:val="0"/>
          <w:iCs w:val="0"/>
          <w:color w:val="000080"/>
          <w:sz w:val="22"/>
          <w:szCs w:val="22"/>
        </w:rPr>
      </w:pPr>
    </w:p>
    <w:tbl>
      <w:tblPr>
        <w:tblStyle w:val="afffffffffff7"/>
        <w:tblW w:w="8931" w:type="dxa"/>
        <w:tblInd w:w="108" w:type="dxa"/>
        <w:tblLayout w:type="fixed"/>
        <w:tblLook w:val="0000" w:firstRow="0" w:lastRow="0" w:firstColumn="0" w:lastColumn="0" w:noHBand="0" w:noVBand="0"/>
      </w:tblPr>
      <w:tblGrid>
        <w:gridCol w:w="8931"/>
      </w:tblGrid>
      <w:tr w:rsidR="001E583A" w:rsidTr="00D4366D">
        <w:trPr>
          <w:trHeight w:val="765"/>
        </w:trPr>
        <w:tc>
          <w:tcPr>
            <w:tcW w:w="8931" w:type="dxa"/>
            <w:shd w:val="clear" w:color="auto" w:fill="00B0F0"/>
          </w:tcPr>
          <w:p w:rsidR="001E583A" w:rsidRDefault="00DC6801">
            <w:pPr>
              <w:spacing w:before="240" w:after="60"/>
              <w:ind w:left="1" w:hanging="3"/>
              <w:jc w:val="center"/>
              <w:rPr>
                <w:i w:val="0"/>
                <w:iCs w:val="0"/>
                <w:color w:val="FFFFFF"/>
                <w:sz w:val="22"/>
                <w:szCs w:val="22"/>
              </w:rPr>
            </w:pPr>
            <w:bookmarkStart w:id="15" w:name="_heading=h.npaqptuconvu" w:colFirst="0" w:colLast="0"/>
            <w:bookmarkEnd w:id="15"/>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1E583A" w:rsidRDefault="001E583A">
      <w:pPr>
        <w:ind w:hanging="2"/>
        <w:rPr>
          <w:rFonts w:ascii="Cambria" w:eastAsia="Cambria" w:hAnsi="Cambria" w:cs="Cambria"/>
          <w:i w:val="0"/>
          <w:iCs w:val="0"/>
          <w:sz w:val="22"/>
          <w:szCs w:val="22"/>
        </w:rPr>
      </w:pPr>
    </w:p>
    <w:p w:rsidR="00D4366D" w:rsidRDefault="00D4366D">
      <w:pPr>
        <w:ind w:hanging="2"/>
        <w:jc w:val="center"/>
        <w:rPr>
          <w:b/>
          <w:bCs/>
          <w:i w:val="0"/>
          <w:iCs w:val="0"/>
        </w:rPr>
      </w:pPr>
    </w:p>
    <w:p w:rsidR="001E583A" w:rsidRPr="00D4366D" w:rsidRDefault="00DC6801">
      <w:pPr>
        <w:ind w:hanging="2"/>
        <w:jc w:val="center"/>
        <w:rPr>
          <w:b/>
          <w:bCs/>
          <w:i w:val="0"/>
          <w:iCs w:val="0"/>
        </w:rPr>
      </w:pPr>
      <w:r w:rsidRPr="00D4366D">
        <w:rPr>
          <w:b/>
          <w:bCs/>
          <w:i w:val="0"/>
          <w:iCs w:val="0"/>
        </w:rPr>
        <w:t>MODELO DE AVAL BANCARIO</w:t>
      </w:r>
    </w:p>
    <w:p w:rsidR="001E583A" w:rsidRPr="00D4366D" w:rsidRDefault="001E583A">
      <w:pPr>
        <w:ind w:hanging="2"/>
        <w:jc w:val="both"/>
        <w:rPr>
          <w:b/>
          <w:bCs/>
          <w:i w:val="0"/>
          <w:iCs w:val="0"/>
        </w:rPr>
      </w:pPr>
    </w:p>
    <w:p w:rsidR="001E583A" w:rsidRPr="00D4366D" w:rsidRDefault="00DC6801">
      <w:pPr>
        <w:ind w:hanging="2"/>
        <w:jc w:val="center"/>
        <w:rPr>
          <w:b/>
          <w:bCs/>
          <w:i w:val="0"/>
          <w:iCs w:val="0"/>
        </w:rPr>
      </w:pPr>
      <w:r w:rsidRPr="00D4366D">
        <w:rPr>
          <w:b/>
          <w:bCs/>
          <w:i w:val="0"/>
          <w:iCs w:val="0"/>
        </w:rPr>
        <w:t>GARANTÍA DE CUMPLIMIENTO DE CONTRATO</w:t>
      </w:r>
    </w:p>
    <w:p w:rsidR="001E583A" w:rsidRPr="00D4366D" w:rsidRDefault="001E583A">
      <w:pPr>
        <w:ind w:hanging="2"/>
        <w:jc w:val="both"/>
        <w:rPr>
          <w:b/>
          <w:bCs/>
          <w:i w:val="0"/>
          <w:iCs w:val="0"/>
        </w:rPr>
      </w:pPr>
    </w:p>
    <w:p w:rsidR="001E583A" w:rsidRPr="00D4366D" w:rsidRDefault="00DC6801">
      <w:pPr>
        <w:ind w:hanging="2"/>
        <w:jc w:val="center"/>
        <w:rPr>
          <w:b/>
          <w:bCs/>
          <w:i w:val="0"/>
          <w:iCs w:val="0"/>
        </w:rPr>
      </w:pPr>
      <w:r w:rsidRPr="00D4366D">
        <w:rPr>
          <w:b/>
          <w:bCs/>
          <w:i w:val="0"/>
          <w:iCs w:val="0"/>
        </w:rPr>
        <w:t>(Con membrete del Banco avalista, en caso de  formalizar en papel)</w:t>
      </w:r>
    </w:p>
    <w:p w:rsidR="001E583A" w:rsidRPr="00D4366D" w:rsidRDefault="001E583A">
      <w:pPr>
        <w:ind w:hanging="2"/>
        <w:jc w:val="both"/>
        <w:rPr>
          <w:b/>
          <w:bCs/>
          <w:i w:val="0"/>
          <w:iCs w:val="0"/>
        </w:rPr>
      </w:pPr>
    </w:p>
    <w:p w:rsidR="001E583A" w:rsidRPr="00D4366D" w:rsidRDefault="00DC6801">
      <w:pPr>
        <w:ind w:hanging="2"/>
        <w:jc w:val="both"/>
        <w:rPr>
          <w:i w:val="0"/>
          <w:iCs w:val="0"/>
        </w:rPr>
      </w:pPr>
      <w:r w:rsidRPr="00D4366D">
        <w:rPr>
          <w:i w:val="0"/>
          <w:iCs w:val="0"/>
        </w:rPr>
        <w:t>Referencia Aval:</w:t>
      </w:r>
    </w:p>
    <w:p w:rsidR="001E583A" w:rsidRPr="00D4366D" w:rsidRDefault="00DC6801">
      <w:pPr>
        <w:ind w:hanging="2"/>
        <w:jc w:val="both"/>
        <w:rPr>
          <w:i w:val="0"/>
          <w:iCs w:val="0"/>
        </w:rPr>
      </w:pPr>
      <w:r w:rsidRPr="00D4366D">
        <w:rPr>
          <w:i w:val="0"/>
          <w:iCs w:val="0"/>
        </w:rPr>
        <w:t>Nº ___________.</w:t>
      </w:r>
    </w:p>
    <w:p w:rsidR="001E583A" w:rsidRPr="00D4366D" w:rsidRDefault="001E583A">
      <w:pPr>
        <w:ind w:hanging="2"/>
        <w:jc w:val="both"/>
        <w:rPr>
          <w:i w:val="0"/>
          <w:iCs w:val="0"/>
        </w:rPr>
      </w:pPr>
    </w:p>
    <w:p w:rsidR="001E583A" w:rsidRPr="00D4366D" w:rsidRDefault="00DC6801">
      <w:pPr>
        <w:ind w:hanging="2"/>
        <w:jc w:val="both"/>
        <w:rPr>
          <w:i w:val="0"/>
          <w:iCs w:val="0"/>
        </w:rPr>
      </w:pPr>
      <w:r w:rsidRPr="00D4366D">
        <w:rPr>
          <w:i w:val="0"/>
          <w:iCs w:val="0"/>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1E583A" w:rsidRPr="00D4366D" w:rsidRDefault="001E583A">
      <w:pPr>
        <w:ind w:hanging="2"/>
        <w:rPr>
          <w:i w:val="0"/>
          <w:iCs w:val="0"/>
        </w:rPr>
      </w:pPr>
    </w:p>
    <w:p w:rsidR="001E583A" w:rsidRPr="00D4366D" w:rsidRDefault="00DC6801">
      <w:pPr>
        <w:ind w:hanging="2"/>
        <w:jc w:val="center"/>
        <w:rPr>
          <w:b/>
          <w:i w:val="0"/>
          <w:iCs w:val="0"/>
        </w:rPr>
      </w:pPr>
      <w:r w:rsidRPr="00D4366D">
        <w:rPr>
          <w:b/>
          <w:i w:val="0"/>
          <w:iCs w:val="0"/>
        </w:rPr>
        <w:t>AVALA</w:t>
      </w:r>
    </w:p>
    <w:p w:rsidR="001E583A" w:rsidRPr="00D4366D" w:rsidRDefault="001E583A">
      <w:pPr>
        <w:ind w:hanging="2"/>
        <w:jc w:val="both"/>
        <w:rPr>
          <w:i w:val="0"/>
          <w:iCs w:val="0"/>
        </w:rPr>
      </w:pPr>
    </w:p>
    <w:p w:rsidR="001E583A" w:rsidRPr="00D4366D" w:rsidRDefault="00DC6801">
      <w:pPr>
        <w:ind w:hanging="2"/>
        <w:jc w:val="both"/>
        <w:rPr>
          <w:i w:val="0"/>
          <w:iCs w:val="0"/>
          <w:color w:val="FF0000"/>
        </w:rPr>
      </w:pPr>
      <w:r w:rsidRPr="00D4366D">
        <w:rPr>
          <w:i w:val="0"/>
          <w:iCs w:val="0"/>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1E583A" w:rsidRPr="00D4366D" w:rsidRDefault="00DC6801">
      <w:pPr>
        <w:ind w:hanging="2"/>
        <w:jc w:val="both"/>
        <w:rPr>
          <w:i w:val="0"/>
          <w:iCs w:val="0"/>
        </w:rPr>
      </w:pPr>
      <w:r w:rsidRPr="00D4366D">
        <w:rPr>
          <w:i w:val="0"/>
          <w:iCs w:val="0"/>
        </w:rPr>
        <w:t xml:space="preserve">El presente aval tendrá validez desde la fecha de emisión hasta que </w:t>
      </w:r>
      <w:proofErr w:type="spellStart"/>
      <w:r w:rsidRPr="00D4366D">
        <w:rPr>
          <w:i w:val="0"/>
          <w:iCs w:val="0"/>
        </w:rPr>
        <w:t>Asepeyo</w:t>
      </w:r>
      <w:proofErr w:type="spellEnd"/>
      <w:r w:rsidRPr="00D4366D">
        <w:rPr>
          <w:i w:val="0"/>
          <w:iCs w:val="0"/>
        </w:rPr>
        <w:t>, Mutua colaboradora con la seguridad social núm. 151 devuelva el original del mismo a _____(nombre de la Empresa avalada)_________.</w:t>
      </w:r>
    </w:p>
    <w:p w:rsidR="001E583A" w:rsidRPr="00D4366D" w:rsidRDefault="00DC6801">
      <w:pPr>
        <w:spacing w:before="120"/>
        <w:ind w:hanging="2"/>
        <w:jc w:val="both"/>
        <w:rPr>
          <w:i w:val="0"/>
          <w:iCs w:val="0"/>
        </w:rPr>
      </w:pPr>
      <w:r w:rsidRPr="00D4366D">
        <w:rPr>
          <w:i w:val="0"/>
          <w:iCs w:val="0"/>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1E583A" w:rsidRPr="00D4366D" w:rsidRDefault="00DC6801">
      <w:pPr>
        <w:spacing w:before="120"/>
        <w:ind w:hanging="2"/>
        <w:jc w:val="both"/>
        <w:rPr>
          <w:i w:val="0"/>
          <w:iCs w:val="0"/>
        </w:rPr>
      </w:pPr>
      <w:r w:rsidRPr="00D4366D">
        <w:rPr>
          <w:i w:val="0"/>
          <w:iCs w:val="0"/>
        </w:rPr>
        <w:t>El presente aval ha sido inscrito en esta misma fecha en el registro especial de avales con el nº__________.</w:t>
      </w:r>
    </w:p>
    <w:p w:rsidR="001E583A" w:rsidRPr="00D4366D" w:rsidRDefault="001E583A">
      <w:pPr>
        <w:ind w:hanging="2"/>
        <w:jc w:val="both"/>
        <w:rPr>
          <w:i w:val="0"/>
          <w:iCs w:val="0"/>
        </w:rPr>
      </w:pPr>
    </w:p>
    <w:p w:rsidR="001E583A" w:rsidRPr="00D4366D" w:rsidRDefault="00DC6801">
      <w:pPr>
        <w:ind w:hanging="2"/>
        <w:jc w:val="right"/>
        <w:rPr>
          <w:i w:val="0"/>
          <w:iCs w:val="0"/>
        </w:rPr>
      </w:pPr>
      <w:r w:rsidRPr="00D4366D">
        <w:rPr>
          <w:i w:val="0"/>
          <w:iCs w:val="0"/>
        </w:rPr>
        <w:t xml:space="preserve">_________, a _____ de ________ </w:t>
      </w:r>
      <w:proofErr w:type="spellStart"/>
      <w:r w:rsidRPr="00D4366D">
        <w:rPr>
          <w:i w:val="0"/>
          <w:iCs w:val="0"/>
        </w:rPr>
        <w:t>de</w:t>
      </w:r>
      <w:proofErr w:type="spellEnd"/>
      <w:r w:rsidRPr="00D4366D">
        <w:rPr>
          <w:i w:val="0"/>
          <w:iCs w:val="0"/>
        </w:rPr>
        <w:t xml:space="preserve"> _________.</w:t>
      </w:r>
    </w:p>
    <w:p w:rsidR="001E583A" w:rsidRPr="00D4366D" w:rsidRDefault="00DC6801">
      <w:pPr>
        <w:ind w:hanging="2"/>
        <w:rPr>
          <w:i w:val="0"/>
          <w:iCs w:val="0"/>
        </w:rPr>
      </w:pPr>
      <w:r w:rsidRPr="00D4366D">
        <w:rPr>
          <w:i w:val="0"/>
          <w:iCs w:val="0"/>
        </w:rPr>
        <w:t>(Nombre del Banco)</w:t>
      </w:r>
    </w:p>
    <w:p w:rsidR="001E583A" w:rsidRPr="00D4366D" w:rsidRDefault="001E583A">
      <w:pPr>
        <w:ind w:hanging="2"/>
        <w:jc w:val="both"/>
        <w:rPr>
          <w:i w:val="0"/>
          <w:iCs w:val="0"/>
        </w:rPr>
      </w:pPr>
    </w:p>
    <w:p w:rsidR="001E583A" w:rsidRPr="00D4366D" w:rsidRDefault="00DC6801">
      <w:pPr>
        <w:keepNext/>
        <w:ind w:hanging="2"/>
        <w:jc w:val="center"/>
        <w:rPr>
          <w:u w:val="single"/>
        </w:rPr>
      </w:pPr>
      <w:r w:rsidRPr="00D4366D">
        <w:rPr>
          <w:u w:val="single"/>
        </w:rPr>
        <w:t>Firmas con indicación del nº D.N.I. y sello del Banco</w:t>
      </w:r>
    </w:p>
    <w:p w:rsidR="001E583A" w:rsidRPr="00D4366D" w:rsidRDefault="001E583A">
      <w:pPr>
        <w:ind w:hanging="2"/>
        <w:rPr>
          <w:i w:val="0"/>
          <w:iCs w:val="0"/>
        </w:rPr>
      </w:pPr>
    </w:p>
    <w:p w:rsidR="001E583A" w:rsidRDefault="001E583A">
      <w:pPr>
        <w:spacing w:before="240" w:after="60"/>
        <w:ind w:hanging="2"/>
        <w:jc w:val="center"/>
        <w:rPr>
          <w:b/>
          <w:bCs/>
        </w:rPr>
      </w:pPr>
    </w:p>
    <w:p w:rsidR="00D4366D" w:rsidRDefault="00D4366D">
      <w:pPr>
        <w:spacing w:before="240" w:after="60"/>
        <w:ind w:hanging="2"/>
        <w:jc w:val="center"/>
        <w:rPr>
          <w:b/>
          <w:bCs/>
        </w:rPr>
      </w:pPr>
    </w:p>
    <w:p w:rsidR="00D4366D" w:rsidRDefault="00D4366D">
      <w:pPr>
        <w:spacing w:before="240" w:after="60"/>
        <w:ind w:hanging="2"/>
        <w:jc w:val="center"/>
        <w:rPr>
          <w:b/>
          <w:bCs/>
        </w:rPr>
      </w:pPr>
    </w:p>
    <w:p w:rsidR="00D4366D" w:rsidRPr="00D4366D" w:rsidRDefault="00D4366D">
      <w:pPr>
        <w:spacing w:before="240" w:after="60"/>
        <w:ind w:hanging="2"/>
        <w:jc w:val="center"/>
        <w:rPr>
          <w:b/>
          <w:bCs/>
        </w:rPr>
      </w:pPr>
    </w:p>
    <w:p w:rsidR="001E583A" w:rsidRPr="00D4366D" w:rsidRDefault="001E583A">
      <w:pPr>
        <w:ind w:hanging="2"/>
      </w:pPr>
    </w:p>
    <w:p w:rsidR="001E583A" w:rsidRPr="00D4366D" w:rsidRDefault="001E583A">
      <w:pPr>
        <w:ind w:hanging="2"/>
      </w:pPr>
    </w:p>
    <w:p w:rsidR="001E583A" w:rsidRPr="00D4366D" w:rsidRDefault="001E583A">
      <w:pPr>
        <w:ind w:hanging="2"/>
      </w:pPr>
    </w:p>
    <w:p w:rsidR="001E583A" w:rsidRPr="00D4366D" w:rsidRDefault="001E583A">
      <w:pPr>
        <w:ind w:hanging="2"/>
      </w:pPr>
    </w:p>
    <w:p w:rsidR="001E583A" w:rsidRPr="00D4366D" w:rsidRDefault="001E583A">
      <w:pPr>
        <w:ind w:hanging="2"/>
        <w:rPr>
          <w:i w:val="0"/>
        </w:rPr>
      </w:pPr>
    </w:p>
    <w:p w:rsidR="001E583A" w:rsidRPr="00D4366D" w:rsidRDefault="00DC6801" w:rsidP="00D4366D">
      <w:pPr>
        <w:ind w:hanging="2"/>
        <w:jc w:val="center"/>
        <w:rPr>
          <w:b/>
          <w:i w:val="0"/>
        </w:rPr>
      </w:pPr>
      <w:r w:rsidRPr="00D4366D">
        <w:rPr>
          <w:b/>
          <w:i w:val="0"/>
        </w:rPr>
        <w:t>MODELO DE SEGURO DE CAUCIÓN</w:t>
      </w:r>
    </w:p>
    <w:p w:rsidR="001E583A" w:rsidRPr="00D4366D" w:rsidRDefault="001E583A" w:rsidP="00D4366D">
      <w:pPr>
        <w:rPr>
          <w:b/>
          <w:i w:val="0"/>
          <w:iCs w:val="0"/>
        </w:rPr>
      </w:pPr>
    </w:p>
    <w:p w:rsidR="001E583A" w:rsidRPr="00D4366D" w:rsidRDefault="00DC6801" w:rsidP="00D4366D">
      <w:pPr>
        <w:ind w:hanging="2"/>
        <w:jc w:val="center"/>
        <w:rPr>
          <w:b/>
          <w:i w:val="0"/>
          <w:iCs w:val="0"/>
        </w:rPr>
      </w:pPr>
      <w:r w:rsidRPr="00D4366D">
        <w:rPr>
          <w:b/>
          <w:i w:val="0"/>
          <w:iCs w:val="0"/>
        </w:rPr>
        <w:t>(MEMBRETE DEL ASEGURADOR)</w:t>
      </w:r>
    </w:p>
    <w:p w:rsidR="001E583A" w:rsidRPr="00D4366D" w:rsidRDefault="001E583A" w:rsidP="00D4366D">
      <w:pPr>
        <w:ind w:hanging="2"/>
        <w:jc w:val="center"/>
        <w:rPr>
          <w:b/>
          <w:i w:val="0"/>
          <w:iCs w:val="0"/>
        </w:rPr>
      </w:pPr>
    </w:p>
    <w:p w:rsidR="001E583A" w:rsidRPr="00D4366D" w:rsidRDefault="001E583A">
      <w:pPr>
        <w:ind w:hanging="2"/>
        <w:jc w:val="both"/>
        <w:rPr>
          <w:i w:val="0"/>
          <w:iCs w:val="0"/>
        </w:rPr>
      </w:pPr>
    </w:p>
    <w:p w:rsidR="001E583A" w:rsidRPr="00D4366D" w:rsidRDefault="00DC6801">
      <w:pPr>
        <w:ind w:hanging="2"/>
        <w:jc w:val="both"/>
        <w:rPr>
          <w:i w:val="0"/>
          <w:iCs w:val="0"/>
        </w:rPr>
      </w:pPr>
      <w:r w:rsidRPr="00D4366D">
        <w:rPr>
          <w:i w:val="0"/>
          <w:iCs w:val="0"/>
        </w:rPr>
        <w:t>Certificado número ---------------------</w:t>
      </w:r>
    </w:p>
    <w:p w:rsidR="001E583A" w:rsidRPr="00D4366D" w:rsidRDefault="001E583A">
      <w:pPr>
        <w:ind w:hanging="2"/>
        <w:jc w:val="both"/>
        <w:rPr>
          <w:i w:val="0"/>
          <w:iCs w:val="0"/>
        </w:rPr>
      </w:pPr>
    </w:p>
    <w:p w:rsidR="001E583A" w:rsidRPr="00D4366D" w:rsidRDefault="00DC6801">
      <w:pPr>
        <w:ind w:hanging="2"/>
        <w:jc w:val="both"/>
        <w:rPr>
          <w:i w:val="0"/>
          <w:iCs w:val="0"/>
        </w:rPr>
      </w:pPr>
      <w:r w:rsidRPr="00D4366D">
        <w:rPr>
          <w:i w:val="0"/>
          <w:iCs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1E583A" w:rsidRPr="00D4366D" w:rsidRDefault="001E583A">
      <w:pPr>
        <w:ind w:hanging="2"/>
        <w:jc w:val="both"/>
        <w:rPr>
          <w:i w:val="0"/>
          <w:iCs w:val="0"/>
        </w:rPr>
      </w:pPr>
    </w:p>
    <w:p w:rsidR="001E583A" w:rsidRPr="00D4366D" w:rsidRDefault="00DC6801">
      <w:pPr>
        <w:keepNext/>
        <w:spacing w:before="240"/>
        <w:ind w:hanging="2"/>
        <w:rPr>
          <w:b/>
          <w:bCs/>
          <w:i w:val="0"/>
          <w:iCs w:val="0"/>
          <w:smallCaps/>
        </w:rPr>
      </w:pPr>
      <w:r w:rsidRPr="00D4366D">
        <w:rPr>
          <w:b/>
          <w:bCs/>
          <w:i w:val="0"/>
          <w:iCs w:val="0"/>
          <w:smallCaps/>
        </w:rPr>
        <w:t>ASEGURA</w:t>
      </w:r>
    </w:p>
    <w:p w:rsidR="001E583A" w:rsidRPr="00D4366D" w:rsidRDefault="00DC6801">
      <w:pPr>
        <w:ind w:hanging="2"/>
        <w:jc w:val="both"/>
        <w:rPr>
          <w:i w:val="0"/>
          <w:iCs w:val="0"/>
        </w:rPr>
      </w:pPr>
      <w:r w:rsidRPr="00D4366D">
        <w:rPr>
          <w:i w:val="0"/>
          <w:iCs w:val="0"/>
        </w:rPr>
        <w:t>a: (</w:t>
      </w:r>
      <w:r w:rsidRPr="00D4366D">
        <w:rPr>
          <w:b/>
          <w:bCs/>
          <w:i w:val="0"/>
          <w:iCs w:val="0"/>
        </w:rPr>
        <w:t>nombre y apellidos o razón social</w:t>
      </w:r>
      <w:r w:rsidRPr="00D4366D">
        <w:rPr>
          <w:i w:val="0"/>
          <w:iCs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1E583A" w:rsidRPr="00D4366D" w:rsidRDefault="00DC6801">
      <w:pPr>
        <w:ind w:hanging="2"/>
        <w:jc w:val="both"/>
        <w:rPr>
          <w:i w:val="0"/>
          <w:iCs w:val="0"/>
        </w:rPr>
      </w:pPr>
      <w:r w:rsidRPr="00D4366D">
        <w:rPr>
          <w:i w:val="0"/>
          <w:iCs w:val="0"/>
        </w:rPr>
        <w:t xml:space="preserve">El asegurador declara bajo su responsabilidad, que cumple los requisitos exigidos en el artículo 57.1 del Reglamento General de la Ley de Contratos de las Administraciones Públicas. </w:t>
      </w:r>
    </w:p>
    <w:p w:rsidR="001E583A" w:rsidRPr="00D4366D" w:rsidRDefault="00DC6801">
      <w:pPr>
        <w:ind w:hanging="2"/>
        <w:jc w:val="both"/>
        <w:rPr>
          <w:i w:val="0"/>
          <w:iCs w:val="0"/>
        </w:rPr>
      </w:pPr>
      <w:r w:rsidRPr="00D4366D">
        <w:rPr>
          <w:i w:val="0"/>
          <w:iCs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1E583A" w:rsidRPr="00D4366D" w:rsidRDefault="00DC6801">
      <w:pPr>
        <w:ind w:hanging="2"/>
        <w:jc w:val="both"/>
        <w:rPr>
          <w:i w:val="0"/>
          <w:iCs w:val="0"/>
        </w:rPr>
      </w:pPr>
      <w:r w:rsidRPr="00D4366D">
        <w:rPr>
          <w:i w:val="0"/>
          <w:iCs w:val="0"/>
        </w:rPr>
        <w:t>El asegurador no podrá oponer al asegurado las excepciones que puedan corresponderle contra el tomador del seguro.</w:t>
      </w:r>
    </w:p>
    <w:p w:rsidR="001E583A" w:rsidRPr="00D4366D" w:rsidRDefault="00DC6801">
      <w:pPr>
        <w:ind w:hanging="2"/>
        <w:jc w:val="both"/>
        <w:rPr>
          <w:i w:val="0"/>
          <w:iCs w:val="0"/>
        </w:rPr>
      </w:pPr>
      <w:r w:rsidRPr="00D4366D">
        <w:rPr>
          <w:i w:val="0"/>
          <w:iCs w:val="0"/>
        </w:rPr>
        <w:t>El asegurador asume el compromiso de indemnizar al asegurado al primer requerimiento de ASEPEYO.</w:t>
      </w:r>
    </w:p>
    <w:p w:rsidR="001E583A" w:rsidRPr="00D4366D" w:rsidRDefault="00DC6801">
      <w:pPr>
        <w:ind w:hanging="2"/>
        <w:jc w:val="both"/>
        <w:rPr>
          <w:i w:val="0"/>
          <w:iCs w:val="0"/>
        </w:rPr>
      </w:pPr>
      <w:r w:rsidRPr="00D4366D">
        <w:rPr>
          <w:i w:val="0"/>
          <w:iCs w:val="0"/>
        </w:rPr>
        <w:t>El presente seguro de caución estará en vigor hasta que el órgano a cuya disposición se constituye resuelva expresamente declarar la extinción de la obligación garantizada y la cancelación del seguro de caución.</w:t>
      </w:r>
    </w:p>
    <w:p w:rsidR="001E583A" w:rsidRPr="00D4366D" w:rsidRDefault="00DC6801">
      <w:pPr>
        <w:ind w:hanging="2"/>
        <w:jc w:val="center"/>
        <w:rPr>
          <w:i w:val="0"/>
          <w:iCs w:val="0"/>
        </w:rPr>
      </w:pPr>
      <w:r w:rsidRPr="00D4366D">
        <w:rPr>
          <w:i w:val="0"/>
          <w:iCs w:val="0"/>
        </w:rPr>
        <w:t xml:space="preserve"> (Lugar y fecha ) -------------------------------</w:t>
      </w:r>
    </w:p>
    <w:p w:rsidR="001E583A" w:rsidRPr="00D4366D" w:rsidRDefault="00DC6801">
      <w:pPr>
        <w:ind w:hanging="2"/>
        <w:jc w:val="center"/>
        <w:rPr>
          <w:i w:val="0"/>
          <w:iCs w:val="0"/>
        </w:rPr>
      </w:pPr>
      <w:r w:rsidRPr="00D4366D">
        <w:rPr>
          <w:i w:val="0"/>
          <w:iCs w:val="0"/>
        </w:rPr>
        <w:t>(razón social de la entidad) --------------------------------------------</w:t>
      </w:r>
    </w:p>
    <w:p w:rsidR="001E583A" w:rsidRPr="00D4366D" w:rsidRDefault="001E583A">
      <w:pPr>
        <w:ind w:hanging="2"/>
        <w:jc w:val="center"/>
        <w:rPr>
          <w:i w:val="0"/>
          <w:iCs w:val="0"/>
        </w:rPr>
      </w:pPr>
    </w:p>
    <w:p w:rsidR="001E583A" w:rsidRPr="00D4366D" w:rsidRDefault="001E583A">
      <w:pPr>
        <w:ind w:hanging="2"/>
        <w:jc w:val="center"/>
        <w:rPr>
          <w:i w:val="0"/>
          <w:iCs w:val="0"/>
        </w:rPr>
      </w:pPr>
    </w:p>
    <w:p w:rsidR="001E583A" w:rsidRPr="00D4366D" w:rsidRDefault="00DC6801">
      <w:pPr>
        <w:ind w:hanging="2"/>
        <w:jc w:val="center"/>
        <w:rPr>
          <w:i w:val="0"/>
          <w:iCs w:val="0"/>
        </w:rPr>
      </w:pPr>
      <w:r w:rsidRPr="00D4366D">
        <w:rPr>
          <w:i w:val="0"/>
          <w:iCs w:val="0"/>
        </w:rPr>
        <w:t>(Sello entidad aseguradora) (firma de los Apoderados)</w:t>
      </w:r>
    </w:p>
    <w:p w:rsidR="001E583A" w:rsidRPr="00D4366D" w:rsidRDefault="001E583A">
      <w:pPr>
        <w:tabs>
          <w:tab w:val="left" w:pos="567"/>
        </w:tabs>
        <w:ind w:hanging="2"/>
        <w:jc w:val="both"/>
        <w:rPr>
          <w:b/>
          <w:bCs/>
          <w:color w:val="000080"/>
        </w:rPr>
      </w:pPr>
    </w:p>
    <w:p w:rsidR="001E583A" w:rsidRPr="00D4366D" w:rsidRDefault="001E583A">
      <w:pPr>
        <w:tabs>
          <w:tab w:val="left" w:pos="567"/>
        </w:tabs>
        <w:ind w:hanging="2"/>
        <w:jc w:val="both"/>
        <w:rPr>
          <w:b/>
          <w:bCs/>
          <w:i w:val="0"/>
          <w:iCs w:val="0"/>
          <w:color w:val="000080"/>
        </w:rPr>
      </w:pPr>
    </w:p>
    <w:p w:rsidR="001E583A" w:rsidRPr="00D4366D" w:rsidRDefault="001E583A">
      <w:pPr>
        <w:tabs>
          <w:tab w:val="left" w:pos="567"/>
        </w:tabs>
        <w:ind w:hanging="2"/>
        <w:jc w:val="both"/>
        <w:rPr>
          <w:b/>
          <w:bCs/>
          <w:i w:val="0"/>
          <w:iCs w:val="0"/>
          <w:color w:val="000080"/>
        </w:rPr>
      </w:pPr>
    </w:p>
    <w:p w:rsidR="001E583A" w:rsidRPr="00D4366D" w:rsidRDefault="001E583A">
      <w:pPr>
        <w:tabs>
          <w:tab w:val="left" w:pos="567"/>
        </w:tabs>
        <w:ind w:hanging="2"/>
        <w:jc w:val="both"/>
        <w:rPr>
          <w:b/>
          <w:bCs/>
          <w:i w:val="0"/>
          <w:iCs w:val="0"/>
          <w:color w:val="000080"/>
        </w:rPr>
      </w:pPr>
    </w:p>
    <w:p w:rsidR="001E583A" w:rsidRPr="00D4366D" w:rsidRDefault="001E583A">
      <w:pPr>
        <w:tabs>
          <w:tab w:val="left" w:pos="567"/>
        </w:tabs>
        <w:ind w:hanging="2"/>
        <w:jc w:val="both"/>
        <w:rPr>
          <w:b/>
          <w:bCs/>
          <w:i w:val="0"/>
          <w:iCs w:val="0"/>
          <w:color w:val="000080"/>
        </w:rPr>
      </w:pPr>
    </w:p>
    <w:p w:rsidR="001E583A" w:rsidRPr="00D4366D" w:rsidRDefault="001E583A">
      <w:pPr>
        <w:tabs>
          <w:tab w:val="left" w:pos="567"/>
        </w:tabs>
        <w:ind w:hanging="2"/>
        <w:jc w:val="both"/>
        <w:rPr>
          <w:b/>
          <w:bCs/>
          <w:i w:val="0"/>
          <w:iCs w:val="0"/>
          <w:color w:val="000080"/>
        </w:rPr>
      </w:pPr>
    </w:p>
    <w:p w:rsidR="001E583A" w:rsidRPr="00D4366D" w:rsidRDefault="001E583A">
      <w:pPr>
        <w:tabs>
          <w:tab w:val="left" w:pos="567"/>
        </w:tabs>
        <w:ind w:hanging="2"/>
        <w:jc w:val="both"/>
        <w:rPr>
          <w:b/>
          <w:bCs/>
          <w:i w:val="0"/>
          <w:iCs w:val="0"/>
          <w:color w:val="000080"/>
        </w:rPr>
      </w:pPr>
    </w:p>
    <w:p w:rsidR="001E583A" w:rsidRDefault="001E583A">
      <w:pPr>
        <w:tabs>
          <w:tab w:val="left" w:pos="567"/>
        </w:tabs>
        <w:ind w:hanging="2"/>
        <w:jc w:val="both"/>
        <w:rPr>
          <w:b/>
          <w:bCs/>
          <w:i w:val="0"/>
          <w:iCs w:val="0"/>
          <w:color w:val="000080"/>
        </w:rPr>
      </w:pPr>
    </w:p>
    <w:p w:rsidR="001E583A" w:rsidRDefault="001E583A">
      <w:pPr>
        <w:tabs>
          <w:tab w:val="left" w:pos="567"/>
        </w:tabs>
        <w:ind w:hanging="2"/>
        <w:jc w:val="both"/>
        <w:rPr>
          <w:b/>
          <w:bCs/>
          <w:i w:val="0"/>
          <w:iCs w:val="0"/>
          <w:color w:val="000080"/>
        </w:rPr>
      </w:pPr>
    </w:p>
    <w:tbl>
      <w:tblPr>
        <w:tblStyle w:val="afffffffffff8"/>
        <w:tblpPr w:leftFromText="141" w:rightFromText="141" w:vertAnchor="text" w:horzAnchor="margin" w:tblpX="108" w:tblpY="101"/>
        <w:tblW w:w="8931" w:type="dxa"/>
        <w:tblInd w:w="0" w:type="dxa"/>
        <w:tblLayout w:type="fixed"/>
        <w:tblLook w:val="0000" w:firstRow="0" w:lastRow="0" w:firstColumn="0" w:lastColumn="0" w:noHBand="0" w:noVBand="0"/>
      </w:tblPr>
      <w:tblGrid>
        <w:gridCol w:w="8931"/>
      </w:tblGrid>
      <w:tr w:rsidR="00D4366D" w:rsidTr="00D4366D">
        <w:trPr>
          <w:trHeight w:val="938"/>
        </w:trPr>
        <w:tc>
          <w:tcPr>
            <w:tcW w:w="8931" w:type="dxa"/>
            <w:shd w:val="clear" w:color="auto" w:fill="00B0F0"/>
          </w:tcPr>
          <w:p w:rsidR="00D4366D" w:rsidRDefault="00D4366D" w:rsidP="00D4366D">
            <w:pPr>
              <w:spacing w:before="240" w:after="60"/>
              <w:ind w:left="1" w:hanging="3"/>
              <w:jc w:val="center"/>
              <w:rPr>
                <w:b/>
                <w:bCs/>
                <w:i w:val="0"/>
                <w:iCs w:val="0"/>
                <w:color w:val="FFFFFF"/>
                <w:sz w:val="22"/>
                <w:szCs w:val="22"/>
              </w:rPr>
            </w:pPr>
            <w:r>
              <w:rPr>
                <w:b/>
                <w:bCs/>
                <w:i w:val="0"/>
                <w:iCs w:val="0"/>
                <w:color w:val="FFFFFF"/>
                <w:sz w:val="22"/>
                <w:szCs w:val="22"/>
              </w:rPr>
              <w:t>Anexo IV.5</w:t>
            </w:r>
          </w:p>
          <w:p w:rsidR="00D4366D" w:rsidRDefault="00D4366D" w:rsidP="00D4366D">
            <w:pPr>
              <w:ind w:hanging="2"/>
              <w:jc w:val="center"/>
              <w:rPr>
                <w:i w:val="0"/>
                <w:iCs w:val="0"/>
                <w:color w:val="FFFFFF"/>
                <w:sz w:val="22"/>
                <w:szCs w:val="22"/>
              </w:rPr>
            </w:pPr>
            <w:r>
              <w:rPr>
                <w:b/>
                <w:bCs/>
                <w:i w:val="0"/>
                <w:iCs w:val="0"/>
                <w:color w:val="FFFFFF"/>
                <w:sz w:val="22"/>
                <w:szCs w:val="22"/>
              </w:rPr>
              <w:t xml:space="preserve">Modelo de certificado de visitas al centro </w:t>
            </w:r>
          </w:p>
          <w:p w:rsidR="00D4366D" w:rsidRDefault="00D4366D" w:rsidP="00D4366D">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1E583A" w:rsidRDefault="001E583A" w:rsidP="00D4366D">
      <w:pPr>
        <w:jc w:val="both"/>
        <w:rPr>
          <w:i w:val="0"/>
          <w:iCs w:val="0"/>
          <w:sz w:val="22"/>
          <w:szCs w:val="22"/>
        </w:rPr>
      </w:pPr>
      <w:bookmarkStart w:id="16" w:name="_heading=h.2d9ujvd3s1wf" w:colFirst="0" w:colLast="0"/>
      <w:bookmarkEnd w:id="16"/>
    </w:p>
    <w:p w:rsidR="001E583A" w:rsidRDefault="00DC6801">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1E583A" w:rsidRDefault="00DC6801">
      <w:pPr>
        <w:ind w:hanging="2"/>
        <w:jc w:val="both"/>
        <w:rPr>
          <w:i w:val="0"/>
          <w:iCs w:val="0"/>
          <w:sz w:val="22"/>
          <w:szCs w:val="22"/>
        </w:rPr>
      </w:pPr>
      <w:r>
        <w:rPr>
          <w:i w:val="0"/>
          <w:iCs w:val="0"/>
          <w:sz w:val="22"/>
          <w:szCs w:val="22"/>
        </w:rPr>
        <w:t xml:space="preserve"> </w:t>
      </w:r>
    </w:p>
    <w:p w:rsidR="001E583A" w:rsidRDefault="00DC6801">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1E583A" w:rsidRDefault="001E583A">
      <w:pPr>
        <w:ind w:hanging="2"/>
        <w:jc w:val="both"/>
        <w:rPr>
          <w:i w:val="0"/>
          <w:iCs w:val="0"/>
          <w:sz w:val="22"/>
          <w:szCs w:val="22"/>
        </w:rPr>
      </w:pPr>
    </w:p>
    <w:p w:rsidR="001E583A" w:rsidRDefault="00DC6801">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1E583A" w:rsidRDefault="001E583A">
      <w:pPr>
        <w:ind w:hanging="2"/>
        <w:jc w:val="both"/>
        <w:rPr>
          <w:i w:val="0"/>
          <w:iCs w:val="0"/>
          <w:sz w:val="22"/>
          <w:szCs w:val="22"/>
        </w:rPr>
      </w:pPr>
    </w:p>
    <w:p w:rsidR="001E583A" w:rsidRDefault="00DC6801">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1E583A" w:rsidRDefault="001E583A">
      <w:pPr>
        <w:ind w:hanging="2"/>
        <w:jc w:val="both"/>
        <w:rPr>
          <w:i w:val="0"/>
          <w:iCs w:val="0"/>
          <w:sz w:val="22"/>
          <w:szCs w:val="22"/>
        </w:rPr>
      </w:pPr>
    </w:p>
    <w:p w:rsidR="001E583A" w:rsidRDefault="00DC6801">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1E583A" w:rsidRDefault="001E583A">
      <w:pPr>
        <w:ind w:hanging="2"/>
        <w:jc w:val="both"/>
        <w:rPr>
          <w:i w:val="0"/>
          <w:iCs w:val="0"/>
          <w:sz w:val="22"/>
          <w:szCs w:val="22"/>
        </w:rPr>
      </w:pPr>
    </w:p>
    <w:p w:rsidR="001E583A" w:rsidRDefault="001E583A">
      <w:pPr>
        <w:ind w:hanging="2"/>
        <w:jc w:val="both"/>
        <w:rPr>
          <w:i w:val="0"/>
          <w:iCs w:val="0"/>
          <w:sz w:val="22"/>
          <w:szCs w:val="22"/>
        </w:rPr>
      </w:pPr>
    </w:p>
    <w:p w:rsidR="001E583A" w:rsidRDefault="00DC6801">
      <w:pPr>
        <w:ind w:hanging="2"/>
        <w:jc w:val="both"/>
        <w:rPr>
          <w:i w:val="0"/>
          <w:iCs w:val="0"/>
          <w:sz w:val="22"/>
          <w:szCs w:val="22"/>
        </w:rPr>
      </w:pPr>
      <w:r>
        <w:rPr>
          <w:i w:val="0"/>
          <w:iCs w:val="0"/>
          <w:sz w:val="22"/>
          <w:szCs w:val="22"/>
        </w:rPr>
        <w:t xml:space="preserve">Y para que conste y a los efectos oportunos, </w:t>
      </w:r>
    </w:p>
    <w:p w:rsidR="001E583A" w:rsidRDefault="001E583A">
      <w:pPr>
        <w:ind w:hanging="2"/>
        <w:jc w:val="both"/>
        <w:rPr>
          <w:i w:val="0"/>
          <w:iCs w:val="0"/>
          <w:sz w:val="22"/>
          <w:szCs w:val="22"/>
        </w:rPr>
      </w:pPr>
    </w:p>
    <w:p w:rsidR="001E583A" w:rsidRDefault="001E583A">
      <w:pPr>
        <w:ind w:hanging="2"/>
        <w:jc w:val="both"/>
        <w:rPr>
          <w:i w:val="0"/>
          <w:iCs w:val="0"/>
          <w:sz w:val="22"/>
          <w:szCs w:val="22"/>
        </w:rPr>
      </w:pPr>
    </w:p>
    <w:p w:rsidR="001E583A" w:rsidRDefault="001E583A">
      <w:pPr>
        <w:ind w:hanging="2"/>
        <w:jc w:val="both"/>
        <w:rPr>
          <w:i w:val="0"/>
          <w:iCs w:val="0"/>
          <w:sz w:val="22"/>
          <w:szCs w:val="22"/>
        </w:rPr>
      </w:pPr>
    </w:p>
    <w:p w:rsidR="001E583A" w:rsidRDefault="00DC6801">
      <w:pPr>
        <w:ind w:hanging="2"/>
        <w:jc w:val="both"/>
        <w:rPr>
          <w:i w:val="0"/>
          <w:iCs w:val="0"/>
          <w:sz w:val="22"/>
          <w:szCs w:val="22"/>
        </w:rPr>
      </w:pPr>
      <w:r>
        <w:rPr>
          <w:i w:val="0"/>
          <w:iCs w:val="0"/>
          <w:sz w:val="22"/>
          <w:szCs w:val="22"/>
        </w:rPr>
        <w:t xml:space="preserve">En................................., a ….. de…………... de ………... </w:t>
      </w:r>
    </w:p>
    <w:p w:rsidR="001E583A" w:rsidRDefault="001E583A">
      <w:pPr>
        <w:ind w:hanging="2"/>
        <w:rPr>
          <w:sz w:val="22"/>
          <w:szCs w:val="22"/>
        </w:rPr>
      </w:pPr>
    </w:p>
    <w:p w:rsidR="001E583A" w:rsidRDefault="001E583A">
      <w:pPr>
        <w:ind w:hanging="2"/>
        <w:rPr>
          <w:sz w:val="22"/>
          <w:szCs w:val="22"/>
        </w:rPr>
      </w:pPr>
    </w:p>
    <w:p w:rsidR="001E583A" w:rsidRDefault="001E583A">
      <w:pPr>
        <w:ind w:hanging="2"/>
        <w:rPr>
          <w:sz w:val="22"/>
          <w:szCs w:val="22"/>
        </w:rPr>
      </w:pPr>
    </w:p>
    <w:p w:rsidR="001E583A" w:rsidRDefault="001E583A">
      <w:pPr>
        <w:ind w:hanging="2"/>
        <w:rPr>
          <w:sz w:val="22"/>
          <w:szCs w:val="22"/>
        </w:rPr>
      </w:pPr>
    </w:p>
    <w:sdt>
      <w:sdtPr>
        <w:tag w:val="goog_rdk_12"/>
        <w:id w:val="-736596242"/>
      </w:sdtPr>
      <w:sdtContent>
        <w:p w:rsidR="001E583A" w:rsidRDefault="00DC6801">
          <w:pPr>
            <w:tabs>
              <w:tab w:val="left" w:pos="567"/>
            </w:tabs>
            <w:ind w:hanging="2"/>
            <w:jc w:val="both"/>
            <w:rPr>
              <w:i w:val="0"/>
              <w:iCs w:val="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sdtContent>
    </w:sdt>
    <w:p w:rsidR="001E583A" w:rsidRDefault="00DC6801">
      <w:pPr>
        <w:tabs>
          <w:tab w:val="left" w:pos="567"/>
        </w:tabs>
        <w:ind w:hanging="2"/>
        <w:jc w:val="both"/>
        <w:rPr>
          <w:i w:val="0"/>
          <w:iCs w:val="0"/>
          <w:color w:val="000080"/>
          <w:sz w:val="22"/>
          <w:szCs w:val="22"/>
        </w:rPr>
      </w:pPr>
      <w:r>
        <w:br w:type="page"/>
      </w:r>
    </w:p>
    <w:p w:rsidR="001E583A" w:rsidRDefault="001E583A">
      <w:pPr>
        <w:tabs>
          <w:tab w:val="left" w:pos="567"/>
        </w:tabs>
        <w:ind w:hanging="2"/>
        <w:jc w:val="both"/>
        <w:rPr>
          <w:i w:val="0"/>
          <w:iCs w:val="0"/>
          <w:color w:val="000080"/>
          <w:sz w:val="22"/>
          <w:szCs w:val="22"/>
        </w:rPr>
      </w:pPr>
    </w:p>
    <w:tbl>
      <w:tblPr>
        <w:tblStyle w:val="afffffffffff9"/>
        <w:tblW w:w="8927" w:type="dxa"/>
        <w:tblInd w:w="108" w:type="dxa"/>
        <w:tblLayout w:type="fixed"/>
        <w:tblLook w:val="0400" w:firstRow="0" w:lastRow="0" w:firstColumn="0" w:lastColumn="0" w:noHBand="0" w:noVBand="1"/>
      </w:tblPr>
      <w:tblGrid>
        <w:gridCol w:w="8927"/>
      </w:tblGrid>
      <w:tr w:rsidR="001E583A" w:rsidTr="00404C1D">
        <w:trPr>
          <w:trHeight w:val="765"/>
        </w:trPr>
        <w:tc>
          <w:tcPr>
            <w:tcW w:w="8927" w:type="dxa"/>
            <w:shd w:val="clear" w:color="auto" w:fill="00B0F0"/>
            <w:vAlign w:val="center"/>
          </w:tcPr>
          <w:p w:rsidR="001E583A" w:rsidRDefault="00DC6801" w:rsidP="00404C1D">
            <w:pPr>
              <w:ind w:hanging="2"/>
              <w:jc w:val="center"/>
              <w:rPr>
                <w:b/>
                <w:bCs/>
                <w:i w:val="0"/>
                <w:iCs w:val="0"/>
                <w:color w:val="FFFFFF"/>
                <w:sz w:val="22"/>
                <w:szCs w:val="22"/>
              </w:rPr>
            </w:pPr>
            <w:r>
              <w:rPr>
                <w:b/>
                <w:bCs/>
                <w:i w:val="0"/>
                <w:iCs w:val="0"/>
                <w:color w:val="FFFFFF"/>
                <w:sz w:val="22"/>
                <w:szCs w:val="22"/>
              </w:rPr>
              <w:t>Anexo IV.6</w:t>
            </w:r>
          </w:p>
          <w:p w:rsidR="001E583A" w:rsidRDefault="00DC6801" w:rsidP="00404C1D">
            <w:pPr>
              <w:ind w:hanging="2"/>
              <w:jc w:val="center"/>
              <w:rPr>
                <w:b/>
                <w:bCs/>
                <w:i w:val="0"/>
                <w:iCs w:val="0"/>
                <w:color w:val="FFFFFF"/>
                <w:sz w:val="22"/>
                <w:szCs w:val="22"/>
              </w:rPr>
            </w:pPr>
            <w:r>
              <w:rPr>
                <w:b/>
                <w:bCs/>
                <w:i w:val="0"/>
                <w:iCs w:val="0"/>
                <w:color w:val="FFFFFF"/>
                <w:sz w:val="22"/>
                <w:szCs w:val="22"/>
              </w:rPr>
              <w:t>Declaración responsable en materia de protección de datos</w:t>
            </w:r>
          </w:p>
        </w:tc>
      </w:tr>
    </w:tbl>
    <w:p w:rsidR="001E583A" w:rsidRDefault="001E583A">
      <w:pPr>
        <w:tabs>
          <w:tab w:val="left" w:pos="567"/>
        </w:tabs>
        <w:ind w:hanging="2"/>
        <w:jc w:val="both"/>
        <w:rPr>
          <w:b/>
          <w:bCs/>
          <w:i w:val="0"/>
          <w:iCs w:val="0"/>
          <w:color w:val="000080"/>
          <w:sz w:val="22"/>
          <w:szCs w:val="22"/>
        </w:rPr>
      </w:pPr>
    </w:p>
    <w:p w:rsidR="001E583A" w:rsidRDefault="00DC6801">
      <w:pPr>
        <w:tabs>
          <w:tab w:val="left" w:pos="567"/>
        </w:tabs>
        <w:ind w:hanging="2"/>
        <w:jc w:val="both"/>
        <w:rPr>
          <w:i w:val="0"/>
          <w:iCs w:val="0"/>
          <w:sz w:val="22"/>
          <w:szCs w:val="22"/>
        </w:rPr>
      </w:pPr>
      <w:r>
        <w:rPr>
          <w:i w:val="0"/>
          <w:iCs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E583A" w:rsidRDefault="001E583A">
      <w:pPr>
        <w:tabs>
          <w:tab w:val="left" w:pos="567"/>
        </w:tabs>
        <w:ind w:hanging="2"/>
        <w:jc w:val="both"/>
        <w:rPr>
          <w:b/>
          <w:bCs/>
          <w:i w:val="0"/>
          <w:iCs w:val="0"/>
          <w:color w:val="000080"/>
          <w:sz w:val="22"/>
          <w:szCs w:val="22"/>
        </w:rPr>
      </w:pPr>
    </w:p>
    <w:p w:rsidR="001E583A" w:rsidRDefault="00DC6801">
      <w:pPr>
        <w:tabs>
          <w:tab w:val="left" w:pos="567"/>
        </w:tabs>
        <w:ind w:hanging="2"/>
        <w:jc w:val="both"/>
        <w:rPr>
          <w:i w:val="0"/>
          <w:iCs w:val="0"/>
          <w:sz w:val="22"/>
          <w:szCs w:val="22"/>
        </w:rPr>
      </w:pPr>
      <w:r>
        <w:rPr>
          <w:i w:val="0"/>
          <w:iCs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1E583A" w:rsidRDefault="001E583A">
      <w:pPr>
        <w:ind w:hanging="2"/>
        <w:jc w:val="both"/>
        <w:rPr>
          <w:i w:val="0"/>
          <w:iCs w:val="0"/>
          <w:sz w:val="22"/>
          <w:szCs w:val="22"/>
          <w:u w:val="single"/>
        </w:rPr>
      </w:pPr>
    </w:p>
    <w:p w:rsidR="001E583A" w:rsidRDefault="00DC6801">
      <w:pPr>
        <w:ind w:hanging="2"/>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en </w:t>
      </w:r>
      <w:r>
        <w:rPr>
          <w:i w:val="0"/>
          <w:iCs w:val="0"/>
          <w:sz w:val="24"/>
          <w:szCs w:val="24"/>
        </w:rPr>
        <w:t xml:space="preserve">la </w:t>
      </w:r>
      <w:r>
        <w:rPr>
          <w:i w:val="0"/>
          <w:iCs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1E583A" w:rsidRDefault="001E583A">
      <w:pPr>
        <w:tabs>
          <w:tab w:val="left" w:pos="567"/>
        </w:tabs>
        <w:ind w:hanging="2"/>
        <w:jc w:val="both"/>
        <w:rPr>
          <w:b/>
          <w:bCs/>
          <w:i w:val="0"/>
          <w:iCs w:val="0"/>
          <w:sz w:val="22"/>
          <w:szCs w:val="22"/>
        </w:rPr>
      </w:pPr>
    </w:p>
    <w:p w:rsidR="001E583A" w:rsidRDefault="00DC6801">
      <w:pPr>
        <w:tabs>
          <w:tab w:val="left" w:pos="567"/>
        </w:tabs>
        <w:ind w:hanging="2"/>
        <w:jc w:val="both"/>
        <w:rPr>
          <w:i w:val="0"/>
          <w:iCs w:val="0"/>
          <w:sz w:val="22"/>
          <w:szCs w:val="22"/>
        </w:rPr>
      </w:pPr>
      <w:r>
        <w:rPr>
          <w:i w:val="0"/>
          <w:iCs w:val="0"/>
          <w:sz w:val="22"/>
          <w:szCs w:val="22"/>
        </w:rPr>
        <w:t xml:space="preserve">3.- Que de conformidad con lo previsto en el artículo 122.2  e) de la Ley 9/2017, de 8 de noviembre, de contratos del sector público: </w:t>
      </w:r>
    </w:p>
    <w:p w:rsidR="001E583A" w:rsidRDefault="001E583A">
      <w:pPr>
        <w:tabs>
          <w:tab w:val="left" w:pos="567"/>
        </w:tabs>
        <w:ind w:hanging="2"/>
        <w:jc w:val="both"/>
        <w:rPr>
          <w:i w:val="0"/>
          <w:iCs w:val="0"/>
          <w:sz w:val="22"/>
          <w:szCs w:val="22"/>
        </w:rPr>
      </w:pPr>
    </w:p>
    <w:p w:rsidR="001E583A" w:rsidRDefault="00DC6801">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xxxxxx</w:t>
      </w:r>
      <w:proofErr w:type="spellEnd"/>
      <w:r>
        <w:rPr>
          <w:i w:val="0"/>
          <w:iCs w:val="0"/>
          <w:sz w:val="22"/>
          <w:szCs w:val="22"/>
        </w:rPr>
        <w:t xml:space="preserve"> (indicar país), siendo ambos estados de la Unión Europea. </w:t>
      </w:r>
    </w:p>
    <w:p w:rsidR="001E583A" w:rsidRDefault="001E583A">
      <w:pPr>
        <w:tabs>
          <w:tab w:val="left" w:pos="567"/>
        </w:tabs>
        <w:ind w:hanging="2"/>
        <w:jc w:val="both"/>
        <w:rPr>
          <w:i w:val="0"/>
          <w:iCs w:val="0"/>
          <w:sz w:val="22"/>
          <w:szCs w:val="22"/>
        </w:rPr>
      </w:pPr>
    </w:p>
    <w:p w:rsidR="001E583A" w:rsidRDefault="00DC6801">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w:t>
      </w:r>
      <w:proofErr w:type="spellEnd"/>
      <w:r>
        <w:rPr>
          <w:i w:val="0"/>
          <w:iCs w:val="0"/>
          <w:sz w:val="22"/>
          <w:szCs w:val="22"/>
        </w:rPr>
        <w:t xml:space="preserve"> (indicar país). Estos países no forman parte de la UE pero se manifiesta que ofrecen, conforme a lo previsto en el artículo 46 del RGPD, el mismo nivel de garantía y de protección. </w:t>
      </w:r>
    </w:p>
    <w:p w:rsidR="001E583A" w:rsidRDefault="001E583A">
      <w:pPr>
        <w:tabs>
          <w:tab w:val="left" w:pos="567"/>
        </w:tabs>
        <w:ind w:hanging="2"/>
        <w:jc w:val="both"/>
        <w:rPr>
          <w:i w:val="0"/>
          <w:iCs w:val="0"/>
          <w:sz w:val="22"/>
          <w:szCs w:val="22"/>
        </w:rPr>
      </w:pPr>
    </w:p>
    <w:p w:rsidR="001E583A" w:rsidRDefault="00DC6801">
      <w:pPr>
        <w:tabs>
          <w:tab w:val="left" w:pos="567"/>
        </w:tabs>
        <w:ind w:hanging="2"/>
        <w:jc w:val="both"/>
        <w:rPr>
          <w:i w:val="0"/>
          <w:iCs w:val="0"/>
          <w:sz w:val="22"/>
          <w:szCs w:val="22"/>
        </w:rPr>
      </w:pPr>
      <w:r>
        <w:rPr>
          <w:i w:val="0"/>
          <w:iCs w:val="0"/>
          <w:sz w:val="22"/>
          <w:szCs w:val="22"/>
        </w:rPr>
        <w:tab/>
        <w:t xml:space="preserve">☐ Que tiene previsto subcontratar los servidores y/o servicios asociados a los mismos con los siguientes subcontratistas : </w:t>
      </w:r>
    </w:p>
    <w:p w:rsidR="001E583A" w:rsidRDefault="001E583A">
      <w:pPr>
        <w:tabs>
          <w:tab w:val="left" w:pos="567"/>
        </w:tabs>
        <w:ind w:hanging="2"/>
        <w:jc w:val="both"/>
        <w:rPr>
          <w:i w:val="0"/>
          <w:iCs w:val="0"/>
          <w:sz w:val="22"/>
          <w:szCs w:val="22"/>
        </w:rPr>
      </w:pPr>
    </w:p>
    <w:p w:rsidR="001E583A" w:rsidRDefault="00DC6801">
      <w:pPr>
        <w:tabs>
          <w:tab w:val="left" w:pos="567"/>
        </w:tabs>
        <w:ind w:hanging="2"/>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r>
      <w:proofErr w:type="spellStart"/>
      <w:r>
        <w:rPr>
          <w:i w:val="0"/>
          <w:iCs w:val="0"/>
          <w:sz w:val="22"/>
          <w:szCs w:val="22"/>
        </w:rPr>
        <w:t>Xxxxxxxxx</w:t>
      </w:r>
      <w:proofErr w:type="spellEnd"/>
      <w:r>
        <w:rPr>
          <w:i w:val="0"/>
          <w:iCs w:val="0"/>
          <w:sz w:val="22"/>
          <w:szCs w:val="22"/>
        </w:rPr>
        <w:t xml:space="preserve"> (indicar nombre o perfil profesional). </w:t>
      </w:r>
    </w:p>
    <w:p w:rsidR="001E583A" w:rsidRDefault="001E583A">
      <w:pPr>
        <w:tabs>
          <w:tab w:val="left" w:pos="567"/>
        </w:tabs>
        <w:ind w:hanging="2"/>
        <w:jc w:val="both"/>
        <w:rPr>
          <w:i w:val="0"/>
          <w:iCs w:val="0"/>
          <w:sz w:val="22"/>
          <w:szCs w:val="22"/>
        </w:rPr>
      </w:pPr>
    </w:p>
    <w:p w:rsidR="001E583A" w:rsidRDefault="00DC6801">
      <w:pPr>
        <w:tabs>
          <w:tab w:val="left" w:pos="567"/>
        </w:tabs>
        <w:ind w:hanging="2"/>
        <w:jc w:val="both"/>
        <w:rPr>
          <w:b/>
          <w:bCs/>
          <w:i w:val="0"/>
          <w:iCs w:val="0"/>
          <w:color w:val="000080"/>
          <w:sz w:val="22"/>
          <w:szCs w:val="22"/>
        </w:rPr>
      </w:pPr>
      <w:r>
        <w:rPr>
          <w:i w:val="0"/>
          <w:iCs w:val="0"/>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1E583A" w:rsidRDefault="001E583A">
      <w:pPr>
        <w:tabs>
          <w:tab w:val="left" w:pos="567"/>
        </w:tabs>
        <w:ind w:hanging="2"/>
        <w:jc w:val="both"/>
        <w:rPr>
          <w:i w:val="0"/>
          <w:iCs w:val="0"/>
          <w:color w:val="000080"/>
          <w:sz w:val="22"/>
          <w:szCs w:val="22"/>
        </w:rPr>
      </w:pPr>
    </w:p>
    <w:p w:rsidR="001E583A" w:rsidRDefault="001E583A">
      <w:pPr>
        <w:jc w:val="center"/>
        <w:rPr>
          <w:b/>
          <w:bCs/>
          <w:i w:val="0"/>
          <w:iCs w:val="0"/>
          <w:color w:val="0070C0"/>
          <w:u w:val="single"/>
        </w:rPr>
      </w:pPr>
    </w:p>
    <w:p w:rsidR="001E583A" w:rsidRDefault="001E583A">
      <w:pPr>
        <w:pBdr>
          <w:top w:val="nil"/>
          <w:left w:val="nil"/>
          <w:bottom w:val="nil"/>
          <w:right w:val="nil"/>
          <w:between w:val="nil"/>
        </w:pBdr>
        <w:tabs>
          <w:tab w:val="left" w:pos="567"/>
        </w:tabs>
        <w:jc w:val="both"/>
        <w:rPr>
          <w:b/>
          <w:bCs/>
          <w:i w:val="0"/>
          <w:iCs w:val="0"/>
          <w:color w:val="0070C0"/>
          <w:u w:val="single"/>
        </w:rPr>
      </w:pPr>
    </w:p>
    <w:p w:rsidR="001E583A" w:rsidRDefault="001E583A">
      <w:pPr>
        <w:pBdr>
          <w:top w:val="nil"/>
          <w:left w:val="nil"/>
          <w:bottom w:val="nil"/>
          <w:right w:val="nil"/>
          <w:between w:val="nil"/>
        </w:pBdr>
        <w:tabs>
          <w:tab w:val="left" w:pos="567"/>
        </w:tabs>
        <w:jc w:val="both"/>
        <w:rPr>
          <w:b/>
          <w:bCs/>
          <w:i w:val="0"/>
          <w:iCs w:val="0"/>
          <w:color w:val="0070C0"/>
          <w:u w:val="single"/>
        </w:rPr>
      </w:pPr>
    </w:p>
    <w:tbl>
      <w:tblPr>
        <w:tblStyle w:val="afffffffffffa"/>
        <w:tblW w:w="8945" w:type="dxa"/>
        <w:tblInd w:w="108" w:type="dxa"/>
        <w:tblLayout w:type="fixed"/>
        <w:tblLook w:val="0000" w:firstRow="0" w:lastRow="0" w:firstColumn="0" w:lastColumn="0" w:noHBand="0" w:noVBand="0"/>
      </w:tblPr>
      <w:tblGrid>
        <w:gridCol w:w="8945"/>
      </w:tblGrid>
      <w:tr w:rsidR="001E583A" w:rsidTr="00D4366D">
        <w:trPr>
          <w:trHeight w:val="749"/>
        </w:trPr>
        <w:tc>
          <w:tcPr>
            <w:tcW w:w="8945" w:type="dxa"/>
            <w:shd w:val="clear" w:color="auto" w:fill="00B0F0"/>
          </w:tcPr>
          <w:p w:rsidR="001E583A" w:rsidRPr="00404C1D" w:rsidRDefault="00DC6801">
            <w:pPr>
              <w:pBdr>
                <w:top w:val="nil"/>
                <w:left w:val="nil"/>
                <w:bottom w:val="nil"/>
                <w:right w:val="nil"/>
                <w:between w:val="nil"/>
              </w:pBdr>
              <w:jc w:val="center"/>
              <w:rPr>
                <w:b/>
                <w:bCs/>
                <w:i w:val="0"/>
                <w:iCs w:val="0"/>
                <w:color w:val="FFFFFF"/>
                <w:sz w:val="22"/>
                <w:szCs w:val="22"/>
              </w:rPr>
            </w:pPr>
            <w:bookmarkStart w:id="17" w:name="bookmark=id.30j0zll" w:colFirst="0" w:colLast="0"/>
            <w:bookmarkEnd w:id="17"/>
            <w:r w:rsidRPr="00404C1D">
              <w:rPr>
                <w:b/>
                <w:bCs/>
                <w:i w:val="0"/>
                <w:iCs w:val="0"/>
                <w:color w:val="FFFFFF"/>
                <w:sz w:val="22"/>
                <w:szCs w:val="22"/>
              </w:rPr>
              <w:t>Anexo V</w:t>
            </w:r>
          </w:p>
          <w:p w:rsidR="001E583A" w:rsidRDefault="00DC6801">
            <w:pPr>
              <w:pBdr>
                <w:top w:val="nil"/>
                <w:left w:val="nil"/>
                <w:bottom w:val="nil"/>
                <w:right w:val="nil"/>
                <w:between w:val="nil"/>
              </w:pBdr>
              <w:jc w:val="center"/>
              <w:rPr>
                <w:b/>
                <w:bCs/>
                <w:i w:val="0"/>
                <w:iCs w:val="0"/>
                <w:color w:val="FFFFFF"/>
                <w:sz w:val="24"/>
                <w:szCs w:val="24"/>
              </w:rPr>
            </w:pPr>
            <w:r w:rsidRPr="00404C1D">
              <w:rPr>
                <w:b/>
                <w:bCs/>
                <w:i w:val="0"/>
                <w:iCs w:val="0"/>
                <w:color w:val="FFFFFF"/>
                <w:sz w:val="22"/>
                <w:szCs w:val="22"/>
              </w:rPr>
              <w:t>Modelo de proposición económica y demás criterios automáticos sometidos a fórmulas</w:t>
            </w:r>
          </w:p>
        </w:tc>
      </w:tr>
    </w:tbl>
    <w:p w:rsidR="001E583A" w:rsidRDefault="001E583A">
      <w:pPr>
        <w:ind w:hanging="2"/>
        <w:jc w:val="both"/>
        <w:rPr>
          <w:i w:val="0"/>
          <w:iCs w:val="0"/>
          <w:sz w:val="22"/>
          <w:szCs w:val="22"/>
        </w:rPr>
      </w:pPr>
    </w:p>
    <w:p w:rsidR="001E583A" w:rsidRPr="00404C1D" w:rsidRDefault="00D4366D">
      <w:pPr>
        <w:spacing w:before="240" w:after="240"/>
        <w:jc w:val="both"/>
        <w:rPr>
          <w:rFonts w:eastAsia="Calibri"/>
          <w:i w:val="0"/>
          <w:iCs w:val="0"/>
          <w:sz w:val="22"/>
          <w:szCs w:val="22"/>
        </w:rPr>
      </w:pPr>
      <w:r w:rsidRPr="00404C1D">
        <w:rPr>
          <w:rFonts w:eastAsia="Calibri"/>
          <w:i w:val="0"/>
          <w:iCs w:val="0"/>
          <w:sz w:val="22"/>
          <w:szCs w:val="22"/>
        </w:rPr>
        <w:t>Véase</w:t>
      </w:r>
      <w:r w:rsidR="00DC6801" w:rsidRPr="00404C1D">
        <w:rPr>
          <w:rFonts w:eastAsia="Calibri"/>
          <w:i w:val="0"/>
          <w:iCs w:val="0"/>
          <w:sz w:val="22"/>
          <w:szCs w:val="22"/>
        </w:rPr>
        <w:t xml:space="preserve"> Anexo V publicado en formato Excel.</w:t>
      </w:r>
    </w:p>
    <w:p w:rsidR="001E583A" w:rsidRPr="00404C1D" w:rsidRDefault="00DC6801">
      <w:pPr>
        <w:spacing w:before="240" w:after="240"/>
        <w:jc w:val="both"/>
        <w:rPr>
          <w:rFonts w:eastAsia="Calibri"/>
          <w:b/>
          <w:i w:val="0"/>
          <w:iCs w:val="0"/>
          <w:sz w:val="22"/>
          <w:szCs w:val="22"/>
        </w:rPr>
      </w:pPr>
      <w:r w:rsidRPr="00404C1D">
        <w:rPr>
          <w:rFonts w:eastAsia="Calibri"/>
          <w:b/>
          <w:i w:val="0"/>
          <w:iCs w:val="0"/>
          <w:sz w:val="22"/>
          <w:szCs w:val="22"/>
        </w:rPr>
        <w:t>INSTRUCCIONES CUMPLIMENTACIÓN</w:t>
      </w:r>
    </w:p>
    <w:p w:rsidR="001E583A" w:rsidRPr="00404C1D" w:rsidRDefault="00DC6801">
      <w:pPr>
        <w:spacing w:before="240" w:after="240"/>
        <w:jc w:val="both"/>
        <w:rPr>
          <w:rFonts w:eastAsia="Calibri"/>
          <w:i w:val="0"/>
          <w:iCs w:val="0"/>
          <w:sz w:val="22"/>
          <w:szCs w:val="22"/>
        </w:rPr>
      </w:pPr>
      <w:r w:rsidRPr="00404C1D">
        <w:rPr>
          <w:rFonts w:eastAsia="Calibri"/>
          <w:i w:val="0"/>
          <w:iCs w:val="0"/>
          <w:sz w:val="22"/>
          <w:szCs w:val="22"/>
        </w:rPr>
        <w:t>Las empresas deberán presentar su oferta económica  y demás criterios automáticos según el modelo que figura en el Anexo V publicado en formato Excel y se deberá rellenar  tanto  los apartados correspondientes a la  oferta económica  como  la  de los demás criterios sometidos a fórmulas.</w:t>
      </w:r>
    </w:p>
    <w:p w:rsidR="001E583A" w:rsidRPr="00404C1D" w:rsidRDefault="00DC6801">
      <w:pPr>
        <w:spacing w:before="240" w:after="240"/>
        <w:jc w:val="both"/>
        <w:rPr>
          <w:rFonts w:eastAsia="Calibri"/>
          <w:i w:val="0"/>
          <w:iCs w:val="0"/>
          <w:sz w:val="22"/>
          <w:szCs w:val="22"/>
        </w:rPr>
      </w:pPr>
      <w:r w:rsidRPr="00404C1D">
        <w:rPr>
          <w:rFonts w:eastAsia="Calibri"/>
          <w:i w:val="0"/>
          <w:iCs w:val="0"/>
          <w:sz w:val="22"/>
          <w:szCs w:val="22"/>
        </w:rPr>
        <w:t>No se podrá presentar el formulario/modelo del Anexo V escrito a mano y no se aceptarán aquellos que contengan omisiones, errores o tachaduras que impidan conocer claramente su contenido.</w:t>
      </w:r>
    </w:p>
    <w:p w:rsidR="001E583A" w:rsidRPr="00404C1D" w:rsidRDefault="00404C1D">
      <w:pPr>
        <w:spacing w:before="240" w:after="240"/>
        <w:jc w:val="both"/>
        <w:rPr>
          <w:rFonts w:eastAsia="Calibri"/>
          <w:i w:val="0"/>
          <w:iCs w:val="0"/>
          <w:sz w:val="22"/>
          <w:szCs w:val="22"/>
        </w:rPr>
      </w:pPr>
      <w:r w:rsidRPr="00404C1D">
        <w:rPr>
          <w:rFonts w:eastAsia="Calibri"/>
          <w:i w:val="0"/>
          <w:iCs w:val="0"/>
          <w:sz w:val="22"/>
          <w:szCs w:val="22"/>
        </w:rPr>
        <w:t xml:space="preserve">Los precios se presentarán en euros, con 2 </w:t>
      </w:r>
      <w:r w:rsidR="00DC6801" w:rsidRPr="00404C1D">
        <w:rPr>
          <w:rFonts w:eastAsia="Calibri"/>
          <w:i w:val="0"/>
          <w:iCs w:val="0"/>
          <w:sz w:val="22"/>
          <w:szCs w:val="22"/>
        </w:rPr>
        <w:t>decimales.</w:t>
      </w:r>
    </w:p>
    <w:p w:rsidR="001E583A" w:rsidRPr="00404C1D" w:rsidRDefault="00DC6801">
      <w:pPr>
        <w:spacing w:before="240" w:after="240"/>
        <w:jc w:val="both"/>
        <w:rPr>
          <w:rFonts w:eastAsia="Calibri"/>
          <w:b/>
          <w:bCs/>
          <w:i w:val="0"/>
          <w:iCs w:val="0"/>
          <w:sz w:val="22"/>
          <w:szCs w:val="22"/>
        </w:rPr>
      </w:pPr>
      <w:r w:rsidRPr="00404C1D">
        <w:rPr>
          <w:rFonts w:eastAsia="Calibri"/>
          <w:b/>
          <w:bCs/>
          <w:i w:val="0"/>
          <w:iCs w:val="0"/>
          <w:sz w:val="22"/>
          <w:szCs w:val="22"/>
          <w:u w:val="single"/>
        </w:rPr>
        <w:t>El precio ofertado no podrá ser cero en ningún ITEM</w:t>
      </w:r>
    </w:p>
    <w:p w:rsidR="001E583A" w:rsidRPr="00404C1D" w:rsidRDefault="00DC6801">
      <w:pPr>
        <w:spacing w:before="240" w:after="240"/>
        <w:jc w:val="both"/>
        <w:rPr>
          <w:rFonts w:eastAsia="Calibri"/>
          <w:i w:val="0"/>
          <w:iCs w:val="0"/>
          <w:sz w:val="22"/>
          <w:szCs w:val="22"/>
        </w:rPr>
      </w:pPr>
      <w:r w:rsidRPr="00404C1D">
        <w:rPr>
          <w:rFonts w:eastAsia="Calibri"/>
          <w:i w:val="0"/>
          <w:iCs w:val="0"/>
          <w:sz w:val="22"/>
          <w:szCs w:val="22"/>
          <w:u w:val="single"/>
        </w:rPr>
        <w:t>El precio ofertado no podrá superar el precio unitario máximo establecido en el Anexo V para cada uno de los ITEMS</w:t>
      </w:r>
    </w:p>
    <w:p w:rsidR="001E583A" w:rsidRPr="00404C1D" w:rsidRDefault="00DC6801">
      <w:pPr>
        <w:spacing w:before="240" w:after="240"/>
        <w:jc w:val="both"/>
        <w:rPr>
          <w:rFonts w:eastAsia="Calibri"/>
          <w:i w:val="0"/>
          <w:iCs w:val="0"/>
          <w:sz w:val="22"/>
          <w:szCs w:val="22"/>
        </w:rPr>
      </w:pPr>
      <w:r w:rsidRPr="00404C1D">
        <w:rPr>
          <w:rFonts w:eastAsia="Calibri"/>
          <w:i w:val="0"/>
          <w:iCs w:val="0"/>
          <w:sz w:val="22"/>
          <w:szCs w:val="22"/>
        </w:rPr>
        <w:t>Se podrán considerar las proposiciones presentadas como anormales cuando las mismas sean inferiores al presupuesto ba</w:t>
      </w:r>
      <w:r w:rsidR="00404C1D" w:rsidRPr="00404C1D">
        <w:rPr>
          <w:rFonts w:eastAsia="Calibri"/>
          <w:i w:val="0"/>
          <w:iCs w:val="0"/>
          <w:sz w:val="22"/>
          <w:szCs w:val="22"/>
        </w:rPr>
        <w:t>se de licitación en más de 20</w:t>
      </w:r>
      <w:r w:rsidRPr="00404C1D">
        <w:rPr>
          <w:rFonts w:eastAsia="Calibri"/>
          <w:i w:val="0"/>
          <w:iCs w:val="0"/>
          <w:sz w:val="22"/>
          <w:szCs w:val="22"/>
        </w:rPr>
        <w:t xml:space="preserve">  unidades porcentuales.</w:t>
      </w:r>
    </w:p>
    <w:p w:rsidR="001E583A" w:rsidRPr="00404C1D" w:rsidRDefault="00DC6801">
      <w:pPr>
        <w:spacing w:before="240" w:after="240"/>
        <w:jc w:val="both"/>
        <w:rPr>
          <w:rFonts w:eastAsia="Calibri"/>
          <w:b/>
          <w:bCs/>
          <w:i w:val="0"/>
          <w:iCs w:val="0"/>
          <w:sz w:val="22"/>
          <w:szCs w:val="22"/>
        </w:rPr>
      </w:pPr>
      <w:r w:rsidRPr="00404C1D">
        <w:rPr>
          <w:rFonts w:eastAsia="Calibri"/>
          <w:b/>
          <w:bCs/>
          <w:i w:val="0"/>
          <w:iCs w:val="0"/>
          <w:sz w:val="22"/>
          <w:szCs w:val="22"/>
          <w:u w:val="single"/>
        </w:rPr>
        <w:t>Se excluirán las ofertas económicas y a la empresa de la licitación</w:t>
      </w:r>
      <w:r w:rsidRPr="00404C1D">
        <w:rPr>
          <w:rFonts w:eastAsia="Calibri"/>
          <w:b/>
          <w:bCs/>
          <w:i w:val="0"/>
          <w:iCs w:val="0"/>
          <w:sz w:val="22"/>
          <w:szCs w:val="22"/>
        </w:rPr>
        <w:t>:</w:t>
      </w:r>
    </w:p>
    <w:p w:rsidR="001E583A" w:rsidRPr="00404C1D" w:rsidRDefault="00D4366D">
      <w:pPr>
        <w:spacing w:before="240" w:after="240"/>
        <w:jc w:val="both"/>
        <w:rPr>
          <w:rFonts w:eastAsia="Calibri"/>
          <w:i w:val="0"/>
          <w:iCs w:val="0"/>
          <w:sz w:val="22"/>
          <w:szCs w:val="22"/>
        </w:rPr>
      </w:pPr>
      <w:r w:rsidRPr="00404C1D">
        <w:rPr>
          <w:rFonts w:eastAsia="Calibri"/>
          <w:i w:val="0"/>
          <w:iCs w:val="0"/>
          <w:sz w:val="22"/>
          <w:szCs w:val="22"/>
        </w:rPr>
        <w:t xml:space="preserve">-   </w:t>
      </w:r>
      <w:r w:rsidR="00DC6801" w:rsidRPr="00404C1D">
        <w:rPr>
          <w:rFonts w:eastAsia="Calibri"/>
          <w:i w:val="0"/>
          <w:iCs w:val="0"/>
          <w:sz w:val="22"/>
          <w:szCs w:val="22"/>
        </w:rPr>
        <w:t>Cuando las empresas no presenten su oferta en los términos exigidos en los pliegos</w:t>
      </w:r>
    </w:p>
    <w:p w:rsidR="001E583A" w:rsidRPr="00404C1D" w:rsidRDefault="00D4366D">
      <w:pPr>
        <w:spacing w:before="240" w:after="240"/>
        <w:jc w:val="both"/>
        <w:rPr>
          <w:rFonts w:eastAsia="Calibri"/>
          <w:b/>
          <w:bCs/>
          <w:i w:val="0"/>
          <w:iCs w:val="0"/>
          <w:sz w:val="22"/>
          <w:szCs w:val="22"/>
        </w:rPr>
      </w:pPr>
      <w:r w:rsidRPr="00404C1D">
        <w:rPr>
          <w:rFonts w:eastAsia="Calibri"/>
          <w:i w:val="0"/>
          <w:iCs w:val="0"/>
          <w:sz w:val="22"/>
          <w:szCs w:val="22"/>
        </w:rPr>
        <w:t xml:space="preserve">-   </w:t>
      </w:r>
      <w:r w:rsidR="00DC6801" w:rsidRPr="00404C1D">
        <w:rPr>
          <w:rFonts w:eastAsia="Calibri"/>
          <w:b/>
          <w:bCs/>
          <w:i w:val="0"/>
          <w:iCs w:val="0"/>
          <w:sz w:val="22"/>
          <w:szCs w:val="22"/>
        </w:rPr>
        <w:t xml:space="preserve">Cuando se hayan ofertado algún precio a cero </w:t>
      </w:r>
    </w:p>
    <w:p w:rsidR="001E583A" w:rsidRPr="00404C1D" w:rsidRDefault="001E583A">
      <w:pPr>
        <w:ind w:hanging="2"/>
        <w:jc w:val="both"/>
        <w:rPr>
          <w:i w:val="0"/>
          <w:iCs w:val="0"/>
          <w:sz w:val="22"/>
          <w:szCs w:val="22"/>
        </w:rPr>
      </w:pPr>
    </w:p>
    <w:p w:rsidR="001E583A" w:rsidRDefault="001E583A">
      <w:pPr>
        <w:ind w:hanging="2"/>
        <w:jc w:val="both"/>
        <w:rPr>
          <w:i w:val="0"/>
          <w:iCs w:val="0"/>
          <w:sz w:val="22"/>
          <w:szCs w:val="22"/>
        </w:rPr>
      </w:pPr>
    </w:p>
    <w:p w:rsidR="001E583A" w:rsidRDefault="001E583A">
      <w:pPr>
        <w:ind w:hanging="2"/>
        <w:jc w:val="both"/>
        <w:rPr>
          <w:i w:val="0"/>
          <w:iCs w:val="0"/>
          <w:sz w:val="22"/>
          <w:szCs w:val="22"/>
        </w:rPr>
      </w:pPr>
    </w:p>
    <w:p w:rsidR="001E583A" w:rsidRDefault="001E583A">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sz w:val="22"/>
          <w:szCs w:val="22"/>
        </w:rPr>
      </w:pPr>
    </w:p>
    <w:p w:rsidR="00D4366D" w:rsidRDefault="00D4366D">
      <w:pPr>
        <w:pBdr>
          <w:top w:val="nil"/>
          <w:left w:val="nil"/>
          <w:bottom w:val="nil"/>
          <w:right w:val="nil"/>
          <w:between w:val="nil"/>
        </w:pBdr>
        <w:jc w:val="both"/>
        <w:rPr>
          <w:i w:val="0"/>
          <w:iCs w:val="0"/>
        </w:rPr>
      </w:pPr>
    </w:p>
    <w:p w:rsidR="00404C1D" w:rsidRDefault="00404C1D">
      <w:pPr>
        <w:pBdr>
          <w:top w:val="nil"/>
          <w:left w:val="nil"/>
          <w:bottom w:val="nil"/>
          <w:right w:val="nil"/>
          <w:between w:val="nil"/>
        </w:pBdr>
        <w:jc w:val="both"/>
        <w:rPr>
          <w:i w:val="0"/>
          <w:iCs w:val="0"/>
        </w:rPr>
      </w:pPr>
    </w:p>
    <w:p w:rsidR="00404C1D" w:rsidRDefault="00404C1D">
      <w:pPr>
        <w:pBdr>
          <w:top w:val="nil"/>
          <w:left w:val="nil"/>
          <w:bottom w:val="nil"/>
          <w:right w:val="nil"/>
          <w:between w:val="nil"/>
        </w:pBdr>
        <w:jc w:val="both"/>
        <w:rPr>
          <w:i w:val="0"/>
          <w:iCs w:val="0"/>
        </w:rPr>
      </w:pPr>
    </w:p>
    <w:tbl>
      <w:tblPr>
        <w:tblStyle w:val="afffffffffffe"/>
        <w:tblW w:w="8986" w:type="dxa"/>
        <w:tblInd w:w="108" w:type="dxa"/>
        <w:tblLayout w:type="fixed"/>
        <w:tblLook w:val="0000" w:firstRow="0" w:lastRow="0" w:firstColumn="0" w:lastColumn="0" w:noHBand="0" w:noVBand="0"/>
      </w:tblPr>
      <w:tblGrid>
        <w:gridCol w:w="8986"/>
      </w:tblGrid>
      <w:tr w:rsidR="001E583A" w:rsidTr="00404C1D">
        <w:trPr>
          <w:trHeight w:val="375"/>
        </w:trPr>
        <w:tc>
          <w:tcPr>
            <w:tcW w:w="8986" w:type="dxa"/>
            <w:shd w:val="clear" w:color="auto" w:fill="00B0F0"/>
          </w:tcPr>
          <w:p w:rsidR="001E583A" w:rsidRPr="00404C1D" w:rsidRDefault="00DC6801">
            <w:pPr>
              <w:pBdr>
                <w:top w:val="nil"/>
                <w:left w:val="nil"/>
                <w:bottom w:val="nil"/>
                <w:right w:val="nil"/>
                <w:between w:val="nil"/>
              </w:pBdr>
              <w:jc w:val="center"/>
              <w:rPr>
                <w:b/>
                <w:bCs/>
                <w:i w:val="0"/>
                <w:iCs w:val="0"/>
                <w:color w:val="FFFFFF"/>
                <w:sz w:val="22"/>
                <w:szCs w:val="22"/>
              </w:rPr>
            </w:pPr>
            <w:bookmarkStart w:id="18" w:name="bookmark=id.1fob9te" w:colFirst="0" w:colLast="0"/>
            <w:bookmarkEnd w:id="18"/>
            <w:r w:rsidRPr="00404C1D">
              <w:rPr>
                <w:b/>
                <w:bCs/>
                <w:i w:val="0"/>
                <w:iCs w:val="0"/>
                <w:color w:val="FFFFFF"/>
                <w:sz w:val="22"/>
                <w:szCs w:val="22"/>
              </w:rPr>
              <w:t>Anexo VI</w:t>
            </w:r>
          </w:p>
          <w:p w:rsidR="001E583A" w:rsidRDefault="00DC6801">
            <w:pPr>
              <w:pBdr>
                <w:top w:val="nil"/>
                <w:left w:val="nil"/>
                <w:bottom w:val="nil"/>
                <w:right w:val="nil"/>
                <w:between w:val="nil"/>
              </w:pBdr>
              <w:jc w:val="center"/>
              <w:rPr>
                <w:b/>
                <w:bCs/>
                <w:i w:val="0"/>
                <w:iCs w:val="0"/>
                <w:color w:val="FFFFFF"/>
                <w:sz w:val="24"/>
                <w:szCs w:val="24"/>
              </w:rPr>
            </w:pPr>
            <w:r w:rsidRPr="00404C1D">
              <w:rPr>
                <w:b/>
                <w:bCs/>
                <w:i w:val="0"/>
                <w:iCs w:val="0"/>
                <w:color w:val="FFFFFF"/>
                <w:sz w:val="22"/>
                <w:szCs w:val="22"/>
              </w:rPr>
              <w:t xml:space="preserve">Condiciones especiales de ejecución </w:t>
            </w:r>
          </w:p>
        </w:tc>
      </w:tr>
    </w:tbl>
    <w:p w:rsidR="001E583A" w:rsidRDefault="001E583A">
      <w:pPr>
        <w:pBdr>
          <w:top w:val="nil"/>
          <w:left w:val="nil"/>
          <w:bottom w:val="nil"/>
          <w:right w:val="nil"/>
          <w:between w:val="nil"/>
        </w:pBdr>
        <w:jc w:val="both"/>
        <w:rPr>
          <w:b/>
          <w:bCs/>
          <w:i w:val="0"/>
          <w:iCs w:val="0"/>
          <w:color w:val="000080"/>
          <w:sz w:val="22"/>
          <w:szCs w:val="22"/>
        </w:rPr>
      </w:pPr>
    </w:p>
    <w:p w:rsidR="001E583A" w:rsidRDefault="00DC6801">
      <w:pPr>
        <w:jc w:val="both"/>
        <w:rPr>
          <w:i w:val="0"/>
          <w:iCs w:val="0"/>
          <w:sz w:val="22"/>
          <w:szCs w:val="22"/>
        </w:rPr>
      </w:pPr>
      <w:r>
        <w:rPr>
          <w:i w:val="0"/>
          <w:iCs w:val="0"/>
          <w:sz w:val="22"/>
          <w:szCs w:val="22"/>
        </w:rPr>
        <w:t>1.-La ejecución del contrato se sujetará a la siguiente condición de carácter social:</w:t>
      </w:r>
    </w:p>
    <w:p w:rsidR="001E583A" w:rsidRDefault="001E583A">
      <w:pPr>
        <w:jc w:val="both"/>
        <w:rPr>
          <w:i w:val="0"/>
          <w:iCs w:val="0"/>
          <w:sz w:val="22"/>
          <w:szCs w:val="22"/>
        </w:rPr>
      </w:pPr>
    </w:p>
    <w:p w:rsidR="001E583A" w:rsidRDefault="00DC6801">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1E583A" w:rsidRDefault="001E583A">
      <w:pPr>
        <w:jc w:val="both"/>
        <w:rPr>
          <w:i w:val="0"/>
          <w:iCs w:val="0"/>
          <w:sz w:val="22"/>
          <w:szCs w:val="22"/>
        </w:rPr>
      </w:pPr>
    </w:p>
    <w:p w:rsidR="001E583A" w:rsidRDefault="00DC6801">
      <w:pPr>
        <w:numPr>
          <w:ilvl w:val="0"/>
          <w:numId w:val="6"/>
        </w:numPr>
        <w:jc w:val="both"/>
        <w:rPr>
          <w:rFonts w:eastAsia="Arial"/>
          <w:i w:val="0"/>
          <w:iCs w:val="0"/>
          <w:sz w:val="22"/>
          <w:szCs w:val="22"/>
        </w:rPr>
      </w:pPr>
      <w:r>
        <w:rPr>
          <w:i w:val="0"/>
          <w:iCs w:val="0"/>
          <w:sz w:val="22"/>
          <w:szCs w:val="22"/>
        </w:rPr>
        <w:t>Flexibilidad de los horarios laborales de entrada y salida en el trabajo y de las pausas o descanso para la comida, café, etc.</w:t>
      </w:r>
    </w:p>
    <w:p w:rsidR="001E583A" w:rsidRDefault="001E583A">
      <w:pPr>
        <w:ind w:hanging="2"/>
        <w:jc w:val="both"/>
        <w:rPr>
          <w:i w:val="0"/>
          <w:iCs w:val="0"/>
          <w:sz w:val="22"/>
          <w:szCs w:val="22"/>
        </w:rPr>
      </w:pPr>
    </w:p>
    <w:p w:rsidR="001E583A" w:rsidRDefault="00DC6801">
      <w:pPr>
        <w:numPr>
          <w:ilvl w:val="0"/>
          <w:numId w:val="6"/>
        </w:numPr>
        <w:jc w:val="both"/>
        <w:rPr>
          <w:rFonts w:eastAsia="Arial"/>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1E583A" w:rsidRDefault="001E583A">
      <w:pPr>
        <w:ind w:hanging="2"/>
        <w:jc w:val="both"/>
        <w:rPr>
          <w:i w:val="0"/>
          <w:iCs w:val="0"/>
          <w:sz w:val="22"/>
          <w:szCs w:val="22"/>
        </w:rPr>
      </w:pPr>
    </w:p>
    <w:p w:rsidR="001E583A" w:rsidRDefault="00DC6801">
      <w:pPr>
        <w:numPr>
          <w:ilvl w:val="0"/>
          <w:numId w:val="6"/>
        </w:numPr>
        <w:jc w:val="both"/>
        <w:rPr>
          <w:rFonts w:eastAsia="Arial"/>
          <w:i w:val="0"/>
          <w:iCs w:val="0"/>
          <w:sz w:val="22"/>
          <w:szCs w:val="22"/>
        </w:rPr>
      </w:pPr>
      <w:r>
        <w:rPr>
          <w:i w:val="0"/>
          <w:iCs w:val="0"/>
          <w:sz w:val="22"/>
          <w:szCs w:val="22"/>
        </w:rPr>
        <w:t>Teletrabajo: trabajo a distancia sin estar de forma permanente en el puesto de trabajo y haciendo uso de las nuevas tecnologías.</w:t>
      </w:r>
    </w:p>
    <w:p w:rsidR="001E583A" w:rsidRDefault="001E583A">
      <w:pPr>
        <w:ind w:hanging="2"/>
        <w:jc w:val="both"/>
        <w:rPr>
          <w:i w:val="0"/>
          <w:iCs w:val="0"/>
          <w:sz w:val="22"/>
          <w:szCs w:val="22"/>
        </w:rPr>
      </w:pPr>
    </w:p>
    <w:p w:rsidR="001E583A" w:rsidRDefault="00DC6801">
      <w:pPr>
        <w:numPr>
          <w:ilvl w:val="0"/>
          <w:numId w:val="6"/>
        </w:numPr>
        <w:jc w:val="both"/>
        <w:rPr>
          <w:rFonts w:eastAsia="Arial"/>
          <w:i w:val="0"/>
          <w:iCs w:val="0"/>
          <w:sz w:val="22"/>
          <w:szCs w:val="22"/>
        </w:rPr>
      </w:pPr>
      <w:r>
        <w:rPr>
          <w:i w:val="0"/>
          <w:iCs w:val="0"/>
          <w:sz w:val="22"/>
          <w:szCs w:val="22"/>
        </w:rPr>
        <w:t>Apoyo económico para sufragar gastos de escuelas infantiles y de otros centros de atención a personas dependientes.</w:t>
      </w:r>
    </w:p>
    <w:p w:rsidR="001E583A" w:rsidRDefault="001E583A">
      <w:pPr>
        <w:ind w:hanging="2"/>
        <w:jc w:val="both"/>
        <w:rPr>
          <w:i w:val="0"/>
          <w:iCs w:val="0"/>
          <w:sz w:val="22"/>
          <w:szCs w:val="22"/>
        </w:rPr>
      </w:pPr>
    </w:p>
    <w:p w:rsidR="001E583A" w:rsidRDefault="00DC6801">
      <w:pPr>
        <w:numPr>
          <w:ilvl w:val="0"/>
          <w:numId w:val="6"/>
        </w:numPr>
        <w:jc w:val="both"/>
        <w:rPr>
          <w:rFonts w:eastAsia="Arial"/>
          <w:i w:val="0"/>
          <w:iCs w:val="0"/>
          <w:sz w:val="22"/>
          <w:szCs w:val="22"/>
        </w:rPr>
      </w:pPr>
      <w:r>
        <w:rPr>
          <w:i w:val="0"/>
          <w:iCs w:val="0"/>
          <w:sz w:val="22"/>
          <w:szCs w:val="22"/>
        </w:rPr>
        <w:t>Realización de la formación interna de la organización en horario laboral, o bien, en parte de éste.</w:t>
      </w:r>
    </w:p>
    <w:p w:rsidR="001E583A" w:rsidRDefault="001E583A">
      <w:pPr>
        <w:ind w:left="718"/>
        <w:jc w:val="both"/>
        <w:rPr>
          <w:i w:val="0"/>
          <w:iCs w:val="0"/>
          <w:sz w:val="22"/>
          <w:szCs w:val="22"/>
        </w:rPr>
      </w:pPr>
    </w:p>
    <w:p w:rsidR="001E583A" w:rsidRDefault="00DC6801">
      <w:pPr>
        <w:numPr>
          <w:ilvl w:val="0"/>
          <w:numId w:val="6"/>
        </w:numPr>
        <w:jc w:val="both"/>
        <w:rPr>
          <w:rFonts w:eastAsia="Arial"/>
          <w:i w:val="0"/>
          <w:iCs w:val="0"/>
          <w:sz w:val="22"/>
          <w:szCs w:val="22"/>
        </w:rPr>
      </w:pPr>
      <w:r>
        <w:rPr>
          <w:i w:val="0"/>
          <w:iCs w:val="0"/>
          <w:sz w:val="22"/>
          <w:szCs w:val="22"/>
        </w:rPr>
        <w:t>No establecer  reuniones en tiempos límites de descanso</w:t>
      </w:r>
    </w:p>
    <w:p w:rsidR="001E583A" w:rsidRDefault="001E583A">
      <w:pPr>
        <w:ind w:firstLine="720"/>
        <w:jc w:val="both"/>
        <w:rPr>
          <w:i w:val="0"/>
          <w:iCs w:val="0"/>
          <w:sz w:val="22"/>
          <w:szCs w:val="22"/>
        </w:rPr>
      </w:pPr>
    </w:p>
    <w:p w:rsidR="001E583A" w:rsidRDefault="00DC6801">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1E583A" w:rsidRDefault="001E583A">
      <w:pPr>
        <w:jc w:val="both"/>
        <w:rPr>
          <w:i w:val="0"/>
          <w:iCs w:val="0"/>
          <w:sz w:val="22"/>
          <w:szCs w:val="22"/>
        </w:rPr>
      </w:pPr>
    </w:p>
    <w:p w:rsidR="001E583A" w:rsidRDefault="00DC6801">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1E583A" w:rsidRDefault="001E583A">
      <w:pPr>
        <w:jc w:val="both"/>
        <w:rPr>
          <w:i w:val="0"/>
          <w:iCs w:val="0"/>
          <w:sz w:val="22"/>
          <w:szCs w:val="22"/>
        </w:rPr>
      </w:pPr>
    </w:p>
    <w:p w:rsidR="001E583A" w:rsidRDefault="00DC6801">
      <w:pPr>
        <w:jc w:val="both"/>
        <w:rPr>
          <w:i w:val="0"/>
          <w:iCs w:val="0"/>
          <w:sz w:val="22"/>
          <w:szCs w:val="22"/>
        </w:rPr>
      </w:pPr>
      <w:r>
        <w:rPr>
          <w:i w:val="0"/>
          <w:iCs w:val="0"/>
          <w:sz w:val="22"/>
          <w:szCs w:val="22"/>
        </w:rPr>
        <w:t>2.- Si la ejecución del contrato implica la cesió</w:t>
      </w:r>
      <w:r w:rsidR="00404C1D">
        <w:rPr>
          <w:i w:val="0"/>
          <w:iCs w:val="0"/>
          <w:sz w:val="22"/>
          <w:szCs w:val="22"/>
        </w:rPr>
        <w:t>n de datos de carácter personal</w:t>
      </w:r>
      <w:r>
        <w:rPr>
          <w:i w:val="0"/>
          <w:iCs w:val="0"/>
          <w:sz w:val="22"/>
          <w:szCs w:val="22"/>
        </w:rPr>
        <w:t>, la empresa</w:t>
      </w:r>
    </w:p>
    <w:p w:rsidR="001E583A" w:rsidRDefault="00DC6801">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1E583A" w:rsidRDefault="001E583A">
      <w:pPr>
        <w:jc w:val="both"/>
        <w:rPr>
          <w:i w:val="0"/>
          <w:iCs w:val="0"/>
          <w:sz w:val="22"/>
          <w:szCs w:val="22"/>
        </w:rPr>
      </w:pPr>
    </w:p>
    <w:p w:rsidR="001E583A" w:rsidRDefault="00DC6801">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D4366D" w:rsidRDefault="00D4366D">
      <w:pPr>
        <w:jc w:val="both"/>
        <w:rPr>
          <w:i w:val="0"/>
          <w:iCs w:val="0"/>
          <w:sz w:val="22"/>
          <w:szCs w:val="22"/>
        </w:rPr>
      </w:pPr>
    </w:p>
    <w:p w:rsidR="00D4366D" w:rsidRDefault="00D4366D" w:rsidP="00D4366D">
      <w:pPr>
        <w:jc w:val="both"/>
        <w:rPr>
          <w:i w:val="0"/>
          <w:iCs w:val="0"/>
          <w:sz w:val="22"/>
          <w:szCs w:val="22"/>
        </w:rPr>
      </w:pPr>
    </w:p>
    <w:p w:rsidR="00D4366D" w:rsidRDefault="00D4366D" w:rsidP="00D4366D">
      <w:pPr>
        <w:jc w:val="both"/>
        <w:rPr>
          <w:i w:val="0"/>
          <w:iCs w:val="0"/>
          <w:sz w:val="22"/>
          <w:szCs w:val="22"/>
        </w:rPr>
      </w:pPr>
    </w:p>
    <w:p w:rsidR="00D4366D" w:rsidRDefault="00D4366D" w:rsidP="00D4366D">
      <w:pPr>
        <w:jc w:val="both"/>
        <w:rPr>
          <w:i w:val="0"/>
          <w:iCs w:val="0"/>
          <w:sz w:val="22"/>
          <w:szCs w:val="22"/>
        </w:rPr>
      </w:pPr>
      <w:r>
        <w:rPr>
          <w:i w:val="0"/>
          <w:iCs w:val="0"/>
          <w:sz w:val="22"/>
          <w:szCs w:val="22"/>
        </w:rPr>
        <w:t xml:space="preserve">3.- </w:t>
      </w:r>
      <w:r w:rsidRPr="00D4366D">
        <w:rPr>
          <w:i w:val="0"/>
          <w:iCs w:val="0"/>
          <w:sz w:val="22"/>
          <w:szCs w:val="22"/>
        </w:rPr>
        <w:t>Prevención del desperdicio alimentario</w:t>
      </w:r>
      <w:r>
        <w:rPr>
          <w:i w:val="0"/>
          <w:iCs w:val="0"/>
          <w:sz w:val="22"/>
          <w:szCs w:val="22"/>
        </w:rPr>
        <w:t xml:space="preserve">: </w:t>
      </w:r>
      <w:r w:rsidRPr="00D4366D">
        <w:rPr>
          <w:i w:val="0"/>
          <w:iCs w:val="0"/>
          <w:sz w:val="22"/>
          <w:szCs w:val="22"/>
        </w:rPr>
        <w:t>El adjudicatario vendrá obligado a implantar durante la ejecución del contrato, a su exclusivo cargo y riesgo, las siguientes medidas operativas y tecnológicas:</w:t>
      </w:r>
    </w:p>
    <w:p w:rsidR="00D4366D" w:rsidRPr="00D4366D" w:rsidRDefault="00D4366D" w:rsidP="00D4366D">
      <w:pPr>
        <w:jc w:val="both"/>
        <w:rPr>
          <w:i w:val="0"/>
          <w:iCs w:val="0"/>
          <w:sz w:val="22"/>
          <w:szCs w:val="22"/>
        </w:rPr>
      </w:pPr>
    </w:p>
    <w:p w:rsidR="00D4366D" w:rsidRDefault="00D4366D" w:rsidP="00D4366D">
      <w:pPr>
        <w:jc w:val="both"/>
        <w:rPr>
          <w:i w:val="0"/>
          <w:iCs w:val="0"/>
          <w:sz w:val="22"/>
          <w:szCs w:val="22"/>
        </w:rPr>
      </w:pPr>
      <w:r w:rsidRPr="00D4366D">
        <w:rPr>
          <w:i w:val="0"/>
          <w:iCs w:val="0"/>
          <w:sz w:val="22"/>
          <w:szCs w:val="22"/>
        </w:rPr>
        <w:t>●</w:t>
      </w:r>
      <w:r w:rsidRPr="00D4366D">
        <w:rPr>
          <w:i w:val="0"/>
          <w:iCs w:val="0"/>
          <w:sz w:val="22"/>
          <w:szCs w:val="22"/>
        </w:rPr>
        <w:tab/>
        <w:t xml:space="preserve">El adjudicatario deberá instalar y mantener operativa, asumiendo la totalidad de los costes derivados (incluyendo la adquisición o </w:t>
      </w:r>
      <w:proofErr w:type="spellStart"/>
      <w:r w:rsidRPr="00D4366D">
        <w:rPr>
          <w:i w:val="0"/>
          <w:iCs w:val="0"/>
          <w:sz w:val="22"/>
          <w:szCs w:val="22"/>
        </w:rPr>
        <w:t>renting</w:t>
      </w:r>
      <w:proofErr w:type="spellEnd"/>
      <w:r w:rsidRPr="00D4366D">
        <w:rPr>
          <w:i w:val="0"/>
          <w:iCs w:val="0"/>
          <w:sz w:val="22"/>
          <w:szCs w:val="22"/>
        </w:rPr>
        <w:t xml:space="preserve"> del equipo, consumos energéticos, mantenimiento técnico preventivo y reparaciones correctivas), una máquina deshidratadora o </w:t>
      </w:r>
      <w:proofErr w:type="spellStart"/>
      <w:r w:rsidRPr="00D4366D">
        <w:rPr>
          <w:i w:val="0"/>
          <w:iCs w:val="0"/>
          <w:sz w:val="22"/>
          <w:szCs w:val="22"/>
        </w:rPr>
        <w:t>compostadora</w:t>
      </w:r>
      <w:proofErr w:type="spellEnd"/>
      <w:r w:rsidRPr="00D4366D">
        <w:rPr>
          <w:i w:val="0"/>
          <w:iCs w:val="0"/>
          <w:sz w:val="22"/>
          <w:szCs w:val="22"/>
        </w:rPr>
        <w:t xml:space="preserve"> industrial de </w:t>
      </w:r>
      <w:proofErr w:type="spellStart"/>
      <w:r w:rsidRPr="00D4366D">
        <w:rPr>
          <w:i w:val="0"/>
          <w:iCs w:val="0"/>
          <w:sz w:val="22"/>
          <w:szCs w:val="22"/>
        </w:rPr>
        <w:t>biorresiduos</w:t>
      </w:r>
      <w:proofErr w:type="spellEnd"/>
      <w:r w:rsidRPr="00D4366D">
        <w:rPr>
          <w:i w:val="0"/>
          <w:iCs w:val="0"/>
          <w:sz w:val="22"/>
          <w:szCs w:val="22"/>
        </w:rPr>
        <w:t xml:space="preserve"> en el recinto de la cocina del Hospital de Coslada.</w:t>
      </w:r>
    </w:p>
    <w:p w:rsidR="00404C1D" w:rsidRPr="00D4366D" w:rsidRDefault="00404C1D" w:rsidP="00D4366D">
      <w:pPr>
        <w:jc w:val="both"/>
        <w:rPr>
          <w:i w:val="0"/>
          <w:iCs w:val="0"/>
          <w:sz w:val="22"/>
          <w:szCs w:val="22"/>
        </w:rPr>
      </w:pPr>
    </w:p>
    <w:p w:rsidR="00D4366D" w:rsidRPr="00D4366D" w:rsidRDefault="00D4366D" w:rsidP="00D4366D">
      <w:pPr>
        <w:jc w:val="both"/>
        <w:rPr>
          <w:i w:val="0"/>
          <w:iCs w:val="0"/>
          <w:sz w:val="22"/>
          <w:szCs w:val="22"/>
        </w:rPr>
      </w:pPr>
      <w:r w:rsidRPr="00D4366D">
        <w:rPr>
          <w:i w:val="0"/>
          <w:iCs w:val="0"/>
          <w:sz w:val="22"/>
          <w:szCs w:val="22"/>
        </w:rPr>
        <w:t>○</w:t>
      </w:r>
      <w:r w:rsidRPr="00D4366D">
        <w:rPr>
          <w:i w:val="0"/>
          <w:iCs w:val="0"/>
          <w:sz w:val="22"/>
          <w:szCs w:val="22"/>
        </w:rPr>
        <w:tab/>
        <w:t>Requisito de eficiencia: Dicho equipo deberá garantizar de forma objetiva una reducción mínima del setenta por ciento (70%) del volumen y peso de la fracción orgánica generada en el centro (restos de preparación y mermas culinarias), evitando el recurso al traslado externo ordinario mediante gestor de residuos convencional.</w:t>
      </w:r>
    </w:p>
    <w:p w:rsidR="00D4366D" w:rsidRPr="00D4366D" w:rsidRDefault="00D4366D" w:rsidP="00D4366D">
      <w:pPr>
        <w:jc w:val="both"/>
        <w:rPr>
          <w:i w:val="0"/>
          <w:iCs w:val="0"/>
          <w:sz w:val="22"/>
          <w:szCs w:val="22"/>
        </w:rPr>
      </w:pPr>
      <w:r w:rsidRPr="00D4366D">
        <w:rPr>
          <w:i w:val="0"/>
          <w:iCs w:val="0"/>
          <w:sz w:val="22"/>
          <w:szCs w:val="22"/>
        </w:rPr>
        <w:t>○</w:t>
      </w:r>
      <w:r w:rsidRPr="00D4366D">
        <w:rPr>
          <w:i w:val="0"/>
          <w:iCs w:val="0"/>
          <w:sz w:val="22"/>
          <w:szCs w:val="22"/>
        </w:rPr>
        <w:tab/>
        <w:t>Plazo de implantación: El equipo deberá estar plenamente instalado y en funcionamiento en un plazo máximo de tres (3) meses desde la formalización del contrato.</w:t>
      </w:r>
    </w:p>
    <w:p w:rsidR="00D4366D" w:rsidRDefault="00D4366D" w:rsidP="00D4366D">
      <w:pPr>
        <w:jc w:val="both"/>
        <w:rPr>
          <w:i w:val="0"/>
          <w:iCs w:val="0"/>
          <w:sz w:val="22"/>
          <w:szCs w:val="22"/>
        </w:rPr>
      </w:pPr>
      <w:r w:rsidRPr="00D4366D">
        <w:rPr>
          <w:i w:val="0"/>
          <w:iCs w:val="0"/>
          <w:sz w:val="22"/>
          <w:szCs w:val="22"/>
        </w:rPr>
        <w:t>○</w:t>
      </w:r>
      <w:r w:rsidRPr="00D4366D">
        <w:rPr>
          <w:i w:val="0"/>
          <w:iCs w:val="0"/>
          <w:sz w:val="22"/>
          <w:szCs w:val="22"/>
        </w:rPr>
        <w:tab/>
        <w:t xml:space="preserve">Control: El adjudicatario entregará al Responsable del Contrato de ASEPEYO la Ficha Técnica del fabricante que avale el porcentaje de reducción exigido. Los servicios de mantenimiento del Hospital verificarán físicamente la instalación y el correcto procesado diario de los </w:t>
      </w:r>
      <w:proofErr w:type="spellStart"/>
      <w:r w:rsidRPr="00D4366D">
        <w:rPr>
          <w:i w:val="0"/>
          <w:iCs w:val="0"/>
          <w:sz w:val="22"/>
          <w:szCs w:val="22"/>
        </w:rPr>
        <w:t>biorresiduos</w:t>
      </w:r>
      <w:proofErr w:type="spellEnd"/>
      <w:r w:rsidRPr="00D4366D">
        <w:rPr>
          <w:i w:val="0"/>
          <w:iCs w:val="0"/>
          <w:sz w:val="22"/>
          <w:szCs w:val="22"/>
        </w:rPr>
        <w:t>.</w:t>
      </w:r>
    </w:p>
    <w:p w:rsidR="00D4366D" w:rsidRPr="00D4366D" w:rsidRDefault="00D4366D" w:rsidP="00D4366D">
      <w:pPr>
        <w:jc w:val="both"/>
        <w:rPr>
          <w:i w:val="0"/>
          <w:iCs w:val="0"/>
          <w:sz w:val="22"/>
          <w:szCs w:val="22"/>
        </w:rPr>
      </w:pPr>
    </w:p>
    <w:p w:rsidR="00D4366D" w:rsidRDefault="00D4366D" w:rsidP="00D4366D">
      <w:pPr>
        <w:jc w:val="both"/>
        <w:rPr>
          <w:i w:val="0"/>
          <w:iCs w:val="0"/>
          <w:sz w:val="22"/>
          <w:szCs w:val="22"/>
        </w:rPr>
      </w:pPr>
      <w:r w:rsidRPr="00D4366D">
        <w:rPr>
          <w:i w:val="0"/>
          <w:iCs w:val="0"/>
          <w:sz w:val="22"/>
          <w:szCs w:val="22"/>
        </w:rPr>
        <w:t>●</w:t>
      </w:r>
      <w:r w:rsidRPr="00D4366D">
        <w:rPr>
          <w:i w:val="0"/>
          <w:iCs w:val="0"/>
          <w:sz w:val="22"/>
          <w:szCs w:val="22"/>
        </w:rPr>
        <w:tab/>
        <w:t>Sistema de Software Predictivo mediante Inteligencia Artificial (IA) El adjudicatario deberá implantar y mantener operativo de forma ininterrumpida un software especializado de gestión de cocina que incorpore de forma nativa módulos de predicción de la demanda alimentaria basados en algoritmos o inteligencia artificial.</w:t>
      </w:r>
    </w:p>
    <w:p w:rsidR="00404C1D" w:rsidRPr="00D4366D" w:rsidRDefault="00404C1D" w:rsidP="00D4366D">
      <w:pPr>
        <w:jc w:val="both"/>
        <w:rPr>
          <w:i w:val="0"/>
          <w:iCs w:val="0"/>
          <w:sz w:val="22"/>
          <w:szCs w:val="22"/>
        </w:rPr>
      </w:pPr>
    </w:p>
    <w:p w:rsidR="00D4366D" w:rsidRPr="00D4366D" w:rsidRDefault="00D4366D" w:rsidP="00D4366D">
      <w:pPr>
        <w:jc w:val="both"/>
        <w:rPr>
          <w:i w:val="0"/>
          <w:iCs w:val="0"/>
          <w:sz w:val="22"/>
          <w:szCs w:val="22"/>
        </w:rPr>
      </w:pPr>
      <w:r w:rsidRPr="00D4366D">
        <w:rPr>
          <w:i w:val="0"/>
          <w:iCs w:val="0"/>
          <w:sz w:val="22"/>
          <w:szCs w:val="22"/>
        </w:rPr>
        <w:t>○</w:t>
      </w:r>
      <w:r w:rsidRPr="00D4366D">
        <w:rPr>
          <w:i w:val="0"/>
          <w:iCs w:val="0"/>
          <w:sz w:val="22"/>
          <w:szCs w:val="22"/>
        </w:rPr>
        <w:tab/>
        <w:t>Requisito operativo: El sistema deberá cruzar los datos históricos y diarios de ocupación hospitalaria real del centro para ajustar dinámicamente las compras de materia prima y las órdenes de producción diaria, minimizando de forma activa las mermas alimentarias en origen antes de su cocción.</w:t>
      </w:r>
    </w:p>
    <w:p w:rsidR="00D4366D" w:rsidRPr="00D4366D" w:rsidRDefault="00D4366D" w:rsidP="00D4366D">
      <w:pPr>
        <w:jc w:val="both"/>
        <w:rPr>
          <w:i w:val="0"/>
          <w:iCs w:val="0"/>
          <w:sz w:val="22"/>
          <w:szCs w:val="22"/>
        </w:rPr>
      </w:pPr>
      <w:r w:rsidRPr="00D4366D">
        <w:rPr>
          <w:i w:val="0"/>
          <w:iCs w:val="0"/>
          <w:sz w:val="22"/>
          <w:szCs w:val="22"/>
        </w:rPr>
        <w:t>○</w:t>
      </w:r>
      <w:r w:rsidRPr="00D4366D">
        <w:rPr>
          <w:i w:val="0"/>
          <w:iCs w:val="0"/>
          <w:sz w:val="22"/>
          <w:szCs w:val="22"/>
        </w:rPr>
        <w:tab/>
        <w:t>Plazo de implantación: El software deberá estar plenamente configurado y operativo durante el primer (1º) mes de vigencia del contrato.</w:t>
      </w:r>
    </w:p>
    <w:p w:rsidR="00D4366D" w:rsidRPr="00D4366D" w:rsidRDefault="00D4366D" w:rsidP="00D4366D">
      <w:pPr>
        <w:jc w:val="both"/>
        <w:rPr>
          <w:i w:val="0"/>
          <w:iCs w:val="0"/>
          <w:sz w:val="22"/>
          <w:szCs w:val="22"/>
        </w:rPr>
      </w:pPr>
      <w:r w:rsidRPr="00D4366D">
        <w:rPr>
          <w:i w:val="0"/>
          <w:iCs w:val="0"/>
          <w:sz w:val="22"/>
          <w:szCs w:val="22"/>
        </w:rPr>
        <w:t>○</w:t>
      </w:r>
      <w:r w:rsidRPr="00D4366D">
        <w:rPr>
          <w:i w:val="0"/>
          <w:iCs w:val="0"/>
          <w:sz w:val="22"/>
          <w:szCs w:val="22"/>
        </w:rPr>
        <w:tab/>
        <w:t>Control y Auditoría: El contratista vendrá obligado a facilitar a ASEPEYO (a través del Responsable del Contrato) un usuario y contraseña de lectura con acceso remoto completo a los módulos de estadísticas, registros de mermas y previsiones del sistema, con el fin de que la Mutua pueda auditar y fiscalizar el control dinámico de stock en cualquier momento.</w:t>
      </w:r>
    </w:p>
    <w:p w:rsidR="00DC6801" w:rsidRDefault="00DC6801">
      <w:pPr>
        <w:jc w:val="both"/>
        <w:rPr>
          <w:i w:val="0"/>
          <w:iCs w:val="0"/>
          <w:sz w:val="22"/>
          <w:szCs w:val="22"/>
        </w:rPr>
      </w:pPr>
    </w:p>
    <w:p w:rsidR="00DC6801" w:rsidRPr="00404C1D" w:rsidRDefault="00404C1D" w:rsidP="00DC6801">
      <w:pPr>
        <w:jc w:val="both"/>
        <w:rPr>
          <w:i w:val="0"/>
          <w:iCs w:val="0"/>
          <w:color w:val="FF0000"/>
          <w:sz w:val="22"/>
          <w:szCs w:val="22"/>
        </w:rPr>
      </w:pPr>
      <w:r w:rsidRPr="00404C1D">
        <w:rPr>
          <w:i w:val="0"/>
          <w:iCs w:val="0"/>
          <w:color w:val="FF0000"/>
          <w:sz w:val="22"/>
          <w:szCs w:val="22"/>
        </w:rPr>
        <w:t>.</w:t>
      </w:r>
    </w:p>
    <w:p w:rsidR="0022654D" w:rsidRPr="00404C1D" w:rsidRDefault="0022654D">
      <w:pPr>
        <w:jc w:val="both"/>
        <w:rPr>
          <w:bCs/>
          <w:i w:val="0"/>
          <w:iCs w:val="0"/>
          <w:color w:val="FF0000"/>
          <w:sz w:val="22"/>
          <w:szCs w:val="22"/>
        </w:rPr>
      </w:pPr>
    </w:p>
    <w:p w:rsidR="001E583A" w:rsidRDefault="001E583A">
      <w:pPr>
        <w:jc w:val="both"/>
        <w:rPr>
          <w:b/>
          <w:bCs/>
          <w:i w:val="0"/>
          <w:iCs w:val="0"/>
          <w:sz w:val="22"/>
          <w:szCs w:val="22"/>
        </w:rPr>
      </w:pPr>
    </w:p>
    <w:p w:rsidR="00404C1D" w:rsidRDefault="00404C1D">
      <w:pPr>
        <w:jc w:val="both"/>
        <w:rPr>
          <w:b/>
          <w:bCs/>
          <w:i w:val="0"/>
          <w:iCs w:val="0"/>
          <w:sz w:val="22"/>
          <w:szCs w:val="22"/>
        </w:rPr>
      </w:pPr>
    </w:p>
    <w:p w:rsidR="00404C1D" w:rsidRDefault="00404C1D">
      <w:pPr>
        <w:jc w:val="both"/>
        <w:rPr>
          <w:b/>
          <w:bCs/>
          <w:i w:val="0"/>
          <w:iCs w:val="0"/>
          <w:sz w:val="22"/>
          <w:szCs w:val="22"/>
        </w:rPr>
      </w:pPr>
    </w:p>
    <w:p w:rsidR="0022654D" w:rsidRDefault="0022654D">
      <w:pPr>
        <w:jc w:val="both"/>
        <w:rPr>
          <w:b/>
          <w:bCs/>
          <w:i w:val="0"/>
          <w:iCs w:val="0"/>
          <w:sz w:val="22"/>
          <w:szCs w:val="22"/>
        </w:rPr>
      </w:pPr>
    </w:p>
    <w:p w:rsidR="0022654D" w:rsidRDefault="0022654D">
      <w:pPr>
        <w:jc w:val="both"/>
        <w:rPr>
          <w:b/>
          <w:bCs/>
          <w:i w:val="0"/>
          <w:iCs w:val="0"/>
          <w:sz w:val="22"/>
          <w:szCs w:val="22"/>
        </w:rPr>
      </w:pPr>
    </w:p>
    <w:p w:rsidR="0022654D" w:rsidRDefault="0022654D">
      <w:pPr>
        <w:jc w:val="both"/>
        <w:rPr>
          <w:b/>
          <w:bCs/>
          <w:i w:val="0"/>
          <w:iCs w:val="0"/>
          <w:sz w:val="22"/>
          <w:szCs w:val="22"/>
        </w:rPr>
      </w:pPr>
    </w:p>
    <w:p w:rsidR="00D4366D" w:rsidRDefault="00D4366D">
      <w:pPr>
        <w:jc w:val="both"/>
        <w:rPr>
          <w:b/>
          <w:bCs/>
          <w:i w:val="0"/>
          <w:iCs w:val="0"/>
          <w:sz w:val="22"/>
          <w:szCs w:val="22"/>
        </w:rPr>
      </w:pPr>
    </w:p>
    <w:p w:rsidR="00D4366D" w:rsidRDefault="00D4366D">
      <w:pPr>
        <w:jc w:val="both"/>
        <w:rPr>
          <w:b/>
          <w:bCs/>
          <w:i w:val="0"/>
          <w:iCs w:val="0"/>
          <w:sz w:val="22"/>
          <w:szCs w:val="22"/>
        </w:rPr>
      </w:pPr>
    </w:p>
    <w:p w:rsidR="00D4366D" w:rsidRDefault="00D4366D">
      <w:pPr>
        <w:jc w:val="both"/>
        <w:rPr>
          <w:b/>
          <w:bCs/>
          <w:i w:val="0"/>
          <w:iCs w:val="0"/>
          <w:sz w:val="22"/>
          <w:szCs w:val="22"/>
        </w:rPr>
      </w:pPr>
    </w:p>
    <w:p w:rsidR="0022654D" w:rsidRDefault="0022654D">
      <w:pPr>
        <w:jc w:val="both"/>
        <w:rPr>
          <w:b/>
          <w:bCs/>
          <w:i w:val="0"/>
          <w:iCs w:val="0"/>
          <w:sz w:val="22"/>
          <w:szCs w:val="22"/>
        </w:rPr>
      </w:pPr>
    </w:p>
    <w:p w:rsidR="001E583A" w:rsidRDefault="001E583A">
      <w:pPr>
        <w:jc w:val="both"/>
        <w:rPr>
          <w:b/>
          <w:bCs/>
          <w:i w:val="0"/>
          <w:iCs w:val="0"/>
          <w:sz w:val="22"/>
          <w:szCs w:val="22"/>
        </w:rPr>
      </w:pPr>
    </w:p>
    <w:p w:rsidR="001E583A" w:rsidRDefault="001E583A">
      <w:pPr>
        <w:pBdr>
          <w:top w:val="nil"/>
          <w:left w:val="nil"/>
          <w:bottom w:val="nil"/>
          <w:right w:val="nil"/>
          <w:between w:val="nil"/>
        </w:pBdr>
        <w:jc w:val="both"/>
        <w:rPr>
          <w:sz w:val="18"/>
          <w:szCs w:val="18"/>
        </w:rPr>
      </w:pPr>
    </w:p>
    <w:tbl>
      <w:tblPr>
        <w:tblStyle w:val="affffffffffff"/>
        <w:tblW w:w="8931" w:type="dxa"/>
        <w:tblInd w:w="108" w:type="dxa"/>
        <w:tblLayout w:type="fixed"/>
        <w:tblLook w:val="0000" w:firstRow="0" w:lastRow="0" w:firstColumn="0" w:lastColumn="0" w:noHBand="0" w:noVBand="0"/>
      </w:tblPr>
      <w:tblGrid>
        <w:gridCol w:w="8931"/>
      </w:tblGrid>
      <w:tr w:rsidR="001E583A" w:rsidTr="00D4366D">
        <w:trPr>
          <w:trHeight w:val="348"/>
        </w:trPr>
        <w:tc>
          <w:tcPr>
            <w:tcW w:w="8931" w:type="dxa"/>
            <w:shd w:val="clear" w:color="auto" w:fill="00B0F0"/>
          </w:tcPr>
          <w:p w:rsidR="001E583A" w:rsidRPr="00404C1D" w:rsidRDefault="00DC6801">
            <w:pPr>
              <w:pBdr>
                <w:top w:val="nil"/>
                <w:left w:val="nil"/>
                <w:bottom w:val="nil"/>
                <w:right w:val="nil"/>
                <w:between w:val="nil"/>
              </w:pBdr>
              <w:jc w:val="center"/>
              <w:rPr>
                <w:b/>
                <w:bCs/>
                <w:i w:val="0"/>
                <w:iCs w:val="0"/>
                <w:color w:val="FFFFFF"/>
                <w:sz w:val="22"/>
                <w:szCs w:val="22"/>
              </w:rPr>
            </w:pPr>
            <w:bookmarkStart w:id="19" w:name="bookmark=id.3znysh7" w:colFirst="0" w:colLast="0"/>
            <w:bookmarkEnd w:id="19"/>
            <w:r w:rsidRPr="00404C1D">
              <w:rPr>
                <w:b/>
                <w:bCs/>
                <w:i w:val="0"/>
                <w:iCs w:val="0"/>
                <w:color w:val="FFFFFF"/>
                <w:sz w:val="22"/>
                <w:szCs w:val="22"/>
              </w:rPr>
              <w:t>Anexo VII</w:t>
            </w:r>
          </w:p>
          <w:p w:rsidR="001E583A" w:rsidRDefault="00DC6801">
            <w:pPr>
              <w:pBdr>
                <w:top w:val="nil"/>
                <w:left w:val="nil"/>
                <w:bottom w:val="nil"/>
                <w:right w:val="nil"/>
                <w:between w:val="nil"/>
              </w:pBdr>
              <w:jc w:val="center"/>
              <w:rPr>
                <w:b/>
                <w:bCs/>
                <w:i w:val="0"/>
                <w:iCs w:val="0"/>
                <w:color w:val="FFFFFF"/>
                <w:sz w:val="24"/>
                <w:szCs w:val="24"/>
              </w:rPr>
            </w:pPr>
            <w:r w:rsidRPr="00404C1D">
              <w:rPr>
                <w:b/>
                <w:bCs/>
                <w:i w:val="0"/>
                <w:iCs w:val="0"/>
                <w:color w:val="FFFFFF"/>
                <w:sz w:val="22"/>
                <w:szCs w:val="22"/>
              </w:rPr>
              <w:t xml:space="preserve"> Documento Europeo Único de Contratación </w:t>
            </w:r>
            <w:r>
              <w:rPr>
                <w:b/>
                <w:bCs/>
                <w:i w:val="0"/>
                <w:iCs w:val="0"/>
                <w:color w:val="FFFFFF"/>
                <w:sz w:val="24"/>
                <w:szCs w:val="24"/>
              </w:rPr>
              <w:t xml:space="preserve"> </w:t>
            </w:r>
          </w:p>
        </w:tc>
      </w:tr>
    </w:tbl>
    <w:p w:rsidR="001E583A" w:rsidRDefault="001E583A">
      <w:pPr>
        <w:pBdr>
          <w:top w:val="nil"/>
          <w:left w:val="nil"/>
          <w:bottom w:val="nil"/>
          <w:right w:val="nil"/>
          <w:between w:val="nil"/>
        </w:pBdr>
        <w:jc w:val="both"/>
        <w:rPr>
          <w:b/>
          <w:bCs/>
          <w:i w:val="0"/>
          <w:iCs w:val="0"/>
          <w:color w:val="000080"/>
          <w:sz w:val="22"/>
          <w:szCs w:val="22"/>
        </w:rPr>
      </w:pPr>
    </w:p>
    <w:p w:rsidR="001E583A" w:rsidRDefault="001E583A">
      <w:pPr>
        <w:pBdr>
          <w:top w:val="nil"/>
          <w:left w:val="nil"/>
          <w:bottom w:val="nil"/>
          <w:right w:val="nil"/>
          <w:between w:val="nil"/>
        </w:pBdr>
        <w:jc w:val="both"/>
        <w:rPr>
          <w:b/>
          <w:bCs/>
          <w:color w:val="000080"/>
          <w:sz w:val="18"/>
          <w:szCs w:val="18"/>
        </w:rPr>
      </w:pPr>
    </w:p>
    <w:p w:rsidR="001E583A" w:rsidRDefault="00DC6801">
      <w:pPr>
        <w:pBdr>
          <w:top w:val="nil"/>
          <w:left w:val="nil"/>
          <w:bottom w:val="nil"/>
          <w:right w:val="nil"/>
          <w:between w:val="nil"/>
        </w:pBdr>
        <w:shd w:val="clear" w:color="auto" w:fill="FFFFFF"/>
        <w:ind w:left="-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sz w:val="18"/>
          <w:szCs w:val="18"/>
        </w:rPr>
      </w:pPr>
    </w:p>
    <w:p w:rsidR="001E583A" w:rsidRDefault="001E583A">
      <w:pPr>
        <w:pBdr>
          <w:top w:val="nil"/>
          <w:left w:val="nil"/>
          <w:bottom w:val="nil"/>
          <w:right w:val="nil"/>
          <w:between w:val="nil"/>
        </w:pBdr>
        <w:jc w:val="both"/>
        <w:rPr>
          <w:sz w:val="18"/>
          <w:szCs w:val="18"/>
        </w:rPr>
      </w:pPr>
    </w:p>
    <w:p w:rsidR="001E583A" w:rsidRDefault="001E583A">
      <w:pPr>
        <w:pBdr>
          <w:top w:val="nil"/>
          <w:left w:val="nil"/>
          <w:bottom w:val="nil"/>
          <w:right w:val="nil"/>
          <w:between w:val="nil"/>
        </w:pBdr>
        <w:jc w:val="both"/>
        <w:rPr>
          <w:color w:val="000000"/>
          <w:sz w:val="18"/>
          <w:szCs w:val="18"/>
        </w:rPr>
      </w:pPr>
    </w:p>
    <w:p w:rsidR="001E583A" w:rsidRDefault="001E583A">
      <w:pPr>
        <w:pBdr>
          <w:top w:val="nil"/>
          <w:left w:val="nil"/>
          <w:bottom w:val="nil"/>
          <w:right w:val="nil"/>
          <w:between w:val="nil"/>
        </w:pBdr>
        <w:jc w:val="both"/>
        <w:rPr>
          <w:color w:val="000000"/>
          <w:sz w:val="18"/>
          <w:szCs w:val="18"/>
        </w:rPr>
      </w:pPr>
    </w:p>
    <w:tbl>
      <w:tblPr>
        <w:tblStyle w:val="affffffffffff0"/>
        <w:tblW w:w="8913" w:type="dxa"/>
        <w:tblInd w:w="108" w:type="dxa"/>
        <w:tblLayout w:type="fixed"/>
        <w:tblLook w:val="0000" w:firstRow="0" w:lastRow="0" w:firstColumn="0" w:lastColumn="0" w:noHBand="0" w:noVBand="0"/>
      </w:tblPr>
      <w:tblGrid>
        <w:gridCol w:w="8913"/>
      </w:tblGrid>
      <w:tr w:rsidR="001E583A" w:rsidTr="00404C1D">
        <w:trPr>
          <w:trHeight w:val="566"/>
        </w:trPr>
        <w:tc>
          <w:tcPr>
            <w:tcW w:w="8913" w:type="dxa"/>
            <w:shd w:val="clear" w:color="auto" w:fill="00B0F0"/>
          </w:tcPr>
          <w:p w:rsidR="001E583A" w:rsidRDefault="00DC6801">
            <w:pPr>
              <w:pBdr>
                <w:top w:val="nil"/>
                <w:left w:val="nil"/>
                <w:bottom w:val="nil"/>
                <w:right w:val="nil"/>
                <w:between w:val="nil"/>
              </w:pBdr>
              <w:jc w:val="center"/>
              <w:rPr>
                <w:b/>
                <w:bCs/>
                <w:i w:val="0"/>
                <w:iCs w:val="0"/>
                <w:color w:val="FFFFFF"/>
                <w:sz w:val="24"/>
                <w:szCs w:val="24"/>
              </w:rPr>
            </w:pPr>
            <w:bookmarkStart w:id="20" w:name="bookmark=id.2et92p0" w:colFirst="0" w:colLast="0"/>
            <w:bookmarkEnd w:id="20"/>
            <w:r>
              <w:rPr>
                <w:b/>
                <w:bCs/>
                <w:i w:val="0"/>
                <w:iCs w:val="0"/>
                <w:color w:val="FFFFFF"/>
                <w:sz w:val="24"/>
                <w:szCs w:val="24"/>
              </w:rPr>
              <w:t>Anexo VIII</w:t>
            </w:r>
          </w:p>
          <w:p w:rsidR="001E583A" w:rsidRDefault="00DC6801">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1E583A" w:rsidRDefault="001E583A">
      <w:pPr>
        <w:pBdr>
          <w:top w:val="nil"/>
          <w:left w:val="nil"/>
          <w:bottom w:val="nil"/>
          <w:right w:val="nil"/>
          <w:between w:val="nil"/>
        </w:pBdr>
        <w:jc w:val="both"/>
        <w:rPr>
          <w:b/>
          <w:bCs/>
          <w:i w:val="0"/>
          <w:iCs w:val="0"/>
          <w:color w:val="000080"/>
          <w:sz w:val="22"/>
          <w:szCs w:val="22"/>
        </w:rPr>
      </w:pPr>
    </w:p>
    <w:p w:rsidR="001E583A" w:rsidRDefault="00DC6801">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1E583A" w:rsidRDefault="001E583A">
      <w:pPr>
        <w:jc w:val="both"/>
        <w:rPr>
          <w:b/>
          <w:bCs/>
          <w:i w:val="0"/>
          <w:iCs w:val="0"/>
          <w:color w:val="222222"/>
          <w:sz w:val="22"/>
          <w:szCs w:val="22"/>
        </w:rPr>
      </w:pPr>
    </w:p>
    <w:p w:rsidR="001E583A" w:rsidRDefault="00DC6801">
      <w:pPr>
        <w:jc w:val="both"/>
        <w:rPr>
          <w:b/>
          <w:bCs/>
          <w:i w:val="0"/>
          <w:iCs w:val="0"/>
          <w:color w:val="222222"/>
          <w:sz w:val="22"/>
          <w:szCs w:val="22"/>
        </w:rPr>
      </w:pPr>
      <w:r>
        <w:rPr>
          <w:b/>
          <w:bCs/>
          <w:i w:val="0"/>
          <w:iCs w:val="0"/>
          <w:color w:val="222222"/>
          <w:sz w:val="22"/>
          <w:szCs w:val="22"/>
        </w:rPr>
        <w:t>INCUMPLIMIENTOS LEVES</w:t>
      </w:r>
    </w:p>
    <w:p w:rsidR="001E583A" w:rsidRDefault="001E583A">
      <w:pPr>
        <w:jc w:val="both"/>
        <w:rPr>
          <w:i w:val="0"/>
          <w:iCs w:val="0"/>
          <w:color w:val="222222"/>
          <w:sz w:val="22"/>
          <w:szCs w:val="22"/>
        </w:rPr>
      </w:pPr>
    </w:p>
    <w:p w:rsidR="001E583A" w:rsidRDefault="00DC6801">
      <w:pPr>
        <w:numPr>
          <w:ilvl w:val="0"/>
          <w:numId w:val="7"/>
        </w:numPr>
        <w:spacing w:after="200"/>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1E583A" w:rsidRDefault="001E583A">
      <w:pPr>
        <w:jc w:val="both"/>
        <w:rPr>
          <w:i w:val="0"/>
          <w:iCs w:val="0"/>
          <w:sz w:val="22"/>
          <w:szCs w:val="22"/>
        </w:rPr>
      </w:pPr>
    </w:p>
    <w:p w:rsidR="001E583A" w:rsidRDefault="00DC6801">
      <w:pPr>
        <w:jc w:val="both"/>
        <w:rPr>
          <w:b/>
          <w:bCs/>
          <w:i w:val="0"/>
          <w:iCs w:val="0"/>
          <w:sz w:val="22"/>
          <w:szCs w:val="22"/>
        </w:rPr>
      </w:pPr>
      <w:r>
        <w:rPr>
          <w:b/>
          <w:bCs/>
          <w:i w:val="0"/>
          <w:iCs w:val="0"/>
          <w:sz w:val="22"/>
          <w:szCs w:val="22"/>
        </w:rPr>
        <w:t>INCUMPLIMIENTOS GRAVES</w:t>
      </w:r>
    </w:p>
    <w:p w:rsidR="001E583A" w:rsidRDefault="001E583A">
      <w:pPr>
        <w:jc w:val="both"/>
        <w:rPr>
          <w:i w:val="0"/>
          <w:iCs w:val="0"/>
          <w:sz w:val="22"/>
          <w:szCs w:val="22"/>
        </w:rPr>
      </w:pPr>
    </w:p>
    <w:p w:rsidR="001E583A" w:rsidRDefault="00DC6801">
      <w:pPr>
        <w:numPr>
          <w:ilvl w:val="0"/>
          <w:numId w:val="10"/>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1E583A" w:rsidRDefault="00DC6801">
      <w:pPr>
        <w:numPr>
          <w:ilvl w:val="0"/>
          <w:numId w:val="10"/>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1E583A" w:rsidRDefault="00DC6801">
      <w:pPr>
        <w:numPr>
          <w:ilvl w:val="0"/>
          <w:numId w:val="10"/>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1E583A" w:rsidRDefault="00DC6801">
      <w:pPr>
        <w:numPr>
          <w:ilvl w:val="0"/>
          <w:numId w:val="10"/>
        </w:numPr>
        <w:rPr>
          <w:i w:val="0"/>
          <w:iCs w:val="0"/>
          <w:sz w:val="22"/>
          <w:szCs w:val="22"/>
        </w:rPr>
      </w:pPr>
      <w:r>
        <w:rPr>
          <w:i w:val="0"/>
          <w:iCs w:val="0"/>
          <w:sz w:val="22"/>
          <w:szCs w:val="22"/>
        </w:rPr>
        <w:t>El incumplimiento de la condición especial de ejecución indicada para el contrato y/o del plazo establecido para ella.</w:t>
      </w:r>
    </w:p>
    <w:p w:rsidR="001E583A" w:rsidRDefault="00DC6801">
      <w:pPr>
        <w:numPr>
          <w:ilvl w:val="0"/>
          <w:numId w:val="10"/>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1E583A" w:rsidRDefault="00DC6801">
      <w:pPr>
        <w:numPr>
          <w:ilvl w:val="0"/>
          <w:numId w:val="10"/>
        </w:numPr>
        <w:spacing w:after="200"/>
        <w:jc w:val="both"/>
        <w:rPr>
          <w:i w:val="0"/>
          <w:iCs w:val="0"/>
          <w:sz w:val="22"/>
          <w:szCs w:val="22"/>
        </w:rPr>
      </w:pPr>
      <w:r>
        <w:rPr>
          <w:i w:val="0"/>
          <w:iCs w:val="0"/>
          <w:sz w:val="22"/>
          <w:szCs w:val="22"/>
        </w:rPr>
        <w:t>A partir del cuarto incumplimiento leve, se considerará un incumplimiento grave.</w:t>
      </w:r>
    </w:p>
    <w:p w:rsidR="001E583A" w:rsidRDefault="001E583A">
      <w:pPr>
        <w:jc w:val="both"/>
        <w:rPr>
          <w:b/>
          <w:bCs/>
          <w:i w:val="0"/>
          <w:iCs w:val="0"/>
          <w:sz w:val="22"/>
          <w:szCs w:val="22"/>
        </w:rPr>
      </w:pPr>
    </w:p>
    <w:p w:rsidR="001E583A" w:rsidRDefault="00DC6801">
      <w:pPr>
        <w:jc w:val="both"/>
        <w:rPr>
          <w:b/>
          <w:bCs/>
          <w:i w:val="0"/>
          <w:iCs w:val="0"/>
          <w:sz w:val="22"/>
          <w:szCs w:val="22"/>
        </w:rPr>
      </w:pPr>
      <w:r>
        <w:rPr>
          <w:b/>
          <w:bCs/>
          <w:i w:val="0"/>
          <w:iCs w:val="0"/>
          <w:sz w:val="22"/>
          <w:szCs w:val="22"/>
        </w:rPr>
        <w:t>INCUMPLIMIENTOS MUY GRAVES</w:t>
      </w:r>
    </w:p>
    <w:p w:rsidR="001E583A" w:rsidRDefault="001E583A">
      <w:pPr>
        <w:jc w:val="both"/>
        <w:rPr>
          <w:i w:val="0"/>
          <w:iCs w:val="0"/>
          <w:sz w:val="22"/>
          <w:szCs w:val="22"/>
        </w:rPr>
      </w:pPr>
    </w:p>
    <w:p w:rsidR="001E583A" w:rsidRDefault="00DC6801">
      <w:pPr>
        <w:numPr>
          <w:ilvl w:val="0"/>
          <w:numId w:val="20"/>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1E583A" w:rsidRDefault="00DC6801">
      <w:pPr>
        <w:numPr>
          <w:ilvl w:val="0"/>
          <w:numId w:val="20"/>
        </w:numPr>
        <w:jc w:val="both"/>
        <w:rPr>
          <w:i w:val="0"/>
          <w:iCs w:val="0"/>
          <w:sz w:val="22"/>
          <w:szCs w:val="22"/>
        </w:rPr>
      </w:pPr>
      <w:r>
        <w:rPr>
          <w:i w:val="0"/>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1E583A" w:rsidRDefault="00DC6801">
      <w:pPr>
        <w:numPr>
          <w:ilvl w:val="0"/>
          <w:numId w:val="20"/>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1E583A" w:rsidRDefault="00DC6801">
      <w:pPr>
        <w:numPr>
          <w:ilvl w:val="0"/>
          <w:numId w:val="20"/>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1E583A" w:rsidRDefault="001E583A">
      <w:pPr>
        <w:spacing w:after="200"/>
        <w:ind w:left="720"/>
        <w:jc w:val="both"/>
        <w:rPr>
          <w:i w:val="0"/>
          <w:iCs w:val="0"/>
          <w:sz w:val="22"/>
          <w:szCs w:val="22"/>
        </w:rPr>
      </w:pPr>
    </w:p>
    <w:p w:rsidR="001E583A" w:rsidRDefault="00DC6801">
      <w:pPr>
        <w:jc w:val="both"/>
        <w:rPr>
          <w:i w:val="0"/>
          <w:iCs w:val="0"/>
          <w:color w:val="222222"/>
          <w:sz w:val="22"/>
          <w:szCs w:val="22"/>
        </w:rPr>
      </w:pPr>
      <w:r>
        <w:rPr>
          <w:i w:val="0"/>
          <w:iCs w:val="0"/>
          <w:color w:val="222222"/>
          <w:sz w:val="22"/>
          <w:szCs w:val="22"/>
        </w:rPr>
        <w:t>Las penalidades a aplicar en función de la falta cometida serán:</w:t>
      </w:r>
    </w:p>
    <w:p w:rsidR="001E583A" w:rsidRPr="00404C1D" w:rsidRDefault="001E583A">
      <w:pPr>
        <w:jc w:val="both"/>
        <w:rPr>
          <w:i w:val="0"/>
          <w:iCs w:val="0"/>
          <w:sz w:val="22"/>
          <w:szCs w:val="22"/>
        </w:rPr>
      </w:pPr>
    </w:p>
    <w:p w:rsidR="00404C1D" w:rsidRPr="00404C1D" w:rsidRDefault="00404C1D" w:rsidP="00404C1D">
      <w:pPr>
        <w:pStyle w:val="Prrafodelista"/>
        <w:numPr>
          <w:ilvl w:val="0"/>
          <w:numId w:val="25"/>
        </w:numPr>
        <w:jc w:val="both"/>
        <w:rPr>
          <w:rFonts w:ascii="Arial" w:eastAsia="Times New Roman" w:hAnsi="Arial" w:cs="Arial"/>
          <w:iCs w:val="0"/>
        </w:rPr>
      </w:pPr>
      <w:r w:rsidRPr="00072F25">
        <w:rPr>
          <w:rFonts w:ascii="Arial" w:eastAsia="Times New Roman" w:hAnsi="Arial" w:cs="Arial"/>
          <w:b/>
          <w:iCs w:val="0"/>
          <w:u w:val="single"/>
        </w:rPr>
        <w:t>Penalización por incumplimiento leve</w:t>
      </w:r>
      <w:r w:rsidRPr="00404C1D">
        <w:rPr>
          <w:rFonts w:ascii="Arial" w:eastAsia="Times New Roman" w:hAnsi="Arial" w:cs="Arial"/>
          <w:iCs w:val="0"/>
        </w:rPr>
        <w:t xml:space="preserve">. ASEPEYO penalizará a la empresa contratista que incurra en cualquiera de los incumplimientos leves con una penalización por importe equivalente al 0,01% del importe de adjudicación del contrato. En cualquier caso, el importe mínimo de dicha penalización será de 150 euros (impuestos excluidos). </w:t>
      </w:r>
    </w:p>
    <w:p w:rsidR="00404C1D" w:rsidRPr="00404C1D" w:rsidRDefault="00404C1D" w:rsidP="00404C1D">
      <w:pPr>
        <w:jc w:val="both"/>
        <w:rPr>
          <w:bCs/>
          <w:i w:val="0"/>
          <w:iCs w:val="0"/>
          <w:sz w:val="22"/>
          <w:szCs w:val="22"/>
        </w:rPr>
      </w:pPr>
    </w:p>
    <w:p w:rsidR="00404C1D" w:rsidRPr="00404C1D" w:rsidRDefault="00404C1D" w:rsidP="00404C1D">
      <w:pPr>
        <w:jc w:val="both"/>
        <w:rPr>
          <w:i w:val="0"/>
          <w:iCs w:val="0"/>
          <w:sz w:val="22"/>
          <w:szCs w:val="22"/>
        </w:rPr>
      </w:pPr>
    </w:p>
    <w:p w:rsidR="00404C1D" w:rsidRPr="00404C1D" w:rsidRDefault="00404C1D" w:rsidP="00404C1D">
      <w:pPr>
        <w:jc w:val="both"/>
        <w:rPr>
          <w:i w:val="0"/>
          <w:iCs w:val="0"/>
          <w:sz w:val="22"/>
          <w:szCs w:val="22"/>
        </w:rPr>
      </w:pPr>
    </w:p>
    <w:p w:rsidR="00404C1D" w:rsidRPr="00404C1D" w:rsidRDefault="00404C1D" w:rsidP="00404C1D">
      <w:pPr>
        <w:pStyle w:val="Prrafodelista"/>
        <w:numPr>
          <w:ilvl w:val="0"/>
          <w:numId w:val="25"/>
        </w:numPr>
        <w:jc w:val="both"/>
        <w:rPr>
          <w:rFonts w:ascii="Arial" w:hAnsi="Arial" w:cs="Arial"/>
          <w:iCs w:val="0"/>
        </w:rPr>
      </w:pPr>
      <w:r w:rsidRPr="00072F25">
        <w:rPr>
          <w:rFonts w:ascii="Arial" w:hAnsi="Arial" w:cs="Arial"/>
          <w:b/>
          <w:iCs w:val="0"/>
          <w:u w:val="single"/>
        </w:rPr>
        <w:t>Penalización por incumplimiento grave.</w:t>
      </w:r>
      <w:r w:rsidRPr="00404C1D">
        <w:rPr>
          <w:rFonts w:ascii="Arial" w:hAnsi="Arial" w:cs="Arial"/>
          <w:iCs w:val="0"/>
        </w:rPr>
        <w:t xml:space="preserve">  ASEPEYO penalizará a la empresa contratista que incurra en cualquiera de los incumplimientos graves con una penalización de importe equivalente al 0,05% del importe de adjudicación del contrato. En cualquier caso, el importe mínimo de dicha penalización será de 500 euros (impuestos excluidos). </w:t>
      </w:r>
    </w:p>
    <w:p w:rsidR="00404C1D" w:rsidRPr="00404C1D" w:rsidRDefault="00404C1D" w:rsidP="00404C1D">
      <w:pPr>
        <w:jc w:val="both"/>
        <w:rPr>
          <w:i w:val="0"/>
          <w:iCs w:val="0"/>
          <w:sz w:val="22"/>
          <w:szCs w:val="22"/>
        </w:rPr>
      </w:pPr>
    </w:p>
    <w:p w:rsidR="001E583A" w:rsidRPr="00404C1D" w:rsidRDefault="00404C1D" w:rsidP="00404C1D">
      <w:pPr>
        <w:pStyle w:val="Prrafodelista"/>
        <w:numPr>
          <w:ilvl w:val="0"/>
          <w:numId w:val="25"/>
        </w:numPr>
        <w:jc w:val="both"/>
        <w:rPr>
          <w:rFonts w:ascii="Arial" w:hAnsi="Arial" w:cs="Arial"/>
          <w:iCs w:val="0"/>
        </w:rPr>
      </w:pPr>
      <w:r w:rsidRPr="00072F25">
        <w:rPr>
          <w:rFonts w:ascii="Arial" w:hAnsi="Arial" w:cs="Arial"/>
          <w:b/>
          <w:iCs w:val="0"/>
          <w:u w:val="single"/>
        </w:rPr>
        <w:t>Penalización por incumplimiento muy grave</w:t>
      </w:r>
      <w:r w:rsidRPr="00404C1D">
        <w:rPr>
          <w:rFonts w:ascii="Arial" w:hAnsi="Arial" w:cs="Arial"/>
          <w:iCs w:val="0"/>
        </w:rPr>
        <w:t>.  ASEPEYO penalizará a la empresa contratista que incurra en cualquiera de los incumplimientos muy graves con una penalización de importe equivalente al 0,1% del importe de adjudicación del contrato. En cualquier caso, el importe mínimo de dicha penalización será de 1.000 euros (impuestos excluidos).</w:t>
      </w:r>
    </w:p>
    <w:p w:rsidR="001E583A" w:rsidRDefault="001E583A">
      <w:pPr>
        <w:jc w:val="both"/>
        <w:rPr>
          <w:i w:val="0"/>
          <w:iCs w:val="0"/>
          <w:color w:val="222222"/>
          <w:sz w:val="22"/>
          <w:szCs w:val="22"/>
        </w:rPr>
      </w:pPr>
    </w:p>
    <w:p w:rsidR="001E583A" w:rsidRDefault="001E583A">
      <w:pPr>
        <w:jc w:val="both"/>
        <w:rPr>
          <w:i w:val="0"/>
          <w:iCs w:val="0"/>
          <w:color w:val="222222"/>
          <w:sz w:val="22"/>
          <w:szCs w:val="22"/>
        </w:rPr>
      </w:pPr>
    </w:p>
    <w:p w:rsidR="001E583A" w:rsidRDefault="001E583A">
      <w:pPr>
        <w:jc w:val="both"/>
        <w:rPr>
          <w:i w:val="0"/>
          <w:iCs w:val="0"/>
          <w:color w:val="222222"/>
          <w:sz w:val="22"/>
          <w:szCs w:val="22"/>
        </w:rPr>
      </w:pPr>
    </w:p>
    <w:p w:rsidR="001E583A" w:rsidRDefault="001E583A">
      <w:pPr>
        <w:jc w:val="both"/>
        <w:rPr>
          <w:i w:val="0"/>
          <w:iCs w:val="0"/>
          <w:color w:val="222222"/>
          <w:sz w:val="22"/>
          <w:szCs w:val="22"/>
        </w:rPr>
      </w:pPr>
    </w:p>
    <w:p w:rsidR="001E583A" w:rsidRDefault="001E583A">
      <w:pPr>
        <w:jc w:val="both"/>
        <w:rPr>
          <w:i w:val="0"/>
          <w:iCs w:val="0"/>
          <w:color w:val="222222"/>
          <w:sz w:val="22"/>
          <w:szCs w:val="22"/>
        </w:rPr>
      </w:pPr>
    </w:p>
    <w:p w:rsidR="001E583A" w:rsidRDefault="001E583A">
      <w:pPr>
        <w:jc w:val="both"/>
        <w:rPr>
          <w:i w:val="0"/>
          <w:iCs w:val="0"/>
          <w:color w:val="222222"/>
          <w:sz w:val="22"/>
          <w:szCs w:val="22"/>
        </w:rPr>
      </w:pPr>
    </w:p>
    <w:p w:rsidR="001E583A" w:rsidRDefault="001E583A">
      <w:pPr>
        <w:jc w:val="both"/>
        <w:rPr>
          <w:i w:val="0"/>
          <w:iCs w:val="0"/>
          <w:color w:val="222222"/>
          <w:sz w:val="22"/>
          <w:szCs w:val="22"/>
        </w:rPr>
      </w:pPr>
    </w:p>
    <w:p w:rsidR="001E583A" w:rsidRDefault="001E583A">
      <w:pPr>
        <w:jc w:val="both"/>
        <w:rPr>
          <w:i w:val="0"/>
          <w:iCs w:val="0"/>
          <w:color w:val="222222"/>
          <w:sz w:val="22"/>
          <w:szCs w:val="22"/>
        </w:rPr>
      </w:pPr>
    </w:p>
    <w:p w:rsidR="001E583A" w:rsidRDefault="001E583A">
      <w:pPr>
        <w:jc w:val="both"/>
        <w:rPr>
          <w:i w:val="0"/>
          <w:iCs w:val="0"/>
          <w:color w:val="222222"/>
          <w:sz w:val="22"/>
          <w:szCs w:val="22"/>
        </w:rPr>
      </w:pPr>
    </w:p>
    <w:p w:rsidR="001E583A" w:rsidRDefault="001E583A">
      <w:pPr>
        <w:rPr>
          <w:b/>
          <w:bCs/>
          <w:i w:val="0"/>
          <w:iCs w:val="0"/>
          <w:color w:val="FF0000"/>
          <w:sz w:val="22"/>
          <w:szCs w:val="22"/>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072F25" w:rsidRDefault="00072F25">
      <w:pPr>
        <w:rPr>
          <w:b/>
          <w:bCs/>
          <w:i w:val="0"/>
          <w:iCs w:val="0"/>
          <w:sz w:val="18"/>
          <w:szCs w:val="18"/>
        </w:rPr>
      </w:pPr>
    </w:p>
    <w:p w:rsidR="00072F25" w:rsidRDefault="00072F25">
      <w:pPr>
        <w:rPr>
          <w:b/>
          <w:bCs/>
          <w:i w:val="0"/>
          <w:iCs w:val="0"/>
          <w:sz w:val="18"/>
          <w:szCs w:val="18"/>
        </w:rPr>
      </w:pPr>
    </w:p>
    <w:p w:rsidR="00072F25" w:rsidRDefault="00072F25">
      <w:pPr>
        <w:rPr>
          <w:b/>
          <w:bCs/>
          <w:i w:val="0"/>
          <w:iCs w:val="0"/>
          <w:sz w:val="18"/>
          <w:szCs w:val="18"/>
        </w:rPr>
      </w:pPr>
    </w:p>
    <w:p w:rsidR="00072F25" w:rsidRDefault="00072F25">
      <w:pPr>
        <w:rPr>
          <w:b/>
          <w:bCs/>
          <w:i w:val="0"/>
          <w:iCs w:val="0"/>
          <w:sz w:val="18"/>
          <w:szCs w:val="18"/>
        </w:rPr>
      </w:pPr>
    </w:p>
    <w:p w:rsidR="00072F25" w:rsidRDefault="00072F25">
      <w:pPr>
        <w:rPr>
          <w:b/>
          <w:bCs/>
          <w:i w:val="0"/>
          <w:iCs w:val="0"/>
          <w:sz w:val="18"/>
          <w:szCs w:val="18"/>
        </w:rPr>
      </w:pPr>
    </w:p>
    <w:p w:rsidR="00072F25" w:rsidRDefault="00072F25">
      <w:pPr>
        <w:rPr>
          <w:b/>
          <w:bCs/>
          <w:i w:val="0"/>
          <w:iCs w:val="0"/>
          <w:sz w:val="18"/>
          <w:szCs w:val="18"/>
        </w:rPr>
      </w:pPr>
    </w:p>
    <w:p w:rsidR="00072F25" w:rsidRDefault="00072F25">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DC6801">
      <w:pPr>
        <w:spacing w:line="276" w:lineRule="auto"/>
        <w:rPr>
          <w:i w:val="0"/>
          <w:iCs w:val="0"/>
          <w:color w:val="666666"/>
          <w:sz w:val="18"/>
          <w:szCs w:val="18"/>
        </w:rPr>
      </w:pPr>
      <w:r>
        <w:rPr>
          <w:i w:val="0"/>
          <w:iCs w:val="0"/>
          <w:color w:val="666666"/>
          <w:sz w:val="18"/>
          <w:szCs w:val="18"/>
        </w:rPr>
        <w:t>NOTA: La cuantía de cada penalización no superará el diez por ciento del precio del contrato, IVA excluido, ni el total de las penalizaciones el cincuenta por ciento.</w:t>
      </w:r>
    </w:p>
    <w:p w:rsidR="001E583A" w:rsidRDefault="001E583A">
      <w:pPr>
        <w:spacing w:line="276" w:lineRule="auto"/>
        <w:rPr>
          <w:i w:val="0"/>
          <w:iCs w:val="0"/>
          <w:color w:val="666666"/>
          <w:sz w:val="18"/>
          <w:szCs w:val="18"/>
        </w:rPr>
      </w:pPr>
    </w:p>
    <w:p w:rsidR="001E583A" w:rsidRDefault="001E583A">
      <w:pPr>
        <w:rPr>
          <w:b/>
          <w:bCs/>
          <w:i w:val="0"/>
          <w:iCs w:val="0"/>
          <w:sz w:val="18"/>
          <w:szCs w:val="18"/>
        </w:rPr>
      </w:pPr>
    </w:p>
    <w:p w:rsidR="001E583A" w:rsidRDefault="001E583A">
      <w:pPr>
        <w:rPr>
          <w:b/>
          <w:bCs/>
          <w:i w:val="0"/>
          <w:iCs w:val="0"/>
          <w:sz w:val="18"/>
          <w:szCs w:val="18"/>
        </w:rPr>
      </w:pPr>
    </w:p>
    <w:p w:rsidR="001E583A" w:rsidRDefault="001E583A">
      <w:pPr>
        <w:rPr>
          <w:b/>
          <w:bCs/>
          <w:i w:val="0"/>
          <w:iCs w:val="0"/>
          <w:sz w:val="18"/>
          <w:szCs w:val="18"/>
        </w:rPr>
      </w:pPr>
    </w:p>
    <w:tbl>
      <w:tblPr>
        <w:tblStyle w:val="affffffffffff1"/>
        <w:tblW w:w="8915" w:type="dxa"/>
        <w:tblInd w:w="108" w:type="dxa"/>
        <w:tblLayout w:type="fixed"/>
        <w:tblLook w:val="0000" w:firstRow="0" w:lastRow="0" w:firstColumn="0" w:lastColumn="0" w:noHBand="0" w:noVBand="0"/>
      </w:tblPr>
      <w:tblGrid>
        <w:gridCol w:w="8915"/>
      </w:tblGrid>
      <w:tr w:rsidR="001E583A" w:rsidTr="00072F25">
        <w:trPr>
          <w:trHeight w:val="536"/>
        </w:trPr>
        <w:tc>
          <w:tcPr>
            <w:tcW w:w="8915" w:type="dxa"/>
            <w:shd w:val="clear" w:color="auto" w:fill="00B0F0"/>
          </w:tcPr>
          <w:p w:rsidR="001E583A" w:rsidRPr="00072F25" w:rsidRDefault="00DC6801">
            <w:pPr>
              <w:pBdr>
                <w:top w:val="nil"/>
                <w:left w:val="nil"/>
                <w:bottom w:val="nil"/>
                <w:right w:val="nil"/>
                <w:between w:val="nil"/>
              </w:pBdr>
              <w:jc w:val="center"/>
              <w:rPr>
                <w:b/>
                <w:bCs/>
                <w:i w:val="0"/>
                <w:iCs w:val="0"/>
                <w:color w:val="FFFFFF"/>
                <w:sz w:val="22"/>
                <w:szCs w:val="22"/>
              </w:rPr>
            </w:pPr>
            <w:bookmarkStart w:id="21" w:name="bookmark=id.3rdcrjn" w:colFirst="0" w:colLast="0"/>
            <w:bookmarkEnd w:id="21"/>
            <w:r w:rsidRPr="00072F25">
              <w:rPr>
                <w:b/>
                <w:bCs/>
                <w:i w:val="0"/>
                <w:iCs w:val="0"/>
                <w:color w:val="FFFFFF"/>
                <w:sz w:val="22"/>
                <w:szCs w:val="22"/>
              </w:rPr>
              <w:t>Anexo IX</w:t>
            </w:r>
          </w:p>
          <w:p w:rsidR="001E583A" w:rsidRDefault="00DC6801">
            <w:pPr>
              <w:pBdr>
                <w:top w:val="nil"/>
                <w:left w:val="nil"/>
                <w:bottom w:val="nil"/>
                <w:right w:val="nil"/>
                <w:between w:val="nil"/>
              </w:pBdr>
              <w:jc w:val="center"/>
              <w:rPr>
                <w:b/>
                <w:bCs/>
                <w:i w:val="0"/>
                <w:iCs w:val="0"/>
                <w:color w:val="FFFFFF"/>
                <w:sz w:val="24"/>
                <w:szCs w:val="24"/>
              </w:rPr>
            </w:pPr>
            <w:r w:rsidRPr="00072F25">
              <w:rPr>
                <w:b/>
                <w:bCs/>
                <w:i w:val="0"/>
                <w:iCs w:val="0"/>
                <w:color w:val="FFFFFF"/>
                <w:sz w:val="22"/>
                <w:szCs w:val="22"/>
              </w:rPr>
              <w:t xml:space="preserve"> Modificaciones contractuales previstas  </w:t>
            </w:r>
          </w:p>
        </w:tc>
      </w:tr>
    </w:tbl>
    <w:p w:rsidR="001E583A" w:rsidRDefault="001E583A">
      <w:pPr>
        <w:pBdr>
          <w:top w:val="nil"/>
          <w:left w:val="nil"/>
          <w:bottom w:val="nil"/>
          <w:right w:val="nil"/>
          <w:between w:val="nil"/>
        </w:pBdr>
        <w:jc w:val="both"/>
        <w:rPr>
          <w:b/>
          <w:bCs/>
          <w:i w:val="0"/>
          <w:iCs w:val="0"/>
          <w:color w:val="000080"/>
          <w:sz w:val="22"/>
          <w:szCs w:val="22"/>
        </w:rPr>
      </w:pPr>
    </w:p>
    <w:p w:rsidR="001E583A" w:rsidRDefault="00DC6801">
      <w:pPr>
        <w:rPr>
          <w:sz w:val="22"/>
          <w:szCs w:val="22"/>
        </w:rPr>
      </w:pPr>
      <w:r>
        <w:rPr>
          <w:b/>
          <w:bCs/>
          <w:i w:val="0"/>
          <w:iCs w:val="0"/>
          <w:sz w:val="22"/>
          <w:szCs w:val="22"/>
        </w:rPr>
        <w:t xml:space="preserve">1. Causas generales. </w:t>
      </w:r>
    </w:p>
    <w:p w:rsidR="001E583A" w:rsidRDefault="001E583A">
      <w:pPr>
        <w:jc w:val="both"/>
        <w:rPr>
          <w:b/>
          <w:bCs/>
          <w:i w:val="0"/>
          <w:iCs w:val="0"/>
        </w:rPr>
      </w:pPr>
    </w:p>
    <w:p w:rsidR="001E583A" w:rsidRDefault="00DC6801">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1E583A" w:rsidRDefault="001E583A">
      <w:pPr>
        <w:jc w:val="both"/>
        <w:rPr>
          <w:i w:val="0"/>
          <w:iCs w:val="0"/>
          <w:sz w:val="22"/>
          <w:szCs w:val="22"/>
        </w:rPr>
      </w:pPr>
    </w:p>
    <w:p w:rsidR="001E583A" w:rsidRDefault="00DC6801">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1E583A" w:rsidRDefault="001E583A">
      <w:pPr>
        <w:jc w:val="both"/>
        <w:rPr>
          <w:i w:val="0"/>
          <w:iCs w:val="0"/>
          <w:sz w:val="22"/>
          <w:szCs w:val="22"/>
        </w:rPr>
      </w:pPr>
    </w:p>
    <w:p w:rsidR="001E583A" w:rsidRDefault="00DC6801">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1E583A" w:rsidRDefault="001E583A">
      <w:pPr>
        <w:pBdr>
          <w:top w:val="nil"/>
          <w:left w:val="nil"/>
          <w:bottom w:val="nil"/>
          <w:right w:val="nil"/>
          <w:between w:val="nil"/>
        </w:pBdr>
        <w:jc w:val="both"/>
        <w:rPr>
          <w:i w:val="0"/>
          <w:iCs w:val="0"/>
          <w:color w:val="000000"/>
          <w:sz w:val="22"/>
          <w:szCs w:val="22"/>
        </w:rPr>
      </w:pPr>
    </w:p>
    <w:p w:rsidR="001E583A" w:rsidRDefault="00DC6801">
      <w:pPr>
        <w:rPr>
          <w:b/>
          <w:bCs/>
          <w:i w:val="0"/>
          <w:iCs w:val="0"/>
          <w:sz w:val="22"/>
          <w:szCs w:val="22"/>
        </w:rPr>
      </w:pPr>
      <w:r>
        <w:rPr>
          <w:b/>
          <w:bCs/>
          <w:i w:val="0"/>
          <w:iCs w:val="0"/>
          <w:sz w:val="22"/>
          <w:szCs w:val="22"/>
        </w:rPr>
        <w:t>2. Otras modificaciones previstas</w:t>
      </w:r>
    </w:p>
    <w:p w:rsidR="00072F25" w:rsidRPr="00072F25" w:rsidRDefault="00072F25" w:rsidP="00072F25">
      <w:pPr>
        <w:jc w:val="both"/>
        <w:rPr>
          <w:i w:val="0"/>
          <w:iCs w:val="0"/>
          <w:sz w:val="22"/>
          <w:szCs w:val="22"/>
        </w:rPr>
      </w:pPr>
    </w:p>
    <w:p w:rsidR="00072F25" w:rsidRDefault="00072F25" w:rsidP="00072F25">
      <w:pPr>
        <w:jc w:val="both"/>
        <w:rPr>
          <w:i w:val="0"/>
          <w:iCs w:val="0"/>
          <w:sz w:val="22"/>
          <w:szCs w:val="22"/>
        </w:rPr>
      </w:pPr>
      <w:r w:rsidRPr="00072F25">
        <w:rPr>
          <w:i w:val="0"/>
          <w:iCs w:val="0"/>
          <w:sz w:val="22"/>
          <w:szCs w:val="22"/>
        </w:rPr>
        <w:t>Durante la vigencia del contrato (prórrogas incluidas) ASEPEYO puede requerir servicios adicionales a la cantidad inicialmente previ</w:t>
      </w:r>
      <w:r>
        <w:rPr>
          <w:i w:val="0"/>
          <w:iCs w:val="0"/>
          <w:sz w:val="22"/>
          <w:szCs w:val="22"/>
        </w:rPr>
        <w:t>sta, por las siguientes causas:</w:t>
      </w:r>
    </w:p>
    <w:p w:rsidR="00072F25" w:rsidRPr="00072F25" w:rsidRDefault="00072F25" w:rsidP="00072F25">
      <w:pPr>
        <w:jc w:val="both"/>
        <w:rPr>
          <w:i w:val="0"/>
          <w:iCs w:val="0"/>
          <w:sz w:val="22"/>
          <w:szCs w:val="22"/>
        </w:rPr>
      </w:pPr>
    </w:p>
    <w:p w:rsidR="00072F25" w:rsidRPr="00072F25" w:rsidRDefault="00072F25" w:rsidP="00072F25">
      <w:pPr>
        <w:pStyle w:val="Prrafodelista"/>
        <w:numPr>
          <w:ilvl w:val="0"/>
          <w:numId w:val="17"/>
        </w:numPr>
        <w:jc w:val="both"/>
        <w:rPr>
          <w:rFonts w:ascii="Arial" w:eastAsia="Times New Roman" w:hAnsi="Arial" w:cs="Arial"/>
          <w:iCs w:val="0"/>
        </w:rPr>
      </w:pPr>
      <w:r w:rsidRPr="00072F25">
        <w:rPr>
          <w:rFonts w:ascii="Arial" w:eastAsia="Times New Roman" w:hAnsi="Arial" w:cs="Arial"/>
          <w:iCs w:val="0"/>
        </w:rPr>
        <w:t>Incremento de la actividad</w:t>
      </w:r>
      <w:r>
        <w:rPr>
          <w:rFonts w:ascii="Arial" w:eastAsia="Times New Roman" w:hAnsi="Arial" w:cs="Arial"/>
          <w:iCs w:val="0"/>
        </w:rPr>
        <w:t>.</w:t>
      </w:r>
    </w:p>
    <w:p w:rsidR="00072F25" w:rsidRPr="00072F25" w:rsidRDefault="00072F25" w:rsidP="00072F25">
      <w:pPr>
        <w:pStyle w:val="Prrafodelista"/>
        <w:numPr>
          <w:ilvl w:val="0"/>
          <w:numId w:val="17"/>
        </w:numPr>
        <w:jc w:val="both"/>
        <w:rPr>
          <w:rFonts w:ascii="Arial" w:eastAsia="Times New Roman" w:hAnsi="Arial" w:cs="Arial"/>
          <w:iCs w:val="0"/>
        </w:rPr>
      </w:pPr>
      <w:r w:rsidRPr="00072F25">
        <w:rPr>
          <w:rFonts w:ascii="Arial" w:eastAsia="Times New Roman" w:hAnsi="Arial" w:cs="Arial"/>
          <w:iCs w:val="0"/>
        </w:rPr>
        <w:t>Incremento del colectivo protegido que tenga como consecuencia directa un aumento del consumo.</w:t>
      </w:r>
    </w:p>
    <w:p w:rsidR="00072F25" w:rsidRPr="00072F25" w:rsidRDefault="00072F25" w:rsidP="00072F25">
      <w:pPr>
        <w:pStyle w:val="Prrafodelista"/>
        <w:numPr>
          <w:ilvl w:val="0"/>
          <w:numId w:val="17"/>
        </w:numPr>
        <w:jc w:val="both"/>
        <w:rPr>
          <w:rFonts w:ascii="Arial" w:eastAsia="Times New Roman" w:hAnsi="Arial" w:cs="Arial"/>
          <w:iCs w:val="0"/>
        </w:rPr>
      </w:pPr>
      <w:r w:rsidRPr="00072F25">
        <w:rPr>
          <w:rFonts w:ascii="Arial" w:eastAsia="Times New Roman" w:hAnsi="Arial" w:cs="Arial"/>
          <w:iCs w:val="0"/>
        </w:rPr>
        <w:t>Fluctuaciones en la actividad asistencial y ocupación ho</w:t>
      </w:r>
      <w:r>
        <w:rPr>
          <w:rFonts w:ascii="Arial" w:eastAsia="Times New Roman" w:hAnsi="Arial" w:cs="Arial"/>
          <w:iCs w:val="0"/>
        </w:rPr>
        <w:t>spitalaria (Ocupación de Camas).</w:t>
      </w:r>
    </w:p>
    <w:p w:rsidR="00072F25" w:rsidRPr="00072F25" w:rsidRDefault="00072F25" w:rsidP="00072F25">
      <w:pPr>
        <w:pStyle w:val="Prrafodelista"/>
        <w:numPr>
          <w:ilvl w:val="0"/>
          <w:numId w:val="17"/>
        </w:numPr>
        <w:jc w:val="both"/>
        <w:rPr>
          <w:rFonts w:ascii="Arial" w:eastAsia="Times New Roman" w:hAnsi="Arial" w:cs="Arial"/>
          <w:iCs w:val="0"/>
        </w:rPr>
      </w:pPr>
      <w:r w:rsidRPr="00072F25">
        <w:rPr>
          <w:rFonts w:ascii="Arial" w:eastAsia="Times New Roman" w:hAnsi="Arial" w:cs="Arial"/>
          <w:iCs w:val="0"/>
        </w:rPr>
        <w:t xml:space="preserve">Incremento o reestructuración de la plantilla sanitaria y turnos de guardia </w:t>
      </w:r>
    </w:p>
    <w:p w:rsidR="001E583A" w:rsidRPr="00072F25" w:rsidRDefault="00072F25" w:rsidP="00072F25">
      <w:pPr>
        <w:pStyle w:val="Prrafodelista"/>
        <w:numPr>
          <w:ilvl w:val="0"/>
          <w:numId w:val="17"/>
        </w:numPr>
        <w:jc w:val="both"/>
        <w:rPr>
          <w:rFonts w:ascii="Arial" w:eastAsia="Times New Roman" w:hAnsi="Arial" w:cs="Arial"/>
          <w:iCs w:val="0"/>
        </w:rPr>
      </w:pPr>
      <w:r w:rsidRPr="00072F25">
        <w:rPr>
          <w:rFonts w:ascii="Arial" w:eastAsia="Times New Roman" w:hAnsi="Arial" w:cs="Arial"/>
          <w:iCs w:val="0"/>
        </w:rPr>
        <w:t>Modificaciones técnico-sanitarias o nuevos</w:t>
      </w:r>
      <w:r>
        <w:rPr>
          <w:rFonts w:ascii="Arial" w:eastAsia="Times New Roman" w:hAnsi="Arial" w:cs="Arial"/>
          <w:iCs w:val="0"/>
        </w:rPr>
        <w:t xml:space="preserve"> protocolos dietéticos clínicos</w:t>
      </w:r>
    </w:p>
    <w:p w:rsidR="001E583A" w:rsidRDefault="001E583A">
      <w:pPr>
        <w:rPr>
          <w:b/>
          <w:bCs/>
          <w:i w:val="0"/>
          <w:iCs w:val="0"/>
          <w:sz w:val="18"/>
          <w:szCs w:val="18"/>
        </w:rPr>
      </w:pPr>
    </w:p>
    <w:p w:rsidR="00072F25" w:rsidRDefault="00072F25">
      <w:pPr>
        <w:rPr>
          <w:b/>
          <w:bCs/>
          <w:i w:val="0"/>
          <w:iCs w:val="0"/>
          <w:sz w:val="18"/>
          <w:szCs w:val="18"/>
        </w:rPr>
      </w:pPr>
    </w:p>
    <w:p w:rsidR="00072F25" w:rsidRDefault="00072F25">
      <w:pPr>
        <w:rPr>
          <w:b/>
          <w:bCs/>
          <w:i w:val="0"/>
          <w:iCs w:val="0"/>
          <w:sz w:val="18"/>
          <w:szCs w:val="18"/>
        </w:rPr>
      </w:pPr>
    </w:p>
    <w:p w:rsidR="00072F25" w:rsidRDefault="00072F25">
      <w:pPr>
        <w:rPr>
          <w:b/>
          <w:bCs/>
          <w:i w:val="0"/>
          <w:iCs w:val="0"/>
          <w:sz w:val="18"/>
          <w:szCs w:val="18"/>
        </w:rPr>
      </w:pPr>
    </w:p>
    <w:p w:rsidR="00072F25" w:rsidRDefault="00072F25">
      <w:pPr>
        <w:rPr>
          <w:b/>
          <w:bCs/>
          <w:i w:val="0"/>
          <w:iCs w:val="0"/>
          <w:sz w:val="18"/>
          <w:szCs w:val="18"/>
        </w:rPr>
      </w:pPr>
    </w:p>
    <w:p w:rsidR="001E583A" w:rsidRDefault="001E583A">
      <w:pPr>
        <w:pBdr>
          <w:top w:val="nil"/>
          <w:left w:val="nil"/>
          <w:bottom w:val="nil"/>
          <w:right w:val="nil"/>
          <w:between w:val="nil"/>
        </w:pBdr>
        <w:jc w:val="both"/>
        <w:rPr>
          <w:i w:val="0"/>
          <w:iCs w:val="0"/>
          <w:color w:val="000000"/>
        </w:rPr>
      </w:pPr>
    </w:p>
    <w:p w:rsidR="00072F25" w:rsidRDefault="00DC6801">
      <w:pPr>
        <w:jc w:val="both"/>
        <w:rPr>
          <w:b/>
          <w:bCs/>
          <w:i w:val="0"/>
          <w:iCs w:val="0"/>
          <w:sz w:val="18"/>
          <w:szCs w:val="18"/>
        </w:rPr>
      </w:pPr>
      <w:r>
        <w:rPr>
          <w:b/>
          <w:bCs/>
          <w:i w:val="0"/>
          <w:iCs w:val="0"/>
          <w:sz w:val="18"/>
          <w:szCs w:val="18"/>
        </w:rPr>
        <w:t>NOTA</w:t>
      </w:r>
      <w:r w:rsidR="00072F25">
        <w:rPr>
          <w:b/>
          <w:bCs/>
          <w:i w:val="0"/>
          <w:iCs w:val="0"/>
          <w:sz w:val="18"/>
          <w:szCs w:val="18"/>
        </w:rPr>
        <w:t>S</w:t>
      </w:r>
      <w:r>
        <w:rPr>
          <w:b/>
          <w:bCs/>
          <w:i w:val="0"/>
          <w:iCs w:val="0"/>
          <w:sz w:val="18"/>
          <w:szCs w:val="18"/>
        </w:rPr>
        <w:t xml:space="preserve"> IMPORTANTE</w:t>
      </w:r>
      <w:r w:rsidR="00072F25">
        <w:rPr>
          <w:b/>
          <w:bCs/>
          <w:i w:val="0"/>
          <w:iCs w:val="0"/>
          <w:sz w:val="18"/>
          <w:szCs w:val="18"/>
        </w:rPr>
        <w:t>S</w:t>
      </w:r>
      <w:r>
        <w:rPr>
          <w:b/>
          <w:bCs/>
          <w:i w:val="0"/>
          <w:iCs w:val="0"/>
          <w:sz w:val="18"/>
          <w:szCs w:val="18"/>
        </w:rPr>
        <w:t xml:space="preserve">: </w:t>
      </w:r>
    </w:p>
    <w:p w:rsidR="001E583A" w:rsidRDefault="00072F25">
      <w:pPr>
        <w:jc w:val="both"/>
      </w:pPr>
      <w:r>
        <w:rPr>
          <w:b/>
          <w:bCs/>
          <w:i w:val="0"/>
          <w:iCs w:val="0"/>
          <w:sz w:val="18"/>
          <w:szCs w:val="18"/>
        </w:rPr>
        <w:t>*</w:t>
      </w:r>
      <w:r w:rsidR="00DC6801">
        <w:rPr>
          <w:b/>
          <w:bCs/>
          <w:i w:val="0"/>
          <w:iCs w:val="0"/>
          <w:sz w:val="18"/>
          <w:szCs w:val="18"/>
        </w:rPr>
        <w:t>En ningún caso la suma de las modificaciones totales previstas puede superar 20% del precio inicial del contrato</w:t>
      </w:r>
      <w:r w:rsidR="00DC6801">
        <w:t xml:space="preserve">. </w:t>
      </w:r>
    </w:p>
    <w:p w:rsidR="001E583A" w:rsidRDefault="00DC6801">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1E583A" w:rsidRDefault="001E583A" w:rsidP="008105C9">
      <w:pPr>
        <w:jc w:val="both"/>
      </w:pPr>
    </w:p>
    <w:tbl>
      <w:tblPr>
        <w:tblStyle w:val="affffffffffff2"/>
        <w:tblW w:w="8931" w:type="dxa"/>
        <w:tblInd w:w="108" w:type="dxa"/>
        <w:tblLayout w:type="fixed"/>
        <w:tblLook w:val="0000" w:firstRow="0" w:lastRow="0" w:firstColumn="0" w:lastColumn="0" w:noHBand="0" w:noVBand="0"/>
      </w:tblPr>
      <w:tblGrid>
        <w:gridCol w:w="8931"/>
      </w:tblGrid>
      <w:tr w:rsidR="001E583A" w:rsidTr="008105C9">
        <w:trPr>
          <w:trHeight w:val="348"/>
        </w:trPr>
        <w:tc>
          <w:tcPr>
            <w:tcW w:w="8931" w:type="dxa"/>
            <w:shd w:val="clear" w:color="auto" w:fill="00B0F0"/>
          </w:tcPr>
          <w:p w:rsidR="001E583A" w:rsidRPr="008105C9" w:rsidRDefault="00DC6801">
            <w:pPr>
              <w:pBdr>
                <w:top w:val="nil"/>
                <w:left w:val="nil"/>
                <w:bottom w:val="nil"/>
                <w:right w:val="nil"/>
                <w:between w:val="nil"/>
              </w:pBdr>
              <w:jc w:val="center"/>
              <w:rPr>
                <w:b/>
                <w:bCs/>
                <w:i w:val="0"/>
                <w:iCs w:val="0"/>
                <w:color w:val="FFFFFF"/>
                <w:sz w:val="22"/>
                <w:szCs w:val="22"/>
              </w:rPr>
            </w:pPr>
            <w:bookmarkStart w:id="22" w:name="bookmark=id.26in1rg" w:colFirst="0" w:colLast="0"/>
            <w:bookmarkEnd w:id="22"/>
            <w:r w:rsidRPr="008105C9">
              <w:rPr>
                <w:b/>
                <w:bCs/>
                <w:i w:val="0"/>
                <w:iCs w:val="0"/>
                <w:color w:val="FFFFFF"/>
                <w:sz w:val="22"/>
                <w:szCs w:val="22"/>
              </w:rPr>
              <w:t>Anexo X</w:t>
            </w:r>
          </w:p>
          <w:p w:rsidR="001E583A" w:rsidRDefault="00DC6801">
            <w:pPr>
              <w:pBdr>
                <w:top w:val="nil"/>
                <w:left w:val="nil"/>
                <w:bottom w:val="nil"/>
                <w:right w:val="nil"/>
                <w:between w:val="nil"/>
              </w:pBdr>
              <w:jc w:val="center"/>
              <w:rPr>
                <w:b/>
                <w:bCs/>
                <w:i w:val="0"/>
                <w:iCs w:val="0"/>
                <w:color w:val="FFFFFF"/>
                <w:sz w:val="24"/>
                <w:szCs w:val="24"/>
              </w:rPr>
            </w:pPr>
            <w:r w:rsidRPr="008105C9">
              <w:rPr>
                <w:b/>
                <w:bCs/>
                <w:i w:val="0"/>
                <w:iCs w:val="0"/>
                <w:color w:val="FFFFFF"/>
                <w:sz w:val="22"/>
                <w:szCs w:val="22"/>
              </w:rPr>
              <w:t>Cláusulas específ</w:t>
            </w:r>
            <w:r w:rsidR="008105C9" w:rsidRPr="008105C9">
              <w:rPr>
                <w:b/>
                <w:bCs/>
                <w:i w:val="0"/>
                <w:iCs w:val="0"/>
                <w:color w:val="FFFFFF"/>
                <w:sz w:val="22"/>
                <w:szCs w:val="22"/>
              </w:rPr>
              <w:t>icas de resolución contractual</w:t>
            </w:r>
            <w:r w:rsidRPr="008105C9">
              <w:rPr>
                <w:b/>
                <w:bCs/>
                <w:i w:val="0"/>
                <w:iCs w:val="0"/>
                <w:color w:val="FFFFFF"/>
                <w:sz w:val="22"/>
                <w:szCs w:val="22"/>
              </w:rPr>
              <w:t xml:space="preserve">  </w:t>
            </w:r>
          </w:p>
        </w:tc>
      </w:tr>
    </w:tbl>
    <w:p w:rsidR="001E583A" w:rsidRDefault="001E583A">
      <w:pPr>
        <w:pBdr>
          <w:top w:val="nil"/>
          <w:left w:val="nil"/>
          <w:bottom w:val="nil"/>
          <w:right w:val="nil"/>
          <w:between w:val="nil"/>
        </w:pBdr>
        <w:ind w:right="294"/>
        <w:jc w:val="both"/>
        <w:rPr>
          <w:b/>
          <w:bCs/>
          <w:i w:val="0"/>
          <w:iCs w:val="0"/>
          <w:color w:val="000000"/>
          <w:sz w:val="22"/>
          <w:szCs w:val="22"/>
        </w:rPr>
      </w:pPr>
    </w:p>
    <w:p w:rsidR="00C41E2F" w:rsidRDefault="00C41E2F" w:rsidP="00C41E2F">
      <w:pPr>
        <w:pBdr>
          <w:top w:val="nil"/>
          <w:left w:val="nil"/>
          <w:bottom w:val="nil"/>
          <w:right w:val="nil"/>
          <w:between w:val="nil"/>
        </w:pBdr>
        <w:jc w:val="both"/>
        <w:rPr>
          <w:i w:val="0"/>
          <w:iCs w:val="0"/>
          <w:color w:val="000000"/>
          <w:sz w:val="22"/>
          <w:szCs w:val="22"/>
        </w:rPr>
      </w:pPr>
    </w:p>
    <w:p w:rsidR="00C41E2F" w:rsidRPr="00C41E2F" w:rsidRDefault="00C41E2F" w:rsidP="00C41E2F">
      <w:pPr>
        <w:pBdr>
          <w:top w:val="nil"/>
          <w:left w:val="nil"/>
          <w:bottom w:val="nil"/>
          <w:right w:val="nil"/>
          <w:between w:val="nil"/>
        </w:pBdr>
        <w:jc w:val="both"/>
        <w:rPr>
          <w:i w:val="0"/>
          <w:iCs w:val="0"/>
          <w:color w:val="000000"/>
          <w:sz w:val="22"/>
          <w:szCs w:val="22"/>
        </w:rPr>
      </w:pPr>
      <w:r w:rsidRPr="00C41E2F">
        <w:rPr>
          <w:i w:val="0"/>
          <w:iCs w:val="0"/>
          <w:color w:val="000000"/>
          <w:sz w:val="22"/>
          <w:szCs w:val="22"/>
        </w:rPr>
        <w:t>Además de las previstas en la cláusula 27 del pliego de cláusulas administrativas particulares, se prevén las siguientes causas específi</w:t>
      </w:r>
      <w:r w:rsidR="00346E34">
        <w:rPr>
          <w:i w:val="0"/>
          <w:iCs w:val="0"/>
          <w:color w:val="000000"/>
          <w:sz w:val="22"/>
          <w:szCs w:val="22"/>
        </w:rPr>
        <w:t xml:space="preserve">cas de resolución contractual: </w:t>
      </w:r>
    </w:p>
    <w:p w:rsidR="00C41E2F" w:rsidRPr="00C41E2F" w:rsidRDefault="00C41E2F" w:rsidP="00C41E2F">
      <w:pPr>
        <w:pBdr>
          <w:top w:val="nil"/>
          <w:left w:val="nil"/>
          <w:bottom w:val="nil"/>
          <w:right w:val="nil"/>
          <w:between w:val="nil"/>
        </w:pBdr>
        <w:jc w:val="both"/>
        <w:rPr>
          <w:i w:val="0"/>
          <w:iCs w:val="0"/>
          <w:color w:val="000000"/>
          <w:sz w:val="22"/>
          <w:szCs w:val="22"/>
        </w:rPr>
      </w:pPr>
    </w:p>
    <w:p w:rsidR="00C41E2F" w:rsidRPr="00C41E2F" w:rsidRDefault="00346E34" w:rsidP="00C41E2F">
      <w:pPr>
        <w:pBdr>
          <w:top w:val="nil"/>
          <w:left w:val="nil"/>
          <w:bottom w:val="nil"/>
          <w:right w:val="nil"/>
          <w:between w:val="nil"/>
        </w:pBdr>
        <w:jc w:val="both"/>
        <w:rPr>
          <w:i w:val="0"/>
          <w:iCs w:val="0"/>
          <w:color w:val="000000"/>
          <w:sz w:val="22"/>
          <w:szCs w:val="22"/>
        </w:rPr>
      </w:pPr>
      <w:r>
        <w:rPr>
          <w:i w:val="0"/>
          <w:iCs w:val="0"/>
          <w:color w:val="000000"/>
          <w:sz w:val="22"/>
          <w:szCs w:val="22"/>
        </w:rPr>
        <w:t>-</w:t>
      </w:r>
      <w:r>
        <w:rPr>
          <w:i w:val="0"/>
          <w:iCs w:val="0"/>
          <w:color w:val="000000"/>
          <w:sz w:val="22"/>
          <w:szCs w:val="22"/>
        </w:rPr>
        <w:tab/>
      </w:r>
      <w:r w:rsidR="00C41E2F" w:rsidRPr="00C41E2F">
        <w:rPr>
          <w:i w:val="0"/>
          <w:iCs w:val="0"/>
          <w:color w:val="000000"/>
          <w:sz w:val="22"/>
          <w:szCs w:val="22"/>
        </w:rPr>
        <w:t xml:space="preserve">Las causas legalmente previstas en los artículos 192; 193 y 195 LCSP.  </w:t>
      </w:r>
    </w:p>
    <w:p w:rsidR="00C41E2F" w:rsidRPr="00C41E2F" w:rsidRDefault="00C41E2F" w:rsidP="00C41E2F">
      <w:pPr>
        <w:pBdr>
          <w:top w:val="nil"/>
          <w:left w:val="nil"/>
          <w:bottom w:val="nil"/>
          <w:right w:val="nil"/>
          <w:between w:val="nil"/>
        </w:pBdr>
        <w:jc w:val="both"/>
        <w:rPr>
          <w:i w:val="0"/>
          <w:iCs w:val="0"/>
          <w:color w:val="000000"/>
          <w:sz w:val="22"/>
          <w:szCs w:val="22"/>
        </w:rPr>
      </w:pPr>
    </w:p>
    <w:p w:rsidR="001E583A" w:rsidRDefault="001A268B" w:rsidP="00C41E2F">
      <w:pPr>
        <w:pBdr>
          <w:top w:val="nil"/>
          <w:left w:val="nil"/>
          <w:bottom w:val="nil"/>
          <w:right w:val="nil"/>
          <w:between w:val="nil"/>
        </w:pBdr>
        <w:ind w:left="720" w:hanging="720"/>
        <w:jc w:val="both"/>
        <w:rPr>
          <w:b/>
          <w:bCs/>
          <w:i w:val="0"/>
          <w:iCs w:val="0"/>
          <w:color w:val="000000"/>
          <w:sz w:val="18"/>
          <w:szCs w:val="18"/>
        </w:rPr>
      </w:pPr>
      <w:r>
        <w:rPr>
          <w:i w:val="0"/>
          <w:iCs w:val="0"/>
          <w:color w:val="000000"/>
          <w:sz w:val="22"/>
          <w:szCs w:val="22"/>
        </w:rPr>
        <w:t>-</w:t>
      </w:r>
      <w:r>
        <w:rPr>
          <w:i w:val="0"/>
          <w:iCs w:val="0"/>
          <w:color w:val="000000"/>
          <w:sz w:val="22"/>
          <w:szCs w:val="22"/>
        </w:rPr>
        <w:tab/>
        <w:t>La M</w:t>
      </w:r>
      <w:r w:rsidR="00C41E2F" w:rsidRPr="00C41E2F">
        <w:rPr>
          <w:i w:val="0"/>
          <w:iCs w:val="0"/>
          <w:color w:val="000000"/>
          <w:sz w:val="22"/>
          <w:szCs w:val="22"/>
        </w:rPr>
        <w:t>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sz w:val="18"/>
          <w:szCs w:val="18"/>
        </w:rPr>
      </w:pPr>
    </w:p>
    <w:p w:rsidR="001E583A" w:rsidRDefault="001E583A">
      <w:pPr>
        <w:pBdr>
          <w:top w:val="nil"/>
          <w:left w:val="nil"/>
          <w:bottom w:val="nil"/>
          <w:right w:val="nil"/>
          <w:between w:val="nil"/>
        </w:pBdr>
        <w:jc w:val="both"/>
        <w:rPr>
          <w:b/>
          <w:bCs/>
          <w:i w:val="0"/>
          <w:iCs w:val="0"/>
          <w:sz w:val="18"/>
          <w:szCs w:val="18"/>
        </w:rPr>
      </w:pPr>
    </w:p>
    <w:p w:rsidR="001E583A" w:rsidRDefault="001E583A">
      <w:pPr>
        <w:pBdr>
          <w:top w:val="nil"/>
          <w:left w:val="nil"/>
          <w:bottom w:val="nil"/>
          <w:right w:val="nil"/>
          <w:between w:val="nil"/>
        </w:pBdr>
        <w:jc w:val="both"/>
        <w:rPr>
          <w:b/>
          <w:bCs/>
          <w:i w:val="0"/>
          <w:iCs w:val="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4C44BF" w:rsidRDefault="004C44BF">
      <w:pPr>
        <w:pBdr>
          <w:top w:val="nil"/>
          <w:left w:val="nil"/>
          <w:bottom w:val="nil"/>
          <w:right w:val="nil"/>
          <w:between w:val="nil"/>
        </w:pBdr>
        <w:jc w:val="both"/>
        <w:rPr>
          <w:b/>
          <w:bCs/>
          <w:i w:val="0"/>
          <w:iCs w:val="0"/>
          <w:color w:val="000000"/>
          <w:sz w:val="18"/>
          <w:szCs w:val="18"/>
        </w:rPr>
      </w:pPr>
    </w:p>
    <w:p w:rsidR="004C44BF" w:rsidRDefault="004C44BF">
      <w:pPr>
        <w:pBdr>
          <w:top w:val="nil"/>
          <w:left w:val="nil"/>
          <w:bottom w:val="nil"/>
          <w:right w:val="nil"/>
          <w:between w:val="nil"/>
        </w:pBdr>
        <w:jc w:val="both"/>
        <w:rPr>
          <w:b/>
          <w:bCs/>
          <w:i w:val="0"/>
          <w:iCs w:val="0"/>
          <w:color w:val="000000"/>
          <w:sz w:val="18"/>
          <w:szCs w:val="18"/>
        </w:rPr>
      </w:pPr>
    </w:p>
    <w:p w:rsidR="004C44BF" w:rsidRDefault="004C44BF">
      <w:pPr>
        <w:pBdr>
          <w:top w:val="nil"/>
          <w:left w:val="nil"/>
          <w:bottom w:val="nil"/>
          <w:right w:val="nil"/>
          <w:between w:val="nil"/>
        </w:pBdr>
        <w:jc w:val="both"/>
        <w:rPr>
          <w:b/>
          <w:bCs/>
          <w:i w:val="0"/>
          <w:iCs w:val="0"/>
          <w:color w:val="000000"/>
          <w:sz w:val="18"/>
          <w:szCs w:val="18"/>
        </w:rPr>
      </w:pPr>
    </w:p>
    <w:p w:rsidR="004C44BF" w:rsidRDefault="004C44BF">
      <w:pPr>
        <w:pBdr>
          <w:top w:val="nil"/>
          <w:left w:val="nil"/>
          <w:bottom w:val="nil"/>
          <w:right w:val="nil"/>
          <w:between w:val="nil"/>
        </w:pBdr>
        <w:jc w:val="both"/>
        <w:rPr>
          <w:b/>
          <w:bCs/>
          <w:i w:val="0"/>
          <w:iCs w:val="0"/>
          <w:color w:val="000000"/>
          <w:sz w:val="18"/>
          <w:szCs w:val="18"/>
        </w:rPr>
      </w:pPr>
    </w:p>
    <w:p w:rsidR="004C44BF" w:rsidRDefault="004C44BF">
      <w:pPr>
        <w:pBdr>
          <w:top w:val="nil"/>
          <w:left w:val="nil"/>
          <w:bottom w:val="nil"/>
          <w:right w:val="nil"/>
          <w:between w:val="nil"/>
        </w:pBdr>
        <w:jc w:val="both"/>
        <w:rPr>
          <w:b/>
          <w:bCs/>
          <w:i w:val="0"/>
          <w:iCs w:val="0"/>
          <w:color w:val="000000"/>
          <w:sz w:val="18"/>
          <w:szCs w:val="18"/>
        </w:rPr>
      </w:pPr>
    </w:p>
    <w:p w:rsidR="004C44BF" w:rsidRDefault="004C44BF">
      <w:pPr>
        <w:pBdr>
          <w:top w:val="nil"/>
          <w:left w:val="nil"/>
          <w:bottom w:val="nil"/>
          <w:right w:val="nil"/>
          <w:between w:val="nil"/>
        </w:pBdr>
        <w:jc w:val="both"/>
        <w:rPr>
          <w:b/>
          <w:bCs/>
          <w:i w:val="0"/>
          <w:iCs w:val="0"/>
          <w:color w:val="000000"/>
          <w:sz w:val="18"/>
          <w:szCs w:val="18"/>
        </w:rPr>
      </w:pPr>
    </w:p>
    <w:p w:rsidR="004C44BF" w:rsidRDefault="004C44BF">
      <w:pPr>
        <w:pBdr>
          <w:top w:val="nil"/>
          <w:left w:val="nil"/>
          <w:bottom w:val="nil"/>
          <w:right w:val="nil"/>
          <w:between w:val="nil"/>
        </w:pBdr>
        <w:jc w:val="both"/>
        <w:rPr>
          <w:b/>
          <w:bCs/>
          <w:i w:val="0"/>
          <w:iCs w:val="0"/>
          <w:color w:val="000000"/>
          <w:sz w:val="18"/>
          <w:szCs w:val="18"/>
        </w:rPr>
      </w:pPr>
    </w:p>
    <w:p w:rsidR="004C44BF" w:rsidRDefault="004C44BF">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p w:rsidR="001E583A" w:rsidRDefault="001E583A">
      <w:pPr>
        <w:pBdr>
          <w:top w:val="nil"/>
          <w:left w:val="nil"/>
          <w:bottom w:val="nil"/>
          <w:right w:val="nil"/>
          <w:between w:val="nil"/>
        </w:pBdr>
        <w:jc w:val="both"/>
        <w:rPr>
          <w:b/>
          <w:bCs/>
          <w:i w:val="0"/>
          <w:iCs w:val="0"/>
          <w:color w:val="000000"/>
          <w:sz w:val="18"/>
          <w:szCs w:val="18"/>
        </w:rPr>
      </w:pPr>
    </w:p>
    <w:tbl>
      <w:tblPr>
        <w:tblStyle w:val="affffffffffff3"/>
        <w:tblW w:w="8957" w:type="dxa"/>
        <w:tblInd w:w="108" w:type="dxa"/>
        <w:tblLayout w:type="fixed"/>
        <w:tblLook w:val="0000" w:firstRow="0" w:lastRow="0" w:firstColumn="0" w:lastColumn="0" w:noHBand="0" w:noVBand="0"/>
      </w:tblPr>
      <w:tblGrid>
        <w:gridCol w:w="8957"/>
      </w:tblGrid>
      <w:tr w:rsidR="001E583A" w:rsidTr="002752FB">
        <w:trPr>
          <w:trHeight w:val="624"/>
        </w:trPr>
        <w:tc>
          <w:tcPr>
            <w:tcW w:w="8957" w:type="dxa"/>
            <w:shd w:val="clear" w:color="auto" w:fill="00B0F0"/>
            <w:vAlign w:val="center"/>
          </w:tcPr>
          <w:p w:rsidR="001E583A" w:rsidRPr="004C44BF" w:rsidRDefault="00DC6801" w:rsidP="002752FB">
            <w:pPr>
              <w:pBdr>
                <w:top w:val="nil"/>
                <w:left w:val="nil"/>
                <w:bottom w:val="nil"/>
                <w:right w:val="nil"/>
                <w:between w:val="nil"/>
              </w:pBdr>
              <w:jc w:val="center"/>
              <w:rPr>
                <w:b/>
                <w:bCs/>
                <w:i w:val="0"/>
                <w:iCs w:val="0"/>
                <w:color w:val="FFFFFF"/>
                <w:sz w:val="22"/>
                <w:szCs w:val="22"/>
              </w:rPr>
            </w:pPr>
            <w:bookmarkStart w:id="23" w:name="bookmark=id.lnxbz9" w:colFirst="0" w:colLast="0"/>
            <w:bookmarkEnd w:id="23"/>
            <w:r w:rsidRPr="004C44BF">
              <w:rPr>
                <w:b/>
                <w:bCs/>
                <w:i w:val="0"/>
                <w:iCs w:val="0"/>
                <w:color w:val="FFFFFF"/>
                <w:sz w:val="22"/>
                <w:szCs w:val="22"/>
              </w:rPr>
              <w:t>Anexo XI</w:t>
            </w:r>
          </w:p>
          <w:p w:rsidR="001E583A" w:rsidRDefault="004C44BF" w:rsidP="002752FB">
            <w:pPr>
              <w:pBdr>
                <w:top w:val="nil"/>
                <w:left w:val="nil"/>
                <w:bottom w:val="nil"/>
                <w:right w:val="nil"/>
                <w:between w:val="nil"/>
              </w:pBdr>
              <w:jc w:val="center"/>
              <w:rPr>
                <w:b/>
                <w:bCs/>
                <w:i w:val="0"/>
                <w:iCs w:val="0"/>
                <w:color w:val="FFFFFF"/>
                <w:sz w:val="24"/>
                <w:szCs w:val="24"/>
              </w:rPr>
            </w:pPr>
            <w:r w:rsidRPr="004C44BF">
              <w:rPr>
                <w:b/>
                <w:bCs/>
                <w:i w:val="0"/>
                <w:iCs w:val="0"/>
                <w:color w:val="FFFFFF"/>
                <w:sz w:val="22"/>
                <w:szCs w:val="22"/>
              </w:rPr>
              <w:t>Criterios de adjudicación</w:t>
            </w:r>
          </w:p>
        </w:tc>
      </w:tr>
    </w:tbl>
    <w:p w:rsidR="001E583A" w:rsidRDefault="001E583A">
      <w:pPr>
        <w:rPr>
          <w:b/>
          <w:bCs/>
          <w:i w:val="0"/>
          <w:iCs w:val="0"/>
          <w:color w:val="000080"/>
          <w:sz w:val="22"/>
          <w:szCs w:val="22"/>
        </w:rPr>
      </w:pPr>
    </w:p>
    <w:p w:rsidR="003B5F53" w:rsidRDefault="003B5F53" w:rsidP="003B5F53">
      <w:pPr>
        <w:spacing w:line="276" w:lineRule="auto"/>
        <w:ind w:left="720" w:hanging="720"/>
        <w:jc w:val="both"/>
        <w:rPr>
          <w:i w:val="0"/>
          <w:iCs w:val="0"/>
          <w:sz w:val="22"/>
          <w:szCs w:val="22"/>
        </w:rPr>
      </w:pPr>
    </w:p>
    <w:p w:rsidR="003B5F53" w:rsidRDefault="003B5F53" w:rsidP="003B5F53">
      <w:pPr>
        <w:numPr>
          <w:ilvl w:val="0"/>
          <w:numId w:val="29"/>
        </w:numPr>
        <w:spacing w:after="200" w:line="276" w:lineRule="auto"/>
        <w:ind w:left="426" w:hanging="426"/>
        <w:jc w:val="both"/>
        <w:rPr>
          <w:b/>
          <w:bCs/>
          <w:i w:val="0"/>
          <w:iCs w:val="0"/>
          <w:color w:val="1F497D"/>
          <w:sz w:val="22"/>
          <w:szCs w:val="22"/>
        </w:rPr>
      </w:pPr>
      <w:r>
        <w:rPr>
          <w:b/>
          <w:bCs/>
          <w:i w:val="0"/>
          <w:iCs w:val="0"/>
          <w:color w:val="1F497D"/>
          <w:sz w:val="22"/>
          <w:szCs w:val="22"/>
        </w:rPr>
        <w:t>Criterios sometidos a un juic</w:t>
      </w:r>
      <w:r>
        <w:rPr>
          <w:b/>
          <w:bCs/>
          <w:i w:val="0"/>
          <w:iCs w:val="0"/>
          <w:color w:val="1F497D"/>
          <w:sz w:val="22"/>
          <w:szCs w:val="22"/>
        </w:rPr>
        <w:t xml:space="preserve">io de valor (hasta 10 puntos). </w:t>
      </w:r>
      <w:r w:rsidR="006F55CC">
        <w:rPr>
          <w:b/>
          <w:bCs/>
          <w:i w:val="0"/>
          <w:iCs w:val="0"/>
          <w:color w:val="1F497D"/>
          <w:sz w:val="22"/>
          <w:szCs w:val="22"/>
        </w:rPr>
        <w:t>SOBRE B</w:t>
      </w:r>
    </w:p>
    <w:p w:rsidR="003B5F53" w:rsidRDefault="003B5F53" w:rsidP="003B5F53">
      <w:pPr>
        <w:pStyle w:val="Ttulo3"/>
        <w:keepNext w:val="0"/>
        <w:spacing w:before="280" w:after="80" w:line="276" w:lineRule="auto"/>
        <w:jc w:val="both"/>
        <w:rPr>
          <w:b/>
          <w:bCs/>
          <w:i w:val="0"/>
          <w:iCs w:val="0"/>
          <w:smallCaps w:val="0"/>
          <w:sz w:val="26"/>
          <w:szCs w:val="26"/>
        </w:rPr>
      </w:pPr>
      <w:bookmarkStart w:id="24" w:name="_heading=h.z7dp5hs2bpcc" w:colFirst="0" w:colLast="0"/>
      <w:bookmarkEnd w:id="24"/>
      <w:r>
        <w:rPr>
          <w:b/>
          <w:bCs/>
          <w:i w:val="0"/>
          <w:iCs w:val="0"/>
          <w:smallCaps w:val="0"/>
          <w:sz w:val="22"/>
          <w:szCs w:val="22"/>
        </w:rPr>
        <w:t xml:space="preserve">1.1 </w:t>
      </w:r>
      <w:r>
        <w:rPr>
          <w:b/>
          <w:bCs/>
          <w:i w:val="0"/>
          <w:iCs w:val="0"/>
          <w:smallCaps w:val="0"/>
          <w:sz w:val="22"/>
          <w:szCs w:val="22"/>
        </w:rPr>
        <w:t xml:space="preserve">Mejora: proyecto técnico de renovación, diseño e innovación de la línea de servicio de la cafetería (hasta 10 puntos) </w:t>
      </w:r>
    </w:p>
    <w:p w:rsidR="003B5F53" w:rsidRDefault="003B5F53" w:rsidP="003B5F53">
      <w:pPr>
        <w:spacing w:before="240" w:after="240" w:line="276" w:lineRule="auto"/>
        <w:jc w:val="both"/>
        <w:rPr>
          <w:i w:val="0"/>
          <w:iCs w:val="0"/>
          <w:sz w:val="22"/>
          <w:szCs w:val="22"/>
        </w:rPr>
      </w:pPr>
      <w:r>
        <w:rPr>
          <w:i w:val="0"/>
          <w:iCs w:val="0"/>
          <w:sz w:val="22"/>
          <w:szCs w:val="22"/>
        </w:rPr>
        <w:t>Se evaluará de forma cualitativa y mediante juicio de valor la propuesta técnica, estética y las soluciones innovadoras presentadas por el licitador para la renovación exclusiva de la línea de autoservicio/mostrador de la cafetería (tanto para público general como para empleados) del Hospital de Coslada de ASEPEYO.</w:t>
      </w:r>
    </w:p>
    <w:p w:rsidR="003B5F53" w:rsidRDefault="003B5F53" w:rsidP="003B5F53">
      <w:pPr>
        <w:spacing w:before="240" w:after="240" w:line="276" w:lineRule="auto"/>
        <w:jc w:val="both"/>
        <w:rPr>
          <w:sz w:val="22"/>
          <w:szCs w:val="22"/>
        </w:rPr>
      </w:pPr>
      <w:r>
        <w:rPr>
          <w:i w:val="0"/>
          <w:iCs w:val="0"/>
          <w:sz w:val="22"/>
          <w:szCs w:val="22"/>
        </w:rPr>
        <w:t>Los licitadores deberán incluir en el Sobre Técnico (Sobre B) una memoria descriptiva del proyecto de la línea (con una extensión máxima de 15 caras de página) que contenga de forma inexcusable: planos de la nueva distribución, infografía o recreación visual (</w:t>
      </w:r>
      <w:proofErr w:type="spellStart"/>
      <w:r>
        <w:rPr>
          <w:i w:val="0"/>
          <w:iCs w:val="0"/>
          <w:sz w:val="22"/>
          <w:szCs w:val="22"/>
        </w:rPr>
        <w:t>renders</w:t>
      </w:r>
      <w:proofErr w:type="spellEnd"/>
      <w:r>
        <w:rPr>
          <w:i w:val="0"/>
          <w:iCs w:val="0"/>
          <w:sz w:val="22"/>
          <w:szCs w:val="22"/>
        </w:rPr>
        <w:t xml:space="preserve">) del mostrador propuesto, fichas técnicas de la maquinaria de frío/calor a integrar, anexo específico detallando las propuestas de innovación tecnológica/operativa aportadas, y el cronograma de trabajo junto al Plan de Continuidad del servicio. </w:t>
      </w:r>
      <w:r>
        <w:rPr>
          <w:sz w:val="22"/>
          <w:szCs w:val="22"/>
        </w:rPr>
        <w:t>La falta de aportación de los planos o de la infografía visual será motivo de asignación de cero (0) puntos en todo el bloque 1.1</w:t>
      </w:r>
    </w:p>
    <w:p w:rsidR="003B5F53" w:rsidRDefault="003B5F53" w:rsidP="003B5F53">
      <w:pPr>
        <w:pStyle w:val="Ttulo4"/>
        <w:keepNext w:val="0"/>
        <w:spacing w:before="240" w:after="40" w:line="276" w:lineRule="auto"/>
        <w:jc w:val="both"/>
        <w:rPr>
          <w:sz w:val="22"/>
          <w:szCs w:val="22"/>
          <w:u w:val="none"/>
        </w:rPr>
      </w:pPr>
      <w:bookmarkStart w:id="25" w:name="_heading=h.l7j048xhmuz" w:colFirst="0" w:colLast="0"/>
      <w:bookmarkEnd w:id="25"/>
      <w:r>
        <w:rPr>
          <w:sz w:val="22"/>
          <w:szCs w:val="22"/>
          <w:u w:val="none"/>
        </w:rPr>
        <w:t xml:space="preserve">Desglose de los </w:t>
      </w:r>
      <w:proofErr w:type="spellStart"/>
      <w:r>
        <w:rPr>
          <w:sz w:val="22"/>
          <w:szCs w:val="22"/>
          <w:u w:val="none"/>
        </w:rPr>
        <w:t>Subcriterios</w:t>
      </w:r>
      <w:proofErr w:type="spellEnd"/>
      <w:r>
        <w:rPr>
          <w:sz w:val="22"/>
          <w:szCs w:val="22"/>
          <w:u w:val="none"/>
        </w:rPr>
        <w:t xml:space="preserve"> de Valoración:</w:t>
      </w:r>
    </w:p>
    <w:p w:rsidR="003B5F53" w:rsidRDefault="003B5F53" w:rsidP="003B5F53">
      <w:pPr>
        <w:spacing w:before="240" w:after="240" w:line="276" w:lineRule="auto"/>
        <w:jc w:val="both"/>
        <w:rPr>
          <w:i w:val="0"/>
          <w:iCs w:val="0"/>
          <w:sz w:val="22"/>
          <w:szCs w:val="22"/>
        </w:rPr>
      </w:pPr>
      <w:r>
        <w:rPr>
          <w:i w:val="0"/>
          <w:iCs w:val="0"/>
          <w:sz w:val="22"/>
          <w:szCs w:val="22"/>
        </w:rPr>
        <w:t>Se otorgará la puntuación evaluando los siguientes cuatro aspectos de la propuesta (deberás ser así presentada por las empresas interesadas):</w:t>
      </w:r>
    </w:p>
    <w:p w:rsidR="003B5F53" w:rsidRDefault="003B5F53" w:rsidP="003B5F53">
      <w:pPr>
        <w:numPr>
          <w:ilvl w:val="0"/>
          <w:numId w:val="27"/>
        </w:numPr>
        <w:spacing w:before="240" w:after="200" w:line="276" w:lineRule="auto"/>
        <w:jc w:val="both"/>
        <w:rPr>
          <w:i w:val="0"/>
          <w:iCs w:val="0"/>
          <w:sz w:val="22"/>
          <w:szCs w:val="22"/>
        </w:rPr>
      </w:pPr>
      <w:proofErr w:type="spellStart"/>
      <w:r>
        <w:rPr>
          <w:i w:val="0"/>
          <w:iCs w:val="0"/>
          <w:sz w:val="22"/>
          <w:szCs w:val="22"/>
        </w:rPr>
        <w:t>Subcriterio</w:t>
      </w:r>
      <w:proofErr w:type="spellEnd"/>
      <w:r>
        <w:rPr>
          <w:i w:val="0"/>
          <w:iCs w:val="0"/>
          <w:sz w:val="22"/>
          <w:szCs w:val="22"/>
        </w:rPr>
        <w:t xml:space="preserve"> 1.1.1: Diseño, Estética y Confort (Hasta 3 puntos): Se valorará la calidad visual del nuevo mostrador, el uso de materiales de revestimiento higiénicos y resistentes para entornos sanitarios, la iluminación integrada de la línea y su coherencia con los estándares de confort ambiental de la Mutua.</w:t>
      </w:r>
    </w:p>
    <w:p w:rsidR="003B5F53" w:rsidRDefault="003B5F53" w:rsidP="003B5F53">
      <w:pPr>
        <w:numPr>
          <w:ilvl w:val="0"/>
          <w:numId w:val="27"/>
        </w:numPr>
        <w:spacing w:after="200" w:line="276" w:lineRule="auto"/>
        <w:jc w:val="both"/>
        <w:rPr>
          <w:i w:val="0"/>
          <w:iCs w:val="0"/>
          <w:sz w:val="22"/>
          <w:szCs w:val="22"/>
        </w:rPr>
      </w:pPr>
      <w:proofErr w:type="spellStart"/>
      <w:r>
        <w:rPr>
          <w:i w:val="0"/>
          <w:iCs w:val="0"/>
          <w:sz w:val="22"/>
          <w:szCs w:val="22"/>
        </w:rPr>
        <w:t>Subcriterio</w:t>
      </w:r>
      <w:proofErr w:type="spellEnd"/>
      <w:r>
        <w:rPr>
          <w:i w:val="0"/>
          <w:iCs w:val="0"/>
          <w:sz w:val="22"/>
          <w:szCs w:val="22"/>
        </w:rPr>
        <w:t xml:space="preserve"> 1.1.2: </w:t>
      </w:r>
      <w:proofErr w:type="spellStart"/>
      <w:r>
        <w:rPr>
          <w:i w:val="0"/>
          <w:iCs w:val="0"/>
          <w:sz w:val="22"/>
          <w:szCs w:val="22"/>
        </w:rPr>
        <w:t>Equipación</w:t>
      </w:r>
      <w:proofErr w:type="spellEnd"/>
      <w:r>
        <w:rPr>
          <w:i w:val="0"/>
          <w:iCs w:val="0"/>
          <w:sz w:val="22"/>
          <w:szCs w:val="22"/>
        </w:rPr>
        <w:t xml:space="preserve"> Tecnológica y Flujo Operativo (Hasta 3 puntos): Se valorará la adecuación de la maquinaria propuesta para el mantenimiento estricto de temperaturas (vitrinas frías, zonas calientes), la ergonomía para el personal y la agilidad que el nuevo diseño aporte para evitar aglomeraciones y colas en las horas punta del hospital.</w:t>
      </w:r>
    </w:p>
    <w:p w:rsidR="006F55CC" w:rsidRPr="006F55CC" w:rsidRDefault="003B5F53" w:rsidP="006F55CC">
      <w:pPr>
        <w:numPr>
          <w:ilvl w:val="0"/>
          <w:numId w:val="27"/>
        </w:numPr>
        <w:spacing w:after="200" w:line="276" w:lineRule="auto"/>
        <w:jc w:val="both"/>
        <w:rPr>
          <w:i w:val="0"/>
          <w:iCs w:val="0"/>
          <w:sz w:val="22"/>
          <w:szCs w:val="22"/>
        </w:rPr>
      </w:pPr>
      <w:proofErr w:type="spellStart"/>
      <w:r>
        <w:rPr>
          <w:i w:val="0"/>
          <w:iCs w:val="0"/>
          <w:sz w:val="22"/>
          <w:szCs w:val="22"/>
        </w:rPr>
        <w:t>Subcriterio</w:t>
      </w:r>
      <w:proofErr w:type="spellEnd"/>
      <w:r>
        <w:rPr>
          <w:i w:val="0"/>
          <w:iCs w:val="0"/>
          <w:sz w:val="22"/>
          <w:szCs w:val="22"/>
        </w:rPr>
        <w:t xml:space="preserve"> 1.1.3: Componente de Innovación y Propuestas de Valor (Hasta 2 puntos): Se valorarán positivamente aquellas propuestas que incorporen elementos tecnológicos orientados a mejorar la experiencia del usuario en el centro. Esto incluye, a modo ilustrativo: sistemas de cartelería y menús digitales dinámicos (pantallas integradas), sistemas de pago desatendido o auto-pago ágil para empleados, tecnologías de reducción de ruido ambiental en la línea, o cualquier otra mejora disruptiva de valor añadido aportada por el licitador.</w:t>
      </w:r>
    </w:p>
    <w:p w:rsidR="003B5F53" w:rsidRDefault="003B5F53" w:rsidP="003B5F53">
      <w:pPr>
        <w:numPr>
          <w:ilvl w:val="0"/>
          <w:numId w:val="27"/>
        </w:numPr>
        <w:spacing w:before="240" w:after="200" w:line="276" w:lineRule="auto"/>
        <w:jc w:val="both"/>
        <w:rPr>
          <w:i w:val="0"/>
          <w:iCs w:val="0"/>
          <w:sz w:val="22"/>
          <w:szCs w:val="22"/>
        </w:rPr>
      </w:pPr>
      <w:proofErr w:type="spellStart"/>
      <w:r>
        <w:rPr>
          <w:i w:val="0"/>
          <w:iCs w:val="0"/>
          <w:sz w:val="22"/>
          <w:szCs w:val="22"/>
        </w:rPr>
        <w:lastRenderedPageBreak/>
        <w:t>Subcriterio</w:t>
      </w:r>
      <w:proofErr w:type="spellEnd"/>
      <w:r>
        <w:rPr>
          <w:i w:val="0"/>
          <w:iCs w:val="0"/>
          <w:sz w:val="22"/>
          <w:szCs w:val="22"/>
        </w:rPr>
        <w:t xml:space="preserve"> 1.1.4: Plan de Continuidad del Servicio (Hasta 2 puntos): Se valorará la viabilidad y seguridad del plan organizativo propuesto para seguir ofreciendo el servicio de comidas y cafetería al público y empleados durante el desmontaje e instalación de la nueva línea, cuyo trabajo físico en el espacio no podrá exceder de dos (2) semanas consecutivas.</w:t>
      </w:r>
    </w:p>
    <w:p w:rsidR="003B5F53" w:rsidRDefault="003B5F53" w:rsidP="003B5F53">
      <w:pPr>
        <w:pStyle w:val="Ttulo4"/>
        <w:keepNext w:val="0"/>
        <w:spacing w:before="240" w:after="40" w:line="276" w:lineRule="auto"/>
        <w:jc w:val="both"/>
        <w:rPr>
          <w:sz w:val="22"/>
          <w:szCs w:val="22"/>
          <w:u w:val="none"/>
        </w:rPr>
      </w:pPr>
      <w:bookmarkStart w:id="26" w:name="_heading=h.4wx8gfrl8y8z" w:colFirst="0" w:colLast="0"/>
      <w:bookmarkEnd w:id="26"/>
      <w:r>
        <w:rPr>
          <w:sz w:val="22"/>
          <w:szCs w:val="22"/>
          <w:u w:val="none"/>
        </w:rPr>
        <w:t xml:space="preserve">Baremo de Puntuación y </w:t>
      </w:r>
      <w:r w:rsidR="006F55CC">
        <w:rPr>
          <w:sz w:val="22"/>
          <w:szCs w:val="22"/>
          <w:u w:val="none"/>
        </w:rPr>
        <w:t>Escala de Gradación Cualitativa</w:t>
      </w:r>
      <w:r>
        <w:rPr>
          <w:sz w:val="22"/>
          <w:szCs w:val="22"/>
          <w:u w:val="none"/>
        </w:rPr>
        <w:t>:</w:t>
      </w:r>
    </w:p>
    <w:p w:rsidR="003B5F53" w:rsidRDefault="003B5F53" w:rsidP="003B5F53">
      <w:pPr>
        <w:spacing w:before="240" w:after="240" w:line="276" w:lineRule="auto"/>
        <w:jc w:val="both"/>
        <w:rPr>
          <w:i w:val="0"/>
          <w:iCs w:val="0"/>
          <w:sz w:val="22"/>
          <w:szCs w:val="22"/>
        </w:rPr>
      </w:pPr>
      <w:r>
        <w:rPr>
          <w:i w:val="0"/>
          <w:iCs w:val="0"/>
          <w:sz w:val="22"/>
          <w:szCs w:val="22"/>
        </w:rPr>
        <w:t xml:space="preserve">Para garantizar la objetividad en la evaluación, la asignación de puntos en cada uno de los </w:t>
      </w:r>
      <w:proofErr w:type="spellStart"/>
      <w:r>
        <w:rPr>
          <w:i w:val="0"/>
          <w:iCs w:val="0"/>
          <w:sz w:val="22"/>
          <w:szCs w:val="22"/>
        </w:rPr>
        <w:t>subcriterios</w:t>
      </w:r>
      <w:proofErr w:type="spellEnd"/>
      <w:r>
        <w:rPr>
          <w:i w:val="0"/>
          <w:iCs w:val="0"/>
          <w:sz w:val="22"/>
          <w:szCs w:val="22"/>
        </w:rPr>
        <w:t xml:space="preserve"> se realizará aplicando estrictamente la siguiente escala de cumplimiento:</w:t>
      </w:r>
    </w:p>
    <w:p w:rsidR="003B5F53" w:rsidRDefault="003B5F53" w:rsidP="003B5F53">
      <w:pPr>
        <w:numPr>
          <w:ilvl w:val="0"/>
          <w:numId w:val="30"/>
        </w:numPr>
        <w:spacing w:before="240" w:after="200" w:line="276" w:lineRule="auto"/>
        <w:rPr>
          <w:i w:val="0"/>
          <w:iCs w:val="0"/>
          <w:sz w:val="22"/>
          <w:szCs w:val="22"/>
        </w:rPr>
      </w:pPr>
      <w:r>
        <w:rPr>
          <w:i w:val="0"/>
          <w:iCs w:val="0"/>
          <w:sz w:val="22"/>
          <w:szCs w:val="22"/>
        </w:rPr>
        <w:t xml:space="preserve">Puntuación Máxima (100% de los puntos de cada </w:t>
      </w:r>
      <w:proofErr w:type="spellStart"/>
      <w:r>
        <w:rPr>
          <w:i w:val="0"/>
          <w:iCs w:val="0"/>
          <w:sz w:val="22"/>
          <w:szCs w:val="22"/>
        </w:rPr>
        <w:t>subcriterio</w:t>
      </w:r>
      <w:proofErr w:type="spellEnd"/>
      <w:r>
        <w:rPr>
          <w:i w:val="0"/>
          <w:iCs w:val="0"/>
          <w:sz w:val="22"/>
          <w:szCs w:val="22"/>
        </w:rPr>
        <w:t xml:space="preserve">): La propuesta es Excelente. Responde de forma sobresaliente al objeto del criterio aportando soluciones altamente detalladas, planos a escala exactos, </w:t>
      </w:r>
      <w:proofErr w:type="spellStart"/>
      <w:r>
        <w:rPr>
          <w:i w:val="0"/>
          <w:iCs w:val="0"/>
          <w:sz w:val="22"/>
          <w:szCs w:val="22"/>
        </w:rPr>
        <w:t>renders</w:t>
      </w:r>
      <w:proofErr w:type="spellEnd"/>
      <w:r>
        <w:rPr>
          <w:i w:val="0"/>
          <w:iCs w:val="0"/>
          <w:sz w:val="22"/>
          <w:szCs w:val="22"/>
        </w:rPr>
        <w:t xml:space="preserve"> de alta definición, calidades de materiales óptimas y medidas tecnológicas plenamente viables que superan los estándares básicos.</w:t>
      </w:r>
    </w:p>
    <w:p w:rsidR="003B5F53" w:rsidRDefault="003B5F53" w:rsidP="003B5F53">
      <w:pPr>
        <w:numPr>
          <w:ilvl w:val="0"/>
          <w:numId w:val="30"/>
        </w:numPr>
        <w:spacing w:after="200" w:line="276" w:lineRule="auto"/>
        <w:rPr>
          <w:i w:val="0"/>
          <w:iCs w:val="0"/>
          <w:sz w:val="22"/>
          <w:szCs w:val="22"/>
        </w:rPr>
      </w:pPr>
      <w:r>
        <w:rPr>
          <w:i w:val="0"/>
          <w:iCs w:val="0"/>
          <w:sz w:val="22"/>
          <w:szCs w:val="22"/>
        </w:rPr>
        <w:t xml:space="preserve">Puntuación Intermedia (50% de los puntos de cada </w:t>
      </w:r>
      <w:proofErr w:type="spellStart"/>
      <w:r>
        <w:rPr>
          <w:i w:val="0"/>
          <w:iCs w:val="0"/>
          <w:sz w:val="22"/>
          <w:szCs w:val="22"/>
        </w:rPr>
        <w:t>subcriterio</w:t>
      </w:r>
      <w:proofErr w:type="spellEnd"/>
      <w:r>
        <w:rPr>
          <w:i w:val="0"/>
          <w:iCs w:val="0"/>
          <w:sz w:val="22"/>
          <w:szCs w:val="22"/>
        </w:rPr>
        <w:t>): La propuesta es Correcta o Suficiente. El proyecto describe de forma aceptable la reforma y cumple de manera estándar con los requerimientos, pero lo hace mediante soluciones genéricas o de catálogo tradicional, aportando un nivel de detalle básico o esquemático en los planos y memorias.</w:t>
      </w:r>
    </w:p>
    <w:p w:rsidR="003B5F53" w:rsidRDefault="003B5F53" w:rsidP="003B5F53">
      <w:pPr>
        <w:numPr>
          <w:ilvl w:val="0"/>
          <w:numId w:val="30"/>
        </w:numPr>
        <w:spacing w:before="240" w:after="200" w:line="276" w:lineRule="auto"/>
        <w:rPr>
          <w:i w:val="0"/>
          <w:iCs w:val="0"/>
          <w:sz w:val="22"/>
          <w:szCs w:val="22"/>
        </w:rPr>
      </w:pPr>
      <w:r>
        <w:rPr>
          <w:i w:val="0"/>
          <w:iCs w:val="0"/>
          <w:sz w:val="22"/>
          <w:szCs w:val="22"/>
        </w:rPr>
        <w:t>Puntuación Nula (0 puntos): La propuesta es Insuficiente o Deficiente. El documento es ambiguo, carece de la documentación técnica mínima o planos exigidos, plantea soluciones inviables para el flujo del hospital, o no garantiza la continuidad del servicio de restauración durante las 2 semanas de ejecución.</w:t>
      </w:r>
    </w:p>
    <w:p w:rsidR="003B5F53" w:rsidRDefault="003B5F53" w:rsidP="003B5F53">
      <w:pPr>
        <w:spacing w:line="276" w:lineRule="auto"/>
        <w:jc w:val="both"/>
        <w:rPr>
          <w:b/>
          <w:bCs/>
          <w:i w:val="0"/>
          <w:iCs w:val="0"/>
          <w:color w:val="1F497D"/>
          <w:sz w:val="22"/>
          <w:szCs w:val="22"/>
        </w:rPr>
      </w:pPr>
    </w:p>
    <w:p w:rsidR="003B5F53" w:rsidRDefault="003B5F53" w:rsidP="006F55CC">
      <w:pPr>
        <w:numPr>
          <w:ilvl w:val="0"/>
          <w:numId w:val="29"/>
        </w:numPr>
        <w:pBdr>
          <w:top w:val="nil"/>
          <w:left w:val="nil"/>
          <w:bottom w:val="nil"/>
          <w:right w:val="nil"/>
          <w:between w:val="nil"/>
        </w:pBdr>
        <w:spacing w:after="200" w:line="276" w:lineRule="auto"/>
        <w:ind w:left="426" w:hanging="426"/>
        <w:jc w:val="both"/>
        <w:rPr>
          <w:b/>
          <w:bCs/>
          <w:i w:val="0"/>
          <w:iCs w:val="0"/>
          <w:color w:val="1F497D"/>
          <w:sz w:val="22"/>
          <w:szCs w:val="22"/>
        </w:rPr>
      </w:pPr>
      <w:r>
        <w:rPr>
          <w:b/>
          <w:bCs/>
          <w:i w:val="0"/>
          <w:iCs w:val="0"/>
          <w:color w:val="1F497D"/>
          <w:sz w:val="22"/>
          <w:szCs w:val="22"/>
        </w:rPr>
        <w:t>Criterios cuantificables mediante fórmulas automáticas (hasta 90 puntos). SOBRE C</w:t>
      </w:r>
    </w:p>
    <w:p w:rsidR="003B5F53" w:rsidRDefault="003B5F53" w:rsidP="003B5F53">
      <w:pPr>
        <w:spacing w:before="240" w:after="240" w:line="276" w:lineRule="auto"/>
        <w:jc w:val="both"/>
        <w:rPr>
          <w:i w:val="0"/>
          <w:iCs w:val="0"/>
          <w:sz w:val="22"/>
          <w:szCs w:val="22"/>
        </w:rPr>
      </w:pPr>
      <w:r>
        <w:rPr>
          <w:i w:val="0"/>
          <w:iCs w:val="0"/>
          <w:sz w:val="22"/>
          <w:szCs w:val="22"/>
        </w:rPr>
        <w:t xml:space="preserve">La valoración de las proposiciones se efectuará atendiendo </w:t>
      </w:r>
      <w:r w:rsidR="006F55CC">
        <w:rPr>
          <w:i w:val="0"/>
          <w:iCs w:val="0"/>
          <w:sz w:val="22"/>
          <w:szCs w:val="22"/>
        </w:rPr>
        <w:t>también</w:t>
      </w:r>
      <w:r>
        <w:rPr>
          <w:i w:val="0"/>
          <w:iCs w:val="0"/>
          <w:sz w:val="22"/>
          <w:szCs w:val="22"/>
        </w:rPr>
        <w:t xml:space="preserve"> a criterios evaluables de forma automática por aplicación de fórmulas o comprobación de compromisos, con arreglo al siguiente baremo:</w:t>
      </w:r>
    </w:p>
    <w:p w:rsidR="003B5F53" w:rsidRDefault="003B5F53" w:rsidP="003B5F53">
      <w:pPr>
        <w:pStyle w:val="Ttulo4"/>
        <w:keepNext w:val="0"/>
        <w:spacing w:before="240" w:after="40" w:line="276" w:lineRule="auto"/>
        <w:jc w:val="both"/>
        <w:rPr>
          <w:b/>
          <w:bCs/>
          <w:sz w:val="22"/>
          <w:szCs w:val="22"/>
          <w:u w:val="none"/>
        </w:rPr>
      </w:pPr>
      <w:bookmarkStart w:id="27" w:name="_heading=h.2i29xt9zrp3y" w:colFirst="0" w:colLast="0"/>
      <w:bookmarkEnd w:id="27"/>
      <w:r>
        <w:rPr>
          <w:b/>
          <w:bCs/>
          <w:sz w:val="22"/>
          <w:szCs w:val="22"/>
          <w:u w:val="none"/>
        </w:rPr>
        <w:t>BLOQUE 1. CRITERIOS ECONÓMICOS (49 PUNTOS)</w:t>
      </w:r>
    </w:p>
    <w:p w:rsidR="003B5F53" w:rsidRDefault="003B5F53" w:rsidP="003B5F53">
      <w:pPr>
        <w:spacing w:before="240" w:after="240" w:line="276" w:lineRule="auto"/>
        <w:jc w:val="both"/>
        <w:rPr>
          <w:i w:val="0"/>
          <w:iCs w:val="0"/>
          <w:sz w:val="22"/>
          <w:szCs w:val="22"/>
        </w:rPr>
      </w:pPr>
      <w:r>
        <w:rPr>
          <w:b/>
          <w:bCs/>
          <w:i w:val="0"/>
          <w:iCs w:val="0"/>
          <w:sz w:val="22"/>
          <w:szCs w:val="22"/>
        </w:rPr>
        <w:t>1.1 Oferta económica de Servicios con cargo a ASEPEYO (41 puntos)</w:t>
      </w:r>
      <w:r>
        <w:rPr>
          <w:i w:val="0"/>
          <w:iCs w:val="0"/>
          <w:sz w:val="22"/>
          <w:szCs w:val="22"/>
        </w:rPr>
        <w:t xml:space="preserve"> </w:t>
      </w:r>
    </w:p>
    <w:p w:rsidR="003B5F53" w:rsidRDefault="003B5F53" w:rsidP="003B5F53">
      <w:pPr>
        <w:spacing w:before="240" w:after="240" w:line="276" w:lineRule="auto"/>
        <w:jc w:val="both"/>
        <w:rPr>
          <w:i w:val="0"/>
          <w:iCs w:val="0"/>
          <w:sz w:val="22"/>
          <w:szCs w:val="22"/>
        </w:rPr>
      </w:pPr>
      <w:r>
        <w:rPr>
          <w:i w:val="0"/>
          <w:iCs w:val="0"/>
          <w:sz w:val="22"/>
          <w:szCs w:val="22"/>
        </w:rPr>
        <w:t>La mayor puntuación (41 puntos) se asignará a la oferta económica más baja entre las admitidas, distribuyendo la puntuación a las restantes ofertas de acuerdo con la siguiente función:</w:t>
      </w:r>
    </w:p>
    <w:p w:rsidR="003B5F53" w:rsidRDefault="003B5F53" w:rsidP="003B5F53">
      <w:pPr>
        <w:spacing w:before="240" w:after="240" w:line="276" w:lineRule="auto"/>
        <w:ind w:left="600" w:right="600"/>
        <w:jc w:val="both"/>
        <w:rPr>
          <w:i w:val="0"/>
          <w:iCs w:val="0"/>
          <w:sz w:val="22"/>
          <w:szCs w:val="22"/>
        </w:rPr>
      </w:pPr>
      <w:r>
        <w:rPr>
          <w:i w:val="0"/>
          <w:iCs w:val="0"/>
          <w:sz w:val="22"/>
          <w:szCs w:val="22"/>
        </w:rPr>
        <w:t xml:space="preserve">Puntuación = 41 x (OMA / </w:t>
      </w:r>
      <w:proofErr w:type="spellStart"/>
      <w:r>
        <w:rPr>
          <w:i w:val="0"/>
          <w:iCs w:val="0"/>
          <w:sz w:val="22"/>
          <w:szCs w:val="22"/>
        </w:rPr>
        <w:t>OPi</w:t>
      </w:r>
      <w:proofErr w:type="spellEnd"/>
      <w:r>
        <w:rPr>
          <w:i w:val="0"/>
          <w:iCs w:val="0"/>
          <w:sz w:val="22"/>
          <w:szCs w:val="22"/>
        </w:rPr>
        <w:t>)</w:t>
      </w:r>
    </w:p>
    <w:p w:rsidR="006F55CC" w:rsidRDefault="006F55CC" w:rsidP="003B5F53">
      <w:pPr>
        <w:spacing w:before="240" w:after="240" w:line="276" w:lineRule="auto"/>
        <w:ind w:left="600" w:right="600"/>
        <w:jc w:val="both"/>
        <w:rPr>
          <w:i w:val="0"/>
          <w:iCs w:val="0"/>
          <w:sz w:val="22"/>
          <w:szCs w:val="22"/>
        </w:rPr>
      </w:pPr>
    </w:p>
    <w:p w:rsidR="001356CB" w:rsidRDefault="001356CB" w:rsidP="003B5F53">
      <w:pPr>
        <w:spacing w:before="240" w:after="240" w:line="276" w:lineRule="auto"/>
        <w:jc w:val="both"/>
        <w:rPr>
          <w:sz w:val="22"/>
          <w:szCs w:val="22"/>
        </w:rPr>
      </w:pPr>
    </w:p>
    <w:p w:rsidR="003B5F53" w:rsidRDefault="003B5F53" w:rsidP="003B5F53">
      <w:pPr>
        <w:spacing w:before="240" w:after="240" w:line="276" w:lineRule="auto"/>
        <w:jc w:val="both"/>
        <w:rPr>
          <w:sz w:val="22"/>
          <w:szCs w:val="22"/>
        </w:rPr>
      </w:pPr>
      <w:r>
        <w:rPr>
          <w:sz w:val="22"/>
          <w:szCs w:val="22"/>
        </w:rPr>
        <w:t>Donde:</w:t>
      </w:r>
    </w:p>
    <w:p w:rsidR="003B5F53" w:rsidRDefault="003B5F53" w:rsidP="003B5F53">
      <w:pPr>
        <w:numPr>
          <w:ilvl w:val="0"/>
          <w:numId w:val="26"/>
        </w:numPr>
        <w:spacing w:before="240" w:line="276" w:lineRule="auto"/>
        <w:rPr>
          <w:i w:val="0"/>
          <w:iCs w:val="0"/>
          <w:sz w:val="22"/>
          <w:szCs w:val="22"/>
        </w:rPr>
      </w:pPr>
      <w:r>
        <w:rPr>
          <w:i w:val="0"/>
          <w:iCs w:val="0"/>
          <w:sz w:val="22"/>
          <w:szCs w:val="22"/>
        </w:rPr>
        <w:t>OMA: Oferta más baja admitida.</w:t>
      </w:r>
    </w:p>
    <w:p w:rsidR="003B5F53" w:rsidRDefault="003B5F53" w:rsidP="003B5F53">
      <w:pPr>
        <w:numPr>
          <w:ilvl w:val="0"/>
          <w:numId w:val="26"/>
        </w:numPr>
        <w:spacing w:after="240" w:line="276" w:lineRule="auto"/>
        <w:rPr>
          <w:i w:val="0"/>
          <w:iCs w:val="0"/>
          <w:sz w:val="22"/>
          <w:szCs w:val="22"/>
        </w:rPr>
      </w:pPr>
      <w:proofErr w:type="spellStart"/>
      <w:r>
        <w:rPr>
          <w:i w:val="0"/>
          <w:iCs w:val="0"/>
          <w:sz w:val="22"/>
          <w:szCs w:val="22"/>
        </w:rPr>
        <w:t>OPi</w:t>
      </w:r>
      <w:proofErr w:type="spellEnd"/>
      <w:r>
        <w:rPr>
          <w:i w:val="0"/>
          <w:iCs w:val="0"/>
          <w:sz w:val="22"/>
          <w:szCs w:val="22"/>
        </w:rPr>
        <w:t xml:space="preserve">: Oferta presentada por la empresa a valorar. </w:t>
      </w:r>
      <w:r>
        <w:rPr>
          <w:sz w:val="22"/>
          <w:szCs w:val="22"/>
        </w:rPr>
        <w:t>(Para calcular la oferta, se realizará el sumatorio resultante de multiplicar los precios unitarios ofertados por los consumos anuales estimados).</w:t>
      </w:r>
    </w:p>
    <w:p w:rsidR="003B5F53" w:rsidRDefault="003B5F53" w:rsidP="003B5F53">
      <w:pPr>
        <w:spacing w:before="240" w:after="240" w:line="276" w:lineRule="auto"/>
        <w:rPr>
          <w:b/>
          <w:bCs/>
          <w:i w:val="0"/>
          <w:iCs w:val="0"/>
          <w:sz w:val="22"/>
          <w:szCs w:val="22"/>
        </w:rPr>
      </w:pPr>
      <w:r>
        <w:rPr>
          <w:b/>
          <w:bCs/>
          <w:i w:val="0"/>
          <w:iCs w:val="0"/>
          <w:sz w:val="22"/>
          <w:szCs w:val="22"/>
        </w:rPr>
        <w:t>1.2.1 Precios de Venta al Público General / Visitantes (Hasta 4 puntos):</w:t>
      </w:r>
    </w:p>
    <w:p w:rsidR="003B5F53" w:rsidRDefault="003B5F53" w:rsidP="003B5F53">
      <w:pPr>
        <w:spacing w:before="240" w:after="240" w:line="276" w:lineRule="auto"/>
        <w:rPr>
          <w:i w:val="0"/>
          <w:iCs w:val="0"/>
          <w:sz w:val="22"/>
          <w:szCs w:val="22"/>
        </w:rPr>
      </w:pPr>
      <w:r>
        <w:rPr>
          <w:i w:val="0"/>
          <w:iCs w:val="0"/>
          <w:sz w:val="22"/>
          <w:szCs w:val="22"/>
        </w:rPr>
        <w:t>Se valorará el porcentaje de descuento único ofertado para la tarifa de público general. La puntuación máxima (4 puntos) se otorgará a la proposición que oferte el mayor porcentaje de descuento, valorándose el resto de proposiciones de forma directamente proporcional mediante la siguiente fórmula:</w:t>
      </w:r>
    </w:p>
    <w:p w:rsidR="003B5F53" w:rsidRDefault="003B5F53" w:rsidP="003B5F53">
      <w:pPr>
        <w:spacing w:before="240" w:after="240" w:line="276" w:lineRule="auto"/>
        <w:ind w:left="600" w:right="600"/>
        <w:rPr>
          <w:i w:val="0"/>
          <w:iCs w:val="0"/>
          <w:sz w:val="22"/>
          <w:szCs w:val="22"/>
        </w:rPr>
      </w:pPr>
      <w:r>
        <w:rPr>
          <w:i w:val="0"/>
          <w:iCs w:val="0"/>
          <w:sz w:val="22"/>
          <w:szCs w:val="22"/>
        </w:rPr>
        <w:t xml:space="preserve">Puntuación = 4 x (Do / </w:t>
      </w:r>
      <w:proofErr w:type="spellStart"/>
      <w:r>
        <w:rPr>
          <w:i w:val="0"/>
          <w:iCs w:val="0"/>
          <w:sz w:val="22"/>
          <w:szCs w:val="22"/>
        </w:rPr>
        <w:t>Dmax</w:t>
      </w:r>
      <w:proofErr w:type="spellEnd"/>
      <w:r>
        <w:rPr>
          <w:i w:val="0"/>
          <w:iCs w:val="0"/>
          <w:sz w:val="22"/>
          <w:szCs w:val="22"/>
        </w:rPr>
        <w:t>)</w:t>
      </w:r>
    </w:p>
    <w:p w:rsidR="003B5F53" w:rsidRDefault="003B5F53" w:rsidP="003B5F53">
      <w:pPr>
        <w:spacing w:before="240" w:after="240" w:line="276" w:lineRule="auto"/>
        <w:rPr>
          <w:sz w:val="22"/>
          <w:szCs w:val="22"/>
        </w:rPr>
      </w:pPr>
      <w:r>
        <w:rPr>
          <w:sz w:val="22"/>
          <w:szCs w:val="22"/>
        </w:rPr>
        <w:t>Donde:</w:t>
      </w:r>
    </w:p>
    <w:p w:rsidR="003B5F53" w:rsidRDefault="003B5F53" w:rsidP="003B5F53">
      <w:pPr>
        <w:numPr>
          <w:ilvl w:val="0"/>
          <w:numId w:val="28"/>
        </w:numPr>
        <w:spacing w:before="240" w:line="276" w:lineRule="auto"/>
        <w:rPr>
          <w:i w:val="0"/>
          <w:iCs w:val="0"/>
          <w:sz w:val="22"/>
          <w:szCs w:val="22"/>
        </w:rPr>
      </w:pPr>
      <w:r>
        <w:rPr>
          <w:i w:val="0"/>
          <w:iCs w:val="0"/>
          <w:sz w:val="22"/>
          <w:szCs w:val="22"/>
        </w:rPr>
        <w:t>Do (Descuento ofertado): Es el porcentaje de descuento lineal propuesto por la empresa que se está valorando.</w:t>
      </w:r>
    </w:p>
    <w:p w:rsidR="003B5F53" w:rsidRDefault="003B5F53" w:rsidP="003B5F53">
      <w:pPr>
        <w:numPr>
          <w:ilvl w:val="0"/>
          <w:numId w:val="28"/>
        </w:numPr>
        <w:spacing w:after="240" w:line="276" w:lineRule="auto"/>
        <w:rPr>
          <w:i w:val="0"/>
          <w:iCs w:val="0"/>
          <w:sz w:val="22"/>
          <w:szCs w:val="22"/>
        </w:rPr>
      </w:pPr>
      <w:proofErr w:type="spellStart"/>
      <w:r>
        <w:rPr>
          <w:i w:val="0"/>
          <w:iCs w:val="0"/>
          <w:sz w:val="22"/>
          <w:szCs w:val="22"/>
        </w:rPr>
        <w:t>Dmax</w:t>
      </w:r>
      <w:proofErr w:type="spellEnd"/>
      <w:r>
        <w:rPr>
          <w:i w:val="0"/>
          <w:iCs w:val="0"/>
          <w:sz w:val="22"/>
          <w:szCs w:val="22"/>
        </w:rPr>
        <w:t xml:space="preserve"> (Mayor descuento ofertado): Es el porcentaje de descuento más alto presentado de entre todas las ofertas admitidas.</w:t>
      </w:r>
    </w:p>
    <w:p w:rsidR="003B5F53" w:rsidRDefault="003B5F53" w:rsidP="003B5F53">
      <w:pPr>
        <w:spacing w:before="240" w:after="240" w:line="276" w:lineRule="auto"/>
        <w:rPr>
          <w:i w:val="0"/>
          <w:iCs w:val="0"/>
          <w:sz w:val="22"/>
          <w:szCs w:val="22"/>
        </w:rPr>
      </w:pPr>
      <w:r>
        <w:rPr>
          <w:b/>
          <w:bCs/>
          <w:i w:val="0"/>
          <w:iCs w:val="0"/>
          <w:sz w:val="22"/>
          <w:szCs w:val="22"/>
        </w:rPr>
        <w:t>1.2.2 Precios para Personal de ASEPEYO (Hasta 4 puntos):</w:t>
      </w:r>
      <w:r>
        <w:rPr>
          <w:i w:val="0"/>
          <w:iCs w:val="0"/>
          <w:sz w:val="22"/>
          <w:szCs w:val="22"/>
        </w:rPr>
        <w:t xml:space="preserve"> </w:t>
      </w:r>
    </w:p>
    <w:p w:rsidR="003B5F53" w:rsidRDefault="003B5F53" w:rsidP="003B5F53">
      <w:pPr>
        <w:spacing w:before="240" w:after="240" w:line="276" w:lineRule="auto"/>
        <w:rPr>
          <w:i w:val="0"/>
          <w:iCs w:val="0"/>
          <w:sz w:val="22"/>
          <w:szCs w:val="22"/>
        </w:rPr>
      </w:pPr>
      <w:r>
        <w:rPr>
          <w:i w:val="0"/>
          <w:iCs w:val="0"/>
          <w:sz w:val="22"/>
          <w:szCs w:val="22"/>
        </w:rPr>
        <w:t>Se valorará el porcentaje de descuento único ofertado para la tarifa especial destinada al personal acreditado del Hospital de Coslada (trabajadores que hagan uso de la cafetería fuera de sus condiciones de gratuidad). La puntuación máxima (4 puntos) se otorgará a la proposición que oferte el mayor porcentaje de descuento, valorándose el resto mediante la siguiente fórmula:</w:t>
      </w:r>
    </w:p>
    <w:p w:rsidR="003B5F53" w:rsidRDefault="003B5F53" w:rsidP="003B5F53">
      <w:pPr>
        <w:spacing w:before="240" w:after="240" w:line="276" w:lineRule="auto"/>
        <w:ind w:left="600" w:right="600"/>
        <w:rPr>
          <w:i w:val="0"/>
          <w:iCs w:val="0"/>
          <w:sz w:val="22"/>
          <w:szCs w:val="22"/>
        </w:rPr>
      </w:pPr>
      <w:r>
        <w:rPr>
          <w:i w:val="0"/>
          <w:iCs w:val="0"/>
          <w:sz w:val="22"/>
          <w:szCs w:val="22"/>
        </w:rPr>
        <w:t xml:space="preserve">Puntuación = 4 x (Do / </w:t>
      </w:r>
      <w:proofErr w:type="spellStart"/>
      <w:r>
        <w:rPr>
          <w:i w:val="0"/>
          <w:iCs w:val="0"/>
          <w:sz w:val="22"/>
          <w:szCs w:val="22"/>
        </w:rPr>
        <w:t>Dmax</w:t>
      </w:r>
      <w:proofErr w:type="spellEnd"/>
      <w:r>
        <w:rPr>
          <w:i w:val="0"/>
          <w:iCs w:val="0"/>
          <w:sz w:val="22"/>
          <w:szCs w:val="22"/>
        </w:rPr>
        <w:t>)</w:t>
      </w:r>
    </w:p>
    <w:p w:rsidR="003B5F53" w:rsidRDefault="003B5F53" w:rsidP="003B5F53">
      <w:pPr>
        <w:spacing w:before="240" w:after="240" w:line="276" w:lineRule="auto"/>
        <w:rPr>
          <w:sz w:val="22"/>
          <w:szCs w:val="22"/>
        </w:rPr>
      </w:pPr>
      <w:r>
        <w:rPr>
          <w:sz w:val="22"/>
          <w:szCs w:val="22"/>
        </w:rPr>
        <w:t>Donde:</w:t>
      </w:r>
    </w:p>
    <w:p w:rsidR="003B5F53" w:rsidRDefault="003B5F53" w:rsidP="003B5F53">
      <w:pPr>
        <w:numPr>
          <w:ilvl w:val="0"/>
          <w:numId w:val="31"/>
        </w:numPr>
        <w:spacing w:before="240" w:line="276" w:lineRule="auto"/>
        <w:rPr>
          <w:i w:val="0"/>
          <w:iCs w:val="0"/>
          <w:sz w:val="22"/>
          <w:szCs w:val="22"/>
        </w:rPr>
      </w:pPr>
      <w:r>
        <w:rPr>
          <w:i w:val="0"/>
          <w:iCs w:val="0"/>
          <w:sz w:val="22"/>
          <w:szCs w:val="22"/>
        </w:rPr>
        <w:t>Do (Descuento ofertado): Es el porcentaje de descuento lineal propuesto por la empresa para la tarifa de personal.</w:t>
      </w:r>
    </w:p>
    <w:p w:rsidR="003B5F53" w:rsidRDefault="003B5F53" w:rsidP="003B5F53">
      <w:pPr>
        <w:numPr>
          <w:ilvl w:val="0"/>
          <w:numId w:val="31"/>
        </w:numPr>
        <w:spacing w:after="240" w:line="276" w:lineRule="auto"/>
        <w:rPr>
          <w:i w:val="0"/>
          <w:iCs w:val="0"/>
          <w:sz w:val="22"/>
          <w:szCs w:val="22"/>
        </w:rPr>
      </w:pPr>
      <w:proofErr w:type="spellStart"/>
      <w:r>
        <w:rPr>
          <w:i w:val="0"/>
          <w:iCs w:val="0"/>
          <w:sz w:val="22"/>
          <w:szCs w:val="22"/>
        </w:rPr>
        <w:t>Dmax</w:t>
      </w:r>
      <w:proofErr w:type="spellEnd"/>
      <w:r>
        <w:rPr>
          <w:i w:val="0"/>
          <w:iCs w:val="0"/>
          <w:sz w:val="22"/>
          <w:szCs w:val="22"/>
        </w:rPr>
        <w:t xml:space="preserve"> (Mayor descuento ofertado): Es el porcentaje de descuento más alto presentado para la tarifa de personal de entre todas las ofertas admitidas.</w:t>
      </w:r>
    </w:p>
    <w:p w:rsidR="001356CB" w:rsidRDefault="001356CB" w:rsidP="003B5F53">
      <w:pPr>
        <w:pStyle w:val="Ttulo4"/>
        <w:keepNext w:val="0"/>
        <w:spacing w:before="240" w:after="40" w:line="276" w:lineRule="auto"/>
        <w:jc w:val="both"/>
        <w:rPr>
          <w:b/>
          <w:bCs/>
          <w:sz w:val="22"/>
          <w:szCs w:val="22"/>
          <w:u w:val="none"/>
        </w:rPr>
      </w:pPr>
      <w:bookmarkStart w:id="28" w:name="_heading=h.eh0hoy2dn79v" w:colFirst="0" w:colLast="0"/>
      <w:bookmarkEnd w:id="28"/>
    </w:p>
    <w:p w:rsidR="001356CB" w:rsidRDefault="001356CB" w:rsidP="003B5F53">
      <w:pPr>
        <w:pStyle w:val="Ttulo4"/>
        <w:keepNext w:val="0"/>
        <w:spacing w:before="240" w:after="40" w:line="276" w:lineRule="auto"/>
        <w:jc w:val="both"/>
        <w:rPr>
          <w:b/>
          <w:bCs/>
          <w:sz w:val="22"/>
          <w:szCs w:val="22"/>
          <w:u w:val="none"/>
        </w:rPr>
      </w:pPr>
    </w:p>
    <w:p w:rsidR="001356CB" w:rsidRDefault="001356CB" w:rsidP="003B5F53">
      <w:pPr>
        <w:pStyle w:val="Ttulo4"/>
        <w:keepNext w:val="0"/>
        <w:spacing w:before="240" w:after="40" w:line="276" w:lineRule="auto"/>
        <w:jc w:val="both"/>
        <w:rPr>
          <w:b/>
          <w:bCs/>
          <w:sz w:val="22"/>
          <w:szCs w:val="22"/>
          <w:u w:val="none"/>
        </w:rPr>
      </w:pPr>
    </w:p>
    <w:p w:rsidR="001356CB" w:rsidRDefault="001356CB" w:rsidP="001356CB"/>
    <w:p w:rsidR="001356CB" w:rsidRPr="001356CB" w:rsidRDefault="001356CB" w:rsidP="001356CB"/>
    <w:p w:rsidR="003B5F53" w:rsidRDefault="003B5F53" w:rsidP="003B5F53">
      <w:pPr>
        <w:pStyle w:val="Ttulo4"/>
        <w:keepNext w:val="0"/>
        <w:spacing w:before="240" w:after="40" w:line="276" w:lineRule="auto"/>
        <w:jc w:val="both"/>
        <w:rPr>
          <w:b/>
          <w:bCs/>
          <w:sz w:val="22"/>
          <w:szCs w:val="22"/>
          <w:u w:val="none"/>
        </w:rPr>
      </w:pPr>
      <w:r>
        <w:rPr>
          <w:b/>
          <w:bCs/>
          <w:sz w:val="22"/>
          <w:szCs w:val="22"/>
          <w:u w:val="none"/>
        </w:rPr>
        <w:t>BLOQUE 2.SOSTENIBILIDAD, MEDIOAMBIENTE Y CALIDAD ALIMENTARIA (41 PUNTOS)</w:t>
      </w:r>
    </w:p>
    <w:p w:rsidR="003B5F53" w:rsidRDefault="003B5F53" w:rsidP="003B5F53">
      <w:pPr>
        <w:spacing w:before="240" w:after="240" w:line="276" w:lineRule="auto"/>
        <w:jc w:val="both"/>
        <w:rPr>
          <w:i w:val="0"/>
          <w:iCs w:val="0"/>
          <w:sz w:val="22"/>
          <w:szCs w:val="22"/>
        </w:rPr>
      </w:pPr>
      <w:r>
        <w:rPr>
          <w:b/>
          <w:bCs/>
          <w:i w:val="0"/>
          <w:iCs w:val="0"/>
          <w:sz w:val="22"/>
          <w:szCs w:val="22"/>
        </w:rPr>
        <w:t xml:space="preserve">2.1 Reducción de Residuos: Eliminación Anticipada de Formatos </w:t>
      </w:r>
      <w:proofErr w:type="spellStart"/>
      <w:r>
        <w:rPr>
          <w:b/>
          <w:bCs/>
          <w:i w:val="0"/>
          <w:iCs w:val="0"/>
          <w:sz w:val="22"/>
          <w:szCs w:val="22"/>
        </w:rPr>
        <w:t>Monodosis</w:t>
      </w:r>
      <w:proofErr w:type="spellEnd"/>
      <w:r>
        <w:rPr>
          <w:b/>
          <w:bCs/>
          <w:i w:val="0"/>
          <w:iCs w:val="0"/>
          <w:sz w:val="22"/>
          <w:szCs w:val="22"/>
        </w:rPr>
        <w:t xml:space="preserve"> (14 puntos)</w:t>
      </w:r>
      <w:r>
        <w:rPr>
          <w:i w:val="0"/>
          <w:iCs w:val="0"/>
          <w:sz w:val="22"/>
          <w:szCs w:val="22"/>
        </w:rPr>
        <w:t xml:space="preserve"> Se valorará el compromiso formal del licitador de aplicar estrictamente y desde el primer día de ejecución del contrato, las políticas de prevención de residuos del RD 1055/2022, eliminando el uso de envases de plástico de un solo uso y formatos </w:t>
      </w:r>
      <w:proofErr w:type="spellStart"/>
      <w:r>
        <w:rPr>
          <w:i w:val="0"/>
          <w:iCs w:val="0"/>
          <w:sz w:val="22"/>
          <w:szCs w:val="22"/>
        </w:rPr>
        <w:t>monodosis</w:t>
      </w:r>
      <w:proofErr w:type="spellEnd"/>
      <w:r>
        <w:rPr>
          <w:i w:val="0"/>
          <w:iCs w:val="0"/>
          <w:sz w:val="22"/>
          <w:szCs w:val="22"/>
        </w:rPr>
        <w:t xml:space="preserve"> (aceite, vinagre, sal, azúcar, salsas, mermeladas, etc.) tanto en la línea de Cafetería como en el servicio de Hospitalización (bandejas a pacientes).</w:t>
      </w:r>
    </w:p>
    <w:p w:rsidR="003B5F53" w:rsidRDefault="003B5F53" w:rsidP="003B5F53">
      <w:pPr>
        <w:numPr>
          <w:ilvl w:val="0"/>
          <w:numId w:val="32"/>
        </w:numPr>
        <w:spacing w:before="240" w:line="276" w:lineRule="auto"/>
        <w:rPr>
          <w:i w:val="0"/>
          <w:iCs w:val="0"/>
          <w:sz w:val="22"/>
          <w:szCs w:val="22"/>
        </w:rPr>
      </w:pPr>
      <w:r>
        <w:rPr>
          <w:i w:val="0"/>
          <w:iCs w:val="0"/>
          <w:sz w:val="22"/>
          <w:szCs w:val="22"/>
        </w:rPr>
        <w:t>Puntuación: Si se compromete = 14 puntos. Si no se compromete = 0 puntos.</w:t>
      </w:r>
    </w:p>
    <w:p w:rsidR="003B5F53" w:rsidRDefault="003B5F53" w:rsidP="003B5F53">
      <w:pPr>
        <w:numPr>
          <w:ilvl w:val="0"/>
          <w:numId w:val="32"/>
        </w:numPr>
        <w:spacing w:after="240" w:line="276" w:lineRule="auto"/>
        <w:rPr>
          <w:i w:val="0"/>
          <w:iCs w:val="0"/>
          <w:sz w:val="22"/>
          <w:szCs w:val="22"/>
        </w:rPr>
      </w:pPr>
      <w:r>
        <w:rPr>
          <w:i w:val="0"/>
          <w:iCs w:val="0"/>
          <w:sz w:val="22"/>
          <w:szCs w:val="22"/>
        </w:rPr>
        <w:t xml:space="preserve">Condiciones del compromiso: El adjudicatario deberá sustituir todos los formatos </w:t>
      </w:r>
      <w:proofErr w:type="spellStart"/>
      <w:r>
        <w:rPr>
          <w:i w:val="0"/>
          <w:iCs w:val="0"/>
          <w:sz w:val="22"/>
          <w:szCs w:val="22"/>
        </w:rPr>
        <w:t>monodosis</w:t>
      </w:r>
      <w:proofErr w:type="spellEnd"/>
      <w:r>
        <w:rPr>
          <w:i w:val="0"/>
          <w:iCs w:val="0"/>
          <w:sz w:val="22"/>
          <w:szCs w:val="22"/>
        </w:rPr>
        <w:t xml:space="preserve"> por dispensadores a granel, envases reutilizables o dosificadores higiénicos. Excepción sanitaria: Exclusivamente para aquellos pacientes ingresados en los que, por prescripción médica de aislamiento o protocolo epidemiológico, se exija ración individualizada cerrada, el adjudicatario vendrá obligado a suministrar formatos </w:t>
      </w:r>
      <w:proofErr w:type="spellStart"/>
      <w:r>
        <w:rPr>
          <w:i w:val="0"/>
          <w:iCs w:val="0"/>
          <w:sz w:val="22"/>
          <w:szCs w:val="22"/>
        </w:rPr>
        <w:t>monodosis</w:t>
      </w:r>
      <w:proofErr w:type="spellEnd"/>
      <w:r>
        <w:rPr>
          <w:i w:val="0"/>
          <w:iCs w:val="0"/>
          <w:sz w:val="22"/>
          <w:szCs w:val="22"/>
        </w:rPr>
        <w:t xml:space="preserve"> </w:t>
      </w:r>
    </w:p>
    <w:p w:rsidR="003B5F53" w:rsidRDefault="008C1E7E" w:rsidP="003B5F53">
      <w:pPr>
        <w:spacing w:before="240" w:after="240" w:line="276" w:lineRule="auto"/>
        <w:jc w:val="both"/>
        <w:rPr>
          <w:b/>
          <w:bCs/>
          <w:i w:val="0"/>
          <w:iCs w:val="0"/>
          <w:sz w:val="22"/>
          <w:szCs w:val="22"/>
        </w:rPr>
      </w:pPr>
      <w:r>
        <w:rPr>
          <w:b/>
          <w:bCs/>
          <w:i w:val="0"/>
          <w:iCs w:val="0"/>
          <w:sz w:val="22"/>
          <w:szCs w:val="22"/>
        </w:rPr>
        <w:t>2.2</w:t>
      </w:r>
      <w:r w:rsidR="003B5F53">
        <w:rPr>
          <w:b/>
          <w:bCs/>
          <w:i w:val="0"/>
          <w:iCs w:val="0"/>
          <w:sz w:val="22"/>
          <w:szCs w:val="22"/>
        </w:rPr>
        <w:t xml:space="preserve"> Pescado con certificado de sostenibilidad (9 puntos)</w:t>
      </w:r>
    </w:p>
    <w:p w:rsidR="003B5F53" w:rsidRDefault="003B5F53" w:rsidP="003B5F53">
      <w:pPr>
        <w:spacing w:before="240" w:after="240" w:line="276" w:lineRule="auto"/>
        <w:jc w:val="both"/>
        <w:rPr>
          <w:i w:val="0"/>
          <w:iCs w:val="0"/>
          <w:sz w:val="22"/>
          <w:szCs w:val="22"/>
        </w:rPr>
      </w:pPr>
      <w:r>
        <w:rPr>
          <w:i w:val="0"/>
          <w:iCs w:val="0"/>
          <w:sz w:val="22"/>
          <w:szCs w:val="22"/>
        </w:rPr>
        <w:t xml:space="preserve">Al licitador que se comprometa a incorporar al menos un 30% de pescado fresco o productos del mar con certificación de procedencia controlada y sostenible (tipo MSC, </w:t>
      </w:r>
      <w:proofErr w:type="spellStart"/>
      <w:r>
        <w:rPr>
          <w:i w:val="0"/>
          <w:iCs w:val="0"/>
          <w:sz w:val="22"/>
          <w:szCs w:val="22"/>
        </w:rPr>
        <w:t>Friend</w:t>
      </w:r>
      <w:proofErr w:type="spellEnd"/>
      <w:r>
        <w:rPr>
          <w:i w:val="0"/>
          <w:iCs w:val="0"/>
          <w:sz w:val="22"/>
          <w:szCs w:val="22"/>
        </w:rPr>
        <w:t xml:space="preserve"> of </w:t>
      </w:r>
      <w:proofErr w:type="spellStart"/>
      <w:r>
        <w:rPr>
          <w:i w:val="0"/>
          <w:iCs w:val="0"/>
          <w:sz w:val="22"/>
          <w:szCs w:val="22"/>
        </w:rPr>
        <w:t>the</w:t>
      </w:r>
      <w:proofErr w:type="spellEnd"/>
      <w:r>
        <w:rPr>
          <w:i w:val="0"/>
          <w:iCs w:val="0"/>
          <w:sz w:val="22"/>
          <w:szCs w:val="22"/>
        </w:rPr>
        <w:t xml:space="preserve"> Sea o equivalentes) sobre el total de compras anuales de esta partida.</w:t>
      </w:r>
    </w:p>
    <w:p w:rsidR="003B5F53" w:rsidRDefault="003B5F53" w:rsidP="003B5F53">
      <w:pPr>
        <w:spacing w:before="240" w:after="240" w:line="276" w:lineRule="auto"/>
        <w:jc w:val="both"/>
        <w:rPr>
          <w:i w:val="0"/>
          <w:iCs w:val="0"/>
          <w:sz w:val="22"/>
          <w:szCs w:val="22"/>
        </w:rPr>
      </w:pPr>
      <w:r>
        <w:rPr>
          <w:i w:val="0"/>
          <w:iCs w:val="0"/>
          <w:sz w:val="22"/>
          <w:szCs w:val="22"/>
        </w:rPr>
        <w:t>Documento para la licitación: Declaración responsable de compromiso de compra mínima del 30% anual.</w:t>
      </w:r>
    </w:p>
    <w:p w:rsidR="003B5F53" w:rsidRDefault="003B5F53" w:rsidP="003B5F53">
      <w:pPr>
        <w:spacing w:before="240" w:after="240" w:line="276" w:lineRule="auto"/>
        <w:jc w:val="both"/>
        <w:rPr>
          <w:i w:val="0"/>
          <w:iCs w:val="0"/>
          <w:sz w:val="22"/>
          <w:szCs w:val="22"/>
        </w:rPr>
      </w:pPr>
      <w:r>
        <w:rPr>
          <w:i w:val="0"/>
          <w:iCs w:val="0"/>
          <w:sz w:val="22"/>
          <w:szCs w:val="22"/>
        </w:rPr>
        <w:t>Control en la ejecución: 1. Trimestralmente, el adjudicatario entregará un Informe de Compras detallando el volumen total (en kg) de pescado adquirido y el volumen con certificación MSC/</w:t>
      </w:r>
      <w:proofErr w:type="spellStart"/>
      <w:r>
        <w:rPr>
          <w:i w:val="0"/>
          <w:iCs w:val="0"/>
          <w:sz w:val="22"/>
          <w:szCs w:val="22"/>
        </w:rPr>
        <w:t>Friend</w:t>
      </w:r>
      <w:proofErr w:type="spellEnd"/>
      <w:r>
        <w:rPr>
          <w:i w:val="0"/>
          <w:iCs w:val="0"/>
          <w:sz w:val="22"/>
          <w:szCs w:val="22"/>
        </w:rPr>
        <w:t xml:space="preserve"> of </w:t>
      </w:r>
      <w:proofErr w:type="spellStart"/>
      <w:r>
        <w:rPr>
          <w:i w:val="0"/>
          <w:iCs w:val="0"/>
          <w:sz w:val="22"/>
          <w:szCs w:val="22"/>
        </w:rPr>
        <w:t>the</w:t>
      </w:r>
      <w:proofErr w:type="spellEnd"/>
      <w:r>
        <w:rPr>
          <w:i w:val="0"/>
          <w:iCs w:val="0"/>
          <w:sz w:val="22"/>
          <w:szCs w:val="22"/>
        </w:rPr>
        <w:t xml:space="preserve"> Sea. 2. Dicho informe deberá ir acompañado de las facturas de los proveedores donde conste expresamente el sello de la certificación o, en su defecto, copia del certificado vigente del proveedor que garantice la cadena de custodia de dichos lotes.</w:t>
      </w:r>
    </w:p>
    <w:p w:rsidR="003B5F53" w:rsidRDefault="008C1E7E" w:rsidP="003B5F53">
      <w:pPr>
        <w:spacing w:before="240" w:after="240" w:line="276" w:lineRule="auto"/>
        <w:jc w:val="both"/>
        <w:rPr>
          <w:b/>
          <w:bCs/>
          <w:i w:val="0"/>
          <w:iCs w:val="0"/>
          <w:sz w:val="22"/>
          <w:szCs w:val="22"/>
        </w:rPr>
      </w:pPr>
      <w:r>
        <w:rPr>
          <w:b/>
          <w:bCs/>
          <w:i w:val="0"/>
          <w:iCs w:val="0"/>
          <w:sz w:val="22"/>
          <w:szCs w:val="22"/>
        </w:rPr>
        <w:t>2.3</w:t>
      </w:r>
      <w:r w:rsidR="003B5F53">
        <w:rPr>
          <w:b/>
          <w:bCs/>
          <w:i w:val="0"/>
          <w:iCs w:val="0"/>
          <w:sz w:val="22"/>
          <w:szCs w:val="22"/>
        </w:rPr>
        <w:t xml:space="preserve"> Productos de origen ecológico (9 puntos)</w:t>
      </w:r>
    </w:p>
    <w:p w:rsidR="003B5F53" w:rsidRDefault="003B5F53" w:rsidP="003B5F53">
      <w:pPr>
        <w:spacing w:before="240" w:after="240" w:line="276" w:lineRule="auto"/>
        <w:jc w:val="both"/>
        <w:rPr>
          <w:i w:val="0"/>
          <w:iCs w:val="0"/>
          <w:sz w:val="22"/>
          <w:szCs w:val="22"/>
        </w:rPr>
      </w:pPr>
      <w:r>
        <w:rPr>
          <w:i w:val="0"/>
          <w:iCs w:val="0"/>
          <w:sz w:val="22"/>
          <w:szCs w:val="22"/>
        </w:rPr>
        <w:t xml:space="preserve"> Al licitador que se comprometa a incorporar productos de origen ecológico que supongan al menos el 5% de la oferta total de productos (familias de frutas, verduras, legumbres, arroz, pastas, lácteos y carnes).</w:t>
      </w:r>
    </w:p>
    <w:p w:rsidR="003B5F53" w:rsidRDefault="003B5F53" w:rsidP="003B5F53">
      <w:pPr>
        <w:spacing w:before="240" w:after="240" w:line="276" w:lineRule="auto"/>
        <w:jc w:val="both"/>
        <w:rPr>
          <w:i w:val="0"/>
          <w:iCs w:val="0"/>
          <w:sz w:val="22"/>
          <w:szCs w:val="22"/>
        </w:rPr>
      </w:pPr>
      <w:r>
        <w:rPr>
          <w:i w:val="0"/>
          <w:iCs w:val="0"/>
          <w:sz w:val="22"/>
          <w:szCs w:val="22"/>
        </w:rPr>
        <w:t>Documento para la licitación: Declaración responsable de compromiso del 5% sobre el volumen total de las familias indicadas.</w:t>
      </w:r>
    </w:p>
    <w:p w:rsidR="003B5F53" w:rsidRDefault="003B5F53" w:rsidP="003B5F53">
      <w:pPr>
        <w:spacing w:before="240" w:after="240" w:line="276" w:lineRule="auto"/>
        <w:jc w:val="both"/>
        <w:rPr>
          <w:i w:val="0"/>
          <w:iCs w:val="0"/>
          <w:sz w:val="22"/>
          <w:szCs w:val="22"/>
        </w:rPr>
      </w:pPr>
      <w:r>
        <w:rPr>
          <w:i w:val="0"/>
          <w:iCs w:val="0"/>
          <w:sz w:val="22"/>
          <w:szCs w:val="22"/>
        </w:rPr>
        <w:t xml:space="preserve">Control en la ejecución: </w:t>
      </w:r>
    </w:p>
    <w:p w:rsidR="003B5F53" w:rsidRDefault="003B5F53" w:rsidP="003B5F53">
      <w:pPr>
        <w:spacing w:before="240" w:after="240" w:line="276" w:lineRule="auto"/>
        <w:jc w:val="both"/>
        <w:rPr>
          <w:i w:val="0"/>
          <w:iCs w:val="0"/>
          <w:sz w:val="22"/>
          <w:szCs w:val="22"/>
        </w:rPr>
      </w:pPr>
      <w:r>
        <w:rPr>
          <w:i w:val="0"/>
          <w:iCs w:val="0"/>
          <w:sz w:val="22"/>
          <w:szCs w:val="22"/>
        </w:rPr>
        <w:t xml:space="preserve">1. El adjudicatario mantendrá un registro de stock diferenciado para estos productos. </w:t>
      </w:r>
    </w:p>
    <w:p w:rsidR="008C1E7E" w:rsidRDefault="008C1E7E" w:rsidP="003B5F53">
      <w:pPr>
        <w:spacing w:before="240" w:after="240" w:line="276" w:lineRule="auto"/>
        <w:jc w:val="both"/>
        <w:rPr>
          <w:i w:val="0"/>
          <w:iCs w:val="0"/>
          <w:sz w:val="22"/>
          <w:szCs w:val="22"/>
        </w:rPr>
      </w:pPr>
    </w:p>
    <w:p w:rsidR="003B5F53" w:rsidRDefault="003B5F53" w:rsidP="003B5F53">
      <w:pPr>
        <w:spacing w:before="240" w:after="240" w:line="276" w:lineRule="auto"/>
        <w:jc w:val="both"/>
        <w:rPr>
          <w:i w:val="0"/>
          <w:iCs w:val="0"/>
          <w:sz w:val="22"/>
          <w:szCs w:val="22"/>
        </w:rPr>
      </w:pPr>
      <w:r>
        <w:rPr>
          <w:i w:val="0"/>
          <w:iCs w:val="0"/>
          <w:sz w:val="22"/>
          <w:szCs w:val="22"/>
        </w:rPr>
        <w:t>2. En las inspecciones rutinarias de cocina, ASEPEYO verificará que el producto almacenado cuenta con el logotipo de Producción Orgánica de la UE (la "</w:t>
      </w:r>
      <w:proofErr w:type="spellStart"/>
      <w:r>
        <w:rPr>
          <w:i w:val="0"/>
          <w:iCs w:val="0"/>
          <w:sz w:val="22"/>
          <w:szCs w:val="22"/>
        </w:rPr>
        <w:t>Eurohoja</w:t>
      </w:r>
      <w:proofErr w:type="spellEnd"/>
      <w:r>
        <w:rPr>
          <w:i w:val="0"/>
          <w:iCs w:val="0"/>
          <w:sz w:val="22"/>
          <w:szCs w:val="22"/>
        </w:rPr>
        <w:t xml:space="preserve">") en su etiquetado. </w:t>
      </w:r>
    </w:p>
    <w:p w:rsidR="003B5F53" w:rsidRDefault="003B5F53" w:rsidP="003B5F53">
      <w:pPr>
        <w:spacing w:before="240" w:after="240" w:line="276" w:lineRule="auto"/>
        <w:jc w:val="both"/>
        <w:rPr>
          <w:i w:val="0"/>
          <w:iCs w:val="0"/>
          <w:sz w:val="22"/>
          <w:szCs w:val="22"/>
        </w:rPr>
      </w:pPr>
      <w:r>
        <w:rPr>
          <w:i w:val="0"/>
          <w:iCs w:val="0"/>
          <w:sz w:val="22"/>
          <w:szCs w:val="22"/>
        </w:rPr>
        <w:t>3. Anualmente se auditará el volumen de compra mediante facturas para asegurar que representa el 5% del gasto/volumen de esas familias.</w:t>
      </w:r>
    </w:p>
    <w:p w:rsidR="003B5F53" w:rsidRDefault="008C1E7E" w:rsidP="003B5F53">
      <w:pPr>
        <w:spacing w:before="240" w:after="240" w:line="276" w:lineRule="auto"/>
        <w:jc w:val="both"/>
        <w:rPr>
          <w:b/>
          <w:bCs/>
          <w:i w:val="0"/>
          <w:iCs w:val="0"/>
          <w:sz w:val="22"/>
          <w:szCs w:val="22"/>
        </w:rPr>
      </w:pPr>
      <w:r>
        <w:rPr>
          <w:b/>
          <w:bCs/>
          <w:i w:val="0"/>
          <w:iCs w:val="0"/>
          <w:sz w:val="22"/>
          <w:szCs w:val="22"/>
        </w:rPr>
        <w:t>2.4</w:t>
      </w:r>
      <w:r w:rsidR="003B5F53">
        <w:rPr>
          <w:b/>
          <w:bCs/>
          <w:i w:val="0"/>
          <w:iCs w:val="0"/>
          <w:sz w:val="22"/>
          <w:szCs w:val="22"/>
        </w:rPr>
        <w:t xml:space="preserve"> Productos de proximidad (9 puntos)</w:t>
      </w:r>
    </w:p>
    <w:p w:rsidR="003B5F53" w:rsidRDefault="003B5F53" w:rsidP="003B5F53">
      <w:pPr>
        <w:spacing w:before="240" w:after="240" w:line="276" w:lineRule="auto"/>
        <w:jc w:val="both"/>
        <w:rPr>
          <w:i w:val="0"/>
          <w:iCs w:val="0"/>
          <w:sz w:val="22"/>
          <w:szCs w:val="22"/>
        </w:rPr>
      </w:pPr>
      <w:r>
        <w:rPr>
          <w:i w:val="0"/>
          <w:iCs w:val="0"/>
          <w:sz w:val="22"/>
          <w:szCs w:val="22"/>
        </w:rPr>
        <w:t>Al licitador que se comprometa a que al menos el 75% de la oferta total de productos de las familias de frutas, verduras y carnes sean de origen español.</w:t>
      </w:r>
    </w:p>
    <w:p w:rsidR="003B5F53" w:rsidRDefault="003B5F53" w:rsidP="003B5F53">
      <w:pPr>
        <w:spacing w:before="240" w:after="240" w:line="276" w:lineRule="auto"/>
        <w:jc w:val="both"/>
        <w:rPr>
          <w:i w:val="0"/>
          <w:iCs w:val="0"/>
          <w:sz w:val="22"/>
          <w:szCs w:val="22"/>
        </w:rPr>
      </w:pPr>
      <w:r>
        <w:rPr>
          <w:i w:val="0"/>
          <w:iCs w:val="0"/>
          <w:sz w:val="22"/>
          <w:szCs w:val="22"/>
        </w:rPr>
        <w:t>Documento para la licitación: Declaración responsable de compromiso del 75% en las familias de frutas, verduras y carnes.</w:t>
      </w:r>
    </w:p>
    <w:p w:rsidR="003B5F53" w:rsidRDefault="003B5F53" w:rsidP="003B5F53">
      <w:pPr>
        <w:spacing w:before="240" w:after="240" w:line="276" w:lineRule="auto"/>
        <w:jc w:val="both"/>
        <w:rPr>
          <w:i w:val="0"/>
          <w:iCs w:val="0"/>
          <w:sz w:val="22"/>
          <w:szCs w:val="22"/>
        </w:rPr>
      </w:pPr>
      <w:r>
        <w:rPr>
          <w:i w:val="0"/>
          <w:iCs w:val="0"/>
          <w:sz w:val="22"/>
          <w:szCs w:val="22"/>
        </w:rPr>
        <w:t xml:space="preserve">Control en la ejecución: </w:t>
      </w:r>
    </w:p>
    <w:p w:rsidR="003B5F53" w:rsidRDefault="003B5F53" w:rsidP="003B5F53">
      <w:pPr>
        <w:spacing w:before="240" w:after="240" w:line="276" w:lineRule="auto"/>
        <w:jc w:val="both"/>
        <w:rPr>
          <w:i w:val="0"/>
          <w:iCs w:val="0"/>
          <w:sz w:val="22"/>
          <w:szCs w:val="22"/>
        </w:rPr>
      </w:pPr>
      <w:r>
        <w:rPr>
          <w:i w:val="0"/>
          <w:iCs w:val="0"/>
          <w:sz w:val="22"/>
          <w:szCs w:val="22"/>
        </w:rPr>
        <w:t>1. ASEPEYO podrá solicitar en cualquier momento los albaranes de entrega de los proveedores.</w:t>
      </w:r>
    </w:p>
    <w:p w:rsidR="003B5F53" w:rsidRDefault="003B5F53" w:rsidP="003B5F53">
      <w:pPr>
        <w:spacing w:before="240" w:after="240" w:line="276" w:lineRule="auto"/>
        <w:jc w:val="both"/>
        <w:rPr>
          <w:i w:val="0"/>
          <w:iCs w:val="0"/>
          <w:sz w:val="22"/>
          <w:szCs w:val="22"/>
        </w:rPr>
      </w:pPr>
      <w:r>
        <w:rPr>
          <w:i w:val="0"/>
          <w:iCs w:val="0"/>
          <w:sz w:val="22"/>
          <w:szCs w:val="22"/>
        </w:rPr>
        <w:t xml:space="preserve"> 2. Dichos albaranes deberán indicar de forma clara el origen/procedencia del producto (ej. "Origen: España" o procedencia de lonjas/mataderos nacionales). </w:t>
      </w:r>
    </w:p>
    <w:p w:rsidR="001E583A" w:rsidRPr="008C1E7E" w:rsidRDefault="003B5F53" w:rsidP="008C1E7E">
      <w:pPr>
        <w:spacing w:line="276" w:lineRule="auto"/>
        <w:jc w:val="both"/>
        <w:rPr>
          <w:i w:val="0"/>
          <w:iCs w:val="0"/>
          <w:color w:val="1F497D"/>
          <w:sz w:val="22"/>
          <w:szCs w:val="22"/>
        </w:rPr>
      </w:pPr>
      <w:r>
        <w:rPr>
          <w:i w:val="0"/>
          <w:iCs w:val="0"/>
          <w:sz w:val="22"/>
          <w:szCs w:val="22"/>
        </w:rPr>
        <w:t>3. Mensualmente, el adjudicatario incluirá en su memoria de actividad un resumen un estadístico de la procedencia de los alimentos frescos servidos.</w:t>
      </w:r>
    </w:p>
    <w:p w:rsidR="001E583A" w:rsidRDefault="001E583A">
      <w:pPr>
        <w:pBdr>
          <w:top w:val="nil"/>
          <w:left w:val="nil"/>
          <w:bottom w:val="nil"/>
          <w:right w:val="nil"/>
          <w:between w:val="nil"/>
        </w:pBdr>
        <w:spacing w:after="200" w:line="276" w:lineRule="auto"/>
        <w:ind w:left="720"/>
        <w:jc w:val="both"/>
        <w:rPr>
          <w:i w:val="0"/>
          <w:iCs w:val="0"/>
          <w:color w:val="FF0000"/>
          <w:sz w:val="22"/>
          <w:szCs w:val="22"/>
        </w:rPr>
      </w:pPr>
    </w:p>
    <w:p w:rsidR="001E583A" w:rsidRDefault="001E583A">
      <w:pPr>
        <w:pBdr>
          <w:top w:val="nil"/>
          <w:left w:val="nil"/>
          <w:bottom w:val="nil"/>
          <w:right w:val="nil"/>
          <w:between w:val="nil"/>
        </w:pBdr>
        <w:jc w:val="both"/>
        <w:rPr>
          <w:i w:val="0"/>
          <w:iCs w:val="0"/>
          <w:color w:val="1F497D"/>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rPr>
      </w:pPr>
    </w:p>
    <w:p w:rsidR="001E583A" w:rsidRDefault="001E583A">
      <w:pPr>
        <w:pBdr>
          <w:top w:val="nil"/>
          <w:left w:val="nil"/>
          <w:bottom w:val="nil"/>
          <w:right w:val="nil"/>
          <w:between w:val="nil"/>
        </w:pBdr>
        <w:jc w:val="both"/>
        <w:rPr>
          <w:i w:val="0"/>
          <w:iCs w:val="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tbl>
      <w:tblPr>
        <w:tblStyle w:val="affffffffffff4"/>
        <w:tblW w:w="8931" w:type="dxa"/>
        <w:tblInd w:w="108" w:type="dxa"/>
        <w:tblLayout w:type="fixed"/>
        <w:tblLook w:val="0000" w:firstRow="0" w:lastRow="0" w:firstColumn="0" w:lastColumn="0" w:noHBand="0" w:noVBand="0"/>
      </w:tblPr>
      <w:tblGrid>
        <w:gridCol w:w="8931"/>
      </w:tblGrid>
      <w:tr w:rsidR="001E583A" w:rsidTr="002752FB">
        <w:trPr>
          <w:trHeight w:val="709"/>
        </w:trPr>
        <w:tc>
          <w:tcPr>
            <w:tcW w:w="8931" w:type="dxa"/>
            <w:shd w:val="clear" w:color="auto" w:fill="00B0F0"/>
            <w:vAlign w:val="center"/>
          </w:tcPr>
          <w:p w:rsidR="001E583A" w:rsidRPr="002752FB" w:rsidRDefault="00DC6801" w:rsidP="002752FB">
            <w:pPr>
              <w:pBdr>
                <w:top w:val="nil"/>
                <w:left w:val="nil"/>
                <w:bottom w:val="nil"/>
                <w:right w:val="nil"/>
                <w:between w:val="nil"/>
              </w:pBdr>
              <w:jc w:val="center"/>
              <w:rPr>
                <w:b/>
                <w:bCs/>
                <w:i w:val="0"/>
                <w:iCs w:val="0"/>
                <w:color w:val="FFFFFF"/>
                <w:sz w:val="22"/>
                <w:szCs w:val="22"/>
              </w:rPr>
            </w:pPr>
            <w:r w:rsidRPr="002752FB">
              <w:rPr>
                <w:b/>
                <w:bCs/>
                <w:i w:val="0"/>
                <w:iCs w:val="0"/>
                <w:color w:val="FFFFFF"/>
                <w:sz w:val="22"/>
                <w:szCs w:val="22"/>
              </w:rPr>
              <w:t>Anexo XII</w:t>
            </w:r>
          </w:p>
          <w:p w:rsidR="001E583A" w:rsidRDefault="00DC6801" w:rsidP="002752FB">
            <w:pPr>
              <w:pBdr>
                <w:top w:val="nil"/>
                <w:left w:val="nil"/>
                <w:bottom w:val="nil"/>
                <w:right w:val="nil"/>
                <w:between w:val="nil"/>
              </w:pBdr>
              <w:jc w:val="center"/>
              <w:rPr>
                <w:b/>
                <w:bCs/>
                <w:i w:val="0"/>
                <w:iCs w:val="0"/>
                <w:color w:val="FFFFFF"/>
                <w:sz w:val="24"/>
                <w:szCs w:val="24"/>
                <w:u w:val="single"/>
              </w:rPr>
            </w:pPr>
            <w:r w:rsidRPr="002752FB">
              <w:rPr>
                <w:b/>
                <w:bCs/>
                <w:i w:val="0"/>
                <w:iCs w:val="0"/>
                <w:color w:val="FFFFFF"/>
                <w:sz w:val="22"/>
                <w:szCs w:val="22"/>
              </w:rPr>
              <w:t>Desglose costes</w:t>
            </w:r>
          </w:p>
        </w:tc>
      </w:tr>
    </w:tbl>
    <w:p w:rsidR="001E583A" w:rsidRDefault="001E583A">
      <w:pPr>
        <w:pBdr>
          <w:top w:val="nil"/>
          <w:left w:val="nil"/>
          <w:bottom w:val="nil"/>
          <w:right w:val="nil"/>
          <w:between w:val="nil"/>
        </w:pBdr>
        <w:jc w:val="both"/>
        <w:rPr>
          <w:i w:val="0"/>
          <w:iCs w:val="0"/>
          <w:color w:val="000000"/>
        </w:rPr>
      </w:pPr>
    </w:p>
    <w:p w:rsidR="001E583A" w:rsidRDefault="001E583A">
      <w:pPr>
        <w:pBdr>
          <w:top w:val="nil"/>
          <w:left w:val="nil"/>
          <w:bottom w:val="nil"/>
          <w:right w:val="nil"/>
          <w:between w:val="nil"/>
        </w:pBdr>
        <w:jc w:val="both"/>
        <w:rPr>
          <w:i w:val="0"/>
          <w:iCs w:val="0"/>
          <w:color w:val="000000"/>
        </w:rPr>
      </w:pPr>
    </w:p>
    <w:p w:rsidR="00E93447" w:rsidRDefault="00E93447" w:rsidP="00E93447">
      <w:pPr>
        <w:spacing w:line="276" w:lineRule="auto"/>
        <w:ind w:hanging="2"/>
        <w:jc w:val="both"/>
        <w:rPr>
          <w:i w:val="0"/>
          <w:iCs w:val="0"/>
          <w:sz w:val="22"/>
          <w:szCs w:val="22"/>
        </w:rPr>
      </w:pPr>
      <w:r>
        <w:rPr>
          <w:i w:val="0"/>
          <w:iCs w:val="0"/>
          <w:sz w:val="22"/>
          <w:szCs w:val="22"/>
        </w:rPr>
        <w:t>Para la determinación del Presupuesto Base de Licitación antes indicado se han tenido en cuenta los siguientes conceptos:</w:t>
      </w:r>
    </w:p>
    <w:p w:rsidR="001E583A" w:rsidRDefault="001E583A">
      <w:pPr>
        <w:pBdr>
          <w:top w:val="nil"/>
          <w:left w:val="nil"/>
          <w:bottom w:val="nil"/>
          <w:right w:val="nil"/>
          <w:between w:val="nil"/>
        </w:pBdr>
        <w:jc w:val="both"/>
        <w:rPr>
          <w:i w:val="0"/>
          <w:iCs w:val="0"/>
          <w:color w:val="000000"/>
        </w:rPr>
      </w:pPr>
    </w:p>
    <w:tbl>
      <w:tblPr>
        <w:tblW w:w="8931"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520"/>
        <w:gridCol w:w="3840"/>
        <w:gridCol w:w="1155"/>
        <w:gridCol w:w="1416"/>
      </w:tblGrid>
      <w:tr w:rsidR="00E93447" w:rsidTr="00A26A15">
        <w:trPr>
          <w:trHeight w:val="300"/>
        </w:trPr>
        <w:tc>
          <w:tcPr>
            <w:tcW w:w="2520" w:type="dxa"/>
            <w:tcBorders>
              <w:top w:val="single" w:sz="6" w:space="0" w:color="000000"/>
              <w:left w:val="single" w:sz="6" w:space="0" w:color="000000"/>
              <w:bottom w:val="single" w:sz="6" w:space="0" w:color="000000"/>
              <w:right w:val="single" w:sz="6" w:space="0" w:color="000000"/>
            </w:tcBorders>
            <w:shd w:val="clear" w:color="auto" w:fill="F3F3F3"/>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Concepto</w:t>
            </w:r>
          </w:p>
        </w:tc>
        <w:tc>
          <w:tcPr>
            <w:tcW w:w="3840" w:type="dxa"/>
            <w:tcBorders>
              <w:top w:val="single" w:sz="6" w:space="0" w:color="000000"/>
              <w:left w:val="single" w:sz="6" w:space="0" w:color="CCCCCC"/>
              <w:bottom w:val="single" w:sz="6" w:space="0" w:color="000000"/>
              <w:right w:val="single" w:sz="6" w:space="0" w:color="000000"/>
            </w:tcBorders>
            <w:shd w:val="clear" w:color="auto" w:fill="F3F3F3"/>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Detalle de la partida</w:t>
            </w:r>
          </w:p>
        </w:tc>
        <w:tc>
          <w:tcPr>
            <w:tcW w:w="1155" w:type="dxa"/>
            <w:tcBorders>
              <w:top w:val="single" w:sz="6" w:space="0" w:color="000000"/>
              <w:left w:val="single" w:sz="6" w:space="0" w:color="CCCCCC"/>
              <w:bottom w:val="single" w:sz="6" w:space="0" w:color="000000"/>
              <w:right w:val="single" w:sz="6" w:space="0" w:color="000000"/>
            </w:tcBorders>
            <w:shd w:val="clear" w:color="auto" w:fill="F3F3F3"/>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Porcentaje</w:t>
            </w:r>
          </w:p>
        </w:tc>
        <w:tc>
          <w:tcPr>
            <w:tcW w:w="1416" w:type="dxa"/>
            <w:tcBorders>
              <w:top w:val="single" w:sz="6" w:space="0" w:color="000000"/>
              <w:left w:val="single" w:sz="6" w:space="0" w:color="CCCCCC"/>
              <w:bottom w:val="single" w:sz="6" w:space="0" w:color="000000"/>
              <w:right w:val="single" w:sz="6" w:space="0" w:color="000000"/>
            </w:tcBorders>
            <w:shd w:val="clear" w:color="auto" w:fill="F3F3F3"/>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Importe (s/IVA)</w:t>
            </w:r>
          </w:p>
        </w:tc>
      </w:tr>
      <w:tr w:rsidR="00E93447" w:rsidTr="00A26A15">
        <w:trPr>
          <w:trHeight w:val="780"/>
        </w:trPr>
        <w:tc>
          <w:tcPr>
            <w:tcW w:w="25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Costes Directos de Personal</w:t>
            </w:r>
          </w:p>
        </w:tc>
        <w:tc>
          <w:tcPr>
            <w:tcW w:w="3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Coste total empresa de los 23 trabajadores a subrogar (417.174,50 € + 33% de cargas sociales).</w:t>
            </w:r>
          </w:p>
        </w:tc>
        <w:tc>
          <w:tcPr>
            <w:tcW w:w="11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58,76%</w:t>
            </w:r>
          </w:p>
        </w:tc>
        <w:tc>
          <w:tcPr>
            <w:tcW w:w="14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b/>
                <w:bCs/>
                <w:i w:val="0"/>
                <w:iCs w:val="0"/>
                <w:color w:val="1F1F1F"/>
                <w:sz w:val="22"/>
                <w:szCs w:val="22"/>
              </w:rPr>
              <w:t>554.842,09€</w:t>
            </w:r>
          </w:p>
        </w:tc>
      </w:tr>
      <w:tr w:rsidR="00E93447" w:rsidTr="00A26A15">
        <w:trPr>
          <w:trHeight w:val="780"/>
        </w:trPr>
        <w:tc>
          <w:tcPr>
            <w:tcW w:w="25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Otros Costes Directos</w:t>
            </w:r>
          </w:p>
        </w:tc>
        <w:tc>
          <w:tcPr>
            <w:tcW w:w="3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Materias primas (comida), reposición de menaje, productos de limpieza, consumibles y mantenimiento.</w:t>
            </w:r>
          </w:p>
        </w:tc>
        <w:tc>
          <w:tcPr>
            <w:tcW w:w="11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22,24%</w:t>
            </w:r>
          </w:p>
        </w:tc>
        <w:tc>
          <w:tcPr>
            <w:tcW w:w="14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b/>
                <w:bCs/>
                <w:i w:val="0"/>
                <w:iCs w:val="0"/>
                <w:color w:val="1F1F1F"/>
                <w:sz w:val="22"/>
                <w:szCs w:val="22"/>
              </w:rPr>
              <w:t>210.049,09€</w:t>
            </w:r>
          </w:p>
        </w:tc>
      </w:tr>
      <w:tr w:rsidR="00E93447" w:rsidTr="00A26A15">
        <w:trPr>
          <w:trHeight w:val="525"/>
        </w:trPr>
        <w:tc>
          <w:tcPr>
            <w:tcW w:w="25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Costes Indirectos</w:t>
            </w:r>
          </w:p>
        </w:tc>
        <w:tc>
          <w:tcPr>
            <w:tcW w:w="3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Gastos generales de estructura de la empresa adjudicataria (13%).</w:t>
            </w:r>
          </w:p>
        </w:tc>
        <w:tc>
          <w:tcPr>
            <w:tcW w:w="11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13,00%</w:t>
            </w:r>
          </w:p>
        </w:tc>
        <w:tc>
          <w:tcPr>
            <w:tcW w:w="14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b/>
                <w:bCs/>
                <w:i w:val="0"/>
                <w:iCs w:val="0"/>
                <w:color w:val="1F1F1F"/>
                <w:sz w:val="22"/>
                <w:szCs w:val="22"/>
              </w:rPr>
              <w:t>122.760,31€</w:t>
            </w:r>
          </w:p>
        </w:tc>
      </w:tr>
      <w:tr w:rsidR="00E93447" w:rsidTr="00A26A15">
        <w:trPr>
          <w:trHeight w:val="525"/>
        </w:trPr>
        <w:tc>
          <w:tcPr>
            <w:tcW w:w="25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Beneficio Comercial</w:t>
            </w:r>
          </w:p>
        </w:tc>
        <w:tc>
          <w:tcPr>
            <w:tcW w:w="3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Margen industrial o beneficio de explotación (6%).</w:t>
            </w:r>
          </w:p>
        </w:tc>
        <w:tc>
          <w:tcPr>
            <w:tcW w:w="11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6,00%</w:t>
            </w:r>
          </w:p>
        </w:tc>
        <w:tc>
          <w:tcPr>
            <w:tcW w:w="14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b/>
                <w:bCs/>
                <w:i w:val="0"/>
                <w:iCs w:val="0"/>
                <w:color w:val="1F1F1F"/>
                <w:sz w:val="22"/>
                <w:szCs w:val="22"/>
              </w:rPr>
              <w:t>56.658,61€</w:t>
            </w:r>
          </w:p>
        </w:tc>
      </w:tr>
      <w:tr w:rsidR="00E93447" w:rsidTr="00A26A15">
        <w:trPr>
          <w:trHeight w:val="300"/>
        </w:trPr>
        <w:tc>
          <w:tcPr>
            <w:tcW w:w="25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TOTAL PBL ANUAL</w:t>
            </w:r>
          </w:p>
        </w:tc>
        <w:tc>
          <w:tcPr>
            <w:tcW w:w="3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Presupuesto base de licitación anual sin IVA.</w:t>
            </w:r>
          </w:p>
        </w:tc>
        <w:tc>
          <w:tcPr>
            <w:tcW w:w="11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b/>
                <w:bCs/>
                <w:i w:val="0"/>
                <w:iCs w:val="0"/>
                <w:color w:val="1F1F1F"/>
                <w:sz w:val="22"/>
                <w:szCs w:val="22"/>
              </w:rPr>
              <w:t>100,00%</w:t>
            </w:r>
          </w:p>
        </w:tc>
        <w:tc>
          <w:tcPr>
            <w:tcW w:w="14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b/>
                <w:bCs/>
                <w:i w:val="0"/>
                <w:iCs w:val="0"/>
                <w:color w:val="1F1F1F"/>
                <w:sz w:val="22"/>
                <w:szCs w:val="22"/>
              </w:rPr>
              <w:t>944.310,10€</w:t>
            </w:r>
          </w:p>
        </w:tc>
      </w:tr>
    </w:tbl>
    <w:p w:rsidR="00E93447" w:rsidRDefault="00E93447">
      <w:pPr>
        <w:pBdr>
          <w:top w:val="nil"/>
          <w:left w:val="nil"/>
          <w:bottom w:val="nil"/>
          <w:right w:val="nil"/>
          <w:between w:val="nil"/>
        </w:pBdr>
        <w:jc w:val="both"/>
        <w:rPr>
          <w:i w:val="0"/>
          <w:iCs w:val="0"/>
          <w:color w:val="000000"/>
        </w:rPr>
      </w:pPr>
    </w:p>
    <w:p w:rsidR="00E93447" w:rsidRDefault="00E93447" w:rsidP="00E93447">
      <w:pPr>
        <w:ind w:hanging="2"/>
        <w:jc w:val="both"/>
        <w:rPr>
          <w:i w:val="0"/>
          <w:iCs w:val="0"/>
          <w:sz w:val="22"/>
          <w:szCs w:val="22"/>
        </w:rPr>
      </w:pPr>
      <w:r>
        <w:rPr>
          <w:i w:val="0"/>
          <w:iCs w:val="0"/>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E93447" w:rsidRDefault="00E93447" w:rsidP="00E93447">
      <w:pPr>
        <w:ind w:hanging="2"/>
        <w:jc w:val="both"/>
        <w:rPr>
          <w:i w:val="0"/>
          <w:iCs w:val="0"/>
        </w:rPr>
      </w:pPr>
    </w:p>
    <w:p w:rsidR="00E93447" w:rsidRDefault="00E93447" w:rsidP="00E93447">
      <w:pPr>
        <w:ind w:hanging="2"/>
        <w:jc w:val="both"/>
        <w:rPr>
          <w:i w:val="0"/>
          <w:iCs w:val="0"/>
          <w:sz w:val="22"/>
          <w:szCs w:val="22"/>
        </w:rPr>
      </w:pPr>
      <w:r>
        <w:rPr>
          <w:i w:val="0"/>
          <w:iCs w:val="0"/>
          <w:sz w:val="22"/>
          <w:szCs w:val="22"/>
        </w:rPr>
        <w:t>A su vez, para la determinación de los Costes Anuales de Personal</w:t>
      </w:r>
      <w:r w:rsidR="002A1392">
        <w:rPr>
          <w:i w:val="0"/>
          <w:iCs w:val="0"/>
          <w:sz w:val="22"/>
          <w:szCs w:val="22"/>
        </w:rPr>
        <w:t xml:space="preserve"> se cumplimenta la siguiente</w:t>
      </w:r>
      <w:bookmarkStart w:id="29" w:name="_GoBack"/>
      <w:bookmarkEnd w:id="29"/>
      <w:r w:rsidR="002A1392">
        <w:rPr>
          <w:i w:val="0"/>
          <w:iCs w:val="0"/>
          <w:sz w:val="22"/>
          <w:szCs w:val="22"/>
        </w:rPr>
        <w:t xml:space="preserve"> </w:t>
      </w:r>
      <w:r>
        <w:rPr>
          <w:i w:val="0"/>
          <w:iCs w:val="0"/>
          <w:sz w:val="22"/>
          <w:szCs w:val="22"/>
        </w:rPr>
        <w:t>tabla:</w:t>
      </w:r>
    </w:p>
    <w:p w:rsidR="00E93447" w:rsidRDefault="00E93447">
      <w:pPr>
        <w:pBdr>
          <w:top w:val="nil"/>
          <w:left w:val="nil"/>
          <w:bottom w:val="nil"/>
          <w:right w:val="nil"/>
          <w:between w:val="nil"/>
        </w:pBdr>
        <w:jc w:val="both"/>
        <w:rPr>
          <w:i w:val="0"/>
          <w:iCs w:val="0"/>
          <w:color w:val="000000"/>
        </w:rPr>
      </w:pPr>
    </w:p>
    <w:tbl>
      <w:tblPr>
        <w:tblW w:w="8931"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025"/>
        <w:gridCol w:w="2805"/>
        <w:gridCol w:w="1290"/>
        <w:gridCol w:w="1410"/>
        <w:gridCol w:w="1401"/>
      </w:tblGrid>
      <w:tr w:rsidR="00E93447" w:rsidTr="00A26A15">
        <w:trPr>
          <w:trHeight w:val="525"/>
        </w:trPr>
        <w:tc>
          <w:tcPr>
            <w:tcW w:w="2025" w:type="dxa"/>
            <w:tcBorders>
              <w:top w:val="single" w:sz="6" w:space="0" w:color="000000"/>
              <w:left w:val="single" w:sz="6" w:space="0" w:color="000000"/>
              <w:bottom w:val="single" w:sz="6" w:space="0" w:color="000000"/>
              <w:right w:val="single" w:sz="6" w:space="0" w:color="000000"/>
            </w:tcBorders>
            <w:shd w:val="clear" w:color="auto" w:fill="F3F3F3"/>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Perfil Profesional</w:t>
            </w:r>
          </w:p>
        </w:tc>
        <w:tc>
          <w:tcPr>
            <w:tcW w:w="2805" w:type="dxa"/>
            <w:tcBorders>
              <w:top w:val="single" w:sz="6" w:space="0" w:color="000000"/>
              <w:left w:val="single" w:sz="6" w:space="0" w:color="CCCCCC"/>
              <w:bottom w:val="single" w:sz="6" w:space="0" w:color="000000"/>
              <w:right w:val="single" w:sz="6" w:space="0" w:color="000000"/>
            </w:tcBorders>
            <w:shd w:val="clear" w:color="auto" w:fill="F3F3F3"/>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Situación / Categoría</w:t>
            </w:r>
          </w:p>
        </w:tc>
        <w:tc>
          <w:tcPr>
            <w:tcW w:w="1290" w:type="dxa"/>
            <w:tcBorders>
              <w:top w:val="single" w:sz="6" w:space="0" w:color="000000"/>
              <w:left w:val="single" w:sz="6" w:space="0" w:color="CCCCCC"/>
              <w:bottom w:val="single" w:sz="6" w:space="0" w:color="000000"/>
              <w:right w:val="single" w:sz="6" w:space="0" w:color="000000"/>
            </w:tcBorders>
            <w:shd w:val="clear" w:color="auto" w:fill="F3F3F3"/>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Nº Prof.</w:t>
            </w:r>
          </w:p>
        </w:tc>
        <w:tc>
          <w:tcPr>
            <w:tcW w:w="1410" w:type="dxa"/>
            <w:tcBorders>
              <w:top w:val="single" w:sz="6" w:space="0" w:color="000000"/>
              <w:left w:val="single" w:sz="6" w:space="0" w:color="CCCCCC"/>
              <w:bottom w:val="single" w:sz="6" w:space="0" w:color="000000"/>
              <w:right w:val="single" w:sz="6" w:space="0" w:color="000000"/>
            </w:tcBorders>
            <w:shd w:val="clear" w:color="auto" w:fill="F3F3F3"/>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Salario Bruto Anual (Media)</w:t>
            </w:r>
          </w:p>
        </w:tc>
        <w:tc>
          <w:tcPr>
            <w:tcW w:w="1401" w:type="dxa"/>
            <w:tcBorders>
              <w:top w:val="single" w:sz="6" w:space="0" w:color="000000"/>
              <w:left w:val="single" w:sz="6" w:space="0" w:color="CCCCCC"/>
              <w:bottom w:val="single" w:sz="6" w:space="0" w:color="000000"/>
              <w:right w:val="single" w:sz="6" w:space="0" w:color="000000"/>
            </w:tcBorders>
            <w:shd w:val="clear" w:color="auto" w:fill="F3F3F3"/>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Total Partida (SBA)</w:t>
            </w:r>
          </w:p>
        </w:tc>
      </w:tr>
      <w:tr w:rsidR="00E93447" w:rsidTr="00A26A15">
        <w:trPr>
          <w:trHeight w:val="300"/>
        </w:trPr>
        <w:tc>
          <w:tcPr>
            <w:tcW w:w="202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Gestión y Control</w:t>
            </w:r>
          </w:p>
        </w:tc>
        <w:tc>
          <w:tcPr>
            <w:tcW w:w="28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Jefe de Cocina / Encargados / Gerencia</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4</w:t>
            </w:r>
          </w:p>
        </w:tc>
        <w:tc>
          <w:tcPr>
            <w:tcW w:w="1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2A139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20.068,79€</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80.275,14€</w:t>
            </w:r>
          </w:p>
        </w:tc>
      </w:tr>
      <w:tr w:rsidR="00E93447" w:rsidTr="00A26A15">
        <w:trPr>
          <w:trHeight w:val="300"/>
        </w:trPr>
        <w:tc>
          <w:tcPr>
            <w:tcW w:w="202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Personal de Cocina</w:t>
            </w:r>
          </w:p>
        </w:tc>
        <w:tc>
          <w:tcPr>
            <w:tcW w:w="28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Cocineros</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5</w:t>
            </w:r>
          </w:p>
        </w:tc>
        <w:tc>
          <w:tcPr>
            <w:tcW w:w="1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2A139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18.249,47€</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91.247,33€</w:t>
            </w:r>
          </w:p>
        </w:tc>
      </w:tr>
      <w:tr w:rsidR="00E93447" w:rsidTr="00A26A15">
        <w:trPr>
          <w:trHeight w:val="300"/>
        </w:trPr>
        <w:tc>
          <w:tcPr>
            <w:tcW w:w="202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Servicio y Venta</w:t>
            </w:r>
          </w:p>
        </w:tc>
        <w:tc>
          <w:tcPr>
            <w:tcW w:w="28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proofErr w:type="spellStart"/>
            <w:r>
              <w:rPr>
                <w:rFonts w:ascii="Calibri" w:eastAsia="Calibri" w:hAnsi="Calibri" w:cs="Calibri"/>
                <w:i w:val="0"/>
                <w:iCs w:val="0"/>
                <w:color w:val="1F1F1F"/>
                <w:sz w:val="22"/>
                <w:szCs w:val="22"/>
              </w:rPr>
              <w:t>Aux</w:t>
            </w:r>
            <w:proofErr w:type="spellEnd"/>
            <w:r>
              <w:rPr>
                <w:rFonts w:ascii="Calibri" w:eastAsia="Calibri" w:hAnsi="Calibri" w:cs="Calibri"/>
                <w:i w:val="0"/>
                <w:iCs w:val="0"/>
                <w:color w:val="1F1F1F"/>
                <w:sz w:val="22"/>
                <w:szCs w:val="22"/>
              </w:rPr>
              <w:t>. Colectividades / Camareros / Limpieza</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10</w:t>
            </w:r>
          </w:p>
        </w:tc>
        <w:tc>
          <w:tcPr>
            <w:tcW w:w="1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2A139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17.501,62€</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175.016,15€</w:t>
            </w:r>
          </w:p>
        </w:tc>
      </w:tr>
      <w:tr w:rsidR="00E93447" w:rsidTr="00A26A15">
        <w:trPr>
          <w:trHeight w:val="300"/>
        </w:trPr>
        <w:tc>
          <w:tcPr>
            <w:tcW w:w="202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Técnico</w:t>
            </w:r>
          </w:p>
        </w:tc>
        <w:tc>
          <w:tcPr>
            <w:tcW w:w="28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Dietistas</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3</w:t>
            </w:r>
          </w:p>
        </w:tc>
        <w:tc>
          <w:tcPr>
            <w:tcW w:w="1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2A139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15.522,59€</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46.567,77€</w:t>
            </w:r>
          </w:p>
        </w:tc>
      </w:tr>
      <w:tr w:rsidR="00E93447" w:rsidTr="00A26A15">
        <w:trPr>
          <w:trHeight w:val="300"/>
        </w:trPr>
        <w:tc>
          <w:tcPr>
            <w:tcW w:w="202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Representación</w:t>
            </w:r>
          </w:p>
        </w:tc>
        <w:tc>
          <w:tcPr>
            <w:tcW w:w="28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i w:val="0"/>
                <w:iCs w:val="0"/>
                <w:color w:val="1F1F1F"/>
                <w:sz w:val="22"/>
                <w:szCs w:val="22"/>
              </w:rPr>
              <w:t>Liberado Sindical (Comité)</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1</w:t>
            </w:r>
          </w:p>
        </w:tc>
        <w:tc>
          <w:tcPr>
            <w:tcW w:w="1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2A1392">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24.068,11€</w:t>
            </w: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i w:val="0"/>
                <w:iCs w:val="0"/>
                <w:color w:val="1F1F1F"/>
                <w:sz w:val="22"/>
                <w:szCs w:val="22"/>
              </w:rPr>
              <w:t>24.068,11€</w:t>
            </w:r>
          </w:p>
        </w:tc>
      </w:tr>
      <w:tr w:rsidR="00E93447" w:rsidTr="00A26A15">
        <w:trPr>
          <w:trHeight w:val="300"/>
        </w:trPr>
        <w:tc>
          <w:tcPr>
            <w:tcW w:w="202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r>
              <w:rPr>
                <w:rFonts w:ascii="Calibri" w:eastAsia="Calibri" w:hAnsi="Calibri" w:cs="Calibri"/>
                <w:b/>
                <w:bCs/>
                <w:i w:val="0"/>
                <w:iCs w:val="0"/>
                <w:color w:val="1F1F1F"/>
                <w:sz w:val="22"/>
                <w:szCs w:val="22"/>
              </w:rPr>
              <w:t>TOTALES</w:t>
            </w:r>
          </w:p>
        </w:tc>
        <w:tc>
          <w:tcPr>
            <w:tcW w:w="28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jc w:val="center"/>
              <w:rPr>
                <w:rFonts w:ascii="Calibri" w:eastAsia="Calibri" w:hAnsi="Calibri" w:cs="Calibri"/>
                <w:i w:val="0"/>
                <w:iCs w:val="0"/>
                <w:sz w:val="22"/>
                <w:szCs w:val="22"/>
              </w:rPr>
            </w:pPr>
            <w:r>
              <w:rPr>
                <w:rFonts w:ascii="Calibri" w:eastAsia="Calibri" w:hAnsi="Calibri" w:cs="Calibri"/>
                <w:b/>
                <w:bCs/>
                <w:i w:val="0"/>
                <w:iCs w:val="0"/>
                <w:color w:val="1F1F1F"/>
                <w:sz w:val="22"/>
                <w:szCs w:val="22"/>
              </w:rPr>
              <w:t>23</w:t>
            </w:r>
          </w:p>
        </w:tc>
        <w:tc>
          <w:tcPr>
            <w:tcW w:w="14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3D3902">
            <w:pPr>
              <w:widowControl w:val="0"/>
              <w:spacing w:line="276" w:lineRule="auto"/>
              <w:rPr>
                <w:rFonts w:ascii="Calibri" w:eastAsia="Calibri" w:hAnsi="Calibri" w:cs="Calibri"/>
                <w:i w:val="0"/>
                <w:iCs w:val="0"/>
                <w:sz w:val="22"/>
                <w:szCs w:val="22"/>
              </w:rPr>
            </w:pPr>
          </w:p>
        </w:tc>
        <w:tc>
          <w:tcPr>
            <w:tcW w:w="14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E93447" w:rsidRDefault="00E93447" w:rsidP="00A26A15">
            <w:pPr>
              <w:widowControl w:val="0"/>
              <w:spacing w:line="276" w:lineRule="auto"/>
              <w:jc w:val="center"/>
              <w:rPr>
                <w:rFonts w:ascii="Calibri" w:eastAsia="Calibri" w:hAnsi="Calibri" w:cs="Calibri"/>
                <w:i w:val="0"/>
                <w:iCs w:val="0"/>
                <w:sz w:val="22"/>
                <w:szCs w:val="22"/>
              </w:rPr>
            </w:pPr>
            <w:r>
              <w:rPr>
                <w:rFonts w:ascii="Calibri" w:eastAsia="Calibri" w:hAnsi="Calibri" w:cs="Calibri"/>
                <w:b/>
                <w:bCs/>
                <w:i w:val="0"/>
                <w:iCs w:val="0"/>
                <w:color w:val="1F1F1F"/>
                <w:sz w:val="22"/>
                <w:szCs w:val="22"/>
              </w:rPr>
              <w:t>417.174,50€</w:t>
            </w:r>
          </w:p>
        </w:tc>
      </w:tr>
    </w:tbl>
    <w:p w:rsidR="00E93447" w:rsidRDefault="00E93447">
      <w:pPr>
        <w:pBdr>
          <w:top w:val="nil"/>
          <w:left w:val="nil"/>
          <w:bottom w:val="nil"/>
          <w:right w:val="nil"/>
          <w:between w:val="nil"/>
        </w:pBdr>
        <w:jc w:val="both"/>
        <w:rPr>
          <w:i w:val="0"/>
          <w:iCs w:val="0"/>
          <w:color w:val="000000"/>
        </w:rPr>
      </w:pPr>
    </w:p>
    <w:p w:rsidR="001E583A" w:rsidRPr="00E93447" w:rsidRDefault="00E93447" w:rsidP="00E93447">
      <w:pPr>
        <w:jc w:val="both"/>
        <w:rPr>
          <w:b/>
          <w:bCs/>
          <w:i w:val="0"/>
          <w:iCs w:val="0"/>
          <w:sz w:val="22"/>
          <w:szCs w:val="22"/>
        </w:rPr>
      </w:pPr>
      <w:r w:rsidRPr="003D4991">
        <w:rPr>
          <w:i w:val="0"/>
          <w:sz w:val="22"/>
          <w:szCs w:val="22"/>
        </w:rPr>
        <w:t xml:space="preserve">Además de los ingresos provenientes de los precios soportados por </w:t>
      </w:r>
      <w:proofErr w:type="spellStart"/>
      <w:r w:rsidRPr="003D4991">
        <w:rPr>
          <w:i w:val="0"/>
          <w:sz w:val="22"/>
          <w:szCs w:val="22"/>
        </w:rPr>
        <w:t>Asepeyo</w:t>
      </w:r>
      <w:proofErr w:type="spellEnd"/>
      <w:r w:rsidRPr="003D4991">
        <w:rPr>
          <w:i w:val="0"/>
          <w:sz w:val="22"/>
          <w:szCs w:val="22"/>
        </w:rPr>
        <w:t xml:space="preserve">, se debe tener en cuenta también los ingresos provenientes de la explotación del servicio de cafetería no soportado por </w:t>
      </w:r>
      <w:proofErr w:type="spellStart"/>
      <w:r w:rsidRPr="003D4991">
        <w:rPr>
          <w:i w:val="0"/>
          <w:sz w:val="22"/>
          <w:szCs w:val="22"/>
        </w:rPr>
        <w:t>Asepeyo</w:t>
      </w:r>
      <w:proofErr w:type="spellEnd"/>
      <w:r w:rsidRPr="003D4991">
        <w:rPr>
          <w:i w:val="0"/>
          <w:sz w:val="22"/>
          <w:szCs w:val="22"/>
        </w:rPr>
        <w:t xml:space="preserve"> que, en base a las estimaciones anuales según históricos (venta de acompañantes de pacientes ingresados y venta a otros usuarios visitant</w:t>
      </w:r>
      <w:r>
        <w:rPr>
          <w:i w:val="0"/>
          <w:sz w:val="22"/>
          <w:szCs w:val="22"/>
        </w:rPr>
        <w:t>es) se estima en un 22% del PBL.</w:t>
      </w:r>
    </w:p>
    <w:sectPr w:rsidR="001E583A" w:rsidRPr="00E93447">
      <w:headerReference w:type="default" r:id="rId2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2DE" w:rsidRDefault="00A752DE">
      <w:r>
        <w:separator/>
      </w:r>
    </w:p>
  </w:endnote>
  <w:endnote w:type="continuationSeparator" w:id="0">
    <w:p w:rsidR="00A752DE" w:rsidRDefault="00A75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embedRegular r:id="rId1" w:fontKey="{4BCB0DDF-7572-46F7-BC37-35EECFD666AF}"/>
  </w:font>
  <w:font w:name="Liberation Serif">
    <w:panose1 w:val="02020603050405020304"/>
    <w:charset w:val="00"/>
    <w:family w:val="roman"/>
    <w:pitch w:val="variable"/>
    <w:sig w:usb0="E0000AFF" w:usb1="500078FF" w:usb2="00000021" w:usb3="00000000" w:csb0="000001BF" w:csb1="00000000"/>
    <w:embedRegular r:id="rId2" w:fontKey="{890B6418-8FF2-474F-A101-00299E415466}"/>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2E951D9F-3E17-45F8-A2E3-ACD6721A1C9D}"/>
    <w:embedBold r:id="rId4" w:fontKey="{21F39FA4-93AD-45D7-9661-E2DB9F6FFB16}"/>
  </w:font>
  <w:font w:name="Tahoma">
    <w:panose1 w:val="020B0604030504040204"/>
    <w:charset w:val="00"/>
    <w:family w:val="swiss"/>
    <w:pitch w:val="variable"/>
    <w:sig w:usb0="E1002EFF" w:usb1="C000605B" w:usb2="00000029" w:usb3="00000000" w:csb0="000101FF" w:csb1="00000000"/>
    <w:embedRegular r:id="rId5" w:fontKey="{F072EFFA-7D85-4DD0-A29F-8D1C14619211}"/>
    <w:embedItalic r:id="rId6" w:fontKey="{C2C4DA49-C0B2-4DB1-83CE-A623882A2489}"/>
  </w:font>
  <w:font w:name="Cambria">
    <w:panose1 w:val="02040503050406030204"/>
    <w:charset w:val="00"/>
    <w:family w:val="roman"/>
    <w:pitch w:val="variable"/>
    <w:sig w:usb0="E00006FF" w:usb1="420024FF" w:usb2="02000000" w:usb3="00000000" w:csb0="0000019F" w:csb1="00000000"/>
    <w:embedRegular r:id="rId7" w:fontKey="{6092ACB1-FA78-487C-BBE8-915E47A46A13}"/>
    <w:embedBoldItalic r:id="rId8" w:fontKey="{68668C8F-17A9-441B-9AE5-D798F94798E6}"/>
  </w:font>
  <w:font w:name="Georgia">
    <w:panose1 w:val="02040502050405020303"/>
    <w:charset w:val="00"/>
    <w:family w:val="roman"/>
    <w:pitch w:val="variable"/>
    <w:sig w:usb0="00000287" w:usb1="00000000" w:usb2="00000000" w:usb3="00000000" w:csb0="0000009F" w:csb1="00000000"/>
    <w:embedItalic r:id="rId9" w:fontKey="{4106315C-E2F1-4959-BBA9-832994B22272}"/>
  </w:font>
  <w:font w:name="MS Gothic">
    <w:altName w:val="ＭＳ ゴシック"/>
    <w:panose1 w:val="020B0609070205080204"/>
    <w:charset w:val="80"/>
    <w:family w:val="modern"/>
    <w:pitch w:val="fixed"/>
    <w:sig w:usb0="E00002FF" w:usb1="6AC7FDFB" w:usb2="08000012" w:usb3="00000000" w:csb0="0002009F" w:csb1="00000000"/>
    <w:embedRegular r:id="rId10" w:subsetted="1" w:fontKey="{15E96F39-2298-4517-8863-1CB6109A5ACD}"/>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2DE" w:rsidRDefault="00A752DE">
      <w:r>
        <w:separator/>
      </w:r>
    </w:p>
  </w:footnote>
  <w:footnote w:type="continuationSeparator" w:id="0">
    <w:p w:rsidR="00A752DE" w:rsidRDefault="00A752DE">
      <w:r>
        <w:continuationSeparator/>
      </w:r>
    </w:p>
  </w:footnote>
  <w:footnote w:id="1">
    <w:p w:rsidR="00A752DE" w:rsidRDefault="00A752DE">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A752DE" w:rsidRDefault="00A752DE">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A752DE" w:rsidRDefault="00A752DE">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A752DE" w:rsidRDefault="00A752DE">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A752DE" w:rsidRDefault="00A752DE">
      <w:pPr>
        <w:numPr>
          <w:ilvl w:val="0"/>
          <w:numId w:val="13"/>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A752DE" w:rsidRDefault="00A752DE">
      <w:pPr>
        <w:numPr>
          <w:ilvl w:val="0"/>
          <w:numId w:val="13"/>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A752DE" w:rsidRDefault="00A752DE">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2DE" w:rsidRDefault="00A752DE">
    <w:pPr>
      <w:tabs>
        <w:tab w:val="center" w:pos="4524"/>
        <w:tab w:val="right" w:pos="8504"/>
      </w:tabs>
      <w:ind w:left="3118" w:firstLine="2125"/>
      <w:jc w:val="both"/>
      <w:rPr>
        <w:i w:val="0"/>
        <w:iCs w:val="0"/>
      </w:rPr>
    </w:pPr>
    <w:r>
      <w:rPr>
        <w:i w:val="0"/>
        <w:iCs w:val="0"/>
        <w:sz w:val="18"/>
        <w:szCs w:val="18"/>
      </w:rPr>
      <w:tab/>
      <w:t>CP00</w:t>
    </w:r>
    <w:r w:rsidR="007979F7" w:rsidRPr="007979F7">
      <w:rPr>
        <w:i w:val="0"/>
        <w:iCs w:val="0"/>
        <w:sz w:val="18"/>
        <w:szCs w:val="18"/>
      </w:rPr>
      <w:t xml:space="preserve">073/2026 </w:t>
    </w:r>
    <w:r w:rsidR="007979F7">
      <w:rPr>
        <w:i w:val="0"/>
        <w:iCs w:val="0"/>
        <w:sz w:val="18"/>
        <w:szCs w:val="18"/>
      </w:rPr>
      <w:t>C</w:t>
    </w:r>
    <w:r w:rsidR="007979F7" w:rsidRPr="007979F7">
      <w:rPr>
        <w:i w:val="0"/>
        <w:iCs w:val="0"/>
        <w:sz w:val="18"/>
        <w:szCs w:val="18"/>
      </w:rPr>
      <w:t>ontratación mixta</w:t>
    </w:r>
    <w:r w:rsidR="00BA30C4">
      <w:rPr>
        <w:i w:val="0"/>
        <w:iCs w:val="0"/>
        <w:sz w:val="18"/>
        <w:szCs w:val="18"/>
      </w:rPr>
      <w:t xml:space="preserve"> </w:t>
    </w:r>
    <w:r w:rsidR="007979F7" w:rsidRPr="007979F7">
      <w:rPr>
        <w:i w:val="0"/>
        <w:iCs w:val="0"/>
        <w:sz w:val="18"/>
        <w:szCs w:val="18"/>
      </w:rPr>
      <w:t xml:space="preserve">del </w:t>
    </w:r>
    <w:r w:rsidR="00BA30C4">
      <w:rPr>
        <w:i w:val="0"/>
        <w:iCs w:val="0"/>
        <w:sz w:val="18"/>
        <w:szCs w:val="18"/>
      </w:rPr>
      <w:t>Servicio y C</w:t>
    </w:r>
    <w:r w:rsidR="007979F7" w:rsidRPr="007979F7">
      <w:rPr>
        <w:i w:val="0"/>
        <w:iCs w:val="0"/>
        <w:sz w:val="18"/>
        <w:szCs w:val="18"/>
      </w:rPr>
      <w:t>oncesión de servicios de cafetería y cocina para el Hospital de Coslada de ASEPEYO, Mutua Colaboradora con la Seguridad Social, núm. 151</w:t>
    </w:r>
    <w:r>
      <w:rPr>
        <w:noProof/>
        <w:lang w:eastAsia="es-ES"/>
      </w:rPr>
      <w:drawing>
        <wp:anchor distT="0" distB="0" distL="114300" distR="114300" simplePos="0" relativeHeight="251658240" behindDoc="0" locked="0" layoutInCell="1" hidden="0" allowOverlap="1" wp14:anchorId="17C99DD0" wp14:editId="2CB7FFF1">
          <wp:simplePos x="0" y="0"/>
          <wp:positionH relativeFrom="column">
            <wp:posOffset>-1129658</wp:posOffset>
          </wp:positionH>
          <wp:positionV relativeFrom="paragraph">
            <wp:posOffset>-269869</wp:posOffset>
          </wp:positionV>
          <wp:extent cx="2260600" cy="847090"/>
          <wp:effectExtent l="0" t="0" r="0" b="0"/>
          <wp:wrapSquare wrapText="bothSides" distT="0" distB="0" distL="114300" distR="114300"/>
          <wp:docPr id="6"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A752DE" w:rsidRDefault="00A752DE">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A752DE" w:rsidRDefault="00A752DE">
    <w:pPr>
      <w:jc w:val="right"/>
      <w:rPr>
        <w:b/>
        <w:bCs/>
        <w:i w:val="0"/>
        <w:iCs w:val="0"/>
        <w:color w:val="0070C0"/>
        <w:sz w:val="24"/>
        <w:szCs w:val="24"/>
      </w:rPr>
    </w:pPr>
    <w:r>
      <w:rPr>
        <w:b/>
        <w:bCs/>
        <w:i w:val="0"/>
        <w:iCs w:val="0"/>
        <w:color w:val="0070C0"/>
        <w:sz w:val="24"/>
        <w:szCs w:val="24"/>
      </w:rPr>
      <w:t>Pliego de Cláusulas administrativas particulares: Anexos</w:t>
    </w:r>
  </w:p>
  <w:p w:rsidR="00A752DE" w:rsidRDefault="00A752DE">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C18A4"/>
    <w:multiLevelType w:val="multilevel"/>
    <w:tmpl w:val="DEE8EA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143C08BC"/>
    <w:multiLevelType w:val="multilevel"/>
    <w:tmpl w:val="684C8EEE"/>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
    <w:nsid w:val="164041BD"/>
    <w:multiLevelType w:val="multilevel"/>
    <w:tmpl w:val="59BE6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9905E5B"/>
    <w:multiLevelType w:val="multilevel"/>
    <w:tmpl w:val="126AA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A1F5D99"/>
    <w:multiLevelType w:val="multilevel"/>
    <w:tmpl w:val="F8C67B4E"/>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5">
    <w:nsid w:val="1B21068D"/>
    <w:multiLevelType w:val="multilevel"/>
    <w:tmpl w:val="08203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9CF24D5"/>
    <w:multiLevelType w:val="multilevel"/>
    <w:tmpl w:val="8D881914"/>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nsid w:val="2AAD6BE1"/>
    <w:multiLevelType w:val="multilevel"/>
    <w:tmpl w:val="AFDC2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C672673"/>
    <w:multiLevelType w:val="multilevel"/>
    <w:tmpl w:val="69E4B8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D6F427E"/>
    <w:multiLevelType w:val="multilevel"/>
    <w:tmpl w:val="21869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F3124C7"/>
    <w:multiLevelType w:val="multilevel"/>
    <w:tmpl w:val="30E41390"/>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1">
    <w:nsid w:val="32162DBF"/>
    <w:multiLevelType w:val="multilevel"/>
    <w:tmpl w:val="82F21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6B20D91"/>
    <w:multiLevelType w:val="multilevel"/>
    <w:tmpl w:val="4920B8AE"/>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3">
    <w:nsid w:val="3A9B7F77"/>
    <w:multiLevelType w:val="multilevel"/>
    <w:tmpl w:val="9D14A45E"/>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4">
    <w:nsid w:val="3E1579C9"/>
    <w:multiLevelType w:val="multilevel"/>
    <w:tmpl w:val="E1C84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3747CB9"/>
    <w:multiLevelType w:val="multilevel"/>
    <w:tmpl w:val="0E507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5AD4D10"/>
    <w:multiLevelType w:val="multilevel"/>
    <w:tmpl w:val="3E5CBE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nsid w:val="47647E2F"/>
    <w:multiLevelType w:val="multilevel"/>
    <w:tmpl w:val="31CA8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BA94E09"/>
    <w:multiLevelType w:val="multilevel"/>
    <w:tmpl w:val="0AE44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4E3056B5"/>
    <w:multiLevelType w:val="hybridMultilevel"/>
    <w:tmpl w:val="F1EED4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38A1997"/>
    <w:multiLevelType w:val="multilevel"/>
    <w:tmpl w:val="DC148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562463FC"/>
    <w:multiLevelType w:val="multilevel"/>
    <w:tmpl w:val="21AAF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56FD61DA"/>
    <w:multiLevelType w:val="multilevel"/>
    <w:tmpl w:val="48B60072"/>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581446AB"/>
    <w:multiLevelType w:val="multilevel"/>
    <w:tmpl w:val="1FAE9D74"/>
    <w:lvl w:ilvl="0">
      <w:start w:val="1"/>
      <w:numFmt w:val="bullet"/>
      <w:pStyle w:val="Ttulo8"/>
      <w:lvlText w:val="●"/>
      <w:lvlJc w:val="left"/>
      <w:pPr>
        <w:ind w:left="720" w:hanging="360"/>
      </w:pPr>
      <w:rPr>
        <w:rFonts w:ascii="Arial" w:eastAsia="Noto Sans Symbols" w:hAnsi="Arial" w:cs="Aria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nsid w:val="5D332968"/>
    <w:multiLevelType w:val="multilevel"/>
    <w:tmpl w:val="7D6E6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607A69B2"/>
    <w:multiLevelType w:val="multilevel"/>
    <w:tmpl w:val="3A00A42E"/>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6">
    <w:nsid w:val="62645BED"/>
    <w:multiLevelType w:val="multilevel"/>
    <w:tmpl w:val="CCEC2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6DE07CFD"/>
    <w:multiLevelType w:val="multilevel"/>
    <w:tmpl w:val="A0267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6F8874FA"/>
    <w:multiLevelType w:val="multilevel"/>
    <w:tmpl w:val="F7DEB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712850E7"/>
    <w:multiLevelType w:val="multilevel"/>
    <w:tmpl w:val="FC18B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736A7408"/>
    <w:multiLevelType w:val="multilevel"/>
    <w:tmpl w:val="3510FAF8"/>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31">
    <w:nsid w:val="7B6105B8"/>
    <w:multiLevelType w:val="multilevel"/>
    <w:tmpl w:val="1326DB0E"/>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num w:numId="1">
    <w:abstractNumId w:val="10"/>
  </w:num>
  <w:num w:numId="2">
    <w:abstractNumId w:val="25"/>
  </w:num>
  <w:num w:numId="3">
    <w:abstractNumId w:val="2"/>
  </w:num>
  <w:num w:numId="4">
    <w:abstractNumId w:val="28"/>
  </w:num>
  <w:num w:numId="5">
    <w:abstractNumId w:val="31"/>
  </w:num>
  <w:num w:numId="6">
    <w:abstractNumId w:val="1"/>
  </w:num>
  <w:num w:numId="7">
    <w:abstractNumId w:val="22"/>
  </w:num>
  <w:num w:numId="8">
    <w:abstractNumId w:val="17"/>
  </w:num>
  <w:num w:numId="9">
    <w:abstractNumId w:val="23"/>
  </w:num>
  <w:num w:numId="10">
    <w:abstractNumId w:val="14"/>
  </w:num>
  <w:num w:numId="11">
    <w:abstractNumId w:val="15"/>
  </w:num>
  <w:num w:numId="12">
    <w:abstractNumId w:val="6"/>
  </w:num>
  <w:num w:numId="13">
    <w:abstractNumId w:val="13"/>
  </w:num>
  <w:num w:numId="14">
    <w:abstractNumId w:val="4"/>
  </w:num>
  <w:num w:numId="15">
    <w:abstractNumId w:val="30"/>
  </w:num>
  <w:num w:numId="16">
    <w:abstractNumId w:val="20"/>
  </w:num>
  <w:num w:numId="17">
    <w:abstractNumId w:val="11"/>
  </w:num>
  <w:num w:numId="18">
    <w:abstractNumId w:val="7"/>
  </w:num>
  <w:num w:numId="19">
    <w:abstractNumId w:val="27"/>
  </w:num>
  <w:num w:numId="20">
    <w:abstractNumId w:val="26"/>
  </w:num>
  <w:num w:numId="21">
    <w:abstractNumId w:val="5"/>
  </w:num>
  <w:num w:numId="22">
    <w:abstractNumId w:val="18"/>
  </w:num>
  <w:num w:numId="23">
    <w:abstractNumId w:val="24"/>
  </w:num>
  <w:num w:numId="24">
    <w:abstractNumId w:val="12"/>
  </w:num>
  <w:num w:numId="25">
    <w:abstractNumId w:val="19"/>
  </w:num>
  <w:num w:numId="26">
    <w:abstractNumId w:val="29"/>
  </w:num>
  <w:num w:numId="27">
    <w:abstractNumId w:val="21"/>
  </w:num>
  <w:num w:numId="28">
    <w:abstractNumId w:val="3"/>
  </w:num>
  <w:num w:numId="29">
    <w:abstractNumId w:val="0"/>
  </w:num>
  <w:num w:numId="30">
    <w:abstractNumId w:val="16"/>
  </w:num>
  <w:num w:numId="31">
    <w:abstractNumId w:val="9"/>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1E583A"/>
    <w:rsid w:val="00010903"/>
    <w:rsid w:val="00072F25"/>
    <w:rsid w:val="000F5D8E"/>
    <w:rsid w:val="001356CB"/>
    <w:rsid w:val="001A268B"/>
    <w:rsid w:val="001D5452"/>
    <w:rsid w:val="001E583A"/>
    <w:rsid w:val="0022654D"/>
    <w:rsid w:val="00252F3A"/>
    <w:rsid w:val="002752FB"/>
    <w:rsid w:val="00285180"/>
    <w:rsid w:val="002A1392"/>
    <w:rsid w:val="00346E34"/>
    <w:rsid w:val="003B5F53"/>
    <w:rsid w:val="003F514C"/>
    <w:rsid w:val="00404C1D"/>
    <w:rsid w:val="004C44BF"/>
    <w:rsid w:val="006F55CC"/>
    <w:rsid w:val="007979F7"/>
    <w:rsid w:val="007F4E6E"/>
    <w:rsid w:val="008105C9"/>
    <w:rsid w:val="008C12ED"/>
    <w:rsid w:val="008C1E7E"/>
    <w:rsid w:val="00981BDA"/>
    <w:rsid w:val="00A26A15"/>
    <w:rsid w:val="00A752DE"/>
    <w:rsid w:val="00AA3695"/>
    <w:rsid w:val="00B13B73"/>
    <w:rsid w:val="00BA30C4"/>
    <w:rsid w:val="00BB22E1"/>
    <w:rsid w:val="00C41E2F"/>
    <w:rsid w:val="00D4366D"/>
    <w:rsid w:val="00DC6801"/>
    <w:rsid w:val="00DD686F"/>
    <w:rsid w:val="00E93447"/>
    <w:rsid w:val="00F008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08" w:type="dxa"/>
        <w:right w:w="108"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 w:type="table" w:customStyle="1" w:styleId="afffffffffff7">
    <w:basedOn w:val="TableNormal7"/>
    <w:tblPr>
      <w:tblStyleRowBandSize w:val="1"/>
      <w:tblStyleColBandSize w:val="1"/>
      <w:tblCellMar>
        <w:left w:w="108" w:type="dxa"/>
        <w:right w:w="108" w:type="dxa"/>
      </w:tblCellMar>
    </w:tblPr>
  </w:style>
  <w:style w:type="table" w:customStyle="1" w:styleId="afffffffffff8">
    <w:basedOn w:val="TableNormal7"/>
    <w:tblPr>
      <w:tblStyleRowBandSize w:val="1"/>
      <w:tblStyleColBandSize w:val="1"/>
      <w:tblCellMar>
        <w:left w:w="108" w:type="dxa"/>
        <w:right w:w="108" w:type="dxa"/>
      </w:tblCellMar>
    </w:tblPr>
  </w:style>
  <w:style w:type="table" w:customStyle="1" w:styleId="afffffffffff9">
    <w:basedOn w:val="TableNormal7"/>
    <w:tblPr>
      <w:tblStyleRowBandSize w:val="1"/>
      <w:tblStyleColBandSize w:val="1"/>
      <w:tblCellMar>
        <w:left w:w="108" w:type="dxa"/>
        <w:right w:w="108" w:type="dxa"/>
      </w:tblCellMar>
    </w:tblPr>
  </w:style>
  <w:style w:type="table" w:customStyle="1" w:styleId="afffffffffffa">
    <w:basedOn w:val="TableNormal7"/>
    <w:tblPr>
      <w:tblStyleRowBandSize w:val="1"/>
      <w:tblStyleColBandSize w:val="1"/>
      <w:tblCellMar>
        <w:left w:w="108" w:type="dxa"/>
        <w:right w:w="108" w:type="dxa"/>
      </w:tblCellMar>
    </w:tblPr>
  </w:style>
  <w:style w:type="table" w:customStyle="1" w:styleId="afffffffffffb">
    <w:basedOn w:val="TableNormal7"/>
    <w:tblPr>
      <w:tblStyleRowBandSize w:val="1"/>
      <w:tblStyleColBandSize w:val="1"/>
      <w:tblCellMar>
        <w:left w:w="108" w:type="dxa"/>
        <w:right w:w="108" w:type="dxa"/>
      </w:tblCellMar>
    </w:tblPr>
  </w:style>
  <w:style w:type="table" w:customStyle="1" w:styleId="afffffffffffc">
    <w:basedOn w:val="TableNormal7"/>
    <w:tblPr>
      <w:tblStyleRowBandSize w:val="1"/>
      <w:tblStyleColBandSize w:val="1"/>
      <w:tblCellMar>
        <w:left w:w="108" w:type="dxa"/>
        <w:right w:w="108" w:type="dxa"/>
      </w:tblCellMar>
    </w:tblPr>
  </w:style>
  <w:style w:type="table" w:customStyle="1" w:styleId="afffffffffffd">
    <w:basedOn w:val="TableNormal7"/>
    <w:tblPr>
      <w:tblStyleRowBandSize w:val="1"/>
      <w:tblStyleColBandSize w:val="1"/>
      <w:tblCellMar>
        <w:left w:w="108" w:type="dxa"/>
        <w:right w:w="108" w:type="dxa"/>
      </w:tblCellMar>
    </w:tblPr>
  </w:style>
  <w:style w:type="table" w:customStyle="1" w:styleId="afffffffffffe">
    <w:basedOn w:val="TableNormal7"/>
    <w:tblPr>
      <w:tblStyleRowBandSize w:val="1"/>
      <w:tblStyleColBandSize w:val="1"/>
      <w:tblCellMar>
        <w:left w:w="108" w:type="dxa"/>
        <w:right w:w="108" w:type="dxa"/>
      </w:tblCellMar>
    </w:tblPr>
  </w:style>
  <w:style w:type="table" w:customStyle="1" w:styleId="affffffffffff">
    <w:basedOn w:val="TableNormal7"/>
    <w:tblPr>
      <w:tblStyleRowBandSize w:val="1"/>
      <w:tblStyleColBandSize w:val="1"/>
      <w:tblCellMar>
        <w:left w:w="108" w:type="dxa"/>
        <w:right w:w="108" w:type="dxa"/>
      </w:tblCellMar>
    </w:tblPr>
  </w:style>
  <w:style w:type="table" w:customStyle="1" w:styleId="affffffffffff0">
    <w:basedOn w:val="TableNormal7"/>
    <w:tblPr>
      <w:tblStyleRowBandSize w:val="1"/>
      <w:tblStyleColBandSize w:val="1"/>
      <w:tblCellMar>
        <w:left w:w="108" w:type="dxa"/>
        <w:right w:w="108" w:type="dxa"/>
      </w:tblCellMar>
    </w:tblPr>
  </w:style>
  <w:style w:type="table" w:customStyle="1" w:styleId="affffffffffff1">
    <w:basedOn w:val="TableNormal7"/>
    <w:tblPr>
      <w:tblStyleRowBandSize w:val="1"/>
      <w:tblStyleColBandSize w:val="1"/>
      <w:tblCellMar>
        <w:left w:w="108" w:type="dxa"/>
        <w:right w:w="108" w:type="dxa"/>
      </w:tblCellMar>
    </w:tblPr>
  </w:style>
  <w:style w:type="table" w:customStyle="1" w:styleId="affffffffffff2">
    <w:basedOn w:val="TableNormal7"/>
    <w:tblPr>
      <w:tblStyleRowBandSize w:val="1"/>
      <w:tblStyleColBandSize w:val="1"/>
      <w:tblCellMar>
        <w:left w:w="108" w:type="dxa"/>
        <w:right w:w="108" w:type="dxa"/>
      </w:tblCellMar>
    </w:tblPr>
  </w:style>
  <w:style w:type="table" w:customStyle="1" w:styleId="affffffffffff3">
    <w:basedOn w:val="TableNormal7"/>
    <w:tblPr>
      <w:tblStyleRowBandSize w:val="1"/>
      <w:tblStyleColBandSize w:val="1"/>
      <w:tblCellMar>
        <w:left w:w="108" w:type="dxa"/>
        <w:right w:w="108" w:type="dxa"/>
      </w:tblCellMar>
    </w:tblPr>
  </w:style>
  <w:style w:type="table" w:customStyle="1" w:styleId="affffffffffff4">
    <w:basedOn w:val="TableNormal7"/>
    <w:tblPr>
      <w:tblStyleRowBandSize w:val="1"/>
      <w:tblStyleColBandSize w:val="1"/>
      <w:tblCellMar>
        <w:left w:w="108" w:type="dxa"/>
        <w:right w:w="108" w:type="dxa"/>
      </w:tblCellMar>
    </w:tblPr>
  </w:style>
  <w:style w:type="table" w:styleId="Tablaconcuadrcula">
    <w:name w:val="Table Grid"/>
    <w:basedOn w:val="Tablanormal"/>
    <w:uiPriority w:val="59"/>
    <w:rsid w:val="001D5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08" w:type="dxa"/>
        <w:right w:w="108"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 w:type="table" w:customStyle="1" w:styleId="afffffffffff7">
    <w:basedOn w:val="TableNormal7"/>
    <w:tblPr>
      <w:tblStyleRowBandSize w:val="1"/>
      <w:tblStyleColBandSize w:val="1"/>
      <w:tblCellMar>
        <w:left w:w="108" w:type="dxa"/>
        <w:right w:w="108" w:type="dxa"/>
      </w:tblCellMar>
    </w:tblPr>
  </w:style>
  <w:style w:type="table" w:customStyle="1" w:styleId="afffffffffff8">
    <w:basedOn w:val="TableNormal7"/>
    <w:tblPr>
      <w:tblStyleRowBandSize w:val="1"/>
      <w:tblStyleColBandSize w:val="1"/>
      <w:tblCellMar>
        <w:left w:w="108" w:type="dxa"/>
        <w:right w:w="108" w:type="dxa"/>
      </w:tblCellMar>
    </w:tblPr>
  </w:style>
  <w:style w:type="table" w:customStyle="1" w:styleId="afffffffffff9">
    <w:basedOn w:val="TableNormal7"/>
    <w:tblPr>
      <w:tblStyleRowBandSize w:val="1"/>
      <w:tblStyleColBandSize w:val="1"/>
      <w:tblCellMar>
        <w:left w:w="108" w:type="dxa"/>
        <w:right w:w="108" w:type="dxa"/>
      </w:tblCellMar>
    </w:tblPr>
  </w:style>
  <w:style w:type="table" w:customStyle="1" w:styleId="afffffffffffa">
    <w:basedOn w:val="TableNormal7"/>
    <w:tblPr>
      <w:tblStyleRowBandSize w:val="1"/>
      <w:tblStyleColBandSize w:val="1"/>
      <w:tblCellMar>
        <w:left w:w="108" w:type="dxa"/>
        <w:right w:w="108" w:type="dxa"/>
      </w:tblCellMar>
    </w:tblPr>
  </w:style>
  <w:style w:type="table" w:customStyle="1" w:styleId="afffffffffffb">
    <w:basedOn w:val="TableNormal7"/>
    <w:tblPr>
      <w:tblStyleRowBandSize w:val="1"/>
      <w:tblStyleColBandSize w:val="1"/>
      <w:tblCellMar>
        <w:left w:w="108" w:type="dxa"/>
        <w:right w:w="108" w:type="dxa"/>
      </w:tblCellMar>
    </w:tblPr>
  </w:style>
  <w:style w:type="table" w:customStyle="1" w:styleId="afffffffffffc">
    <w:basedOn w:val="TableNormal7"/>
    <w:tblPr>
      <w:tblStyleRowBandSize w:val="1"/>
      <w:tblStyleColBandSize w:val="1"/>
      <w:tblCellMar>
        <w:left w:w="108" w:type="dxa"/>
        <w:right w:w="108" w:type="dxa"/>
      </w:tblCellMar>
    </w:tblPr>
  </w:style>
  <w:style w:type="table" w:customStyle="1" w:styleId="afffffffffffd">
    <w:basedOn w:val="TableNormal7"/>
    <w:tblPr>
      <w:tblStyleRowBandSize w:val="1"/>
      <w:tblStyleColBandSize w:val="1"/>
      <w:tblCellMar>
        <w:left w:w="108" w:type="dxa"/>
        <w:right w:w="108" w:type="dxa"/>
      </w:tblCellMar>
    </w:tblPr>
  </w:style>
  <w:style w:type="table" w:customStyle="1" w:styleId="afffffffffffe">
    <w:basedOn w:val="TableNormal7"/>
    <w:tblPr>
      <w:tblStyleRowBandSize w:val="1"/>
      <w:tblStyleColBandSize w:val="1"/>
      <w:tblCellMar>
        <w:left w:w="108" w:type="dxa"/>
        <w:right w:w="108" w:type="dxa"/>
      </w:tblCellMar>
    </w:tblPr>
  </w:style>
  <w:style w:type="table" w:customStyle="1" w:styleId="affffffffffff">
    <w:basedOn w:val="TableNormal7"/>
    <w:tblPr>
      <w:tblStyleRowBandSize w:val="1"/>
      <w:tblStyleColBandSize w:val="1"/>
      <w:tblCellMar>
        <w:left w:w="108" w:type="dxa"/>
        <w:right w:w="108" w:type="dxa"/>
      </w:tblCellMar>
    </w:tblPr>
  </w:style>
  <w:style w:type="table" w:customStyle="1" w:styleId="affffffffffff0">
    <w:basedOn w:val="TableNormal7"/>
    <w:tblPr>
      <w:tblStyleRowBandSize w:val="1"/>
      <w:tblStyleColBandSize w:val="1"/>
      <w:tblCellMar>
        <w:left w:w="108" w:type="dxa"/>
        <w:right w:w="108" w:type="dxa"/>
      </w:tblCellMar>
    </w:tblPr>
  </w:style>
  <w:style w:type="table" w:customStyle="1" w:styleId="affffffffffff1">
    <w:basedOn w:val="TableNormal7"/>
    <w:tblPr>
      <w:tblStyleRowBandSize w:val="1"/>
      <w:tblStyleColBandSize w:val="1"/>
      <w:tblCellMar>
        <w:left w:w="108" w:type="dxa"/>
        <w:right w:w="108" w:type="dxa"/>
      </w:tblCellMar>
    </w:tblPr>
  </w:style>
  <w:style w:type="table" w:customStyle="1" w:styleId="affffffffffff2">
    <w:basedOn w:val="TableNormal7"/>
    <w:tblPr>
      <w:tblStyleRowBandSize w:val="1"/>
      <w:tblStyleColBandSize w:val="1"/>
      <w:tblCellMar>
        <w:left w:w="108" w:type="dxa"/>
        <w:right w:w="108" w:type="dxa"/>
      </w:tblCellMar>
    </w:tblPr>
  </w:style>
  <w:style w:type="table" w:customStyle="1" w:styleId="affffffffffff3">
    <w:basedOn w:val="TableNormal7"/>
    <w:tblPr>
      <w:tblStyleRowBandSize w:val="1"/>
      <w:tblStyleColBandSize w:val="1"/>
      <w:tblCellMar>
        <w:left w:w="108" w:type="dxa"/>
        <w:right w:w="108" w:type="dxa"/>
      </w:tblCellMar>
    </w:tblPr>
  </w:style>
  <w:style w:type="table" w:customStyle="1" w:styleId="affffffffffff4">
    <w:basedOn w:val="TableNormal7"/>
    <w:tblPr>
      <w:tblStyleRowBandSize w:val="1"/>
      <w:tblStyleColBandSize w:val="1"/>
      <w:tblCellMar>
        <w:left w:w="108" w:type="dxa"/>
        <w:right w:w="108" w:type="dxa"/>
      </w:tblCellMar>
    </w:tblPr>
  </w:style>
  <w:style w:type="table" w:styleId="Tablaconcuadrcula">
    <w:name w:val="Table Grid"/>
    <w:basedOn w:val="Tablanormal"/>
    <w:uiPriority w:val="59"/>
    <w:rsid w:val="001D5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L07IOrtmcuWYxref58IZD06j2A==">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34</Pages>
  <Words>9836</Words>
  <Characters>54103</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PILAR JIMENEZ MUÑOZ</cp:lastModifiedBy>
  <cp:revision>28</cp:revision>
  <cp:lastPrinted>2026-07-03T11:28:00Z</cp:lastPrinted>
  <dcterms:created xsi:type="dcterms:W3CDTF">2018-03-16T01:04:00Z</dcterms:created>
  <dcterms:modified xsi:type="dcterms:W3CDTF">2026-07-03T11:29:00Z</dcterms:modified>
</cp:coreProperties>
</file>