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3C3" w:rsidRDefault="006473C3">
      <w:pPr>
        <w:widowControl w:val="0"/>
        <w:pBdr>
          <w:top w:val="nil"/>
          <w:left w:val="nil"/>
          <w:bottom w:val="nil"/>
          <w:right w:val="nil"/>
          <w:between w:val="nil"/>
        </w:pBdr>
        <w:spacing w:line="276" w:lineRule="auto"/>
        <w:rPr>
          <w:b/>
          <w:bCs/>
          <w:i w:val="0"/>
          <w:iCs w:val="0"/>
          <w:color w:val="000000"/>
          <w:sz w:val="22"/>
          <w:szCs w:val="22"/>
        </w:rPr>
      </w:pPr>
    </w:p>
    <w:tbl>
      <w:tblPr>
        <w:tblStyle w:val="affffffffffc"/>
        <w:tblW w:w="8975" w:type="dxa"/>
        <w:tblInd w:w="-324" w:type="dxa"/>
        <w:tblLayout w:type="fixed"/>
        <w:tblLook w:val="0000" w:firstRow="0" w:lastRow="0" w:firstColumn="0" w:lastColumn="0" w:noHBand="0" w:noVBand="0"/>
      </w:tblPr>
      <w:tblGrid>
        <w:gridCol w:w="8975"/>
      </w:tblGrid>
      <w:tr w:rsidR="006473C3">
        <w:trPr>
          <w:trHeight w:val="390"/>
        </w:trPr>
        <w:tc>
          <w:tcPr>
            <w:tcW w:w="8975" w:type="dxa"/>
            <w:shd w:val="clear" w:color="auto" w:fill="00B0F0"/>
          </w:tcPr>
          <w:p w:rsidR="006473C3" w:rsidRDefault="00F42A49">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6473C3" w:rsidRDefault="006473C3">
      <w:pPr>
        <w:pBdr>
          <w:top w:val="nil"/>
          <w:left w:val="nil"/>
          <w:bottom w:val="nil"/>
          <w:right w:val="nil"/>
          <w:between w:val="nil"/>
        </w:pBdr>
        <w:jc w:val="both"/>
        <w:rPr>
          <w:b/>
          <w:bCs/>
          <w:i w:val="0"/>
          <w:iCs w:val="0"/>
          <w:color w:val="1F497D"/>
          <w:sz w:val="24"/>
          <w:szCs w:val="24"/>
        </w:rPr>
      </w:pPr>
    </w:p>
    <w:p w:rsidR="006473C3" w:rsidRDefault="006473C3">
      <w:pPr>
        <w:pBdr>
          <w:top w:val="nil"/>
          <w:left w:val="nil"/>
          <w:bottom w:val="nil"/>
          <w:right w:val="nil"/>
          <w:between w:val="nil"/>
        </w:pBdr>
        <w:jc w:val="both"/>
        <w:rPr>
          <w:b/>
          <w:bCs/>
          <w:i w:val="0"/>
          <w:iCs w:val="0"/>
          <w:color w:val="1F497D"/>
          <w:sz w:val="24"/>
          <w:szCs w:val="24"/>
        </w:rPr>
      </w:pPr>
    </w:p>
    <w:p w:rsidR="006473C3" w:rsidRDefault="006A7AFB">
      <w:pPr>
        <w:spacing w:line="360" w:lineRule="auto"/>
        <w:ind w:hanging="2"/>
        <w:jc w:val="both"/>
        <w:rPr>
          <w:i w:val="0"/>
          <w:iCs w:val="0"/>
          <w:sz w:val="22"/>
          <w:szCs w:val="22"/>
        </w:rPr>
      </w:pPr>
      <w:hyperlink r:id="rId9" w:anchor="bookmark=id.tyjcwt">
        <w:r w:rsidR="00F42A49">
          <w:rPr>
            <w:i w:val="0"/>
            <w:iCs w:val="0"/>
            <w:color w:val="0000FF"/>
            <w:sz w:val="22"/>
            <w:szCs w:val="22"/>
            <w:u w:val="single"/>
          </w:rPr>
          <w:t>Anexo II</w:t>
        </w:r>
      </w:hyperlink>
      <w:r w:rsidR="00F42A49">
        <w:rPr>
          <w:i w:val="0"/>
          <w:iCs w:val="0"/>
          <w:sz w:val="22"/>
          <w:szCs w:val="22"/>
        </w:rPr>
        <w:tab/>
        <w:t>Datos identificativos de la empresa participante en la licitación</w:t>
      </w:r>
      <w:r w:rsidR="00F42A49">
        <w:rPr>
          <w:b/>
          <w:bCs/>
          <w:i w:val="0"/>
          <w:iCs w:val="0"/>
          <w:color w:val="222222"/>
        </w:rPr>
        <w:t xml:space="preserve"> </w:t>
      </w:r>
    </w:p>
    <w:bookmarkStart w:id="0" w:name="_heading=h.30j0zll" w:colFirst="0" w:colLast="0"/>
    <w:bookmarkEnd w:id="0"/>
    <w:p w:rsidR="006473C3" w:rsidRDefault="00F42A49">
      <w:pPr>
        <w:spacing w:line="360" w:lineRule="auto"/>
        <w:ind w:hanging="2"/>
        <w:jc w:val="both"/>
        <w:rPr>
          <w:i w:val="0"/>
          <w:iCs w:val="0"/>
          <w:sz w:val="22"/>
          <w:szCs w:val="22"/>
        </w:rPr>
      </w:pPr>
      <w:r>
        <w:fldChar w:fldCharType="begin"/>
      </w:r>
      <w:r>
        <w:instrText xml:space="preserve"> HYPERLINK "https://docs.google.com/document/d/1Wg_t0su5s2_BYOefudsd8FgXtopuBwPU/edit" \l "bookmark=id.3as4poj" \h </w:instrText>
      </w:r>
      <w:r>
        <w:fldChar w:fldCharType="separate"/>
      </w:r>
      <w:r>
        <w:rPr>
          <w:i w:val="0"/>
          <w:iCs w:val="0"/>
          <w:color w:val="0000FF"/>
          <w:sz w:val="22"/>
          <w:szCs w:val="22"/>
          <w:u w:val="single"/>
        </w:rPr>
        <w:t>Anexo III</w:t>
      </w:r>
      <w:r>
        <w:rPr>
          <w:i w:val="0"/>
          <w:iCs w:val="0"/>
          <w:color w:val="0000FF"/>
          <w:sz w:val="22"/>
          <w:szCs w:val="22"/>
          <w:u w:val="single"/>
        </w:rPr>
        <w:fldChar w:fldCharType="end"/>
      </w:r>
      <w:r>
        <w:rPr>
          <w:i w:val="0"/>
          <w:iCs w:val="0"/>
          <w:color w:val="1F497D"/>
          <w:sz w:val="22"/>
          <w:szCs w:val="22"/>
        </w:rPr>
        <w:t xml:space="preserve"> </w:t>
      </w:r>
      <w:r>
        <w:rPr>
          <w:i w:val="0"/>
          <w:iCs w:val="0"/>
          <w:color w:val="000080"/>
          <w:sz w:val="22"/>
          <w:szCs w:val="22"/>
        </w:rPr>
        <w:tab/>
      </w:r>
      <w:r>
        <w:rPr>
          <w:i w:val="0"/>
          <w:iCs w:val="0"/>
          <w:sz w:val="22"/>
          <w:szCs w:val="22"/>
        </w:rPr>
        <w:t>Admisión de variantes</w:t>
      </w:r>
    </w:p>
    <w:bookmarkStart w:id="1" w:name="_heading=h.1fob9te" w:colFirst="0" w:colLast="0"/>
    <w:bookmarkEnd w:id="1"/>
    <w:p w:rsidR="006473C3" w:rsidRDefault="00F42A49">
      <w:pPr>
        <w:spacing w:line="360" w:lineRule="auto"/>
        <w:ind w:hanging="2"/>
        <w:jc w:val="both"/>
        <w:rPr>
          <w:i w:val="0"/>
          <w:iCs w:val="0"/>
          <w:sz w:val="22"/>
          <w:szCs w:val="22"/>
        </w:rPr>
      </w:pPr>
      <w:r>
        <w:fldChar w:fldCharType="begin"/>
      </w:r>
      <w:r>
        <w:instrText xml:space="preserve"> HYPERLINK "https://docs.google.com/document/d/1Wg_t0su5s2_BYOefudsd8FgXtopuBwPU/edit" \l "bookmark=id.1pxezwc" \h </w:instrText>
      </w:r>
      <w:r>
        <w:fldChar w:fldCharType="separate"/>
      </w:r>
      <w:r>
        <w:rPr>
          <w:i w:val="0"/>
          <w:iCs w:val="0"/>
          <w:color w:val="0000FF"/>
          <w:sz w:val="22"/>
          <w:szCs w:val="22"/>
          <w:u w:val="single"/>
        </w:rPr>
        <w:t>Anexo IV</w:t>
      </w:r>
      <w:r>
        <w:rPr>
          <w:i w:val="0"/>
          <w:iCs w:val="0"/>
          <w:color w:val="0000FF"/>
          <w:sz w:val="22"/>
          <w:szCs w:val="22"/>
          <w:u w:val="single"/>
        </w:rPr>
        <w:fldChar w:fldCharType="end"/>
      </w:r>
      <w:r>
        <w:rPr>
          <w:i w:val="0"/>
          <w:iCs w:val="0"/>
          <w:sz w:val="22"/>
          <w:szCs w:val="22"/>
        </w:rPr>
        <w:t xml:space="preserve"> </w:t>
      </w:r>
      <w:r>
        <w:rPr>
          <w:i w:val="0"/>
          <w:iCs w:val="0"/>
          <w:sz w:val="22"/>
          <w:szCs w:val="22"/>
        </w:rPr>
        <w:tab/>
        <w:t>Documentación a presentar por las empresas adjudicatarias</w:t>
      </w:r>
    </w:p>
    <w:p w:rsidR="006473C3" w:rsidRDefault="00F42A49">
      <w:pPr>
        <w:spacing w:line="360" w:lineRule="auto"/>
        <w:ind w:left="1559" w:hanging="1440"/>
        <w:rPr>
          <w:i w:val="0"/>
          <w:iCs w:val="0"/>
          <w:sz w:val="22"/>
          <w:szCs w:val="22"/>
        </w:rPr>
      </w:pPr>
      <w:bookmarkStart w:id="2" w:name="_heading=h.3znysh7" w:colFirst="0" w:colLast="0"/>
      <w:bookmarkEnd w:id="2"/>
      <w:r>
        <w:rPr>
          <w:i w:val="0"/>
          <w:iCs w:val="0"/>
          <w:sz w:val="22"/>
          <w:szCs w:val="22"/>
        </w:rPr>
        <w:t xml:space="preserve">  </w:t>
      </w:r>
      <w:hyperlink r:id="rId10" w:anchor="bookmark=id.17dp8vu">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 xml:space="preserve">    </w:t>
      </w:r>
      <w:r>
        <w:rPr>
          <w:i w:val="0"/>
          <w:iCs w:val="0"/>
          <w:sz w:val="22"/>
          <w:szCs w:val="22"/>
        </w:rPr>
        <w:t xml:space="preserve">Documentación acreditativa de capacidad, solvencia económica y financiera, técnica y profesional </w:t>
      </w:r>
    </w:p>
    <w:p w:rsidR="006473C3" w:rsidRDefault="00F42A49">
      <w:pPr>
        <w:spacing w:line="360" w:lineRule="auto"/>
        <w:jc w:val="both"/>
        <w:rPr>
          <w:i w:val="0"/>
          <w:iCs w:val="0"/>
          <w:sz w:val="22"/>
          <w:szCs w:val="22"/>
        </w:rPr>
      </w:pPr>
      <w:r>
        <w:rPr>
          <w:i w:val="0"/>
          <w:iCs w:val="0"/>
          <w:sz w:val="22"/>
          <w:szCs w:val="22"/>
        </w:rPr>
        <w:t xml:space="preserve">    </w:t>
      </w:r>
      <w:hyperlink r:id="rId11" w:anchor="bookmark=id.3rdcrjn">
        <w:r>
          <w:rPr>
            <w:i w:val="0"/>
            <w:iCs w:val="0"/>
            <w:color w:val="0000FF"/>
            <w:sz w:val="22"/>
            <w:szCs w:val="22"/>
            <w:u w:val="single"/>
          </w:rPr>
          <w:t>Anexo IV.2</w:t>
        </w:r>
      </w:hyperlink>
      <w:r>
        <w:rPr>
          <w:i w:val="0"/>
          <w:iCs w:val="0"/>
          <w:sz w:val="22"/>
          <w:szCs w:val="22"/>
        </w:rPr>
        <w:tab/>
        <w:t xml:space="preserve">  Declaración Responsable General de la empresa adjudicataria </w:t>
      </w:r>
    </w:p>
    <w:p w:rsidR="006473C3" w:rsidRDefault="00F42A49">
      <w:pPr>
        <w:spacing w:line="360" w:lineRule="auto"/>
        <w:jc w:val="both"/>
        <w:rPr>
          <w:i w:val="0"/>
          <w:iCs w:val="0"/>
          <w:sz w:val="24"/>
          <w:szCs w:val="24"/>
        </w:rPr>
      </w:pPr>
      <w:r>
        <w:rPr>
          <w:i w:val="0"/>
          <w:iCs w:val="0"/>
          <w:sz w:val="22"/>
          <w:szCs w:val="22"/>
        </w:rPr>
        <w:t xml:space="preserve">     </w:t>
      </w:r>
      <w:r>
        <w:rPr>
          <w:i w:val="0"/>
          <w:iCs w:val="0"/>
          <w:sz w:val="22"/>
          <w:szCs w:val="22"/>
        </w:rPr>
        <w:tab/>
      </w:r>
      <w:hyperlink r:id="rId12"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6473C3" w:rsidRDefault="00F42A49">
      <w:pPr>
        <w:widowControl w:val="0"/>
        <w:tabs>
          <w:tab w:val="right" w:pos="1559"/>
          <w:tab w:val="left" w:pos="1119"/>
        </w:tabs>
        <w:spacing w:line="360" w:lineRule="auto"/>
        <w:rPr>
          <w:i w:val="0"/>
          <w:iCs w:val="0"/>
          <w:sz w:val="22"/>
          <w:szCs w:val="22"/>
        </w:rPr>
      </w:pPr>
      <w:r>
        <w:rPr>
          <w:i w:val="0"/>
          <w:iCs w:val="0"/>
          <w:sz w:val="24"/>
          <w:szCs w:val="24"/>
        </w:rPr>
        <w:t xml:space="preserve">    </w:t>
      </w:r>
      <w:hyperlink r:id="rId13" w:anchor="bookmark=id.44sinio">
        <w:r>
          <w:rPr>
            <w:i w:val="0"/>
            <w:iCs w:val="0"/>
            <w:color w:val="0000FF"/>
            <w:sz w:val="22"/>
            <w:szCs w:val="22"/>
            <w:u w:val="single"/>
          </w:rPr>
          <w:t>Anexo IV.3</w:t>
        </w:r>
      </w:hyperlink>
      <w:r>
        <w:rPr>
          <w:i w:val="0"/>
          <w:iCs w:val="0"/>
          <w:color w:val="000080"/>
          <w:sz w:val="22"/>
          <w:szCs w:val="22"/>
        </w:rPr>
        <w:t xml:space="preserve"> </w:t>
      </w:r>
      <w:r>
        <w:rPr>
          <w:i w:val="0"/>
          <w:iCs w:val="0"/>
          <w:sz w:val="22"/>
          <w:szCs w:val="22"/>
        </w:rPr>
        <w:t xml:space="preserve">   Modelo normalizado de presentación de la documentación de capacidad y    </w:t>
      </w:r>
      <w:r>
        <w:rPr>
          <w:i w:val="0"/>
          <w:iCs w:val="0"/>
          <w:sz w:val="22"/>
          <w:szCs w:val="22"/>
        </w:rPr>
        <w:tab/>
        <w:t xml:space="preserve">        solvencia </w:t>
      </w:r>
    </w:p>
    <w:p w:rsidR="006473C3" w:rsidRDefault="00F42A49">
      <w:pPr>
        <w:spacing w:line="360" w:lineRule="auto"/>
        <w:jc w:val="both"/>
        <w:rPr>
          <w:i w:val="0"/>
          <w:iCs w:val="0"/>
          <w:color w:val="FF0000"/>
          <w:sz w:val="22"/>
          <w:szCs w:val="22"/>
        </w:rPr>
      </w:pPr>
      <w:bookmarkStart w:id="3" w:name="_heading=h.2et92p0" w:colFirst="0" w:colLast="0"/>
      <w:bookmarkEnd w:id="3"/>
      <w:r>
        <w:rPr>
          <w:i w:val="0"/>
          <w:iCs w:val="0"/>
          <w:sz w:val="22"/>
          <w:szCs w:val="22"/>
        </w:rPr>
        <w:t xml:space="preserve">    </w:t>
      </w:r>
      <w:hyperlink r:id="rId14" w:anchor="bookmark=id.2jxsxqh">
        <w:r>
          <w:rPr>
            <w:i w:val="0"/>
            <w:iCs w:val="0"/>
            <w:color w:val="0000FF"/>
            <w:sz w:val="22"/>
            <w:szCs w:val="22"/>
            <w:u w:val="single"/>
          </w:rPr>
          <w:t>Anexo IV.4</w:t>
        </w:r>
      </w:hyperlink>
      <w:r>
        <w:rPr>
          <w:i w:val="0"/>
          <w:iCs w:val="0"/>
          <w:color w:val="1F497D"/>
          <w:sz w:val="22"/>
          <w:szCs w:val="22"/>
        </w:rPr>
        <w:tab/>
        <w:t xml:space="preserve">  </w:t>
      </w:r>
      <w:r>
        <w:rPr>
          <w:i w:val="0"/>
          <w:iCs w:val="0"/>
          <w:sz w:val="22"/>
          <w:szCs w:val="22"/>
        </w:rPr>
        <w:t>Modelo de aval / seguro de caución, en caso que se solicite</w:t>
      </w:r>
      <w:r>
        <w:rPr>
          <w:i w:val="0"/>
          <w:iCs w:val="0"/>
          <w:color w:val="FF0000"/>
          <w:sz w:val="22"/>
          <w:szCs w:val="22"/>
        </w:rPr>
        <w:t xml:space="preserve"> </w:t>
      </w:r>
    </w:p>
    <w:p w:rsidR="006473C3" w:rsidRDefault="00F42A49">
      <w:pPr>
        <w:spacing w:line="360" w:lineRule="auto"/>
        <w:jc w:val="both"/>
        <w:rPr>
          <w:i w:val="0"/>
          <w:iCs w:val="0"/>
          <w:color w:val="FF0000"/>
          <w:sz w:val="22"/>
          <w:szCs w:val="22"/>
        </w:rPr>
      </w:pPr>
      <w:r>
        <w:rPr>
          <w:i w:val="0"/>
          <w:iCs w:val="0"/>
          <w:color w:val="0000FF"/>
          <w:sz w:val="22"/>
          <w:szCs w:val="22"/>
        </w:rPr>
        <w:t xml:space="preserve">    </w:t>
      </w:r>
      <w:r>
        <w:rPr>
          <w:i w:val="0"/>
          <w:iCs w:val="0"/>
          <w:color w:val="0000FF"/>
          <w:sz w:val="22"/>
          <w:szCs w:val="22"/>
          <w:u w:val="single"/>
        </w:rPr>
        <w:t>Anexo IV.5</w:t>
      </w:r>
      <w:r>
        <w:rPr>
          <w:i w:val="0"/>
          <w:iCs w:val="0"/>
          <w:color w:val="1F497D"/>
          <w:sz w:val="22"/>
          <w:szCs w:val="22"/>
        </w:rPr>
        <w:tab/>
        <w:t xml:space="preserve">  </w:t>
      </w:r>
      <w:r>
        <w:rPr>
          <w:i w:val="0"/>
          <w:iCs w:val="0"/>
          <w:sz w:val="22"/>
          <w:szCs w:val="22"/>
        </w:rPr>
        <w:t>Modelo de certificado de visita, en caso que se solicite</w:t>
      </w:r>
      <w:r>
        <w:rPr>
          <w:i w:val="0"/>
          <w:iCs w:val="0"/>
          <w:color w:val="FF0000"/>
          <w:sz w:val="22"/>
          <w:szCs w:val="22"/>
        </w:rPr>
        <w:t xml:space="preserve"> </w:t>
      </w:r>
    </w:p>
    <w:p w:rsidR="006473C3" w:rsidRDefault="00F42A49">
      <w:pPr>
        <w:widowControl w:val="0"/>
        <w:tabs>
          <w:tab w:val="left" w:pos="1539"/>
        </w:tabs>
        <w:spacing w:line="360" w:lineRule="auto"/>
        <w:ind w:right="10"/>
        <w:jc w:val="both"/>
        <w:rPr>
          <w:sz w:val="22"/>
          <w:szCs w:val="22"/>
        </w:rPr>
      </w:pPr>
      <w:r>
        <w:rPr>
          <w:i w:val="0"/>
          <w:iCs w:val="0"/>
          <w:color w:val="0000FF"/>
          <w:sz w:val="22"/>
          <w:szCs w:val="22"/>
        </w:rPr>
        <w:t xml:space="preserve">    </w:t>
      </w:r>
      <w:r>
        <w:rPr>
          <w:i w:val="0"/>
          <w:iCs w:val="0"/>
          <w:color w:val="0000FF"/>
          <w:sz w:val="22"/>
          <w:szCs w:val="22"/>
          <w:u w:val="single"/>
        </w:rPr>
        <w:t>Anexo IV.6</w:t>
      </w:r>
      <w:r>
        <w:rPr>
          <w:color w:val="0000FF"/>
          <w:sz w:val="22"/>
          <w:szCs w:val="22"/>
        </w:rPr>
        <w:tab/>
      </w:r>
      <w:r>
        <w:rPr>
          <w:i w:val="0"/>
          <w:iCs w:val="0"/>
          <w:sz w:val="22"/>
          <w:szCs w:val="22"/>
        </w:rPr>
        <w:t xml:space="preserve">Declaración responsable relativa a la normativa en materia de protección    </w:t>
      </w:r>
      <w:r>
        <w:rPr>
          <w:i w:val="0"/>
          <w:iCs w:val="0"/>
          <w:sz w:val="22"/>
          <w:szCs w:val="22"/>
        </w:rPr>
        <w:tab/>
        <w:t>de datos de carácter personal</w:t>
      </w:r>
    </w:p>
    <w:p w:rsidR="006473C3" w:rsidRDefault="006A7AFB">
      <w:pPr>
        <w:spacing w:line="360" w:lineRule="auto"/>
        <w:ind w:left="1438" w:hanging="1440"/>
        <w:jc w:val="both"/>
        <w:rPr>
          <w:i w:val="0"/>
          <w:iCs w:val="0"/>
          <w:color w:val="1F497D"/>
          <w:sz w:val="22"/>
          <w:szCs w:val="22"/>
        </w:rPr>
      </w:pPr>
      <w:hyperlink r:id="rId15" w:anchor="bookmark=id.3j2qqm3">
        <w:r w:rsidR="00F42A49">
          <w:rPr>
            <w:i w:val="0"/>
            <w:iCs w:val="0"/>
            <w:color w:val="0000FF"/>
            <w:sz w:val="22"/>
            <w:szCs w:val="22"/>
            <w:u w:val="single"/>
          </w:rPr>
          <w:t>Anexo V</w:t>
        </w:r>
      </w:hyperlink>
      <w:r w:rsidR="00F42A49">
        <w:rPr>
          <w:i w:val="0"/>
          <w:iCs w:val="0"/>
          <w:color w:val="1F497D"/>
          <w:sz w:val="22"/>
          <w:szCs w:val="22"/>
        </w:rPr>
        <w:tab/>
      </w:r>
      <w:r w:rsidR="00F42A49">
        <w:rPr>
          <w:i w:val="0"/>
          <w:iCs w:val="0"/>
          <w:sz w:val="22"/>
          <w:szCs w:val="22"/>
        </w:rPr>
        <w:t xml:space="preserve">Modelo de proposición económica y demás criterios automáticos sometidos a fórmulas </w:t>
      </w:r>
    </w:p>
    <w:p w:rsidR="006473C3" w:rsidRDefault="006A7AFB">
      <w:pPr>
        <w:spacing w:line="360" w:lineRule="auto"/>
        <w:ind w:hanging="2"/>
        <w:jc w:val="both"/>
        <w:rPr>
          <w:i w:val="0"/>
          <w:iCs w:val="0"/>
          <w:sz w:val="22"/>
          <w:szCs w:val="22"/>
        </w:rPr>
      </w:pPr>
      <w:hyperlink r:id="rId16" w:anchor="bookmark=id.1y810tw">
        <w:r w:rsidR="00F42A49">
          <w:rPr>
            <w:i w:val="0"/>
            <w:iCs w:val="0"/>
            <w:color w:val="0000FF"/>
            <w:sz w:val="22"/>
            <w:szCs w:val="22"/>
            <w:u w:val="single"/>
          </w:rPr>
          <w:t>Anexo VI</w:t>
        </w:r>
      </w:hyperlink>
      <w:r w:rsidR="00F42A49">
        <w:rPr>
          <w:i w:val="0"/>
          <w:iCs w:val="0"/>
          <w:color w:val="000080"/>
          <w:sz w:val="22"/>
          <w:szCs w:val="22"/>
        </w:rPr>
        <w:tab/>
      </w:r>
      <w:r w:rsidR="00F42A49">
        <w:rPr>
          <w:i w:val="0"/>
          <w:iCs w:val="0"/>
          <w:sz w:val="22"/>
          <w:szCs w:val="22"/>
        </w:rPr>
        <w:t>Condiciones especiales de ejecución</w:t>
      </w:r>
    </w:p>
    <w:p w:rsidR="006473C3" w:rsidRDefault="006A7AFB">
      <w:pPr>
        <w:spacing w:line="360" w:lineRule="auto"/>
        <w:ind w:hanging="2"/>
        <w:jc w:val="both"/>
        <w:rPr>
          <w:i w:val="0"/>
          <w:iCs w:val="0"/>
          <w:color w:val="000080"/>
          <w:sz w:val="22"/>
          <w:szCs w:val="22"/>
        </w:rPr>
      </w:pPr>
      <w:hyperlink r:id="rId17" w:anchor="bookmark=id.4i7ojhp">
        <w:r w:rsidR="00F42A49">
          <w:rPr>
            <w:i w:val="0"/>
            <w:iCs w:val="0"/>
            <w:color w:val="0000FF"/>
            <w:sz w:val="22"/>
            <w:szCs w:val="22"/>
            <w:u w:val="single"/>
          </w:rPr>
          <w:t>Anexo VII</w:t>
        </w:r>
      </w:hyperlink>
      <w:r w:rsidR="00F42A49">
        <w:rPr>
          <w:i w:val="0"/>
          <w:iCs w:val="0"/>
          <w:sz w:val="22"/>
          <w:szCs w:val="22"/>
        </w:rPr>
        <w:tab/>
        <w:t xml:space="preserve">Documento Europeo Único de Contratación </w:t>
      </w:r>
    </w:p>
    <w:p w:rsidR="006473C3" w:rsidRDefault="006A7AFB">
      <w:pPr>
        <w:spacing w:line="360" w:lineRule="auto"/>
        <w:ind w:hanging="2"/>
        <w:jc w:val="both"/>
        <w:rPr>
          <w:i w:val="0"/>
          <w:iCs w:val="0"/>
          <w:sz w:val="22"/>
          <w:szCs w:val="22"/>
        </w:rPr>
      </w:pPr>
      <w:hyperlink r:id="rId18" w:anchor="bookmark=id.2xcytpi">
        <w:r w:rsidR="00F42A49">
          <w:rPr>
            <w:i w:val="0"/>
            <w:iCs w:val="0"/>
            <w:color w:val="0000FF"/>
            <w:sz w:val="22"/>
            <w:szCs w:val="22"/>
            <w:u w:val="single"/>
          </w:rPr>
          <w:t>Anexo VIII</w:t>
        </w:r>
      </w:hyperlink>
      <w:r w:rsidR="00F42A49">
        <w:rPr>
          <w:i w:val="0"/>
          <w:iCs w:val="0"/>
          <w:color w:val="000080"/>
          <w:sz w:val="22"/>
          <w:szCs w:val="22"/>
        </w:rPr>
        <w:tab/>
      </w:r>
      <w:r w:rsidR="00F42A49">
        <w:rPr>
          <w:i w:val="0"/>
          <w:iCs w:val="0"/>
          <w:sz w:val="22"/>
          <w:szCs w:val="22"/>
        </w:rPr>
        <w:t>Penalidades</w:t>
      </w:r>
      <w:r w:rsidR="00F42A49">
        <w:rPr>
          <w:i w:val="0"/>
          <w:iCs w:val="0"/>
          <w:sz w:val="22"/>
          <w:szCs w:val="22"/>
        </w:rPr>
        <w:tab/>
      </w:r>
    </w:p>
    <w:p w:rsidR="006473C3" w:rsidRDefault="006A7AFB">
      <w:pPr>
        <w:spacing w:line="360" w:lineRule="auto"/>
        <w:ind w:hanging="2"/>
        <w:jc w:val="both"/>
        <w:rPr>
          <w:i w:val="0"/>
          <w:iCs w:val="0"/>
          <w:color w:val="000080"/>
          <w:sz w:val="22"/>
          <w:szCs w:val="22"/>
        </w:rPr>
      </w:pPr>
      <w:hyperlink r:id="rId19" w:anchor="bookmark=id.3whwml4">
        <w:r w:rsidR="00F42A49">
          <w:rPr>
            <w:i w:val="0"/>
            <w:iCs w:val="0"/>
            <w:color w:val="0000FF"/>
            <w:sz w:val="22"/>
            <w:szCs w:val="22"/>
            <w:u w:val="single"/>
          </w:rPr>
          <w:t>Anexo IX</w:t>
        </w:r>
      </w:hyperlink>
      <w:r w:rsidR="00F42A49">
        <w:rPr>
          <w:i w:val="0"/>
          <w:iCs w:val="0"/>
          <w:color w:val="000080"/>
          <w:sz w:val="22"/>
          <w:szCs w:val="22"/>
        </w:rPr>
        <w:tab/>
      </w:r>
      <w:r w:rsidR="00F42A49">
        <w:rPr>
          <w:i w:val="0"/>
          <w:iCs w:val="0"/>
          <w:sz w:val="22"/>
          <w:szCs w:val="22"/>
        </w:rPr>
        <w:t>Modificaciones contractuales previstas</w:t>
      </w:r>
    </w:p>
    <w:p w:rsidR="006473C3" w:rsidRDefault="006A7AFB">
      <w:pPr>
        <w:spacing w:line="360" w:lineRule="auto"/>
        <w:ind w:hanging="2"/>
        <w:jc w:val="both"/>
        <w:rPr>
          <w:i w:val="0"/>
          <w:iCs w:val="0"/>
          <w:sz w:val="22"/>
          <w:szCs w:val="22"/>
        </w:rPr>
      </w:pPr>
      <w:hyperlink r:id="rId20" w:anchor="bookmark=id.2bn6wsx">
        <w:r w:rsidR="00F42A49">
          <w:rPr>
            <w:i w:val="0"/>
            <w:iCs w:val="0"/>
            <w:color w:val="0000FF"/>
            <w:sz w:val="22"/>
            <w:szCs w:val="22"/>
            <w:u w:val="single"/>
          </w:rPr>
          <w:t>Anexo X</w:t>
        </w:r>
      </w:hyperlink>
      <w:r w:rsidR="00F42A49">
        <w:rPr>
          <w:i w:val="0"/>
          <w:iCs w:val="0"/>
          <w:color w:val="000080"/>
          <w:sz w:val="22"/>
          <w:szCs w:val="22"/>
        </w:rPr>
        <w:tab/>
      </w:r>
      <w:r w:rsidR="00F42A49">
        <w:rPr>
          <w:i w:val="0"/>
          <w:iCs w:val="0"/>
          <w:sz w:val="22"/>
          <w:szCs w:val="22"/>
        </w:rPr>
        <w:t>Causas específicas de resolución contractual</w:t>
      </w:r>
    </w:p>
    <w:p w:rsidR="006473C3" w:rsidRDefault="006A7AFB">
      <w:pPr>
        <w:spacing w:line="360" w:lineRule="auto"/>
        <w:ind w:hanging="2"/>
        <w:jc w:val="both"/>
        <w:rPr>
          <w:i w:val="0"/>
          <w:iCs w:val="0"/>
          <w:color w:val="000080"/>
          <w:sz w:val="22"/>
          <w:szCs w:val="22"/>
        </w:rPr>
      </w:pPr>
      <w:hyperlink r:id="rId21" w:anchor="bookmark=id.qsh70q">
        <w:r w:rsidR="00F42A49">
          <w:rPr>
            <w:i w:val="0"/>
            <w:iCs w:val="0"/>
            <w:color w:val="0000FF"/>
            <w:sz w:val="22"/>
            <w:szCs w:val="22"/>
            <w:u w:val="single"/>
          </w:rPr>
          <w:t>Anexo XI</w:t>
        </w:r>
      </w:hyperlink>
      <w:r w:rsidR="00F42A49">
        <w:rPr>
          <w:i w:val="0"/>
          <w:iCs w:val="0"/>
          <w:color w:val="000080"/>
          <w:sz w:val="22"/>
          <w:szCs w:val="22"/>
        </w:rPr>
        <w:tab/>
      </w:r>
      <w:r w:rsidR="00F42A49">
        <w:rPr>
          <w:i w:val="0"/>
          <w:iCs w:val="0"/>
          <w:sz w:val="22"/>
          <w:szCs w:val="22"/>
        </w:rPr>
        <w:t>Criterios de adjudicación</w:t>
      </w:r>
      <w:r w:rsidR="00F42A49">
        <w:rPr>
          <w:i w:val="0"/>
          <w:iCs w:val="0"/>
          <w:color w:val="000080"/>
          <w:sz w:val="22"/>
          <w:szCs w:val="22"/>
        </w:rPr>
        <w:t xml:space="preserve"> </w:t>
      </w:r>
    </w:p>
    <w:p w:rsidR="006473C3" w:rsidRDefault="006A7AFB">
      <w:pPr>
        <w:spacing w:line="360" w:lineRule="auto"/>
        <w:ind w:hanging="2"/>
        <w:jc w:val="both"/>
        <w:rPr>
          <w:i w:val="0"/>
          <w:iCs w:val="0"/>
          <w:sz w:val="22"/>
          <w:szCs w:val="22"/>
        </w:rPr>
      </w:pPr>
      <w:hyperlink r:id="rId22" w:anchor="bookmark=id.z337ya">
        <w:r w:rsidR="00F42A49">
          <w:rPr>
            <w:i w:val="0"/>
            <w:iCs w:val="0"/>
            <w:color w:val="0000FF"/>
            <w:sz w:val="22"/>
            <w:szCs w:val="22"/>
            <w:u w:val="single"/>
          </w:rPr>
          <w:t>Anexo XI</w:t>
        </w:r>
      </w:hyperlink>
      <w:r w:rsidR="00F42A49">
        <w:rPr>
          <w:i w:val="0"/>
          <w:iCs w:val="0"/>
          <w:color w:val="0000FF"/>
          <w:sz w:val="22"/>
          <w:szCs w:val="22"/>
          <w:u w:val="single"/>
        </w:rPr>
        <w:t>I</w:t>
      </w:r>
      <w:r w:rsidR="00F42A49">
        <w:rPr>
          <w:i w:val="0"/>
          <w:iCs w:val="0"/>
          <w:color w:val="0000FF"/>
          <w:sz w:val="22"/>
          <w:szCs w:val="22"/>
        </w:rPr>
        <w:tab/>
      </w:r>
      <w:r w:rsidR="00F42A49">
        <w:rPr>
          <w:i w:val="0"/>
          <w:iCs w:val="0"/>
          <w:sz w:val="22"/>
          <w:szCs w:val="22"/>
        </w:rPr>
        <w:t xml:space="preserve">Desglose de costes </w:t>
      </w:r>
    </w:p>
    <w:p w:rsidR="006473C3" w:rsidRDefault="006473C3">
      <w:pPr>
        <w:pBdr>
          <w:top w:val="nil"/>
          <w:left w:val="nil"/>
          <w:bottom w:val="nil"/>
          <w:right w:val="nil"/>
          <w:between w:val="nil"/>
        </w:pBdr>
        <w:spacing w:line="360" w:lineRule="auto"/>
        <w:ind w:left="1410" w:hanging="1410"/>
        <w:jc w:val="both"/>
        <w:rPr>
          <w:i w:val="0"/>
          <w:iCs w:val="0"/>
          <w:color w:val="000000"/>
          <w:sz w:val="22"/>
          <w:szCs w:val="22"/>
        </w:rPr>
      </w:pPr>
    </w:p>
    <w:p w:rsidR="006473C3" w:rsidRDefault="006473C3">
      <w:pPr>
        <w:pBdr>
          <w:top w:val="nil"/>
          <w:left w:val="nil"/>
          <w:bottom w:val="nil"/>
          <w:right w:val="nil"/>
          <w:between w:val="nil"/>
        </w:pBdr>
        <w:spacing w:line="360" w:lineRule="auto"/>
        <w:ind w:left="1410" w:hanging="1410"/>
        <w:jc w:val="both"/>
        <w:rPr>
          <w:i w:val="0"/>
          <w:iCs w:val="0"/>
          <w:color w:val="000000"/>
          <w:sz w:val="22"/>
          <w:szCs w:val="22"/>
        </w:rPr>
      </w:pPr>
    </w:p>
    <w:p w:rsidR="006473C3" w:rsidRDefault="006473C3">
      <w:pPr>
        <w:pBdr>
          <w:top w:val="nil"/>
          <w:left w:val="nil"/>
          <w:bottom w:val="nil"/>
          <w:right w:val="nil"/>
          <w:between w:val="nil"/>
        </w:pBdr>
        <w:spacing w:line="360" w:lineRule="auto"/>
        <w:ind w:left="1410" w:hanging="1410"/>
        <w:jc w:val="both"/>
        <w:rPr>
          <w:i w:val="0"/>
          <w:iCs w:val="0"/>
          <w:color w:val="000000"/>
          <w:sz w:val="22"/>
          <w:szCs w:val="22"/>
        </w:rPr>
      </w:pPr>
    </w:p>
    <w:p w:rsidR="006473C3" w:rsidRDefault="006473C3">
      <w:pPr>
        <w:pBdr>
          <w:top w:val="nil"/>
          <w:left w:val="nil"/>
          <w:bottom w:val="nil"/>
          <w:right w:val="nil"/>
          <w:between w:val="nil"/>
        </w:pBdr>
        <w:spacing w:line="360" w:lineRule="auto"/>
        <w:ind w:left="1410" w:hanging="1410"/>
        <w:jc w:val="both"/>
        <w:rPr>
          <w:i w:val="0"/>
          <w:iCs w:val="0"/>
          <w:color w:val="000000"/>
          <w:sz w:val="22"/>
          <w:szCs w:val="22"/>
        </w:rPr>
      </w:pPr>
    </w:p>
    <w:p w:rsidR="006473C3" w:rsidRDefault="006473C3">
      <w:pPr>
        <w:pBdr>
          <w:top w:val="nil"/>
          <w:left w:val="nil"/>
          <w:bottom w:val="nil"/>
          <w:right w:val="nil"/>
          <w:between w:val="nil"/>
        </w:pBdr>
        <w:spacing w:line="360" w:lineRule="auto"/>
        <w:ind w:left="1410" w:hanging="1410"/>
        <w:jc w:val="both"/>
        <w:rPr>
          <w:i w:val="0"/>
          <w:iCs w:val="0"/>
          <w:color w:val="000000"/>
          <w:sz w:val="22"/>
          <w:szCs w:val="22"/>
        </w:rPr>
      </w:pPr>
    </w:p>
    <w:p w:rsidR="006473C3" w:rsidRDefault="006473C3">
      <w:pPr>
        <w:pBdr>
          <w:top w:val="nil"/>
          <w:left w:val="nil"/>
          <w:bottom w:val="nil"/>
          <w:right w:val="nil"/>
          <w:between w:val="nil"/>
        </w:pBdr>
        <w:spacing w:line="360" w:lineRule="auto"/>
        <w:ind w:left="1410" w:hanging="1410"/>
        <w:jc w:val="both"/>
        <w:rPr>
          <w:i w:val="0"/>
          <w:iCs w:val="0"/>
          <w:color w:val="000000"/>
          <w:sz w:val="22"/>
          <w:szCs w:val="22"/>
        </w:rPr>
      </w:pPr>
    </w:p>
    <w:p w:rsidR="006473C3" w:rsidRDefault="006473C3">
      <w:pPr>
        <w:pBdr>
          <w:top w:val="nil"/>
          <w:left w:val="nil"/>
          <w:bottom w:val="nil"/>
          <w:right w:val="nil"/>
          <w:between w:val="nil"/>
        </w:pBdr>
        <w:spacing w:line="360" w:lineRule="auto"/>
        <w:ind w:left="1410" w:hanging="1410"/>
        <w:jc w:val="both"/>
        <w:rPr>
          <w:i w:val="0"/>
          <w:iCs w:val="0"/>
          <w:color w:val="000000"/>
          <w:sz w:val="22"/>
          <w:szCs w:val="22"/>
        </w:rPr>
      </w:pPr>
    </w:p>
    <w:p w:rsidR="006473C3" w:rsidRDefault="006473C3">
      <w:pPr>
        <w:pBdr>
          <w:top w:val="nil"/>
          <w:left w:val="nil"/>
          <w:bottom w:val="nil"/>
          <w:right w:val="nil"/>
          <w:between w:val="nil"/>
        </w:pBdr>
        <w:spacing w:line="360" w:lineRule="auto"/>
        <w:ind w:left="1410" w:hanging="1410"/>
        <w:jc w:val="both"/>
        <w:rPr>
          <w:i w:val="0"/>
          <w:iCs w:val="0"/>
          <w:color w:val="000000"/>
          <w:sz w:val="22"/>
          <w:szCs w:val="22"/>
        </w:rPr>
      </w:pPr>
    </w:p>
    <w:p w:rsidR="006473C3" w:rsidRDefault="006473C3">
      <w:pPr>
        <w:pBdr>
          <w:top w:val="nil"/>
          <w:left w:val="nil"/>
          <w:bottom w:val="nil"/>
          <w:right w:val="nil"/>
          <w:between w:val="nil"/>
        </w:pBdr>
        <w:spacing w:line="360" w:lineRule="auto"/>
        <w:ind w:left="1410" w:hanging="1410"/>
        <w:jc w:val="both"/>
        <w:rPr>
          <w:i w:val="0"/>
          <w:iCs w:val="0"/>
          <w:color w:val="000000"/>
          <w:sz w:val="22"/>
          <w:szCs w:val="22"/>
        </w:rPr>
      </w:pPr>
    </w:p>
    <w:p w:rsidR="006473C3" w:rsidRDefault="006473C3">
      <w:pPr>
        <w:pBdr>
          <w:top w:val="nil"/>
          <w:left w:val="nil"/>
          <w:bottom w:val="nil"/>
          <w:right w:val="nil"/>
          <w:between w:val="nil"/>
        </w:pBdr>
        <w:spacing w:line="360" w:lineRule="auto"/>
        <w:ind w:left="1410" w:hanging="1410"/>
        <w:jc w:val="both"/>
        <w:rPr>
          <w:i w:val="0"/>
          <w:iCs w:val="0"/>
          <w:color w:val="000000"/>
          <w:sz w:val="22"/>
          <w:szCs w:val="22"/>
        </w:rPr>
      </w:pPr>
    </w:p>
    <w:p w:rsidR="006473C3" w:rsidRDefault="006473C3">
      <w:pPr>
        <w:spacing w:line="360" w:lineRule="auto"/>
        <w:ind w:left="1410"/>
        <w:jc w:val="both"/>
        <w:rPr>
          <w:i w:val="0"/>
          <w:iCs w:val="0"/>
          <w:sz w:val="10"/>
          <w:szCs w:val="10"/>
        </w:rPr>
      </w:pPr>
    </w:p>
    <w:tbl>
      <w:tblPr>
        <w:tblStyle w:val="affffffffffd"/>
        <w:tblpPr w:leftFromText="180" w:rightFromText="180" w:topFromText="180" w:bottomFromText="180" w:vertAnchor="text" w:horzAnchor="margin" w:tblpY="-175"/>
        <w:tblW w:w="9105" w:type="dxa"/>
        <w:tblInd w:w="0" w:type="dxa"/>
        <w:tblLayout w:type="fixed"/>
        <w:tblLook w:val="0000" w:firstRow="0" w:lastRow="0" w:firstColumn="0" w:lastColumn="0" w:noHBand="0" w:noVBand="0"/>
      </w:tblPr>
      <w:tblGrid>
        <w:gridCol w:w="9105"/>
      </w:tblGrid>
      <w:tr w:rsidR="006473C3" w:rsidTr="006A7AFB">
        <w:trPr>
          <w:trHeight w:val="330"/>
        </w:trPr>
        <w:tc>
          <w:tcPr>
            <w:tcW w:w="9105" w:type="dxa"/>
            <w:shd w:val="clear" w:color="auto" w:fill="00B0F0"/>
          </w:tcPr>
          <w:p w:rsidR="006473C3" w:rsidRDefault="00F42A49" w:rsidP="006A7AFB">
            <w:pPr>
              <w:ind w:left="2"/>
              <w:jc w:val="both"/>
              <w:rPr>
                <w:i w:val="0"/>
                <w:iCs w:val="0"/>
                <w:color w:val="FFFFFF"/>
              </w:rPr>
            </w:pPr>
            <w:r>
              <w:rPr>
                <w:b/>
                <w:bCs/>
                <w:i w:val="0"/>
                <w:iCs w:val="0"/>
                <w:color w:val="FFFFFF"/>
                <w:sz w:val="24"/>
                <w:szCs w:val="24"/>
              </w:rPr>
              <w:t xml:space="preserve">Anexo II. </w:t>
            </w:r>
            <w:r>
              <w:rPr>
                <w:b/>
                <w:bCs/>
                <w:i w:val="0"/>
                <w:iCs w:val="0"/>
                <w:color w:val="FFFFFF"/>
              </w:rPr>
              <w:t xml:space="preserve">Datos identificativos de la empresa participante en la licitación </w:t>
            </w:r>
          </w:p>
        </w:tc>
      </w:tr>
    </w:tbl>
    <w:tbl>
      <w:tblPr>
        <w:tblStyle w:val="affffffffffe"/>
        <w:tblpPr w:leftFromText="180" w:rightFromText="180" w:topFromText="180" w:bottomFromText="180" w:vertAnchor="text" w:horzAnchor="margin" w:tblpY="-5"/>
        <w:tblW w:w="9045" w:type="dxa"/>
        <w:tblInd w:w="0"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6A7AFB" w:rsidTr="006A7AFB">
        <w:tc>
          <w:tcPr>
            <w:tcW w:w="9045" w:type="dxa"/>
            <w:gridSpan w:val="3"/>
            <w:shd w:val="clear" w:color="auto" w:fill="00B0F0"/>
          </w:tcPr>
          <w:p w:rsidR="006A7AFB" w:rsidRDefault="006A7AFB" w:rsidP="006A7AFB">
            <w:pPr>
              <w:ind w:left="2"/>
              <w:jc w:val="both"/>
              <w:rPr>
                <w:i w:val="0"/>
                <w:iCs w:val="0"/>
                <w:color w:val="FFFFFF"/>
                <w:sz w:val="18"/>
                <w:szCs w:val="18"/>
              </w:rPr>
            </w:pPr>
            <w:r>
              <w:rPr>
                <w:b/>
                <w:bCs/>
                <w:i w:val="0"/>
                <w:iCs w:val="0"/>
                <w:color w:val="FFFFFF"/>
                <w:sz w:val="18"/>
                <w:szCs w:val="18"/>
              </w:rPr>
              <w:t>Código de la licitación a la que concurre</w:t>
            </w:r>
          </w:p>
        </w:tc>
      </w:tr>
      <w:tr w:rsidR="006A7AFB" w:rsidTr="006A7AFB">
        <w:trPr>
          <w:trHeight w:val="515"/>
        </w:trPr>
        <w:tc>
          <w:tcPr>
            <w:tcW w:w="9045" w:type="dxa"/>
            <w:gridSpan w:val="3"/>
          </w:tcPr>
          <w:p w:rsidR="006A7AFB" w:rsidRDefault="006A7AFB" w:rsidP="006A7AFB">
            <w:pPr>
              <w:jc w:val="both"/>
              <w:rPr>
                <w:i w:val="0"/>
                <w:iCs w:val="0"/>
                <w:sz w:val="18"/>
                <w:szCs w:val="18"/>
              </w:rPr>
            </w:pPr>
          </w:p>
          <w:p w:rsidR="006A7AFB" w:rsidRDefault="006A7AFB" w:rsidP="006A7AFB">
            <w:pPr>
              <w:jc w:val="both"/>
              <w:rPr>
                <w:i w:val="0"/>
                <w:iCs w:val="0"/>
                <w:sz w:val="18"/>
                <w:szCs w:val="18"/>
              </w:rPr>
            </w:pPr>
            <w:r>
              <w:rPr>
                <w:i w:val="0"/>
                <w:iCs w:val="0"/>
                <w:sz w:val="18"/>
                <w:szCs w:val="18"/>
              </w:rPr>
              <w:t>CP_____/____</w:t>
            </w:r>
          </w:p>
          <w:p w:rsidR="006A7AFB" w:rsidRDefault="006A7AFB" w:rsidP="006A7AFB">
            <w:pPr>
              <w:jc w:val="both"/>
              <w:rPr>
                <w:i w:val="0"/>
                <w:iCs w:val="0"/>
                <w:sz w:val="18"/>
                <w:szCs w:val="18"/>
              </w:rPr>
            </w:pPr>
          </w:p>
        </w:tc>
      </w:tr>
      <w:tr w:rsidR="006A7AFB" w:rsidTr="006A7AFB">
        <w:tc>
          <w:tcPr>
            <w:tcW w:w="9045" w:type="dxa"/>
            <w:gridSpan w:val="3"/>
            <w:shd w:val="clear" w:color="auto" w:fill="00B0F0"/>
          </w:tcPr>
          <w:p w:rsidR="006A7AFB" w:rsidRDefault="006A7AFB" w:rsidP="006A7AFB">
            <w:pPr>
              <w:ind w:left="2"/>
              <w:jc w:val="both"/>
              <w:rPr>
                <w:i w:val="0"/>
                <w:iCs w:val="0"/>
                <w:color w:val="FFFFFF"/>
                <w:sz w:val="18"/>
                <w:szCs w:val="18"/>
              </w:rPr>
            </w:pPr>
            <w:r>
              <w:rPr>
                <w:b/>
                <w:bCs/>
                <w:i w:val="0"/>
                <w:iCs w:val="0"/>
                <w:color w:val="FFFFFF"/>
                <w:sz w:val="18"/>
                <w:szCs w:val="18"/>
              </w:rPr>
              <w:t>Número de lotes e identificación (cumplimentar solo en caso de licitación por lotes)</w:t>
            </w:r>
          </w:p>
        </w:tc>
      </w:tr>
      <w:tr w:rsidR="006A7AFB" w:rsidTr="006A7AFB">
        <w:trPr>
          <w:trHeight w:val="338"/>
        </w:trPr>
        <w:tc>
          <w:tcPr>
            <w:tcW w:w="9045" w:type="dxa"/>
            <w:gridSpan w:val="3"/>
          </w:tcPr>
          <w:p w:rsidR="006A7AFB" w:rsidRDefault="006A7AFB" w:rsidP="006A7AFB">
            <w:pPr>
              <w:ind w:left="2"/>
              <w:jc w:val="both"/>
              <w:rPr>
                <w:i w:val="0"/>
                <w:iCs w:val="0"/>
                <w:sz w:val="18"/>
                <w:szCs w:val="18"/>
              </w:rPr>
            </w:pPr>
          </w:p>
          <w:p w:rsidR="006A7AFB" w:rsidRDefault="006A7AFB" w:rsidP="006A7AFB">
            <w:pPr>
              <w:ind w:left="2"/>
              <w:jc w:val="both"/>
              <w:rPr>
                <w:i w:val="0"/>
                <w:iCs w:val="0"/>
                <w:sz w:val="18"/>
                <w:szCs w:val="18"/>
              </w:rPr>
            </w:pPr>
          </w:p>
        </w:tc>
      </w:tr>
      <w:tr w:rsidR="006A7AFB" w:rsidTr="006A7AFB">
        <w:tc>
          <w:tcPr>
            <w:tcW w:w="9045" w:type="dxa"/>
            <w:gridSpan w:val="3"/>
            <w:shd w:val="clear" w:color="auto" w:fill="00B0F0"/>
          </w:tcPr>
          <w:p w:rsidR="006A7AFB" w:rsidRDefault="006A7AFB" w:rsidP="006A7AFB">
            <w:pPr>
              <w:ind w:left="2"/>
              <w:jc w:val="both"/>
              <w:rPr>
                <w:i w:val="0"/>
                <w:iCs w:val="0"/>
                <w:color w:val="FFFFFF"/>
                <w:sz w:val="18"/>
                <w:szCs w:val="18"/>
              </w:rPr>
            </w:pPr>
            <w:r>
              <w:rPr>
                <w:b/>
                <w:bCs/>
                <w:i w:val="0"/>
                <w:iCs w:val="0"/>
                <w:color w:val="FFFFFF"/>
                <w:sz w:val="18"/>
                <w:szCs w:val="18"/>
              </w:rPr>
              <w:t xml:space="preserve">Datos de identificación del empresario licitador </w:t>
            </w:r>
          </w:p>
        </w:tc>
      </w:tr>
      <w:tr w:rsidR="006A7AFB" w:rsidTr="006A7AFB">
        <w:tc>
          <w:tcPr>
            <w:tcW w:w="9045" w:type="dxa"/>
            <w:gridSpan w:val="3"/>
            <w:tcBorders>
              <w:bottom w:val="single" w:sz="4" w:space="0" w:color="000000"/>
            </w:tcBorders>
          </w:tcPr>
          <w:p w:rsidR="006A7AFB" w:rsidRDefault="006A7AFB" w:rsidP="006A7AFB">
            <w:pPr>
              <w:ind w:left="2"/>
              <w:jc w:val="both"/>
              <w:rPr>
                <w:i w:val="0"/>
                <w:iCs w:val="0"/>
                <w:sz w:val="18"/>
                <w:szCs w:val="18"/>
              </w:rPr>
            </w:pPr>
            <w:r>
              <w:rPr>
                <w:i w:val="0"/>
                <w:iCs w:val="0"/>
                <w:sz w:val="18"/>
                <w:szCs w:val="18"/>
              </w:rPr>
              <w:t>Nombre y apellidos / Razón social de la empresa:</w:t>
            </w:r>
          </w:p>
          <w:p w:rsidR="006A7AFB" w:rsidRDefault="006A7AFB" w:rsidP="006A7AFB">
            <w:pPr>
              <w:ind w:left="2"/>
              <w:jc w:val="both"/>
              <w:rPr>
                <w:i w:val="0"/>
                <w:iCs w:val="0"/>
                <w:sz w:val="18"/>
                <w:szCs w:val="18"/>
              </w:rPr>
            </w:pPr>
          </w:p>
        </w:tc>
      </w:tr>
      <w:tr w:rsidR="006A7AFB" w:rsidTr="006A7AFB">
        <w:tc>
          <w:tcPr>
            <w:tcW w:w="3330" w:type="dxa"/>
            <w:tcBorders>
              <w:top w:val="single" w:sz="4" w:space="0" w:color="000000"/>
              <w:bottom w:val="single" w:sz="4" w:space="0" w:color="000000"/>
              <w:right w:val="single" w:sz="18" w:space="0" w:color="000000"/>
            </w:tcBorders>
          </w:tcPr>
          <w:p w:rsidR="006A7AFB" w:rsidRDefault="006A7AFB" w:rsidP="006A7AFB">
            <w:pPr>
              <w:ind w:left="2"/>
              <w:jc w:val="both"/>
              <w:rPr>
                <w:i w:val="0"/>
                <w:iCs w:val="0"/>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6A7AFB" w:rsidRDefault="006A7AFB" w:rsidP="006A7AFB">
            <w:pPr>
              <w:ind w:left="2"/>
              <w:jc w:val="both"/>
              <w:rPr>
                <w:i w:val="0"/>
                <w:iCs w:val="0"/>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6A7AFB" w:rsidRDefault="006A7AFB" w:rsidP="006A7AFB">
            <w:pPr>
              <w:ind w:left="2"/>
              <w:jc w:val="both"/>
              <w:rPr>
                <w:i w:val="0"/>
                <w:iCs w:val="0"/>
                <w:sz w:val="18"/>
                <w:szCs w:val="18"/>
              </w:rPr>
            </w:pPr>
            <w:r>
              <w:rPr>
                <w:i w:val="0"/>
                <w:iCs w:val="0"/>
                <w:sz w:val="18"/>
                <w:szCs w:val="18"/>
              </w:rPr>
              <w:t xml:space="preserve">PYME    </w:t>
            </w:r>
            <w:bookmarkStart w:id="4" w:name="bookmark=kix.71gr7a7t0nqg" w:colFirst="0" w:colLast="0"/>
            <w:bookmarkEnd w:id="4"/>
            <w:r>
              <w:rPr>
                <w:i w:val="0"/>
                <w:iCs w:val="0"/>
                <w:sz w:val="18"/>
                <w:szCs w:val="18"/>
              </w:rPr>
              <w:t xml:space="preserve">☐ sí     </w:t>
            </w:r>
            <w:bookmarkStart w:id="5" w:name="bookmark=kix.h5jurdq77cb7" w:colFirst="0" w:colLast="0"/>
            <w:bookmarkEnd w:id="5"/>
            <w:r>
              <w:rPr>
                <w:i w:val="0"/>
                <w:iCs w:val="0"/>
                <w:sz w:val="18"/>
                <w:szCs w:val="18"/>
              </w:rPr>
              <w:t>☐ no</w:t>
            </w:r>
          </w:p>
        </w:tc>
      </w:tr>
      <w:tr w:rsidR="006A7AFB" w:rsidTr="006A7AFB">
        <w:tc>
          <w:tcPr>
            <w:tcW w:w="9045" w:type="dxa"/>
            <w:gridSpan w:val="3"/>
            <w:tcBorders>
              <w:top w:val="single" w:sz="4" w:space="0" w:color="000000"/>
              <w:bottom w:val="single" w:sz="4" w:space="0" w:color="000000"/>
            </w:tcBorders>
          </w:tcPr>
          <w:p w:rsidR="006A7AFB" w:rsidRDefault="006A7AFB" w:rsidP="006A7AFB">
            <w:pPr>
              <w:ind w:left="2"/>
              <w:jc w:val="both"/>
              <w:rPr>
                <w:i w:val="0"/>
                <w:iCs w:val="0"/>
                <w:sz w:val="18"/>
                <w:szCs w:val="18"/>
              </w:rPr>
            </w:pPr>
            <w:r>
              <w:rPr>
                <w:i w:val="0"/>
                <w:iCs w:val="0"/>
                <w:sz w:val="18"/>
                <w:szCs w:val="18"/>
              </w:rPr>
              <w:t xml:space="preserve">DIRECCIÓN POSTAL: </w:t>
            </w:r>
          </w:p>
          <w:p w:rsidR="006A7AFB" w:rsidRDefault="006A7AFB" w:rsidP="006A7AFB">
            <w:pPr>
              <w:ind w:left="2"/>
              <w:jc w:val="both"/>
              <w:rPr>
                <w:i w:val="0"/>
                <w:iCs w:val="0"/>
                <w:sz w:val="18"/>
                <w:szCs w:val="18"/>
              </w:rPr>
            </w:pPr>
          </w:p>
        </w:tc>
      </w:tr>
      <w:tr w:rsidR="006A7AFB" w:rsidTr="006A7AFB">
        <w:tc>
          <w:tcPr>
            <w:tcW w:w="9045" w:type="dxa"/>
            <w:gridSpan w:val="3"/>
            <w:tcBorders>
              <w:top w:val="single" w:sz="4" w:space="0" w:color="000000"/>
            </w:tcBorders>
          </w:tcPr>
          <w:p w:rsidR="006A7AFB" w:rsidRDefault="006A7AFB" w:rsidP="006A7AFB">
            <w:pPr>
              <w:ind w:left="2"/>
              <w:jc w:val="both"/>
              <w:rPr>
                <w:i w:val="0"/>
                <w:iCs w:val="0"/>
                <w:sz w:val="18"/>
                <w:szCs w:val="18"/>
              </w:rPr>
            </w:pPr>
            <w:r>
              <w:rPr>
                <w:i w:val="0"/>
                <w:iCs w:val="0"/>
                <w:sz w:val="18"/>
                <w:szCs w:val="18"/>
              </w:rPr>
              <w:t>URL/WEB</w:t>
            </w:r>
          </w:p>
          <w:p w:rsidR="006A7AFB" w:rsidRDefault="006A7AFB" w:rsidP="006A7AFB">
            <w:pPr>
              <w:ind w:left="2"/>
              <w:jc w:val="both"/>
              <w:rPr>
                <w:i w:val="0"/>
                <w:iCs w:val="0"/>
                <w:sz w:val="18"/>
                <w:szCs w:val="18"/>
              </w:rPr>
            </w:pPr>
          </w:p>
        </w:tc>
      </w:tr>
      <w:tr w:rsidR="006A7AFB" w:rsidTr="006A7AFB">
        <w:tc>
          <w:tcPr>
            <w:tcW w:w="9045" w:type="dxa"/>
            <w:gridSpan w:val="3"/>
            <w:shd w:val="clear" w:color="auto" w:fill="00B0F0"/>
          </w:tcPr>
          <w:p w:rsidR="006A7AFB" w:rsidRDefault="006A7AFB" w:rsidP="006A7AFB">
            <w:pPr>
              <w:ind w:left="2"/>
              <w:jc w:val="both"/>
              <w:rPr>
                <w:i w:val="0"/>
                <w:iCs w:val="0"/>
                <w:color w:val="FFFFFF"/>
                <w:sz w:val="18"/>
                <w:szCs w:val="18"/>
              </w:rPr>
            </w:pPr>
            <w:r>
              <w:rPr>
                <w:b/>
                <w:bCs/>
                <w:i w:val="0"/>
                <w:iCs w:val="0"/>
                <w:color w:val="FFFFFF"/>
                <w:sz w:val="18"/>
                <w:szCs w:val="18"/>
              </w:rPr>
              <w:t xml:space="preserve">Datos de identificación del representante del licitador </w:t>
            </w:r>
          </w:p>
        </w:tc>
      </w:tr>
      <w:tr w:rsidR="006A7AFB" w:rsidTr="006A7AFB">
        <w:tc>
          <w:tcPr>
            <w:tcW w:w="9045" w:type="dxa"/>
            <w:gridSpan w:val="3"/>
            <w:tcBorders>
              <w:bottom w:val="single" w:sz="4" w:space="0" w:color="000000"/>
            </w:tcBorders>
          </w:tcPr>
          <w:p w:rsidR="006A7AFB" w:rsidRDefault="006A7AFB" w:rsidP="006A7AFB">
            <w:pPr>
              <w:ind w:left="2"/>
              <w:jc w:val="both"/>
              <w:rPr>
                <w:i w:val="0"/>
                <w:iCs w:val="0"/>
                <w:sz w:val="18"/>
                <w:szCs w:val="18"/>
              </w:rPr>
            </w:pPr>
            <w:r>
              <w:rPr>
                <w:i w:val="0"/>
                <w:iCs w:val="0"/>
                <w:sz w:val="18"/>
                <w:szCs w:val="18"/>
              </w:rPr>
              <w:t>DNI:</w:t>
            </w:r>
          </w:p>
        </w:tc>
      </w:tr>
      <w:tr w:rsidR="006A7AFB" w:rsidTr="006A7AFB">
        <w:trPr>
          <w:trHeight w:val="585"/>
        </w:trPr>
        <w:tc>
          <w:tcPr>
            <w:tcW w:w="9045" w:type="dxa"/>
            <w:gridSpan w:val="3"/>
            <w:tcBorders>
              <w:top w:val="single" w:sz="4" w:space="0" w:color="000000"/>
              <w:bottom w:val="single" w:sz="4" w:space="0" w:color="000000"/>
            </w:tcBorders>
          </w:tcPr>
          <w:p w:rsidR="006A7AFB" w:rsidRDefault="006A7AFB" w:rsidP="006A7AFB">
            <w:pPr>
              <w:ind w:left="2"/>
              <w:jc w:val="both"/>
              <w:rPr>
                <w:i w:val="0"/>
                <w:iCs w:val="0"/>
                <w:sz w:val="18"/>
                <w:szCs w:val="18"/>
              </w:rPr>
            </w:pPr>
            <w:r>
              <w:rPr>
                <w:i w:val="0"/>
                <w:iCs w:val="0"/>
                <w:sz w:val="18"/>
                <w:szCs w:val="18"/>
              </w:rPr>
              <w:t>Nombre y apellidos del representante de la empresa:</w:t>
            </w:r>
          </w:p>
        </w:tc>
      </w:tr>
      <w:tr w:rsidR="006A7AFB" w:rsidTr="006A7AFB">
        <w:tc>
          <w:tcPr>
            <w:tcW w:w="9045" w:type="dxa"/>
            <w:gridSpan w:val="3"/>
            <w:tcBorders>
              <w:top w:val="single" w:sz="4" w:space="0" w:color="000000"/>
              <w:bottom w:val="single" w:sz="4" w:space="0" w:color="000000"/>
            </w:tcBorders>
          </w:tcPr>
          <w:p w:rsidR="006A7AFB" w:rsidRDefault="006A7AFB" w:rsidP="006A7AFB">
            <w:pPr>
              <w:jc w:val="both"/>
              <w:rPr>
                <w:i w:val="0"/>
                <w:iCs w:val="0"/>
                <w:sz w:val="18"/>
                <w:szCs w:val="18"/>
              </w:rPr>
            </w:pPr>
            <w:r>
              <w:rPr>
                <w:i w:val="0"/>
                <w:iCs w:val="0"/>
                <w:sz w:val="18"/>
                <w:szCs w:val="18"/>
              </w:rPr>
              <w:t xml:space="preserve">Nº protocolo  de Poder bastante en derecho a favor del representante legal del licitador: </w:t>
            </w:r>
          </w:p>
        </w:tc>
      </w:tr>
      <w:tr w:rsidR="006A7AFB" w:rsidTr="006A7AFB">
        <w:tc>
          <w:tcPr>
            <w:tcW w:w="9045" w:type="dxa"/>
            <w:gridSpan w:val="3"/>
            <w:tcBorders>
              <w:top w:val="single" w:sz="4" w:space="0" w:color="000000"/>
              <w:bottom w:val="single" w:sz="4" w:space="0" w:color="000000"/>
            </w:tcBorders>
          </w:tcPr>
          <w:p w:rsidR="006A7AFB" w:rsidRDefault="006A7AFB" w:rsidP="006A7AFB">
            <w:pPr>
              <w:jc w:val="both"/>
              <w:rPr>
                <w:i w:val="0"/>
                <w:iCs w:val="0"/>
                <w:sz w:val="18"/>
                <w:szCs w:val="18"/>
              </w:rPr>
            </w:pPr>
            <w:r>
              <w:rPr>
                <w:i w:val="0"/>
                <w:iCs w:val="0"/>
                <w:sz w:val="18"/>
                <w:szCs w:val="18"/>
              </w:rPr>
              <w:t xml:space="preserve">Lugar y fecha de otorgamiento: </w:t>
            </w:r>
          </w:p>
          <w:p w:rsidR="006A7AFB" w:rsidRDefault="006A7AFB" w:rsidP="006A7AFB">
            <w:pPr>
              <w:jc w:val="both"/>
              <w:rPr>
                <w:i w:val="0"/>
                <w:iCs w:val="0"/>
                <w:sz w:val="18"/>
                <w:szCs w:val="18"/>
              </w:rPr>
            </w:pPr>
          </w:p>
        </w:tc>
      </w:tr>
      <w:tr w:rsidR="006A7AFB" w:rsidTr="006A7AFB">
        <w:tc>
          <w:tcPr>
            <w:tcW w:w="9045" w:type="dxa"/>
            <w:gridSpan w:val="3"/>
            <w:tcBorders>
              <w:top w:val="single" w:sz="4" w:space="0" w:color="000000"/>
              <w:bottom w:val="single" w:sz="4" w:space="0" w:color="000000"/>
            </w:tcBorders>
          </w:tcPr>
          <w:p w:rsidR="006A7AFB" w:rsidRDefault="006A7AFB" w:rsidP="006A7AFB">
            <w:pPr>
              <w:jc w:val="both"/>
            </w:pPr>
            <w:r>
              <w:rPr>
                <w:i w:val="0"/>
                <w:iCs w:val="0"/>
                <w:sz w:val="18"/>
                <w:szCs w:val="18"/>
              </w:rPr>
              <w:t>Nombre, residencia del notario  y el Colegio Notarial al que pertenece</w:t>
            </w:r>
            <w:r>
              <w:t xml:space="preserve">: </w:t>
            </w:r>
          </w:p>
          <w:p w:rsidR="006A7AFB" w:rsidRDefault="006A7AFB" w:rsidP="006A7AFB">
            <w:pPr>
              <w:jc w:val="both"/>
              <w:rPr>
                <w:i w:val="0"/>
                <w:iCs w:val="0"/>
                <w:sz w:val="18"/>
                <w:szCs w:val="18"/>
              </w:rPr>
            </w:pPr>
          </w:p>
        </w:tc>
      </w:tr>
      <w:tr w:rsidR="006A7AFB" w:rsidTr="006A7AFB">
        <w:tc>
          <w:tcPr>
            <w:tcW w:w="9045" w:type="dxa"/>
            <w:gridSpan w:val="3"/>
            <w:tcBorders>
              <w:top w:val="single" w:sz="4" w:space="0" w:color="000000"/>
            </w:tcBorders>
            <w:shd w:val="clear" w:color="auto" w:fill="00B0F0"/>
          </w:tcPr>
          <w:p w:rsidR="006A7AFB" w:rsidRDefault="006A7AFB" w:rsidP="006A7AFB">
            <w:pPr>
              <w:ind w:left="2"/>
              <w:jc w:val="both"/>
              <w:rPr>
                <w:i w:val="0"/>
                <w:iCs w:val="0"/>
                <w:color w:val="FFFFFF"/>
                <w:sz w:val="18"/>
                <w:szCs w:val="18"/>
              </w:rPr>
            </w:pPr>
            <w:r>
              <w:rPr>
                <w:b/>
                <w:bCs/>
                <w:i w:val="0"/>
                <w:iCs w:val="0"/>
                <w:color w:val="FFFFFF"/>
                <w:sz w:val="18"/>
                <w:szCs w:val="18"/>
              </w:rPr>
              <w:t>Datos persona de contacto</w:t>
            </w:r>
          </w:p>
        </w:tc>
      </w:tr>
      <w:tr w:rsidR="006A7AFB" w:rsidTr="006A7AFB">
        <w:trPr>
          <w:trHeight w:val="542"/>
        </w:trPr>
        <w:tc>
          <w:tcPr>
            <w:tcW w:w="9045" w:type="dxa"/>
            <w:gridSpan w:val="3"/>
            <w:tcBorders>
              <w:bottom w:val="single" w:sz="4" w:space="0" w:color="000000"/>
            </w:tcBorders>
          </w:tcPr>
          <w:p w:rsidR="006A7AFB" w:rsidRDefault="006A7AFB" w:rsidP="006A7AFB">
            <w:pPr>
              <w:ind w:left="2"/>
              <w:jc w:val="both"/>
              <w:rPr>
                <w:i w:val="0"/>
                <w:iCs w:val="0"/>
                <w:sz w:val="18"/>
                <w:szCs w:val="18"/>
              </w:rPr>
            </w:pPr>
            <w:r>
              <w:rPr>
                <w:i w:val="0"/>
                <w:iCs w:val="0"/>
                <w:sz w:val="18"/>
                <w:szCs w:val="18"/>
              </w:rPr>
              <w:t xml:space="preserve">Nombre y apellidos: </w:t>
            </w:r>
          </w:p>
        </w:tc>
      </w:tr>
      <w:tr w:rsidR="006A7AFB" w:rsidTr="006A7AFB">
        <w:trPr>
          <w:trHeight w:val="302"/>
        </w:trPr>
        <w:tc>
          <w:tcPr>
            <w:tcW w:w="9045" w:type="dxa"/>
            <w:gridSpan w:val="3"/>
            <w:tcBorders>
              <w:top w:val="single" w:sz="4" w:space="0" w:color="000000"/>
              <w:bottom w:val="single" w:sz="4" w:space="0" w:color="000000"/>
            </w:tcBorders>
          </w:tcPr>
          <w:p w:rsidR="006A7AFB" w:rsidRDefault="006A7AFB" w:rsidP="006A7AFB">
            <w:pPr>
              <w:ind w:left="2"/>
              <w:jc w:val="both"/>
              <w:rPr>
                <w:i w:val="0"/>
                <w:iCs w:val="0"/>
                <w:sz w:val="18"/>
                <w:szCs w:val="18"/>
              </w:rPr>
            </w:pPr>
            <w:r>
              <w:rPr>
                <w:i w:val="0"/>
                <w:iCs w:val="0"/>
                <w:sz w:val="18"/>
                <w:szCs w:val="18"/>
              </w:rPr>
              <w:t>Telf.:</w:t>
            </w:r>
          </w:p>
        </w:tc>
      </w:tr>
      <w:tr w:rsidR="006A7AFB" w:rsidTr="006A7AFB">
        <w:trPr>
          <w:trHeight w:val="302"/>
        </w:trPr>
        <w:tc>
          <w:tcPr>
            <w:tcW w:w="9045" w:type="dxa"/>
            <w:gridSpan w:val="3"/>
            <w:tcBorders>
              <w:top w:val="single" w:sz="4" w:space="0" w:color="000000"/>
              <w:bottom w:val="single" w:sz="4" w:space="0" w:color="000000"/>
            </w:tcBorders>
          </w:tcPr>
          <w:p w:rsidR="006A7AFB" w:rsidRDefault="006A7AFB" w:rsidP="006A7AFB">
            <w:pPr>
              <w:ind w:left="2"/>
              <w:jc w:val="both"/>
              <w:rPr>
                <w:i w:val="0"/>
                <w:iCs w:val="0"/>
                <w:sz w:val="18"/>
                <w:szCs w:val="18"/>
              </w:rPr>
            </w:pPr>
            <w:r>
              <w:rPr>
                <w:i w:val="0"/>
                <w:iCs w:val="0"/>
                <w:sz w:val="18"/>
                <w:szCs w:val="18"/>
              </w:rPr>
              <w:t>Correo electrónico:</w:t>
            </w:r>
          </w:p>
        </w:tc>
      </w:tr>
      <w:tr w:rsidR="006A7AFB" w:rsidTr="006A7AFB">
        <w:tc>
          <w:tcPr>
            <w:tcW w:w="9045" w:type="dxa"/>
            <w:gridSpan w:val="3"/>
            <w:tcBorders>
              <w:top w:val="single" w:sz="4" w:space="0" w:color="000000"/>
            </w:tcBorders>
            <w:shd w:val="clear" w:color="auto" w:fill="00B0F0"/>
          </w:tcPr>
          <w:p w:rsidR="006A7AFB" w:rsidRDefault="006A7AFB" w:rsidP="006A7AFB">
            <w:pPr>
              <w:ind w:left="2"/>
              <w:jc w:val="both"/>
              <w:rPr>
                <w:i w:val="0"/>
                <w:iCs w:val="0"/>
                <w:color w:val="FFFFFF"/>
                <w:sz w:val="18"/>
                <w:szCs w:val="18"/>
              </w:rPr>
            </w:pPr>
            <w:r>
              <w:rPr>
                <w:b/>
                <w:bCs/>
                <w:i w:val="0"/>
                <w:iCs w:val="0"/>
                <w:color w:val="FFFFFF"/>
                <w:sz w:val="18"/>
                <w:szCs w:val="18"/>
              </w:rPr>
              <w:t xml:space="preserve">A efectos de notificación </w:t>
            </w:r>
          </w:p>
        </w:tc>
      </w:tr>
      <w:tr w:rsidR="006A7AFB" w:rsidTr="006A7AFB">
        <w:trPr>
          <w:trHeight w:val="542"/>
        </w:trPr>
        <w:tc>
          <w:tcPr>
            <w:tcW w:w="9045" w:type="dxa"/>
            <w:gridSpan w:val="3"/>
            <w:tcBorders>
              <w:bottom w:val="single" w:sz="4" w:space="0" w:color="000000"/>
            </w:tcBorders>
          </w:tcPr>
          <w:p w:rsidR="006A7AFB" w:rsidRDefault="006A7AFB" w:rsidP="006A7AFB">
            <w:pPr>
              <w:jc w:val="both"/>
              <w:rPr>
                <w:i w:val="0"/>
                <w:iCs w:val="0"/>
                <w:sz w:val="18"/>
                <w:szCs w:val="18"/>
              </w:rPr>
            </w:pPr>
            <w:bookmarkStart w:id="6" w:name="bookmark=kix.b6bcm7cws1gd" w:colFirst="0" w:colLast="0"/>
            <w:bookmarkStart w:id="7" w:name="bookmark=kix.oyoofq32veok" w:colFirst="0" w:colLast="0"/>
            <w:bookmarkEnd w:id="6"/>
            <w:bookmarkEnd w:id="7"/>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footnoteReference w:id="1"/>
            </w:r>
            <w:r>
              <w:rPr>
                <w:b/>
                <w:bCs/>
                <w:i w:val="0"/>
                <w:iCs w:val="0"/>
                <w:sz w:val="18"/>
                <w:szCs w:val="18"/>
              </w:rPr>
              <w:t>.</w:t>
            </w:r>
          </w:p>
        </w:tc>
      </w:tr>
    </w:tbl>
    <w:p w:rsidR="006473C3" w:rsidRDefault="00F42A49" w:rsidP="006A7AFB">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6473C3" w:rsidRDefault="006473C3">
      <w:pPr>
        <w:ind w:hanging="2"/>
        <w:jc w:val="both"/>
        <w:rPr>
          <w:i w:val="0"/>
          <w:iCs w:val="0"/>
          <w:sz w:val="16"/>
          <w:szCs w:val="16"/>
        </w:rPr>
      </w:pPr>
    </w:p>
    <w:p w:rsidR="006473C3" w:rsidRDefault="00F42A49">
      <w:pPr>
        <w:numPr>
          <w:ilvl w:val="0"/>
          <w:numId w:val="16"/>
        </w:numPr>
        <w:jc w:val="both"/>
        <w:rPr>
          <w:i w:val="0"/>
          <w:iCs w:val="0"/>
          <w:sz w:val="22"/>
          <w:szCs w:val="22"/>
        </w:rPr>
      </w:pPr>
      <w:r>
        <w:rPr>
          <w:i w:val="0"/>
          <w:iCs w:val="0"/>
          <w:sz w:val="22"/>
          <w:szCs w:val="22"/>
        </w:rPr>
        <w:lastRenderedPageBreak/>
        <w:t xml:space="preserve">Que conforme al objeto  social de la empresa, puede presentarse a la licitación, ostentando el firmante de esta declaración  la  debida representación de la empresa  así como la facultad  para presentar la oferta. </w:t>
      </w:r>
    </w:p>
    <w:p w:rsidR="006473C3" w:rsidRPr="006A7AFB" w:rsidRDefault="006473C3">
      <w:pPr>
        <w:jc w:val="both"/>
        <w:rPr>
          <w:i w:val="0"/>
          <w:iCs w:val="0"/>
          <w:sz w:val="16"/>
          <w:szCs w:val="16"/>
        </w:rPr>
      </w:pPr>
    </w:p>
    <w:p w:rsidR="006473C3" w:rsidRDefault="00F42A49">
      <w:pPr>
        <w:numPr>
          <w:ilvl w:val="0"/>
          <w:numId w:val="17"/>
        </w:numPr>
        <w:jc w:val="both"/>
        <w:rPr>
          <w:i w:val="0"/>
          <w:iCs w:val="0"/>
          <w:sz w:val="22"/>
          <w:szCs w:val="22"/>
        </w:rPr>
      </w:pP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6473C3" w:rsidRDefault="006473C3">
      <w:pPr>
        <w:ind w:hanging="2"/>
        <w:jc w:val="both"/>
        <w:rPr>
          <w:i w:val="0"/>
          <w:iCs w:val="0"/>
          <w:sz w:val="16"/>
          <w:szCs w:val="16"/>
        </w:rPr>
      </w:pPr>
    </w:p>
    <w:p w:rsidR="006473C3" w:rsidRDefault="00F42A49">
      <w:pPr>
        <w:ind w:hanging="2"/>
        <w:jc w:val="both"/>
        <w:rPr>
          <w:b/>
          <w:bCs/>
          <w:i w:val="0"/>
          <w:iCs w:val="0"/>
          <w:sz w:val="22"/>
          <w:szCs w:val="22"/>
        </w:rPr>
      </w:pPr>
      <w:r>
        <w:rPr>
          <w:b/>
          <w:bCs/>
          <w:i w:val="0"/>
          <w:iCs w:val="0"/>
          <w:sz w:val="22"/>
          <w:szCs w:val="22"/>
        </w:rPr>
        <w:t xml:space="preserve">Marque con una x en caso afirmativo:  </w:t>
      </w:r>
    </w:p>
    <w:p w:rsidR="006473C3" w:rsidRDefault="006473C3">
      <w:pPr>
        <w:ind w:hanging="2"/>
        <w:jc w:val="both"/>
        <w:rPr>
          <w:b/>
          <w:bCs/>
          <w:i w:val="0"/>
          <w:iCs w:val="0"/>
          <w:sz w:val="22"/>
          <w:szCs w:val="22"/>
        </w:rPr>
      </w:pPr>
    </w:p>
    <w:p w:rsidR="006473C3" w:rsidRDefault="00F42A49">
      <w:pPr>
        <w:ind w:hanging="2"/>
        <w:jc w:val="both"/>
        <w:rPr>
          <w:i w:val="0"/>
          <w:iCs w:val="0"/>
          <w:sz w:val="22"/>
          <w:szCs w:val="22"/>
        </w:rPr>
      </w:pPr>
      <w:r>
        <w:rPr>
          <w:rFonts w:ascii="MS Gothic" w:eastAsia="MS Gothic" w:hAnsi="MS Gothic" w:cs="MS Gothic"/>
          <w:i w:val="0"/>
          <w:iCs w:val="0"/>
          <w:sz w:val="22"/>
          <w:szCs w:val="22"/>
        </w:rPr>
        <w:t>☐</w:t>
      </w:r>
      <w:r>
        <w:rPr>
          <w:rFonts w:ascii="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orden para todas las incidencias que puedan surgir del contrato, con renuncia expresa al fuero propio.</w:t>
      </w:r>
    </w:p>
    <w:p w:rsidR="006473C3" w:rsidRDefault="006473C3">
      <w:pPr>
        <w:jc w:val="both"/>
        <w:rPr>
          <w:i w:val="0"/>
          <w:iCs w:val="0"/>
          <w:sz w:val="22"/>
          <w:szCs w:val="22"/>
          <w:highlight w:val="yellow"/>
        </w:rPr>
      </w:pPr>
    </w:p>
    <w:p w:rsidR="006473C3" w:rsidRDefault="00F42A49">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mediana empresa</w:t>
      </w:r>
    </w:p>
    <w:p w:rsidR="006473C3" w:rsidRPr="006A7AFB" w:rsidRDefault="006473C3">
      <w:pPr>
        <w:ind w:left="708"/>
        <w:jc w:val="both"/>
        <w:rPr>
          <w:i w:val="0"/>
          <w:iCs w:val="0"/>
          <w:sz w:val="16"/>
          <w:szCs w:val="16"/>
        </w:rPr>
      </w:pPr>
    </w:p>
    <w:p w:rsidR="006473C3" w:rsidRDefault="00F42A49">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6473C3" w:rsidRDefault="00F42A49">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6473C3" w:rsidRDefault="00F42A49">
      <w:pPr>
        <w:ind w:left="1133" w:hanging="425"/>
        <w:jc w:val="both"/>
        <w:rPr>
          <w:rFonts w:ascii="Calibri" w:eastAsia="Calibri" w:hAnsi="Calibri" w:cs="Calibri"/>
          <w:b/>
          <w:bCs/>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cuyo volumen de negocios anual no excede de 50 millones EUR o cuyo balance total anual no excede de 43 millones EUR.</w:t>
      </w:r>
    </w:p>
    <w:p w:rsidR="006473C3" w:rsidRDefault="00F42A49">
      <w:pPr>
        <w:ind w:hanging="2"/>
        <w:jc w:val="both"/>
        <w:rPr>
          <w:i w:val="0"/>
          <w:iCs w:val="0"/>
          <w:sz w:val="22"/>
          <w:szCs w:val="22"/>
        </w:rPr>
      </w:pPr>
      <w:r>
        <w:rPr>
          <w:i w:val="0"/>
          <w:iCs w:val="0"/>
          <w:sz w:val="22"/>
          <w:szCs w:val="22"/>
        </w:rPr>
        <w:t xml:space="preserve">        </w:t>
      </w:r>
    </w:p>
    <w:p w:rsidR="006473C3" w:rsidRDefault="00F42A49">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6473C3" w:rsidRPr="006A7AFB" w:rsidRDefault="006473C3">
      <w:pPr>
        <w:ind w:hanging="2"/>
        <w:rPr>
          <w:i w:val="0"/>
          <w:iCs w:val="0"/>
          <w:sz w:val="16"/>
          <w:szCs w:val="16"/>
        </w:rPr>
      </w:pPr>
    </w:p>
    <w:p w:rsidR="006473C3" w:rsidRDefault="00F42A49">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6473C3" w:rsidRPr="006A7AFB" w:rsidRDefault="006473C3">
      <w:pPr>
        <w:ind w:hanging="2"/>
        <w:jc w:val="both"/>
        <w:rPr>
          <w:i w:val="0"/>
          <w:iCs w:val="0"/>
          <w:sz w:val="16"/>
          <w:szCs w:val="16"/>
        </w:rPr>
      </w:pPr>
    </w:p>
    <w:p w:rsidR="006473C3" w:rsidRDefault="00F42A49">
      <w:pPr>
        <w:ind w:hanging="2"/>
        <w:jc w:val="both"/>
        <w:rPr>
          <w:i w:val="0"/>
          <w:iCs w:val="0"/>
          <w:sz w:val="22"/>
          <w:szCs w:val="22"/>
        </w:rPr>
      </w:pPr>
      <w:r>
        <w:rPr>
          <w:i w:val="0"/>
          <w:iCs w:val="0"/>
          <w:sz w:val="22"/>
          <w:szCs w:val="22"/>
        </w:rPr>
        <w:t>Las empresas que, por contar con 50 o más trabajadores, deban disponer del citado plan para la igualdad</w:t>
      </w:r>
      <w:r w:rsidRPr="00F42A49">
        <w:rPr>
          <w:i w:val="0"/>
          <w:iCs w:val="0"/>
          <w:sz w:val="22"/>
          <w:szCs w:val="22"/>
        </w:rPr>
        <w:t xml:space="preserve">, deberán presentar en el Sobre 1 Certificado de inscripción  en el registro laboral correspondiente, el cual deberá encontrarse </w:t>
      </w:r>
      <w:r w:rsidRPr="00F42A49">
        <w:rPr>
          <w:b/>
          <w:bCs/>
          <w:i w:val="0"/>
          <w:iCs w:val="0"/>
          <w:sz w:val="22"/>
          <w:szCs w:val="22"/>
        </w:rPr>
        <w:t>vigente</w:t>
      </w:r>
      <w:r w:rsidRPr="00F42A49">
        <w:rPr>
          <w:i w:val="0"/>
          <w:iCs w:val="0"/>
          <w:sz w:val="22"/>
          <w:szCs w:val="22"/>
        </w:rPr>
        <w:t>.</w:t>
      </w:r>
    </w:p>
    <w:p w:rsidR="006473C3" w:rsidRDefault="006473C3">
      <w:pPr>
        <w:ind w:hanging="2"/>
        <w:jc w:val="both"/>
        <w:rPr>
          <w:i w:val="0"/>
          <w:iCs w:val="0"/>
          <w:sz w:val="22"/>
          <w:szCs w:val="22"/>
        </w:rPr>
      </w:pPr>
    </w:p>
    <w:p w:rsidR="006473C3" w:rsidRDefault="00F42A49">
      <w:pPr>
        <w:jc w:val="both"/>
        <w:rPr>
          <w:i w:val="0"/>
          <w:iCs w:val="0"/>
          <w:sz w:val="22"/>
          <w:szCs w:val="22"/>
        </w:rPr>
      </w:pPr>
      <w:r>
        <w:rPr>
          <w:i w:val="0"/>
          <w:iCs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6473C3" w:rsidRDefault="006473C3">
      <w:pPr>
        <w:jc w:val="both"/>
        <w:rPr>
          <w:i w:val="0"/>
          <w:iCs w:val="0"/>
          <w:sz w:val="22"/>
          <w:szCs w:val="22"/>
        </w:rPr>
      </w:pPr>
    </w:p>
    <w:p w:rsidR="006473C3" w:rsidRDefault="00F42A49" w:rsidP="006A7AFB">
      <w:pPr>
        <w:rPr>
          <w:i w:val="0"/>
          <w:iCs w:val="0"/>
          <w:sz w:val="22"/>
          <w:szCs w:val="22"/>
        </w:rPr>
      </w:pPr>
      <w:r>
        <w:rPr>
          <w:i w:val="0"/>
          <w:iCs w:val="0"/>
          <w:sz w:val="22"/>
          <w:szCs w:val="22"/>
        </w:rPr>
        <w:t>En ………. a ….de ……… de 20…….</w:t>
      </w:r>
      <w:r>
        <w:rPr>
          <w:i w:val="0"/>
          <w:iCs w:val="0"/>
          <w:sz w:val="22"/>
          <w:szCs w:val="22"/>
        </w:rPr>
        <w:br/>
      </w:r>
      <w:r>
        <w:rPr>
          <w:i w:val="0"/>
          <w:iCs w:val="0"/>
          <w:sz w:val="22"/>
          <w:szCs w:val="22"/>
        </w:rPr>
        <w:br/>
        <w:t>Fdo. legal representante       </w:t>
      </w:r>
    </w:p>
    <w:p w:rsidR="006A7AFB" w:rsidRDefault="00F42A49" w:rsidP="006A7AFB">
      <w:pPr>
        <w:ind w:left="2"/>
        <w:jc w:val="both"/>
        <w:rPr>
          <w:b/>
          <w:bCs/>
          <w:i w:val="0"/>
          <w:iCs w:val="0"/>
          <w:sz w:val="18"/>
          <w:szCs w:val="18"/>
        </w:rPr>
      </w:pPr>
      <w:r>
        <w:rPr>
          <w:b/>
          <w:bCs/>
          <w:i w:val="0"/>
          <w:iCs w:val="0"/>
          <w:sz w:val="18"/>
          <w:szCs w:val="18"/>
        </w:rPr>
        <w:t>ASEPEYO. Presidencia de la Mesa de Contratación.</w:t>
      </w:r>
    </w:p>
    <w:p w:rsidR="006473C3" w:rsidRDefault="00F42A49" w:rsidP="006A7AFB">
      <w:pPr>
        <w:ind w:left="2"/>
        <w:jc w:val="both"/>
        <w:rPr>
          <w:i w:val="0"/>
          <w:iCs w:val="0"/>
          <w:sz w:val="18"/>
          <w:szCs w:val="18"/>
        </w:rPr>
      </w:pPr>
      <w:r>
        <w:rPr>
          <w:i w:val="0"/>
          <w:iCs w:val="0"/>
          <w:sz w:val="18"/>
          <w:szCs w:val="18"/>
        </w:rPr>
        <w:t>Dirección de Contratación. Vía Augusta, 48 – 3ª planta. 08006 BARCELONA</w:t>
      </w:r>
    </w:p>
    <w:p w:rsidR="006473C3" w:rsidRDefault="006473C3">
      <w:pPr>
        <w:ind w:left="2" w:hanging="2"/>
        <w:rPr>
          <w:b/>
          <w:bCs/>
          <w:i w:val="0"/>
          <w:iCs w:val="0"/>
          <w:sz w:val="18"/>
          <w:szCs w:val="18"/>
        </w:rPr>
      </w:pPr>
    </w:p>
    <w:p w:rsidR="006473C3" w:rsidRDefault="006473C3">
      <w:pPr>
        <w:ind w:left="2" w:hanging="2"/>
        <w:rPr>
          <w:sz w:val="18"/>
          <w:szCs w:val="18"/>
        </w:rPr>
      </w:pPr>
    </w:p>
    <w:tbl>
      <w:tblPr>
        <w:tblStyle w:val="afffffffffff"/>
        <w:tblW w:w="9060" w:type="dxa"/>
        <w:tblInd w:w="-129" w:type="dxa"/>
        <w:tblLayout w:type="fixed"/>
        <w:tblLook w:val="0000" w:firstRow="0" w:lastRow="0" w:firstColumn="0" w:lastColumn="0" w:noHBand="0" w:noVBand="0"/>
      </w:tblPr>
      <w:tblGrid>
        <w:gridCol w:w="9060"/>
      </w:tblGrid>
      <w:tr w:rsidR="006473C3">
        <w:trPr>
          <w:trHeight w:val="368"/>
        </w:trPr>
        <w:tc>
          <w:tcPr>
            <w:tcW w:w="9060" w:type="dxa"/>
            <w:shd w:val="clear" w:color="auto" w:fill="00B0F0"/>
          </w:tcPr>
          <w:p w:rsidR="006473C3" w:rsidRDefault="00F42A49">
            <w:pPr>
              <w:pBdr>
                <w:top w:val="nil"/>
                <w:left w:val="nil"/>
                <w:bottom w:val="nil"/>
                <w:right w:val="nil"/>
                <w:between w:val="nil"/>
              </w:pBdr>
              <w:jc w:val="center"/>
              <w:rPr>
                <w:b/>
                <w:bCs/>
                <w:i w:val="0"/>
                <w:iCs w:val="0"/>
                <w:color w:val="FFFFFF"/>
                <w:sz w:val="24"/>
                <w:szCs w:val="24"/>
              </w:rPr>
            </w:pPr>
            <w:r>
              <w:rPr>
                <w:b/>
                <w:bCs/>
                <w:i w:val="0"/>
                <w:iCs w:val="0"/>
                <w:color w:val="FFFFFF"/>
                <w:sz w:val="24"/>
                <w:szCs w:val="24"/>
              </w:rPr>
              <w:lastRenderedPageBreak/>
              <w:t>Anexo III</w:t>
            </w:r>
          </w:p>
          <w:p w:rsidR="006473C3" w:rsidRDefault="00F42A49">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6473C3" w:rsidRDefault="006473C3">
      <w:pPr>
        <w:pBdr>
          <w:top w:val="nil"/>
          <w:left w:val="nil"/>
          <w:bottom w:val="nil"/>
          <w:right w:val="nil"/>
          <w:between w:val="nil"/>
        </w:pBdr>
        <w:jc w:val="both"/>
        <w:rPr>
          <w:b/>
          <w:bCs/>
          <w:i w:val="0"/>
          <w:iCs w:val="0"/>
          <w:color w:val="000080"/>
          <w:sz w:val="22"/>
          <w:szCs w:val="22"/>
        </w:rPr>
      </w:pPr>
    </w:p>
    <w:p w:rsidR="006473C3" w:rsidRDefault="006473C3">
      <w:pPr>
        <w:pBdr>
          <w:top w:val="nil"/>
          <w:left w:val="nil"/>
          <w:bottom w:val="nil"/>
          <w:right w:val="nil"/>
          <w:between w:val="nil"/>
        </w:pBdr>
        <w:jc w:val="both"/>
        <w:rPr>
          <w:b/>
          <w:bCs/>
          <w:i w:val="0"/>
          <w:iCs w:val="0"/>
          <w:color w:val="000080"/>
        </w:rPr>
      </w:pPr>
    </w:p>
    <w:p w:rsidR="006473C3" w:rsidRDefault="00F42A49">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6473C3" w:rsidRDefault="006473C3">
      <w:pPr>
        <w:pBdr>
          <w:top w:val="nil"/>
          <w:left w:val="nil"/>
          <w:bottom w:val="nil"/>
          <w:right w:val="nil"/>
          <w:between w:val="nil"/>
        </w:pBdr>
        <w:tabs>
          <w:tab w:val="center" w:pos="4252"/>
          <w:tab w:val="right" w:pos="8504"/>
        </w:tabs>
        <w:rPr>
          <w:b/>
          <w:bCs/>
          <w:i w:val="0"/>
          <w:iCs w:val="0"/>
          <w:color w:val="000000"/>
          <w:sz w:val="22"/>
          <w:szCs w:val="22"/>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color w:val="000000"/>
        </w:rPr>
      </w:pPr>
    </w:p>
    <w:p w:rsidR="006473C3" w:rsidRDefault="006473C3">
      <w:pPr>
        <w:pBdr>
          <w:top w:val="nil"/>
          <w:left w:val="nil"/>
          <w:bottom w:val="nil"/>
          <w:right w:val="nil"/>
          <w:between w:val="nil"/>
        </w:pBdr>
        <w:tabs>
          <w:tab w:val="center" w:pos="4252"/>
          <w:tab w:val="right" w:pos="8504"/>
        </w:tabs>
        <w:rPr>
          <w:b/>
          <w:bCs/>
          <w:i w:val="0"/>
          <w:iCs w:val="0"/>
        </w:rPr>
      </w:pPr>
    </w:p>
    <w:tbl>
      <w:tblPr>
        <w:tblStyle w:val="afffffffffff0"/>
        <w:tblW w:w="9195" w:type="dxa"/>
        <w:tblInd w:w="-99" w:type="dxa"/>
        <w:tblLayout w:type="fixed"/>
        <w:tblLook w:val="0000" w:firstRow="0" w:lastRow="0" w:firstColumn="0" w:lastColumn="0" w:noHBand="0" w:noVBand="0"/>
      </w:tblPr>
      <w:tblGrid>
        <w:gridCol w:w="9195"/>
      </w:tblGrid>
      <w:tr w:rsidR="006473C3">
        <w:trPr>
          <w:trHeight w:val="660"/>
        </w:trPr>
        <w:tc>
          <w:tcPr>
            <w:tcW w:w="9195" w:type="dxa"/>
            <w:shd w:val="clear" w:color="auto" w:fill="00B0F0"/>
          </w:tcPr>
          <w:p w:rsidR="006473C3" w:rsidRDefault="00F42A49">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6473C3" w:rsidRDefault="00F42A49">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6473C3" w:rsidRDefault="00F42A49">
      <w:pPr>
        <w:pBdr>
          <w:top w:val="nil"/>
          <w:left w:val="nil"/>
          <w:bottom w:val="nil"/>
          <w:right w:val="nil"/>
          <w:between w:val="nil"/>
        </w:pBdr>
        <w:tabs>
          <w:tab w:val="center" w:pos="4252"/>
          <w:tab w:val="right" w:pos="8504"/>
        </w:tabs>
        <w:rPr>
          <w:i w:val="0"/>
          <w:iCs w:val="0"/>
          <w:color w:val="000080"/>
          <w:sz w:val="22"/>
          <w:szCs w:val="22"/>
        </w:rPr>
      </w:pPr>
      <w:r>
        <w:rPr>
          <w:b/>
          <w:bCs/>
          <w:i w:val="0"/>
          <w:iCs w:val="0"/>
          <w:color w:val="000000"/>
        </w:rPr>
        <w:t xml:space="preserve">  </w:t>
      </w:r>
    </w:p>
    <w:tbl>
      <w:tblPr>
        <w:tblStyle w:val="afffffffffff1"/>
        <w:tblW w:w="9165" w:type="dxa"/>
        <w:tblInd w:w="-108" w:type="dxa"/>
        <w:tblLayout w:type="fixed"/>
        <w:tblLook w:val="0000" w:firstRow="0" w:lastRow="0" w:firstColumn="0" w:lastColumn="0" w:noHBand="0" w:noVBand="0"/>
      </w:tblPr>
      <w:tblGrid>
        <w:gridCol w:w="9165"/>
      </w:tblGrid>
      <w:tr w:rsidR="006473C3">
        <w:trPr>
          <w:trHeight w:val="855"/>
        </w:trPr>
        <w:tc>
          <w:tcPr>
            <w:tcW w:w="9165" w:type="dxa"/>
            <w:shd w:val="clear" w:color="auto" w:fill="00B0F0"/>
          </w:tcPr>
          <w:p w:rsidR="006473C3" w:rsidRDefault="00F42A49">
            <w:pPr>
              <w:spacing w:after="60"/>
              <w:ind w:left="1" w:hanging="3"/>
              <w:jc w:val="center"/>
              <w:rPr>
                <w:b/>
                <w:bCs/>
                <w:i w:val="0"/>
                <w:iCs w:val="0"/>
                <w:color w:val="FFFFFF"/>
                <w:sz w:val="10"/>
                <w:szCs w:val="10"/>
              </w:rPr>
            </w:pPr>
            <w:bookmarkStart w:id="8" w:name="_heading=h.pg4ikt998nh4" w:colFirst="0" w:colLast="0"/>
            <w:bookmarkEnd w:id="8"/>
            <w:r>
              <w:rPr>
                <w:b/>
                <w:bCs/>
                <w:i w:val="0"/>
                <w:iCs w:val="0"/>
                <w:color w:val="FFFFFF"/>
                <w:sz w:val="22"/>
                <w:szCs w:val="22"/>
              </w:rPr>
              <w:lastRenderedPageBreak/>
              <w:t>Anexo IV.1</w:t>
            </w:r>
          </w:p>
          <w:p w:rsidR="006473C3" w:rsidRDefault="00F42A49">
            <w:pPr>
              <w:spacing w:after="60"/>
              <w:ind w:left="1" w:hanging="3"/>
              <w:jc w:val="center"/>
              <w:rPr>
                <w:i w:val="0"/>
                <w:iCs w:val="0"/>
                <w:color w:val="FFFFFF"/>
                <w:sz w:val="22"/>
                <w:szCs w:val="22"/>
              </w:rPr>
            </w:pPr>
            <w:bookmarkStart w:id="9" w:name="_heading=h.bhddu99hchte" w:colFirst="0" w:colLast="0"/>
            <w:bookmarkEnd w:id="9"/>
            <w:r>
              <w:rPr>
                <w:b/>
                <w:bCs/>
                <w:i w:val="0"/>
                <w:iCs w:val="0"/>
                <w:color w:val="FFFFFF"/>
                <w:sz w:val="22"/>
                <w:szCs w:val="22"/>
              </w:rPr>
              <w:t xml:space="preserve">Documentación acreditativa de capacidad, solvencia económica y financiera, técnica y profesional </w:t>
            </w:r>
          </w:p>
        </w:tc>
      </w:tr>
    </w:tbl>
    <w:p w:rsidR="006473C3" w:rsidRDefault="006473C3">
      <w:pPr>
        <w:tabs>
          <w:tab w:val="left" w:pos="567"/>
        </w:tabs>
        <w:ind w:right="-569" w:hanging="2"/>
        <w:jc w:val="both"/>
        <w:rPr>
          <w:b/>
          <w:bCs/>
          <w:i w:val="0"/>
          <w:iCs w:val="0"/>
          <w:sz w:val="22"/>
          <w:szCs w:val="22"/>
        </w:rPr>
      </w:pPr>
    </w:p>
    <w:p w:rsidR="006473C3" w:rsidRDefault="00F42A49">
      <w:pPr>
        <w:tabs>
          <w:tab w:val="center" w:pos="4252"/>
          <w:tab w:val="right" w:pos="8504"/>
        </w:tabs>
        <w:jc w:val="both"/>
        <w:rPr>
          <w:i w:val="0"/>
          <w:iCs w:val="0"/>
          <w:sz w:val="22"/>
          <w:szCs w:val="22"/>
        </w:rPr>
      </w:pPr>
      <w:r>
        <w:rPr>
          <w:b/>
          <w:bCs/>
          <w:i w:val="0"/>
          <w:iCs w:val="0"/>
          <w:sz w:val="22"/>
          <w:szCs w:val="22"/>
        </w:rPr>
        <w:t>Solamente las empresas en las que recaiga la propuesta de adjudicación</w:t>
      </w:r>
      <w:r>
        <w:rPr>
          <w:i w:val="0"/>
          <w:iCs w:val="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6473C3" w:rsidRDefault="006473C3">
      <w:pPr>
        <w:tabs>
          <w:tab w:val="left" w:pos="567"/>
        </w:tabs>
        <w:ind w:right="1" w:hanging="2"/>
        <w:jc w:val="both"/>
        <w:rPr>
          <w:i w:val="0"/>
          <w:iCs w:val="0"/>
          <w:color w:val="0070C0"/>
          <w:sz w:val="22"/>
          <w:szCs w:val="22"/>
        </w:rPr>
      </w:pPr>
    </w:p>
    <w:p w:rsidR="006473C3" w:rsidRDefault="00F42A49">
      <w:pPr>
        <w:numPr>
          <w:ilvl w:val="0"/>
          <w:numId w:val="15"/>
        </w:numPr>
        <w:tabs>
          <w:tab w:val="left" w:pos="264"/>
        </w:tabs>
        <w:ind w:left="283"/>
        <w:jc w:val="both"/>
        <w:rPr>
          <w:i w:val="0"/>
          <w:iCs w:val="0"/>
          <w:sz w:val="22"/>
          <w:szCs w:val="22"/>
        </w:rPr>
      </w:pPr>
      <w:r>
        <w:rPr>
          <w:b/>
          <w:bCs/>
          <w:i w:val="0"/>
          <w:iCs w:val="0"/>
          <w:color w:val="0070C0"/>
          <w:sz w:val="22"/>
          <w:szCs w:val="22"/>
        </w:rPr>
        <w:t>Documentación acreditativa de la personalidad y capacidad jurídica</w:t>
      </w:r>
    </w:p>
    <w:p w:rsidR="006473C3" w:rsidRDefault="006473C3">
      <w:pPr>
        <w:tabs>
          <w:tab w:val="left" w:pos="567"/>
        </w:tabs>
        <w:ind w:right="1" w:hanging="2"/>
        <w:jc w:val="both"/>
        <w:rPr>
          <w:i w:val="0"/>
          <w:iCs w:val="0"/>
          <w:sz w:val="22"/>
          <w:szCs w:val="22"/>
        </w:rPr>
      </w:pPr>
    </w:p>
    <w:p w:rsidR="006473C3" w:rsidRDefault="00F42A49">
      <w:pPr>
        <w:tabs>
          <w:tab w:val="left" w:pos="567"/>
        </w:tabs>
        <w:ind w:right="1" w:hanging="2"/>
        <w:jc w:val="both"/>
        <w:rPr>
          <w:i w:val="0"/>
          <w:iCs w:val="0"/>
          <w:sz w:val="22"/>
          <w:szCs w:val="22"/>
        </w:rPr>
      </w:pPr>
      <w:r>
        <w:rPr>
          <w:b/>
          <w:bCs/>
          <w:i w:val="0"/>
          <w:iCs w:val="0"/>
          <w:sz w:val="22"/>
          <w:szCs w:val="22"/>
        </w:rPr>
        <w:t>Si el/a licitador/a fuere persona física, aquel que acredite su personalidad:</w:t>
      </w:r>
      <w:r>
        <w:rPr>
          <w:i w:val="0"/>
          <w:iCs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6473C3" w:rsidRDefault="006473C3">
      <w:pPr>
        <w:tabs>
          <w:tab w:val="left" w:pos="567"/>
        </w:tabs>
        <w:ind w:right="1" w:hanging="2"/>
        <w:jc w:val="both"/>
        <w:rPr>
          <w:i w:val="0"/>
          <w:iCs w:val="0"/>
          <w:sz w:val="22"/>
          <w:szCs w:val="22"/>
        </w:rPr>
      </w:pPr>
    </w:p>
    <w:p w:rsidR="006473C3" w:rsidRDefault="00F42A49">
      <w:pPr>
        <w:tabs>
          <w:tab w:val="left" w:pos="567"/>
        </w:tabs>
        <w:ind w:right="1" w:hanging="2"/>
        <w:jc w:val="both"/>
        <w:rPr>
          <w:i w:val="0"/>
          <w:iCs w:val="0"/>
          <w:sz w:val="22"/>
          <w:szCs w:val="22"/>
        </w:rPr>
      </w:pPr>
      <w:r>
        <w:rPr>
          <w:b/>
          <w:bCs/>
          <w:i w:val="0"/>
          <w:iCs w:val="0"/>
          <w:sz w:val="22"/>
          <w:szCs w:val="22"/>
        </w:rPr>
        <w:t>Si el/a licitador/a fuere persona jurídica:</w:t>
      </w:r>
      <w:r>
        <w:rPr>
          <w:i w:val="0"/>
          <w:iCs w:val="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6473C3" w:rsidRDefault="006473C3">
      <w:pPr>
        <w:tabs>
          <w:tab w:val="left" w:pos="567"/>
        </w:tabs>
        <w:ind w:right="1" w:hanging="2"/>
        <w:jc w:val="both"/>
        <w:rPr>
          <w:i w:val="0"/>
          <w:iCs w:val="0"/>
          <w:sz w:val="22"/>
          <w:szCs w:val="22"/>
        </w:rPr>
      </w:pPr>
    </w:p>
    <w:p w:rsidR="006473C3" w:rsidRDefault="00F42A49">
      <w:pPr>
        <w:tabs>
          <w:tab w:val="left" w:pos="567"/>
        </w:tabs>
        <w:ind w:right="1" w:hanging="2"/>
        <w:jc w:val="both"/>
        <w:rPr>
          <w:i w:val="0"/>
          <w:iCs w:val="0"/>
          <w:sz w:val="22"/>
          <w:szCs w:val="22"/>
        </w:rPr>
      </w:pPr>
      <w:r>
        <w:rPr>
          <w:b/>
          <w:bCs/>
          <w:i w:val="0"/>
          <w:iCs w:val="0"/>
          <w:sz w:val="22"/>
          <w:szCs w:val="22"/>
        </w:rPr>
        <w:t>Cuando se trate de empresarios no españoles de Estados miembros de la Comunidad Europea:</w:t>
      </w:r>
      <w:r>
        <w:rPr>
          <w:i w:val="0"/>
          <w:iCs w:val="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6473C3" w:rsidRDefault="006473C3">
      <w:pPr>
        <w:tabs>
          <w:tab w:val="left" w:pos="567"/>
        </w:tabs>
        <w:ind w:right="1" w:hanging="2"/>
        <w:jc w:val="both"/>
        <w:rPr>
          <w:i w:val="0"/>
          <w:iCs w:val="0"/>
          <w:sz w:val="22"/>
          <w:szCs w:val="22"/>
        </w:rPr>
      </w:pPr>
    </w:p>
    <w:p w:rsidR="006473C3" w:rsidRDefault="00F42A49">
      <w:pPr>
        <w:tabs>
          <w:tab w:val="left" w:pos="567"/>
        </w:tabs>
        <w:ind w:right="1" w:hanging="2"/>
        <w:jc w:val="both"/>
        <w:rPr>
          <w:i w:val="0"/>
          <w:iCs w:val="0"/>
          <w:sz w:val="22"/>
          <w:szCs w:val="22"/>
        </w:rPr>
      </w:pPr>
      <w:r>
        <w:rPr>
          <w:b/>
          <w:bCs/>
          <w:i w:val="0"/>
          <w:iCs w:val="0"/>
          <w:sz w:val="22"/>
          <w:szCs w:val="22"/>
        </w:rPr>
        <w:t>Personas físicas o jurídicas de Estados no pertenecientes a la Unión Europea:</w:t>
      </w:r>
      <w:r>
        <w:rPr>
          <w:i w:val="0"/>
          <w:iCs w:val="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6473C3" w:rsidRDefault="006473C3">
      <w:pPr>
        <w:tabs>
          <w:tab w:val="left" w:pos="567"/>
        </w:tabs>
        <w:ind w:right="1" w:hanging="2"/>
        <w:jc w:val="both"/>
        <w:rPr>
          <w:i w:val="0"/>
          <w:iCs w:val="0"/>
          <w:sz w:val="22"/>
          <w:szCs w:val="22"/>
        </w:rPr>
      </w:pPr>
    </w:p>
    <w:p w:rsidR="006473C3" w:rsidRDefault="00F42A49">
      <w:pPr>
        <w:tabs>
          <w:tab w:val="left" w:pos="567"/>
        </w:tabs>
        <w:ind w:right="1" w:hanging="2"/>
        <w:jc w:val="both"/>
        <w:rPr>
          <w:i w:val="0"/>
          <w:iCs w:val="0"/>
          <w:sz w:val="22"/>
          <w:szCs w:val="22"/>
        </w:rPr>
      </w:pPr>
      <w:r>
        <w:rPr>
          <w:b/>
          <w:bCs/>
          <w:i w:val="0"/>
          <w:iCs w:val="0"/>
          <w:sz w:val="22"/>
          <w:szCs w:val="22"/>
        </w:rPr>
        <w:t>Si el firmante de la proposición actúa en nombre y representación del licitador</w:t>
      </w:r>
      <w:r>
        <w:rPr>
          <w:i w:val="0"/>
          <w:iCs w:val="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6473C3" w:rsidRDefault="006473C3">
      <w:pPr>
        <w:tabs>
          <w:tab w:val="left" w:pos="567"/>
        </w:tabs>
        <w:ind w:right="1" w:hanging="2"/>
        <w:jc w:val="both"/>
        <w:rPr>
          <w:i w:val="0"/>
          <w:iCs w:val="0"/>
          <w:sz w:val="22"/>
          <w:szCs w:val="22"/>
        </w:rPr>
      </w:pPr>
    </w:p>
    <w:p w:rsidR="006473C3" w:rsidRDefault="006473C3">
      <w:pPr>
        <w:tabs>
          <w:tab w:val="left" w:pos="567"/>
        </w:tabs>
        <w:ind w:right="1" w:hanging="2"/>
        <w:jc w:val="both"/>
        <w:rPr>
          <w:i w:val="0"/>
          <w:iCs w:val="0"/>
          <w:sz w:val="22"/>
          <w:szCs w:val="22"/>
        </w:rPr>
      </w:pPr>
    </w:p>
    <w:p w:rsidR="006473C3" w:rsidRDefault="00F42A49">
      <w:pPr>
        <w:tabs>
          <w:tab w:val="left" w:pos="567"/>
        </w:tabs>
        <w:ind w:right="1" w:hanging="2"/>
        <w:jc w:val="both"/>
        <w:rPr>
          <w:i w:val="0"/>
          <w:iCs w:val="0"/>
          <w:sz w:val="22"/>
          <w:szCs w:val="22"/>
        </w:rPr>
      </w:pPr>
      <w:r>
        <w:rPr>
          <w:b/>
          <w:bCs/>
          <w:i w:val="0"/>
          <w:iCs w:val="0"/>
          <w:sz w:val="22"/>
          <w:szCs w:val="22"/>
        </w:rPr>
        <w:t>Cuando se trate de uniones de empresarios que se constituyan temporalmente al efecto</w:t>
      </w:r>
      <w:r>
        <w:rPr>
          <w:i w:val="0"/>
          <w:iCs w:val="0"/>
          <w:sz w:val="22"/>
          <w:szCs w:val="22"/>
        </w:rPr>
        <w:t xml:space="preserve">, cada uno de ellos deberá aportar la documentación exigida en los apartados </w:t>
      </w:r>
      <w:r>
        <w:rPr>
          <w:i w:val="0"/>
          <w:iCs w:val="0"/>
          <w:sz w:val="22"/>
          <w:szCs w:val="22"/>
        </w:rPr>
        <w:lastRenderedPageBreak/>
        <w:t>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6473C3" w:rsidRDefault="006473C3">
      <w:pPr>
        <w:tabs>
          <w:tab w:val="left" w:pos="567"/>
        </w:tabs>
        <w:ind w:right="1" w:hanging="2"/>
        <w:jc w:val="both"/>
        <w:rPr>
          <w:i w:val="0"/>
          <w:iCs w:val="0"/>
          <w:sz w:val="22"/>
          <w:szCs w:val="22"/>
        </w:rPr>
      </w:pPr>
    </w:p>
    <w:p w:rsidR="006473C3" w:rsidRDefault="00F42A49">
      <w:pPr>
        <w:tabs>
          <w:tab w:val="left" w:pos="567"/>
        </w:tabs>
        <w:ind w:right="1" w:hanging="2"/>
        <w:jc w:val="both"/>
        <w:rPr>
          <w:i w:val="0"/>
          <w:iCs w:val="0"/>
          <w:sz w:val="22"/>
          <w:szCs w:val="22"/>
        </w:rPr>
      </w:pPr>
      <w:r>
        <w:rPr>
          <w:i w:val="0"/>
          <w:iCs w:val="0"/>
          <w:sz w:val="22"/>
          <w:szCs w:val="22"/>
        </w:rPr>
        <w:t>La duración de las uniones temporales de empresarios será coincidente con la del contrato hasta su extinción.</w:t>
      </w:r>
    </w:p>
    <w:p w:rsidR="006473C3" w:rsidRDefault="006473C3">
      <w:pPr>
        <w:tabs>
          <w:tab w:val="left" w:pos="567"/>
        </w:tabs>
        <w:ind w:right="1" w:hanging="2"/>
        <w:jc w:val="both"/>
        <w:rPr>
          <w:i w:val="0"/>
          <w:iCs w:val="0"/>
          <w:sz w:val="22"/>
          <w:szCs w:val="22"/>
        </w:rPr>
      </w:pPr>
    </w:p>
    <w:p w:rsidR="006473C3" w:rsidRDefault="00F42A49">
      <w:pPr>
        <w:tabs>
          <w:tab w:val="left" w:pos="567"/>
        </w:tabs>
        <w:ind w:right="1" w:hanging="2"/>
        <w:jc w:val="both"/>
        <w:rPr>
          <w:i w:val="0"/>
          <w:iCs w:val="0"/>
          <w:sz w:val="22"/>
          <w:szCs w:val="22"/>
        </w:rPr>
      </w:pPr>
      <w:r>
        <w:rPr>
          <w:i w:val="0"/>
          <w:iCs w:val="0"/>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6473C3" w:rsidRDefault="006473C3">
      <w:pPr>
        <w:tabs>
          <w:tab w:val="left" w:pos="567"/>
        </w:tabs>
        <w:ind w:right="1" w:hanging="2"/>
        <w:jc w:val="both"/>
        <w:rPr>
          <w:i w:val="0"/>
          <w:iCs w:val="0"/>
          <w:sz w:val="22"/>
          <w:szCs w:val="22"/>
        </w:rPr>
      </w:pPr>
    </w:p>
    <w:p w:rsidR="006473C3" w:rsidRDefault="00F42A49">
      <w:pPr>
        <w:numPr>
          <w:ilvl w:val="0"/>
          <w:numId w:val="15"/>
        </w:numPr>
        <w:tabs>
          <w:tab w:val="left" w:pos="264"/>
        </w:tabs>
        <w:ind w:left="283"/>
        <w:jc w:val="both"/>
        <w:rPr>
          <w:i w:val="0"/>
          <w:iCs w:val="0"/>
          <w:sz w:val="22"/>
          <w:szCs w:val="22"/>
        </w:rPr>
      </w:pPr>
      <w:r>
        <w:rPr>
          <w:b/>
          <w:bCs/>
          <w:i w:val="0"/>
          <w:iCs w:val="0"/>
          <w:color w:val="0070C0"/>
          <w:sz w:val="22"/>
          <w:szCs w:val="22"/>
        </w:rPr>
        <w:t>Declaración responsable sobre prohibición de contratar (anexo IV.2)</w:t>
      </w:r>
      <w:r>
        <w:rPr>
          <w:b/>
          <w:bCs/>
          <w:i w:val="0"/>
          <w:iCs w:val="0"/>
          <w:color w:val="FF0000"/>
          <w:sz w:val="22"/>
          <w:szCs w:val="22"/>
        </w:rPr>
        <w:t xml:space="preserve"> </w:t>
      </w:r>
    </w:p>
    <w:p w:rsidR="006473C3" w:rsidRDefault="006473C3">
      <w:pPr>
        <w:tabs>
          <w:tab w:val="left" w:pos="567"/>
        </w:tabs>
        <w:ind w:right="1" w:hanging="2"/>
        <w:jc w:val="both"/>
        <w:rPr>
          <w:i w:val="0"/>
          <w:iCs w:val="0"/>
          <w:sz w:val="22"/>
          <w:szCs w:val="22"/>
        </w:rPr>
      </w:pPr>
    </w:p>
    <w:p w:rsidR="006473C3" w:rsidRDefault="00F42A49">
      <w:pPr>
        <w:tabs>
          <w:tab w:val="left" w:pos="567"/>
        </w:tabs>
        <w:ind w:right="1" w:hanging="2"/>
        <w:jc w:val="both"/>
        <w:rPr>
          <w:i w:val="0"/>
          <w:iCs w:val="0"/>
          <w:sz w:val="22"/>
          <w:szCs w:val="22"/>
        </w:rPr>
      </w:pPr>
      <w:r>
        <w:rPr>
          <w:i w:val="0"/>
          <w:iCs w:val="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6473C3" w:rsidRDefault="006473C3">
      <w:pPr>
        <w:tabs>
          <w:tab w:val="left" w:pos="567"/>
        </w:tabs>
        <w:ind w:right="1" w:hanging="2"/>
        <w:jc w:val="both"/>
        <w:rPr>
          <w:i w:val="0"/>
          <w:iCs w:val="0"/>
          <w:color w:val="FF0000"/>
          <w:sz w:val="22"/>
          <w:szCs w:val="22"/>
        </w:rPr>
      </w:pPr>
    </w:p>
    <w:p w:rsidR="006473C3" w:rsidRDefault="00F42A49">
      <w:pPr>
        <w:tabs>
          <w:tab w:val="left" w:pos="567"/>
        </w:tabs>
        <w:ind w:right="1" w:hanging="2"/>
        <w:jc w:val="both"/>
        <w:rPr>
          <w:i w:val="0"/>
          <w:iCs w:val="0"/>
          <w:sz w:val="22"/>
          <w:szCs w:val="22"/>
        </w:rPr>
      </w:pPr>
      <w:r>
        <w:rPr>
          <w:i w:val="0"/>
          <w:iCs w:val="0"/>
          <w:sz w:val="22"/>
          <w:szCs w:val="22"/>
        </w:rPr>
        <w:t>Cuando se trate de empresas de Estados miembros de la Comunidad Europea, y esta posibilidad esté prevista en la legislación del Estado respectivo, podrá también sustituirse por una declaración responsable.</w:t>
      </w:r>
    </w:p>
    <w:p w:rsidR="006473C3" w:rsidRDefault="006473C3">
      <w:pPr>
        <w:tabs>
          <w:tab w:val="left" w:pos="567"/>
        </w:tabs>
        <w:ind w:right="1" w:hanging="2"/>
        <w:jc w:val="both"/>
        <w:rPr>
          <w:i w:val="0"/>
          <w:iCs w:val="0"/>
          <w:sz w:val="22"/>
          <w:szCs w:val="22"/>
        </w:rPr>
      </w:pPr>
    </w:p>
    <w:p w:rsidR="006473C3" w:rsidRDefault="006473C3">
      <w:pPr>
        <w:tabs>
          <w:tab w:val="left" w:pos="567"/>
        </w:tabs>
        <w:ind w:right="1" w:hanging="2"/>
        <w:jc w:val="both"/>
        <w:rPr>
          <w:i w:val="0"/>
          <w:iCs w:val="0"/>
          <w:sz w:val="22"/>
          <w:szCs w:val="22"/>
        </w:rPr>
      </w:pPr>
    </w:p>
    <w:p w:rsidR="006473C3" w:rsidRDefault="00F42A49">
      <w:pPr>
        <w:numPr>
          <w:ilvl w:val="0"/>
          <w:numId w:val="15"/>
        </w:numPr>
        <w:tabs>
          <w:tab w:val="left" w:pos="264"/>
        </w:tabs>
        <w:ind w:left="283"/>
        <w:jc w:val="both"/>
        <w:rPr>
          <w:i w:val="0"/>
          <w:iCs w:val="0"/>
          <w:sz w:val="22"/>
          <w:szCs w:val="22"/>
        </w:rPr>
      </w:pPr>
      <w:r>
        <w:rPr>
          <w:b/>
          <w:bCs/>
          <w:i w:val="0"/>
          <w:iCs w:val="0"/>
          <w:color w:val="0070C0"/>
          <w:sz w:val="22"/>
          <w:szCs w:val="22"/>
        </w:rPr>
        <w:t>Declaración responsable de haber tenido en cuenta en la presentación de la oferta</w:t>
      </w:r>
      <w:r>
        <w:rPr>
          <w:b/>
          <w:bCs/>
          <w:i w:val="0"/>
          <w:iCs w:val="0"/>
          <w:color w:val="000080"/>
          <w:sz w:val="22"/>
          <w:szCs w:val="22"/>
        </w:rPr>
        <w:t xml:space="preserve"> </w:t>
      </w:r>
      <w:r>
        <w:rPr>
          <w:b/>
          <w:bCs/>
          <w:i w:val="0"/>
          <w:iCs w:val="0"/>
          <w:color w:val="0070C0"/>
          <w:sz w:val="22"/>
          <w:szCs w:val="22"/>
        </w:rPr>
        <w:t>las obligaciones legales en materia laboral y medioambientales (anexo IV.2)</w:t>
      </w:r>
    </w:p>
    <w:p w:rsidR="006473C3" w:rsidRDefault="006473C3">
      <w:pPr>
        <w:tabs>
          <w:tab w:val="left" w:pos="264"/>
        </w:tabs>
        <w:ind w:left="425"/>
        <w:jc w:val="both"/>
        <w:rPr>
          <w:b/>
          <w:bCs/>
          <w:i w:val="0"/>
          <w:iCs w:val="0"/>
          <w:color w:val="0070C0"/>
          <w:sz w:val="22"/>
          <w:szCs w:val="22"/>
        </w:rPr>
      </w:pPr>
    </w:p>
    <w:p w:rsidR="006473C3" w:rsidRDefault="006473C3">
      <w:pPr>
        <w:tabs>
          <w:tab w:val="left" w:pos="567"/>
        </w:tabs>
        <w:ind w:hanging="2"/>
        <w:jc w:val="both"/>
        <w:rPr>
          <w:i w:val="0"/>
          <w:iCs w:val="0"/>
          <w:color w:val="000080"/>
          <w:sz w:val="22"/>
          <w:szCs w:val="22"/>
        </w:rPr>
      </w:pPr>
    </w:p>
    <w:p w:rsidR="006473C3" w:rsidRDefault="00F42A49">
      <w:pPr>
        <w:numPr>
          <w:ilvl w:val="0"/>
          <w:numId w:val="15"/>
        </w:numPr>
        <w:tabs>
          <w:tab w:val="left" w:pos="264"/>
        </w:tabs>
        <w:ind w:left="283"/>
        <w:jc w:val="both"/>
        <w:rPr>
          <w:i w:val="0"/>
          <w:iCs w:val="0"/>
          <w:sz w:val="22"/>
          <w:szCs w:val="22"/>
        </w:rPr>
      </w:pPr>
      <w:r>
        <w:rPr>
          <w:b/>
          <w:bCs/>
          <w:i w:val="0"/>
          <w:iCs w:val="0"/>
          <w:color w:val="0070C0"/>
          <w:sz w:val="22"/>
          <w:szCs w:val="22"/>
        </w:rPr>
        <w:t>Solvencia económica y financiera, técnica y profesional</w:t>
      </w:r>
    </w:p>
    <w:p w:rsidR="006473C3" w:rsidRDefault="006473C3">
      <w:pPr>
        <w:tabs>
          <w:tab w:val="left" w:pos="567"/>
        </w:tabs>
        <w:ind w:hanging="2"/>
        <w:jc w:val="both"/>
        <w:rPr>
          <w:i w:val="0"/>
          <w:iCs w:val="0"/>
          <w:color w:val="0070C0"/>
          <w:sz w:val="22"/>
          <w:szCs w:val="22"/>
        </w:rPr>
      </w:pPr>
    </w:p>
    <w:p w:rsidR="006473C3" w:rsidRDefault="00F42A49">
      <w:pPr>
        <w:ind w:hanging="2"/>
        <w:jc w:val="both"/>
        <w:rPr>
          <w:i w:val="0"/>
          <w:iCs w:val="0"/>
          <w:sz w:val="22"/>
          <w:szCs w:val="22"/>
        </w:rPr>
      </w:pPr>
      <w:r>
        <w:rPr>
          <w:i w:val="0"/>
          <w:iCs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6473C3" w:rsidRDefault="006473C3">
      <w:pPr>
        <w:ind w:hanging="2"/>
        <w:jc w:val="both"/>
        <w:rPr>
          <w:i w:val="0"/>
          <w:iCs w:val="0"/>
          <w:sz w:val="22"/>
          <w:szCs w:val="22"/>
        </w:rPr>
      </w:pPr>
    </w:p>
    <w:p w:rsidR="006473C3" w:rsidRDefault="00F42A49">
      <w:pPr>
        <w:ind w:hanging="2"/>
        <w:jc w:val="both"/>
        <w:rPr>
          <w:i w:val="0"/>
          <w:iCs w:val="0"/>
          <w:sz w:val="22"/>
          <w:szCs w:val="22"/>
        </w:rPr>
      </w:pPr>
      <w:r>
        <w:rPr>
          <w:i w:val="0"/>
          <w:iCs w:val="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6473C3" w:rsidRDefault="006473C3">
      <w:pPr>
        <w:ind w:hanging="2"/>
        <w:jc w:val="both"/>
        <w:rPr>
          <w:i w:val="0"/>
          <w:iCs w:val="0"/>
          <w:sz w:val="22"/>
          <w:szCs w:val="22"/>
        </w:rPr>
      </w:pPr>
    </w:p>
    <w:p w:rsidR="006473C3" w:rsidRDefault="00F42A49">
      <w:pPr>
        <w:ind w:hanging="2"/>
        <w:jc w:val="both"/>
        <w:rPr>
          <w:i w:val="0"/>
          <w:iCs w:val="0"/>
          <w:sz w:val="22"/>
          <w:szCs w:val="22"/>
        </w:rPr>
      </w:pPr>
      <w:r>
        <w:rPr>
          <w:i w:val="0"/>
          <w:iCs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0" w:name="bookmark=kix.k1uf7khtksae" w:colFirst="0" w:colLast="0"/>
      <w:bookmarkEnd w:id="10"/>
      <w:r>
        <w:rPr>
          <w:i w:val="0"/>
          <w:iCs w:val="0"/>
          <w:sz w:val="22"/>
          <w:szCs w:val="22"/>
        </w:rPr>
        <w:t xml:space="preserve">☒ del siguiente listado: </w:t>
      </w:r>
    </w:p>
    <w:p w:rsidR="006473C3" w:rsidRDefault="006473C3">
      <w:pPr>
        <w:ind w:hanging="2"/>
        <w:jc w:val="both"/>
        <w:rPr>
          <w:i w:val="0"/>
          <w:iCs w:val="0"/>
          <w:sz w:val="22"/>
          <w:szCs w:val="22"/>
        </w:rPr>
      </w:pPr>
    </w:p>
    <w:p w:rsidR="006473C3" w:rsidRDefault="006473C3">
      <w:pPr>
        <w:ind w:hanging="2"/>
        <w:jc w:val="both"/>
        <w:rPr>
          <w:i w:val="0"/>
          <w:iCs w:val="0"/>
          <w:sz w:val="22"/>
          <w:szCs w:val="22"/>
        </w:rPr>
      </w:pPr>
    </w:p>
    <w:p w:rsidR="006473C3" w:rsidRDefault="00F42A49">
      <w:pPr>
        <w:ind w:hanging="2"/>
        <w:jc w:val="both"/>
        <w:rPr>
          <w:i w:val="0"/>
          <w:iCs w:val="0"/>
          <w:color w:val="0070C0"/>
          <w:sz w:val="22"/>
          <w:szCs w:val="22"/>
        </w:rPr>
      </w:pPr>
      <w:r>
        <w:rPr>
          <w:b/>
          <w:bCs/>
          <w:i w:val="0"/>
          <w:iCs w:val="0"/>
          <w:color w:val="0070C0"/>
          <w:sz w:val="22"/>
          <w:szCs w:val="22"/>
        </w:rPr>
        <w:t>4.1. Solvencia económica y financiera</w:t>
      </w:r>
    </w:p>
    <w:p w:rsidR="006473C3" w:rsidRDefault="006473C3">
      <w:pPr>
        <w:ind w:hanging="2"/>
        <w:jc w:val="both"/>
        <w:rPr>
          <w:i w:val="0"/>
          <w:iCs w:val="0"/>
          <w:sz w:val="22"/>
          <w:szCs w:val="22"/>
        </w:rPr>
      </w:pPr>
    </w:p>
    <w:p w:rsidR="006473C3" w:rsidRDefault="00F42A49">
      <w:pPr>
        <w:ind w:hanging="2"/>
        <w:jc w:val="both"/>
        <w:rPr>
          <w:i w:val="0"/>
          <w:iCs w:val="0"/>
          <w:color w:val="0070C0"/>
          <w:sz w:val="22"/>
          <w:szCs w:val="22"/>
        </w:rPr>
      </w:pPr>
      <w:bookmarkStart w:id="11" w:name="bookmark=kix.k5cajv65180s" w:colFirst="0" w:colLast="0"/>
      <w:bookmarkEnd w:id="11"/>
      <w:r>
        <w:rPr>
          <w:i w:val="0"/>
          <w:iCs w:val="0"/>
          <w:sz w:val="22"/>
          <w:szCs w:val="22"/>
        </w:rPr>
        <w:t xml:space="preserve">☒ </w:t>
      </w:r>
      <w:r>
        <w:rPr>
          <w:i w:val="0"/>
          <w:iCs w:val="0"/>
          <w:color w:val="0070C0"/>
          <w:sz w:val="22"/>
          <w:szCs w:val="22"/>
        </w:rPr>
        <w:t>Volumen anual de negocios, o bien volumen anual de negocios en el ámbito al que se refiera el contrato, de los tres últimos años.</w:t>
      </w:r>
    </w:p>
    <w:p w:rsidR="006473C3" w:rsidRDefault="006473C3">
      <w:pPr>
        <w:ind w:hanging="2"/>
        <w:jc w:val="both"/>
        <w:rPr>
          <w:i w:val="0"/>
          <w:iCs w:val="0"/>
          <w:sz w:val="22"/>
          <w:szCs w:val="22"/>
        </w:rPr>
      </w:pPr>
    </w:p>
    <w:p w:rsidR="006473C3" w:rsidRDefault="00F42A49">
      <w:pPr>
        <w:numPr>
          <w:ilvl w:val="0"/>
          <w:numId w:val="2"/>
        </w:numPr>
        <w:jc w:val="both"/>
        <w:rPr>
          <w:i w:val="0"/>
          <w:iCs w:val="0"/>
          <w:sz w:val="22"/>
          <w:szCs w:val="22"/>
        </w:rPr>
      </w:pPr>
      <w:r>
        <w:rPr>
          <w:i w:val="0"/>
          <w:iCs w:val="0"/>
          <w:sz w:val="22"/>
          <w:szCs w:val="22"/>
        </w:rPr>
        <w:t>Modo de acreditación</w:t>
      </w:r>
    </w:p>
    <w:p w:rsidR="006473C3" w:rsidRDefault="006473C3">
      <w:pPr>
        <w:ind w:hanging="2"/>
        <w:jc w:val="both"/>
        <w:rPr>
          <w:b/>
          <w:bCs/>
          <w:i w:val="0"/>
          <w:iCs w:val="0"/>
          <w:sz w:val="22"/>
          <w:szCs w:val="22"/>
        </w:rPr>
      </w:pPr>
    </w:p>
    <w:p w:rsidR="006473C3" w:rsidRDefault="00F42A49">
      <w:pPr>
        <w:numPr>
          <w:ilvl w:val="0"/>
          <w:numId w:val="21"/>
        </w:numPr>
        <w:ind w:left="708" w:hanging="285"/>
        <w:rPr>
          <w:i w:val="0"/>
          <w:iCs w:val="0"/>
          <w:sz w:val="22"/>
          <w:szCs w:val="22"/>
        </w:rPr>
      </w:pPr>
      <w:r>
        <w:rPr>
          <w:b/>
          <w:bCs/>
          <w:i w:val="0"/>
          <w:iCs w:val="0"/>
          <w:sz w:val="22"/>
          <w:szCs w:val="22"/>
        </w:rPr>
        <w:t xml:space="preserve">Empresario inscrito en registro mercantil: </w:t>
      </w:r>
      <w:r>
        <w:rPr>
          <w:i w:val="0"/>
          <w:iCs w:val="0"/>
          <w:sz w:val="22"/>
          <w:szCs w:val="22"/>
        </w:rPr>
        <w:t>cuentas anuales aprobadas y depositadas en RM</w:t>
      </w:r>
    </w:p>
    <w:p w:rsidR="006473C3" w:rsidRDefault="00F42A49">
      <w:pPr>
        <w:numPr>
          <w:ilvl w:val="0"/>
          <w:numId w:val="21"/>
        </w:numPr>
        <w:ind w:left="708" w:hanging="285"/>
        <w:rPr>
          <w:i w:val="0"/>
          <w:iCs w:val="0"/>
          <w:sz w:val="22"/>
          <w:szCs w:val="22"/>
        </w:rPr>
      </w:pPr>
      <w:r>
        <w:rPr>
          <w:b/>
          <w:bCs/>
          <w:i w:val="0"/>
          <w:iCs w:val="0"/>
          <w:sz w:val="22"/>
          <w:szCs w:val="22"/>
        </w:rPr>
        <w:t>Empresario NO inscrito en registro mercantil:</w:t>
      </w:r>
      <w:r>
        <w:rPr>
          <w:i w:val="0"/>
          <w:iCs w:val="0"/>
          <w:sz w:val="22"/>
          <w:szCs w:val="22"/>
        </w:rPr>
        <w:t xml:space="preserve"> cuentas anuales depositadas en el registro oficial en que deba estar inscrito</w:t>
      </w:r>
    </w:p>
    <w:p w:rsidR="006473C3" w:rsidRDefault="00F42A49">
      <w:pPr>
        <w:numPr>
          <w:ilvl w:val="0"/>
          <w:numId w:val="21"/>
        </w:numPr>
        <w:ind w:left="708" w:hanging="285"/>
        <w:rPr>
          <w:i w:val="0"/>
          <w:iCs w:val="0"/>
          <w:sz w:val="22"/>
          <w:szCs w:val="22"/>
        </w:rPr>
      </w:pPr>
      <w:r>
        <w:rPr>
          <w:b/>
          <w:bCs/>
          <w:i w:val="0"/>
          <w:iCs w:val="0"/>
          <w:sz w:val="22"/>
          <w:szCs w:val="22"/>
        </w:rPr>
        <w:t>Empresarios individuales  no inscritos en registro mercantil:</w:t>
      </w:r>
      <w:r>
        <w:rPr>
          <w:i w:val="0"/>
          <w:iCs w:val="0"/>
          <w:sz w:val="22"/>
          <w:szCs w:val="22"/>
        </w:rPr>
        <w:t xml:space="preserve"> libros de inventarios y cuentas anuales legalizados por el RM.</w:t>
      </w:r>
      <w:r>
        <w:rPr>
          <w:b/>
          <w:bCs/>
          <w:i w:val="0"/>
          <w:iCs w:val="0"/>
          <w:sz w:val="22"/>
          <w:szCs w:val="22"/>
        </w:rPr>
        <w:t xml:space="preserve"> </w:t>
      </w:r>
    </w:p>
    <w:p w:rsidR="006473C3" w:rsidRDefault="00F42A49">
      <w:pPr>
        <w:numPr>
          <w:ilvl w:val="0"/>
          <w:numId w:val="21"/>
        </w:numPr>
        <w:ind w:left="708" w:hanging="285"/>
        <w:rPr>
          <w:i w:val="0"/>
          <w:iCs w:val="0"/>
          <w:sz w:val="22"/>
          <w:szCs w:val="22"/>
        </w:rPr>
      </w:pPr>
      <w:r>
        <w:rPr>
          <w:b/>
          <w:bCs/>
          <w:i w:val="0"/>
          <w:iCs w:val="0"/>
          <w:sz w:val="22"/>
          <w:szCs w:val="22"/>
        </w:rPr>
        <w:t>Servicios profesionales:</w:t>
      </w:r>
      <w:r>
        <w:rPr>
          <w:i w:val="0"/>
          <w:iCs w:val="0"/>
          <w:sz w:val="22"/>
          <w:szCs w:val="22"/>
        </w:rPr>
        <w:t xml:space="preserve"> Seguro de indemnización por riesgos profesionales</w:t>
      </w:r>
    </w:p>
    <w:p w:rsidR="006473C3" w:rsidRDefault="00F42A49">
      <w:pPr>
        <w:numPr>
          <w:ilvl w:val="0"/>
          <w:numId w:val="21"/>
        </w:numPr>
        <w:ind w:left="708" w:hanging="285"/>
        <w:rPr>
          <w:b/>
          <w:bCs/>
          <w:i w:val="0"/>
          <w:iCs w:val="0"/>
          <w:sz w:val="22"/>
          <w:szCs w:val="22"/>
        </w:rPr>
      </w:pPr>
      <w:r>
        <w:rPr>
          <w:b/>
          <w:bCs/>
          <w:i w:val="0"/>
          <w:iCs w:val="0"/>
          <w:sz w:val="22"/>
          <w:szCs w:val="22"/>
        </w:rPr>
        <w:t>Certificado auditoría de cuentas</w:t>
      </w:r>
    </w:p>
    <w:p w:rsidR="006473C3" w:rsidRDefault="006473C3">
      <w:pPr>
        <w:ind w:hanging="2"/>
        <w:jc w:val="both"/>
        <w:rPr>
          <w:b/>
          <w:bCs/>
          <w:i w:val="0"/>
          <w:iCs w:val="0"/>
          <w:sz w:val="22"/>
          <w:szCs w:val="22"/>
        </w:rPr>
      </w:pPr>
    </w:p>
    <w:p w:rsidR="006473C3" w:rsidRDefault="00F42A49">
      <w:pPr>
        <w:numPr>
          <w:ilvl w:val="0"/>
          <w:numId w:val="2"/>
        </w:numPr>
        <w:jc w:val="both"/>
        <w:rPr>
          <w:i w:val="0"/>
          <w:iCs w:val="0"/>
          <w:sz w:val="22"/>
          <w:szCs w:val="22"/>
        </w:rPr>
      </w:pPr>
      <w:r>
        <w:rPr>
          <w:i w:val="0"/>
          <w:iCs w:val="0"/>
          <w:sz w:val="22"/>
          <w:szCs w:val="22"/>
        </w:rPr>
        <w:t>Importe mínimo:</w:t>
      </w:r>
    </w:p>
    <w:p w:rsidR="006473C3" w:rsidRDefault="006473C3">
      <w:pPr>
        <w:ind w:hanging="2"/>
        <w:jc w:val="both"/>
        <w:rPr>
          <w:i w:val="0"/>
          <w:iCs w:val="0"/>
          <w:sz w:val="22"/>
          <w:szCs w:val="22"/>
        </w:rPr>
      </w:pPr>
    </w:p>
    <w:p w:rsidR="006473C3" w:rsidRDefault="00F42A49">
      <w:pPr>
        <w:ind w:left="708"/>
        <w:jc w:val="both"/>
        <w:rPr>
          <w:i w:val="0"/>
          <w:iCs w:val="0"/>
          <w:sz w:val="22"/>
          <w:szCs w:val="22"/>
        </w:rPr>
      </w:pPr>
      <w:r>
        <w:rPr>
          <w:i w:val="0"/>
          <w:iCs w:val="0"/>
          <w:sz w:val="22"/>
          <w:szCs w:val="22"/>
        </w:rPr>
        <w:t xml:space="preserve">☐ Importe igual o superior al exigido en el anuncio de licitación o en la invitación a participar en el procedimiento y en los pliegos del contrato referido al año de mayor volumen de los 3 concluidos: </w:t>
      </w:r>
      <w:r>
        <w:rPr>
          <w:i w:val="0"/>
          <w:iCs w:val="0"/>
          <w:sz w:val="22"/>
          <w:szCs w:val="22"/>
          <w:highlight w:val="lightGray"/>
        </w:rPr>
        <w:t>________€</w:t>
      </w:r>
    </w:p>
    <w:p w:rsidR="006473C3" w:rsidRDefault="006473C3">
      <w:pPr>
        <w:ind w:left="708"/>
        <w:jc w:val="both"/>
        <w:rPr>
          <w:i w:val="0"/>
          <w:iCs w:val="0"/>
          <w:sz w:val="22"/>
          <w:szCs w:val="22"/>
        </w:rPr>
      </w:pPr>
    </w:p>
    <w:p w:rsidR="006473C3" w:rsidRDefault="00F42A49">
      <w:pPr>
        <w:ind w:left="708"/>
        <w:jc w:val="both"/>
        <w:rPr>
          <w:sz w:val="22"/>
          <w:szCs w:val="22"/>
        </w:rPr>
      </w:pPr>
      <w:bookmarkStart w:id="12" w:name="bookmark=kix.bl81z8lr3pqa" w:colFirst="0" w:colLast="0"/>
      <w:bookmarkEnd w:id="12"/>
      <w:r>
        <w:rPr>
          <w:i w:val="0"/>
          <w:iCs w:val="0"/>
          <w:sz w:val="22"/>
          <w:szCs w:val="22"/>
        </w:rPr>
        <w:t xml:space="preserve">☒ </w:t>
      </w:r>
      <w:r>
        <w:rPr>
          <w:i w:val="0"/>
          <w:iCs w:val="0"/>
          <w:color w:val="222222"/>
          <w:sz w:val="22"/>
          <w:szCs w:val="22"/>
          <w:highlight w:val="white"/>
        </w:rPr>
        <w:t xml:space="preserve">Referido al año de mayor volumen de los 3 concluidos: </w:t>
      </w:r>
      <w:r>
        <w:rPr>
          <w:b/>
          <w:bCs/>
          <w:i w:val="0"/>
          <w:iCs w:val="0"/>
          <w:color w:val="222222"/>
          <w:sz w:val="22"/>
          <w:szCs w:val="22"/>
          <w:highlight w:val="white"/>
        </w:rPr>
        <w:t>Duración m</w:t>
      </w:r>
      <w:r>
        <w:rPr>
          <w:b/>
          <w:bCs/>
          <w:i w:val="0"/>
          <w:iCs w:val="0"/>
          <w:color w:val="222222"/>
          <w:sz w:val="22"/>
          <w:szCs w:val="22"/>
        </w:rPr>
        <w:t>enor  o igual</w:t>
      </w:r>
      <w:r>
        <w:rPr>
          <w:b/>
          <w:bCs/>
          <w:i w:val="0"/>
          <w:iCs w:val="0"/>
          <w:color w:val="222222"/>
          <w:sz w:val="22"/>
          <w:szCs w:val="22"/>
          <w:highlight w:val="white"/>
        </w:rPr>
        <w:t xml:space="preserve"> a un año</w:t>
      </w:r>
      <w:r>
        <w:rPr>
          <w:i w:val="0"/>
          <w:iCs w:val="0"/>
          <w:color w:val="222222"/>
          <w:sz w:val="22"/>
          <w:szCs w:val="22"/>
          <w:highlight w:val="white"/>
        </w:rPr>
        <w:t xml:space="preserve">: Una vez y media el valor estimado del contrato. </w:t>
      </w:r>
      <w:r>
        <w:rPr>
          <w:b/>
          <w:bCs/>
          <w:i w:val="0"/>
          <w:iCs w:val="0"/>
          <w:color w:val="222222"/>
          <w:sz w:val="22"/>
          <w:szCs w:val="22"/>
          <w:highlight w:val="white"/>
        </w:rPr>
        <w:t>Duración mayor de un año:</w:t>
      </w:r>
      <w:r>
        <w:rPr>
          <w:i w:val="0"/>
          <w:iCs w:val="0"/>
          <w:color w:val="222222"/>
          <w:sz w:val="22"/>
          <w:szCs w:val="22"/>
          <w:highlight w:val="white"/>
        </w:rPr>
        <w:t xml:space="preserve"> una vez y media el valor anual medio del contrato.</w:t>
      </w:r>
    </w:p>
    <w:p w:rsidR="006473C3" w:rsidRDefault="006473C3">
      <w:pPr>
        <w:ind w:hanging="2"/>
        <w:jc w:val="both"/>
        <w:rPr>
          <w:i w:val="0"/>
          <w:iCs w:val="0"/>
          <w:sz w:val="22"/>
          <w:szCs w:val="22"/>
        </w:rPr>
      </w:pPr>
    </w:p>
    <w:p w:rsidR="006473C3" w:rsidRDefault="006473C3">
      <w:pPr>
        <w:ind w:hanging="2"/>
        <w:jc w:val="both"/>
        <w:rPr>
          <w:i w:val="0"/>
          <w:iCs w:val="0"/>
          <w:sz w:val="22"/>
          <w:szCs w:val="22"/>
        </w:rPr>
      </w:pPr>
    </w:p>
    <w:p w:rsidR="006473C3" w:rsidRDefault="00F42A49">
      <w:pPr>
        <w:ind w:hanging="2"/>
        <w:jc w:val="both"/>
        <w:rPr>
          <w:i w:val="0"/>
          <w:iCs w:val="0"/>
          <w:sz w:val="22"/>
          <w:szCs w:val="22"/>
        </w:rPr>
      </w:pPr>
      <w:r>
        <w:rPr>
          <w:i w:val="0"/>
          <w:iCs w:val="0"/>
          <w:sz w:val="22"/>
          <w:szCs w:val="22"/>
        </w:rPr>
        <w:t xml:space="preserve">☐ </w:t>
      </w:r>
      <w:r>
        <w:rPr>
          <w:i w:val="0"/>
          <w:iCs w:val="0"/>
          <w:color w:val="0070C0"/>
          <w:sz w:val="22"/>
          <w:szCs w:val="22"/>
        </w:rPr>
        <w:t>Patrimonio neto, o bien ratio entre activos y pasivos, al cierre del último ejercicio económico para el que esté vencida la obligación de aprobación de cuentas anuales.</w:t>
      </w:r>
    </w:p>
    <w:p w:rsidR="006473C3" w:rsidRDefault="006473C3">
      <w:pPr>
        <w:ind w:hanging="2"/>
        <w:jc w:val="both"/>
        <w:rPr>
          <w:i w:val="0"/>
          <w:iCs w:val="0"/>
          <w:sz w:val="22"/>
          <w:szCs w:val="22"/>
        </w:rPr>
      </w:pPr>
    </w:p>
    <w:p w:rsidR="006473C3" w:rsidRDefault="00F42A49">
      <w:pPr>
        <w:ind w:left="283"/>
        <w:jc w:val="both"/>
        <w:rPr>
          <w:i w:val="0"/>
          <w:iCs w:val="0"/>
          <w:sz w:val="22"/>
          <w:szCs w:val="22"/>
        </w:rPr>
      </w:pPr>
      <w:r>
        <w:rPr>
          <w:i w:val="0"/>
          <w:iCs w:val="0"/>
          <w:sz w:val="22"/>
          <w:szCs w:val="22"/>
        </w:rPr>
        <w:t>a) Modo de acreditación: último balance de cuentas aprobadas.</w:t>
      </w:r>
    </w:p>
    <w:p w:rsidR="006473C3" w:rsidRDefault="006473C3">
      <w:pPr>
        <w:ind w:left="283"/>
        <w:jc w:val="both"/>
        <w:rPr>
          <w:i w:val="0"/>
          <w:iCs w:val="0"/>
          <w:sz w:val="22"/>
          <w:szCs w:val="22"/>
        </w:rPr>
      </w:pPr>
    </w:p>
    <w:p w:rsidR="006473C3" w:rsidRDefault="00F42A49">
      <w:pPr>
        <w:ind w:left="283"/>
        <w:jc w:val="both"/>
        <w:rPr>
          <w:i w:val="0"/>
          <w:iCs w:val="0"/>
          <w:sz w:val="22"/>
          <w:szCs w:val="22"/>
        </w:rPr>
      </w:pPr>
      <w:r>
        <w:rPr>
          <w:i w:val="0"/>
          <w:iCs w:val="0"/>
          <w:sz w:val="22"/>
          <w:szCs w:val="22"/>
        </w:rPr>
        <w:t>b) Importe mínimo: Por importe igual o superior al exigido en el anuncio de licitación o en la invitación a participar en el procedimiento y en los pliegos del contrato.</w:t>
      </w:r>
    </w:p>
    <w:p w:rsidR="006473C3" w:rsidRDefault="006473C3">
      <w:pPr>
        <w:ind w:hanging="2"/>
        <w:jc w:val="both"/>
        <w:rPr>
          <w:i w:val="0"/>
          <w:iCs w:val="0"/>
          <w:sz w:val="22"/>
          <w:szCs w:val="22"/>
        </w:rPr>
      </w:pPr>
    </w:p>
    <w:p w:rsidR="006473C3" w:rsidRDefault="006473C3">
      <w:pPr>
        <w:ind w:hanging="2"/>
        <w:jc w:val="both"/>
        <w:rPr>
          <w:i w:val="0"/>
          <w:iCs w:val="0"/>
          <w:sz w:val="22"/>
          <w:szCs w:val="22"/>
        </w:rPr>
      </w:pPr>
    </w:p>
    <w:p w:rsidR="006473C3" w:rsidRDefault="00F42A49">
      <w:pPr>
        <w:ind w:hanging="2"/>
        <w:jc w:val="both"/>
        <w:rPr>
          <w:i w:val="0"/>
          <w:iCs w:val="0"/>
          <w:color w:val="0000FF"/>
          <w:sz w:val="22"/>
          <w:szCs w:val="22"/>
        </w:rPr>
      </w:pPr>
      <w:r>
        <w:rPr>
          <w:i w:val="0"/>
          <w:iCs w:val="0"/>
          <w:sz w:val="22"/>
          <w:szCs w:val="22"/>
        </w:rPr>
        <w:t xml:space="preserve">☐ </w:t>
      </w:r>
      <w:r>
        <w:rPr>
          <w:i w:val="0"/>
          <w:iCs w:val="0"/>
          <w:color w:val="0070C0"/>
          <w:sz w:val="22"/>
          <w:szCs w:val="22"/>
        </w:rPr>
        <w:t>Justificante de la existencia de un seguro de indemnización por riesgos profesionales vigente hasta el fin del plazo de presentación de ofertas.</w:t>
      </w:r>
    </w:p>
    <w:p w:rsidR="006473C3" w:rsidRDefault="006473C3">
      <w:pPr>
        <w:ind w:hanging="2"/>
        <w:jc w:val="both"/>
        <w:rPr>
          <w:i w:val="0"/>
          <w:iCs w:val="0"/>
          <w:sz w:val="22"/>
          <w:szCs w:val="22"/>
        </w:rPr>
      </w:pPr>
    </w:p>
    <w:p w:rsidR="006473C3" w:rsidRDefault="00F42A49">
      <w:pPr>
        <w:ind w:left="425"/>
        <w:jc w:val="both"/>
        <w:rPr>
          <w:i w:val="0"/>
          <w:iCs w:val="0"/>
          <w:sz w:val="22"/>
          <w:szCs w:val="22"/>
        </w:rPr>
      </w:pPr>
      <w:r>
        <w:rPr>
          <w:i w:val="0"/>
          <w:iCs w:val="0"/>
          <w:sz w:val="22"/>
          <w:szCs w:val="22"/>
        </w:rPr>
        <w:t xml:space="preserve">a) Modo de acreditación: </w:t>
      </w:r>
    </w:p>
    <w:p w:rsidR="006473C3" w:rsidRDefault="006473C3">
      <w:pPr>
        <w:ind w:left="425"/>
        <w:jc w:val="both"/>
        <w:rPr>
          <w:i w:val="0"/>
          <w:iCs w:val="0"/>
          <w:sz w:val="22"/>
          <w:szCs w:val="22"/>
        </w:rPr>
      </w:pPr>
    </w:p>
    <w:p w:rsidR="006473C3" w:rsidRDefault="00F42A49">
      <w:pPr>
        <w:numPr>
          <w:ilvl w:val="0"/>
          <w:numId w:val="18"/>
        </w:numPr>
        <w:ind w:left="850" w:hanging="285"/>
        <w:jc w:val="both"/>
        <w:rPr>
          <w:i w:val="0"/>
          <w:iCs w:val="0"/>
          <w:sz w:val="22"/>
          <w:szCs w:val="22"/>
        </w:rPr>
      </w:pPr>
      <w:r>
        <w:rPr>
          <w:i w:val="0"/>
          <w:iCs w:val="0"/>
          <w:sz w:val="22"/>
          <w:szCs w:val="22"/>
        </w:rPr>
        <w:t>Certificado Asegurador: debe incluir importes + riesgos asegurados + fecha vencimiento.</w:t>
      </w:r>
    </w:p>
    <w:p w:rsidR="006473C3" w:rsidRDefault="006473C3">
      <w:pPr>
        <w:ind w:hanging="2"/>
        <w:jc w:val="both"/>
        <w:rPr>
          <w:i w:val="0"/>
          <w:iCs w:val="0"/>
          <w:sz w:val="22"/>
          <w:szCs w:val="22"/>
        </w:rPr>
      </w:pPr>
    </w:p>
    <w:p w:rsidR="006473C3" w:rsidRDefault="00F42A49">
      <w:pPr>
        <w:ind w:left="425"/>
        <w:jc w:val="both"/>
        <w:rPr>
          <w:i w:val="0"/>
          <w:iCs w:val="0"/>
          <w:sz w:val="22"/>
          <w:szCs w:val="22"/>
        </w:rPr>
      </w:pPr>
      <w:r>
        <w:rPr>
          <w:i w:val="0"/>
          <w:iCs w:val="0"/>
          <w:sz w:val="22"/>
          <w:szCs w:val="22"/>
        </w:rPr>
        <w:t xml:space="preserve">b) Importe mínimo: </w:t>
      </w:r>
    </w:p>
    <w:p w:rsidR="006473C3" w:rsidRDefault="006473C3">
      <w:pPr>
        <w:ind w:left="425"/>
        <w:jc w:val="both"/>
        <w:rPr>
          <w:i w:val="0"/>
          <w:iCs w:val="0"/>
          <w:sz w:val="22"/>
          <w:szCs w:val="22"/>
        </w:rPr>
      </w:pPr>
    </w:p>
    <w:p w:rsidR="006473C3" w:rsidRDefault="00F42A49">
      <w:pPr>
        <w:ind w:left="708"/>
        <w:jc w:val="both"/>
        <w:rPr>
          <w:i w:val="0"/>
          <w:iCs w:val="0"/>
          <w:sz w:val="22"/>
          <w:szCs w:val="22"/>
        </w:rPr>
      </w:pPr>
      <w:r>
        <w:rPr>
          <w:i w:val="0"/>
          <w:iCs w:val="0"/>
          <w:sz w:val="22"/>
          <w:szCs w:val="22"/>
        </w:rPr>
        <w:lastRenderedPageBreak/>
        <w:t>☐ Por importe igual o superior al exigido en el anuncio de licitación o en la invitación a participar en el procedimiento y en los pliegos del contrato</w:t>
      </w:r>
      <w:r>
        <w:rPr>
          <w:i w:val="0"/>
          <w:iCs w:val="0"/>
          <w:sz w:val="22"/>
          <w:szCs w:val="22"/>
          <w:highlight w:val="lightGray"/>
        </w:rPr>
        <w:t>: ____€</w:t>
      </w:r>
    </w:p>
    <w:p w:rsidR="006473C3" w:rsidRDefault="006473C3">
      <w:pPr>
        <w:ind w:left="708"/>
        <w:jc w:val="both"/>
        <w:rPr>
          <w:i w:val="0"/>
          <w:iCs w:val="0"/>
          <w:sz w:val="22"/>
          <w:szCs w:val="22"/>
        </w:rPr>
      </w:pPr>
    </w:p>
    <w:p w:rsidR="006473C3" w:rsidRDefault="00F42A49">
      <w:pPr>
        <w:ind w:left="708"/>
        <w:jc w:val="both"/>
        <w:rPr>
          <w:i w:val="0"/>
          <w:iCs w:val="0"/>
          <w:sz w:val="22"/>
          <w:szCs w:val="22"/>
        </w:rPr>
      </w:pPr>
      <w:r>
        <w:rPr>
          <w:i w:val="0"/>
          <w:iCs w:val="0"/>
          <w:sz w:val="22"/>
          <w:szCs w:val="22"/>
        </w:rPr>
        <w:t xml:space="preserve">☐ Por importe no inferior al Valor Estimado del contrato.   </w:t>
      </w:r>
    </w:p>
    <w:p w:rsidR="006473C3" w:rsidRDefault="006473C3">
      <w:pPr>
        <w:ind w:hanging="2"/>
        <w:jc w:val="both"/>
        <w:rPr>
          <w:i w:val="0"/>
          <w:iCs w:val="0"/>
          <w:sz w:val="22"/>
          <w:szCs w:val="22"/>
        </w:rPr>
      </w:pPr>
    </w:p>
    <w:p w:rsidR="006473C3" w:rsidRDefault="00F42A49">
      <w:pPr>
        <w:ind w:hanging="2"/>
        <w:jc w:val="both"/>
        <w:rPr>
          <w:i w:val="0"/>
          <w:iCs w:val="0"/>
          <w:color w:val="0070C0"/>
          <w:sz w:val="22"/>
          <w:szCs w:val="22"/>
        </w:rPr>
      </w:pPr>
      <w:r>
        <w:rPr>
          <w:i w:val="0"/>
          <w:iCs w:val="0"/>
          <w:sz w:val="22"/>
          <w:szCs w:val="22"/>
        </w:rPr>
        <w:t xml:space="preserve">☐ </w:t>
      </w:r>
      <w:r>
        <w:rPr>
          <w:i w:val="0"/>
          <w:iCs w:val="0"/>
          <w:color w:val="0070C0"/>
          <w:sz w:val="22"/>
          <w:szCs w:val="22"/>
        </w:rPr>
        <w:t>Compromiso de renovación o prórroga del seguro de indemnización por riesgos profesionales.</w:t>
      </w:r>
    </w:p>
    <w:p w:rsidR="006473C3" w:rsidRDefault="006473C3">
      <w:pPr>
        <w:ind w:hanging="2"/>
        <w:jc w:val="both"/>
        <w:rPr>
          <w:i w:val="0"/>
          <w:iCs w:val="0"/>
          <w:sz w:val="22"/>
          <w:szCs w:val="22"/>
        </w:rPr>
      </w:pPr>
    </w:p>
    <w:p w:rsidR="006473C3" w:rsidRDefault="00F42A49">
      <w:pPr>
        <w:ind w:left="425"/>
        <w:jc w:val="both"/>
        <w:rPr>
          <w:i w:val="0"/>
          <w:iCs w:val="0"/>
          <w:sz w:val="22"/>
          <w:szCs w:val="22"/>
        </w:rPr>
      </w:pPr>
      <w:r>
        <w:rPr>
          <w:i w:val="0"/>
          <w:iCs w:val="0"/>
          <w:sz w:val="22"/>
          <w:szCs w:val="22"/>
        </w:rPr>
        <w:t>a) Modo de acreditación: declaración responsable firmada.</w:t>
      </w:r>
    </w:p>
    <w:p w:rsidR="006473C3" w:rsidRDefault="006473C3">
      <w:pPr>
        <w:ind w:hanging="2"/>
        <w:jc w:val="both"/>
        <w:rPr>
          <w:i w:val="0"/>
          <w:iCs w:val="0"/>
          <w:sz w:val="22"/>
          <w:szCs w:val="22"/>
        </w:rPr>
      </w:pPr>
    </w:p>
    <w:p w:rsidR="006473C3" w:rsidRDefault="006473C3">
      <w:pPr>
        <w:ind w:hanging="2"/>
        <w:jc w:val="both"/>
        <w:rPr>
          <w:i w:val="0"/>
          <w:iCs w:val="0"/>
          <w:sz w:val="22"/>
          <w:szCs w:val="22"/>
        </w:rPr>
      </w:pPr>
    </w:p>
    <w:p w:rsidR="006473C3" w:rsidRDefault="00F42A49">
      <w:pPr>
        <w:ind w:hanging="2"/>
        <w:jc w:val="both"/>
        <w:rPr>
          <w:i w:val="0"/>
          <w:iCs w:val="0"/>
          <w:color w:val="0070C0"/>
          <w:sz w:val="22"/>
          <w:szCs w:val="22"/>
        </w:rPr>
      </w:pPr>
      <w:r>
        <w:rPr>
          <w:i w:val="0"/>
          <w:iCs w:val="0"/>
          <w:sz w:val="22"/>
          <w:szCs w:val="22"/>
        </w:rPr>
        <w:t xml:space="preserve">☐ (medio adicional a exigir por el órgano de contratación) </w:t>
      </w:r>
      <w:r>
        <w:rPr>
          <w:i w:val="0"/>
          <w:iCs w:val="0"/>
          <w:color w:val="0070C0"/>
          <w:sz w:val="22"/>
          <w:szCs w:val="22"/>
        </w:rPr>
        <w:t>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6473C3" w:rsidRDefault="006473C3">
      <w:pPr>
        <w:ind w:hanging="2"/>
        <w:jc w:val="center"/>
        <w:rPr>
          <w:i w:val="0"/>
          <w:iCs w:val="0"/>
          <w:color w:val="000080"/>
          <w:sz w:val="22"/>
          <w:szCs w:val="22"/>
        </w:rPr>
      </w:pPr>
    </w:p>
    <w:p w:rsidR="006473C3" w:rsidRDefault="006473C3">
      <w:pPr>
        <w:jc w:val="both"/>
        <w:rPr>
          <w:b/>
          <w:bCs/>
          <w:i w:val="0"/>
          <w:iCs w:val="0"/>
          <w:color w:val="0070C0"/>
          <w:sz w:val="22"/>
          <w:szCs w:val="22"/>
        </w:rPr>
      </w:pPr>
    </w:p>
    <w:p w:rsidR="006473C3" w:rsidRDefault="00F42A49">
      <w:pPr>
        <w:jc w:val="both"/>
        <w:rPr>
          <w:i w:val="0"/>
          <w:iCs w:val="0"/>
          <w:sz w:val="22"/>
          <w:szCs w:val="22"/>
        </w:rPr>
      </w:pPr>
      <w:r>
        <w:rPr>
          <w:b/>
          <w:bCs/>
          <w:i w:val="0"/>
          <w:iCs w:val="0"/>
          <w:color w:val="0070C0"/>
          <w:sz w:val="22"/>
          <w:szCs w:val="22"/>
        </w:rPr>
        <w:t>4.2. Solvencia técnica y profesional</w:t>
      </w:r>
    </w:p>
    <w:p w:rsidR="006473C3" w:rsidRDefault="006473C3">
      <w:pPr>
        <w:ind w:hanging="2"/>
        <w:jc w:val="both"/>
        <w:rPr>
          <w:i w:val="0"/>
          <w:iCs w:val="0"/>
          <w:color w:val="0070C0"/>
          <w:sz w:val="22"/>
          <w:szCs w:val="22"/>
        </w:rPr>
      </w:pPr>
    </w:p>
    <w:p w:rsidR="006473C3" w:rsidRDefault="00F42A49">
      <w:pPr>
        <w:ind w:hanging="2"/>
        <w:jc w:val="both"/>
        <w:rPr>
          <w:i w:val="0"/>
          <w:iCs w:val="0"/>
          <w:color w:val="0070C0"/>
          <w:sz w:val="22"/>
          <w:szCs w:val="22"/>
        </w:rPr>
      </w:pPr>
      <w:r>
        <w:rPr>
          <w:i w:val="0"/>
          <w:iCs w:val="0"/>
          <w:color w:val="0070C0"/>
          <w:sz w:val="22"/>
          <w:szCs w:val="22"/>
        </w:rPr>
        <w:t>4.2.1 Experiencia</w:t>
      </w:r>
    </w:p>
    <w:p w:rsidR="006473C3" w:rsidRDefault="006473C3">
      <w:pPr>
        <w:ind w:hanging="2"/>
        <w:jc w:val="both"/>
        <w:rPr>
          <w:i w:val="0"/>
          <w:iCs w:val="0"/>
          <w:sz w:val="22"/>
          <w:szCs w:val="22"/>
        </w:rPr>
      </w:pPr>
    </w:p>
    <w:p w:rsidR="006473C3" w:rsidRDefault="00A02D09">
      <w:pPr>
        <w:ind w:hanging="2"/>
        <w:jc w:val="both"/>
        <w:rPr>
          <w:i w:val="0"/>
          <w:iCs w:val="0"/>
          <w:color w:val="0070C0"/>
          <w:sz w:val="22"/>
          <w:szCs w:val="22"/>
        </w:rPr>
      </w:pPr>
      <w:r w:rsidRPr="00A02D09">
        <w:rPr>
          <w:rFonts w:ascii="MS Gothic" w:eastAsia="MS Gothic" w:hAnsi="MS Gothic" w:cs="MS Gothic"/>
          <w:i w:val="0"/>
          <w:sz w:val="22"/>
          <w:szCs w:val="22"/>
        </w:rPr>
        <w:t>☒</w:t>
      </w:r>
      <w:r w:rsidRPr="00A02D09">
        <w:rPr>
          <w:i w:val="0"/>
          <w:sz w:val="22"/>
          <w:szCs w:val="22"/>
        </w:rPr>
        <w:t xml:space="preserve"> </w:t>
      </w:r>
      <w:r w:rsidR="00F42A49">
        <w:rPr>
          <w:i w:val="0"/>
          <w:iCs w:val="0"/>
          <w:color w:val="0070C0"/>
          <w:sz w:val="22"/>
          <w:szCs w:val="22"/>
        </w:rPr>
        <w:t xml:space="preserve">Una relación de los principales servicios realizados en los últimos tres años que incluya importe, fechas y el destinatario, público o privado, de los mismos. </w:t>
      </w:r>
    </w:p>
    <w:p w:rsidR="006473C3" w:rsidRDefault="006473C3">
      <w:pPr>
        <w:ind w:hanging="2"/>
        <w:jc w:val="both"/>
        <w:rPr>
          <w:i w:val="0"/>
          <w:iCs w:val="0"/>
          <w:sz w:val="22"/>
          <w:szCs w:val="22"/>
        </w:rPr>
      </w:pPr>
    </w:p>
    <w:p w:rsidR="006473C3" w:rsidRDefault="00F42A49">
      <w:pPr>
        <w:ind w:left="425"/>
        <w:jc w:val="both"/>
        <w:rPr>
          <w:i w:val="0"/>
          <w:iCs w:val="0"/>
          <w:sz w:val="22"/>
          <w:szCs w:val="22"/>
        </w:rPr>
      </w:pPr>
      <w:r>
        <w:rPr>
          <w:i w:val="0"/>
          <w:iCs w:val="0"/>
          <w:sz w:val="22"/>
          <w:szCs w:val="22"/>
        </w:rPr>
        <w:t xml:space="preserve">a) Modo de acreditación: </w:t>
      </w:r>
    </w:p>
    <w:p w:rsidR="006473C3" w:rsidRDefault="006473C3">
      <w:pPr>
        <w:ind w:left="425"/>
        <w:jc w:val="both"/>
        <w:rPr>
          <w:i w:val="0"/>
          <w:iCs w:val="0"/>
          <w:sz w:val="22"/>
          <w:szCs w:val="22"/>
        </w:rPr>
      </w:pPr>
    </w:p>
    <w:p w:rsidR="006473C3" w:rsidRDefault="00F42A49">
      <w:pPr>
        <w:numPr>
          <w:ilvl w:val="0"/>
          <w:numId w:val="4"/>
        </w:numPr>
        <w:ind w:left="850" w:hanging="283"/>
        <w:jc w:val="both"/>
        <w:rPr>
          <w:i w:val="0"/>
          <w:iCs w:val="0"/>
          <w:sz w:val="22"/>
          <w:szCs w:val="22"/>
        </w:rPr>
      </w:pPr>
      <w:r>
        <w:rPr>
          <w:i w:val="0"/>
          <w:iCs w:val="0"/>
          <w:sz w:val="22"/>
          <w:szCs w:val="22"/>
        </w:rPr>
        <w:t>Cuando el destinatario sea una entidad del sector público: Certificados expedidos o visados por el órgano competente.</w:t>
      </w:r>
    </w:p>
    <w:p w:rsidR="006473C3" w:rsidRDefault="006473C3">
      <w:pPr>
        <w:ind w:left="720"/>
        <w:jc w:val="both"/>
        <w:rPr>
          <w:i w:val="0"/>
          <w:iCs w:val="0"/>
          <w:sz w:val="22"/>
          <w:szCs w:val="22"/>
        </w:rPr>
      </w:pPr>
    </w:p>
    <w:p w:rsidR="006473C3" w:rsidRDefault="00F42A49">
      <w:pPr>
        <w:numPr>
          <w:ilvl w:val="0"/>
          <w:numId w:val="4"/>
        </w:numPr>
        <w:ind w:left="850" w:hanging="283"/>
        <w:jc w:val="both"/>
        <w:rPr>
          <w:i w:val="0"/>
          <w:iCs w:val="0"/>
          <w:sz w:val="22"/>
          <w:szCs w:val="22"/>
        </w:rPr>
      </w:pPr>
      <w:r>
        <w:rPr>
          <w:i w:val="0"/>
          <w:iCs w:val="0"/>
          <w:sz w:val="22"/>
          <w:szCs w:val="22"/>
        </w:rPr>
        <w:t>Cuando el destinatario sea un sujeto privado: certificado expedido por éste o, a falta de este certificado, mediante una declaración del empresario acompañada de los documentos obrantes en poder del mismo, que acrediten la realización de la prestación.</w:t>
      </w:r>
    </w:p>
    <w:p w:rsidR="006473C3" w:rsidRDefault="006473C3">
      <w:pPr>
        <w:ind w:left="425"/>
        <w:jc w:val="both"/>
        <w:rPr>
          <w:i w:val="0"/>
          <w:iCs w:val="0"/>
          <w:sz w:val="22"/>
          <w:szCs w:val="22"/>
        </w:rPr>
      </w:pPr>
    </w:p>
    <w:p w:rsidR="006473C3" w:rsidRDefault="00F42A49">
      <w:pPr>
        <w:ind w:left="425"/>
        <w:jc w:val="both"/>
        <w:rPr>
          <w:i w:val="0"/>
          <w:iCs w:val="0"/>
          <w:sz w:val="22"/>
          <w:szCs w:val="22"/>
        </w:rPr>
      </w:pPr>
      <w:r>
        <w:rPr>
          <w:i w:val="0"/>
          <w:iCs w:val="0"/>
          <w:sz w:val="22"/>
          <w:szCs w:val="22"/>
        </w:rPr>
        <w:t>b) Requisito mínimo: que el importe anual acumulado en el año de mayor ejecución sea igual o superior al 70% de la anualidad media del contrato.</w:t>
      </w:r>
    </w:p>
    <w:p w:rsidR="006473C3" w:rsidRDefault="006473C3">
      <w:pPr>
        <w:ind w:left="425"/>
        <w:jc w:val="both"/>
        <w:rPr>
          <w:i w:val="0"/>
          <w:iCs w:val="0"/>
          <w:sz w:val="22"/>
          <w:szCs w:val="22"/>
        </w:rPr>
      </w:pPr>
    </w:p>
    <w:p w:rsidR="006473C3" w:rsidRDefault="00F42A49">
      <w:pPr>
        <w:ind w:hanging="2"/>
        <w:jc w:val="both"/>
        <w:rPr>
          <w:i w:val="0"/>
          <w:iCs w:val="0"/>
          <w:color w:val="0070C0"/>
          <w:sz w:val="22"/>
          <w:szCs w:val="22"/>
        </w:rPr>
      </w:pPr>
      <w:r>
        <w:rPr>
          <w:i w:val="0"/>
          <w:iCs w:val="0"/>
          <w:color w:val="0070C0"/>
          <w:sz w:val="22"/>
          <w:szCs w:val="22"/>
        </w:rPr>
        <w:t xml:space="preserve">4.2.2 Equipo humano  </w:t>
      </w:r>
    </w:p>
    <w:p w:rsidR="006473C3" w:rsidRDefault="006473C3">
      <w:pPr>
        <w:ind w:hanging="2"/>
        <w:jc w:val="both"/>
        <w:rPr>
          <w:i w:val="0"/>
          <w:iCs w:val="0"/>
          <w:color w:val="0070C0"/>
          <w:sz w:val="22"/>
          <w:szCs w:val="22"/>
        </w:rPr>
      </w:pPr>
    </w:p>
    <w:p w:rsidR="006473C3" w:rsidRDefault="00A02D09">
      <w:pPr>
        <w:ind w:hanging="2"/>
        <w:jc w:val="both"/>
        <w:rPr>
          <w:i w:val="0"/>
          <w:iCs w:val="0"/>
          <w:color w:val="0070C0"/>
          <w:sz w:val="22"/>
          <w:szCs w:val="22"/>
        </w:rPr>
      </w:pPr>
      <w:r w:rsidRPr="00A02D09">
        <w:rPr>
          <w:rFonts w:ascii="MS Gothic" w:eastAsia="MS Gothic" w:hAnsi="MS Gothic" w:cs="MS Gothic"/>
          <w:i w:val="0"/>
          <w:sz w:val="22"/>
          <w:szCs w:val="22"/>
        </w:rPr>
        <w:t>☒</w:t>
      </w:r>
      <w:r w:rsidR="00F42A49" w:rsidRPr="00A02D09">
        <w:rPr>
          <w:i w:val="0"/>
          <w:iCs w:val="0"/>
          <w:color w:val="0070C0"/>
          <w:sz w:val="22"/>
          <w:szCs w:val="22"/>
        </w:rPr>
        <w:t xml:space="preserve"> </w:t>
      </w:r>
      <w:r w:rsidR="00F42A49">
        <w:rPr>
          <w:i w:val="0"/>
          <w:iCs w:val="0"/>
          <w:color w:val="0070C0"/>
          <w:sz w:val="22"/>
          <w:szCs w:val="22"/>
        </w:rPr>
        <w:t>Indicación del personal técnico o de las unidades técnicas, integradas o no en la empresa, de los que se disponga para la ejecución del contrato, especialmente aquéllos encargados del control de calidad.</w:t>
      </w:r>
    </w:p>
    <w:p w:rsidR="006473C3" w:rsidRDefault="006473C3">
      <w:pPr>
        <w:ind w:hanging="2"/>
        <w:jc w:val="both"/>
        <w:rPr>
          <w:i w:val="0"/>
          <w:iCs w:val="0"/>
          <w:sz w:val="22"/>
          <w:szCs w:val="22"/>
        </w:rPr>
      </w:pPr>
    </w:p>
    <w:p w:rsidR="00A02D09" w:rsidRPr="00A02D09" w:rsidRDefault="00A02D09" w:rsidP="00A02D09">
      <w:pPr>
        <w:jc w:val="both"/>
        <w:rPr>
          <w:i w:val="0"/>
        </w:rPr>
      </w:pPr>
      <w:r w:rsidRPr="00A02D09">
        <w:rPr>
          <w:i w:val="0"/>
          <w:sz w:val="22"/>
          <w:szCs w:val="22"/>
          <w:shd w:val="clear" w:color="auto" w:fill="FFFFFF"/>
          <w:lang w:eastAsia="es-ES"/>
        </w:rPr>
        <w:t>La empresa adjudicataria designará un </w:t>
      </w:r>
      <w:r w:rsidRPr="00A02D09">
        <w:rPr>
          <w:b/>
          <w:bCs/>
          <w:i w:val="0"/>
          <w:sz w:val="22"/>
          <w:szCs w:val="22"/>
          <w:shd w:val="clear" w:color="auto" w:fill="FFFFFF"/>
          <w:lang w:eastAsia="es-ES"/>
        </w:rPr>
        <w:t xml:space="preserve">Responsable de Cuentas Estratégicas (Key </w:t>
      </w:r>
      <w:proofErr w:type="spellStart"/>
      <w:r w:rsidRPr="00A02D09">
        <w:rPr>
          <w:b/>
          <w:bCs/>
          <w:i w:val="0"/>
          <w:sz w:val="22"/>
          <w:szCs w:val="22"/>
          <w:shd w:val="clear" w:color="auto" w:fill="FFFFFF"/>
          <w:lang w:eastAsia="es-ES"/>
        </w:rPr>
        <w:t>Account</w:t>
      </w:r>
      <w:proofErr w:type="spellEnd"/>
      <w:r w:rsidRPr="00A02D09">
        <w:rPr>
          <w:b/>
          <w:bCs/>
          <w:i w:val="0"/>
          <w:sz w:val="22"/>
          <w:szCs w:val="22"/>
          <w:shd w:val="clear" w:color="auto" w:fill="FFFFFF"/>
          <w:lang w:eastAsia="es-ES"/>
        </w:rPr>
        <w:t xml:space="preserve"> Manager)</w:t>
      </w:r>
      <w:r w:rsidRPr="00A02D09">
        <w:rPr>
          <w:i w:val="0"/>
          <w:sz w:val="22"/>
          <w:szCs w:val="22"/>
          <w:shd w:val="clear" w:color="auto" w:fill="FFFFFF"/>
          <w:lang w:eastAsia="es-ES"/>
        </w:rPr>
        <w:t xml:space="preserve"> con dedicación al contrato, que actuará como interlocutor único y válido con </w:t>
      </w:r>
      <w:proofErr w:type="spellStart"/>
      <w:r w:rsidRPr="00A02D09">
        <w:rPr>
          <w:i w:val="0"/>
          <w:sz w:val="22"/>
          <w:szCs w:val="22"/>
          <w:shd w:val="clear" w:color="auto" w:fill="FFFFFF"/>
          <w:lang w:eastAsia="es-ES"/>
        </w:rPr>
        <w:t>Asepeyo</w:t>
      </w:r>
      <w:proofErr w:type="spellEnd"/>
      <w:r w:rsidRPr="00A02D09">
        <w:rPr>
          <w:i w:val="0"/>
          <w:sz w:val="22"/>
          <w:szCs w:val="22"/>
          <w:shd w:val="clear" w:color="auto" w:fill="FFFFFF"/>
          <w:lang w:eastAsia="es-ES"/>
        </w:rPr>
        <w:t>. Sus funciones incluirán la gestión de incidencias y deberá acreditar una </w:t>
      </w:r>
      <w:r w:rsidRPr="00A02D09">
        <w:rPr>
          <w:b/>
          <w:bCs/>
          <w:i w:val="0"/>
          <w:sz w:val="22"/>
          <w:szCs w:val="22"/>
          <w:shd w:val="clear" w:color="auto" w:fill="FFFFFF"/>
          <w:lang w:eastAsia="es-ES"/>
        </w:rPr>
        <w:t>experiencia mínima de 5 años</w:t>
      </w:r>
      <w:r w:rsidRPr="00A02D09">
        <w:rPr>
          <w:i w:val="0"/>
          <w:sz w:val="22"/>
          <w:szCs w:val="22"/>
          <w:shd w:val="clear" w:color="auto" w:fill="FFFFFF"/>
          <w:lang w:eastAsia="es-ES"/>
        </w:rPr>
        <w:t> en el sector de portales de empleo, con al menos </w:t>
      </w:r>
      <w:r w:rsidRPr="00A02D09">
        <w:rPr>
          <w:b/>
          <w:bCs/>
          <w:i w:val="0"/>
          <w:sz w:val="22"/>
          <w:szCs w:val="22"/>
          <w:shd w:val="clear" w:color="auto" w:fill="FFFFFF"/>
          <w:lang w:eastAsia="es-ES"/>
        </w:rPr>
        <w:t>3 años dedicados a la gestión de Grandes Cuentas</w:t>
      </w:r>
      <w:r w:rsidRPr="00A02D09">
        <w:rPr>
          <w:i w:val="0"/>
          <w:sz w:val="22"/>
          <w:szCs w:val="22"/>
          <w:shd w:val="clear" w:color="auto" w:fill="FFFFFF"/>
          <w:lang w:eastAsia="es-ES"/>
        </w:rPr>
        <w:t>.</w:t>
      </w:r>
    </w:p>
    <w:p w:rsidR="00A02D09" w:rsidRPr="00A02D09" w:rsidRDefault="00A02D09" w:rsidP="00A02D09">
      <w:pPr>
        <w:rPr>
          <w:i w:val="0"/>
          <w:sz w:val="22"/>
          <w:szCs w:val="22"/>
          <w:shd w:val="clear" w:color="auto" w:fill="FFFFFF"/>
          <w:lang w:eastAsia="es-ES"/>
        </w:rPr>
      </w:pPr>
    </w:p>
    <w:p w:rsidR="00A02D09" w:rsidRPr="00A02D09" w:rsidRDefault="00A02D09" w:rsidP="00A02D09">
      <w:pPr>
        <w:rPr>
          <w:i w:val="0"/>
        </w:rPr>
      </w:pPr>
      <w:r w:rsidRPr="00A02D09">
        <w:rPr>
          <w:i w:val="0"/>
          <w:sz w:val="22"/>
          <w:szCs w:val="22"/>
          <w:shd w:val="clear" w:color="auto" w:fill="FFFFFF"/>
          <w:lang w:eastAsia="es-ES"/>
        </w:rPr>
        <w:t>Deberá aportar experiencia específica en:</w:t>
      </w:r>
    </w:p>
    <w:p w:rsidR="00A02D09" w:rsidRPr="00A02D09" w:rsidRDefault="00A02D09" w:rsidP="00A02D09">
      <w:pPr>
        <w:rPr>
          <w:i w:val="0"/>
        </w:rPr>
      </w:pPr>
      <w:r w:rsidRPr="00A02D09">
        <w:rPr>
          <w:i w:val="0"/>
          <w:sz w:val="22"/>
          <w:szCs w:val="22"/>
          <w:shd w:val="clear" w:color="auto" w:fill="FFFFFF"/>
          <w:lang w:eastAsia="es-ES"/>
        </w:rPr>
        <w:t>• </w:t>
      </w:r>
      <w:r w:rsidRPr="00A02D09">
        <w:rPr>
          <w:b/>
          <w:bCs/>
          <w:i w:val="0"/>
          <w:sz w:val="22"/>
          <w:szCs w:val="22"/>
          <w:shd w:val="clear" w:color="auto" w:fill="FFFFFF"/>
          <w:lang w:eastAsia="es-ES"/>
        </w:rPr>
        <w:t>Soporte técnico y funcional avanzado</w:t>
      </w:r>
      <w:r w:rsidRPr="00A02D09">
        <w:rPr>
          <w:i w:val="0"/>
          <w:sz w:val="22"/>
          <w:szCs w:val="22"/>
          <w:shd w:val="clear" w:color="auto" w:fill="FFFFFF"/>
          <w:lang w:eastAsia="es-ES"/>
        </w:rPr>
        <w:t> para clientes corporativos.</w:t>
      </w:r>
    </w:p>
    <w:p w:rsidR="00A02D09" w:rsidRPr="00A02D09" w:rsidRDefault="00A02D09" w:rsidP="00A02D09">
      <w:pPr>
        <w:rPr>
          <w:i w:val="0"/>
        </w:rPr>
      </w:pPr>
      <w:r w:rsidRPr="00A02D09">
        <w:rPr>
          <w:i w:val="0"/>
          <w:sz w:val="22"/>
          <w:szCs w:val="22"/>
          <w:shd w:val="clear" w:color="auto" w:fill="FFFFFF"/>
          <w:lang w:eastAsia="es-ES"/>
        </w:rPr>
        <w:lastRenderedPageBreak/>
        <w:t>• Gestión y </w:t>
      </w:r>
      <w:r w:rsidRPr="00A02D09">
        <w:rPr>
          <w:b/>
          <w:bCs/>
          <w:i w:val="0"/>
          <w:sz w:val="22"/>
          <w:szCs w:val="22"/>
          <w:shd w:val="clear" w:color="auto" w:fill="FFFFFF"/>
          <w:lang w:eastAsia="es-ES"/>
        </w:rPr>
        <w:t>seguimiento de incidencias</w:t>
      </w:r>
      <w:r w:rsidRPr="00A02D09">
        <w:rPr>
          <w:i w:val="0"/>
          <w:sz w:val="22"/>
          <w:szCs w:val="22"/>
          <w:shd w:val="clear" w:color="auto" w:fill="FFFFFF"/>
          <w:lang w:eastAsia="es-ES"/>
        </w:rPr>
        <w:t> mediante herramientas CRM.</w:t>
      </w:r>
    </w:p>
    <w:p w:rsidR="00A02D09" w:rsidRPr="00A02D09" w:rsidRDefault="00A02D09" w:rsidP="00A02D09">
      <w:pPr>
        <w:rPr>
          <w:i w:val="0"/>
        </w:rPr>
      </w:pPr>
      <w:r w:rsidRPr="00A02D09">
        <w:rPr>
          <w:i w:val="0"/>
          <w:sz w:val="22"/>
          <w:szCs w:val="22"/>
          <w:shd w:val="clear" w:color="auto" w:fill="FFFFFF"/>
          <w:lang w:eastAsia="es-ES"/>
        </w:rPr>
        <w:t>• Consultoría para la </w:t>
      </w:r>
      <w:r w:rsidRPr="00A02D09">
        <w:rPr>
          <w:b/>
          <w:bCs/>
          <w:i w:val="0"/>
          <w:sz w:val="22"/>
          <w:szCs w:val="22"/>
          <w:shd w:val="clear" w:color="auto" w:fill="FFFFFF"/>
          <w:lang w:eastAsia="es-ES"/>
        </w:rPr>
        <w:t>mejora de procesos</w:t>
      </w:r>
      <w:r w:rsidRPr="00A02D09">
        <w:rPr>
          <w:i w:val="0"/>
          <w:sz w:val="22"/>
          <w:szCs w:val="22"/>
          <w:shd w:val="clear" w:color="auto" w:fill="FFFFFF"/>
          <w:lang w:eastAsia="es-ES"/>
        </w:rPr>
        <w:t> de publicación y filtrado.</w:t>
      </w:r>
    </w:p>
    <w:p w:rsidR="00A02D09" w:rsidRPr="00A02D09" w:rsidRDefault="00A02D09" w:rsidP="00A02D09">
      <w:pPr>
        <w:rPr>
          <w:i w:val="0"/>
          <w:sz w:val="22"/>
          <w:szCs w:val="22"/>
          <w:shd w:val="clear" w:color="auto" w:fill="FFFFFF"/>
          <w:lang w:eastAsia="es-ES"/>
        </w:rPr>
      </w:pPr>
    </w:p>
    <w:p w:rsidR="00A02D09" w:rsidRPr="00A02D09" w:rsidRDefault="00A02D09" w:rsidP="00A02D09">
      <w:pPr>
        <w:ind w:hanging="2"/>
        <w:jc w:val="both"/>
        <w:rPr>
          <w:i w:val="0"/>
        </w:rPr>
      </w:pPr>
      <w:r w:rsidRPr="00A02D09">
        <w:rPr>
          <w:i w:val="0"/>
          <w:sz w:val="22"/>
          <w:szCs w:val="22"/>
          <w:shd w:val="clear" w:color="auto" w:fill="FFFFFF"/>
        </w:rPr>
        <w:t>En caso de ausencia o cambio de este perfil, deberá garantizarse su sustitución inmediata por un perfil de cualificación equivalente o superior</w:t>
      </w:r>
    </w:p>
    <w:p w:rsidR="00A02D09" w:rsidRPr="00A02D09" w:rsidRDefault="00A02D09" w:rsidP="00A02D09">
      <w:pPr>
        <w:ind w:hanging="2"/>
        <w:jc w:val="both"/>
        <w:rPr>
          <w:i w:val="0"/>
          <w:sz w:val="22"/>
          <w:szCs w:val="22"/>
        </w:rPr>
      </w:pPr>
    </w:p>
    <w:p w:rsidR="00A02D09" w:rsidRPr="00A02D09" w:rsidRDefault="00A02D09" w:rsidP="00A02D09">
      <w:pPr>
        <w:ind w:left="425"/>
        <w:jc w:val="both"/>
        <w:rPr>
          <w:i w:val="0"/>
        </w:rPr>
      </w:pPr>
      <w:r w:rsidRPr="00A02D09">
        <w:rPr>
          <w:i w:val="0"/>
          <w:sz w:val="22"/>
          <w:szCs w:val="22"/>
        </w:rPr>
        <w:t xml:space="preserve">a) Modo de acreditación: </w:t>
      </w:r>
      <w:r w:rsidRPr="00A02D09">
        <w:rPr>
          <w:i w:val="0"/>
          <w:sz w:val="22"/>
          <w:szCs w:val="22"/>
          <w:shd w:val="clear" w:color="auto" w:fill="FFFFFF"/>
          <w:lang w:eastAsia="es-ES"/>
        </w:rPr>
        <w:t>El licitador deberá aportar el </w:t>
      </w:r>
      <w:r w:rsidRPr="00A02D09">
        <w:rPr>
          <w:b/>
          <w:bCs/>
          <w:i w:val="0"/>
          <w:sz w:val="22"/>
          <w:szCs w:val="22"/>
          <w:shd w:val="clear" w:color="auto" w:fill="FFFFFF"/>
          <w:lang w:eastAsia="es-ES"/>
        </w:rPr>
        <w:t>Currículum Vitae</w:t>
      </w:r>
      <w:r w:rsidRPr="00A02D09">
        <w:rPr>
          <w:i w:val="0"/>
          <w:sz w:val="22"/>
          <w:szCs w:val="22"/>
          <w:shd w:val="clear" w:color="auto" w:fill="FFFFFF"/>
          <w:lang w:eastAsia="es-ES"/>
        </w:rPr>
        <w:t> de la persona adscrita, detallando su trayectoria en puestos de responsabilidad sobre cuentas estratégicas y su experiencia en la coordinación de servicios de atención al cliente.</w:t>
      </w:r>
    </w:p>
    <w:p w:rsidR="006473C3" w:rsidRDefault="006473C3">
      <w:pPr>
        <w:ind w:left="425"/>
        <w:jc w:val="both"/>
        <w:rPr>
          <w:i w:val="0"/>
          <w:iCs w:val="0"/>
          <w:sz w:val="22"/>
          <w:szCs w:val="22"/>
        </w:rPr>
      </w:pPr>
    </w:p>
    <w:p w:rsidR="006473C3" w:rsidRDefault="00F42A49">
      <w:pPr>
        <w:ind w:left="425"/>
        <w:jc w:val="both"/>
        <w:rPr>
          <w:i w:val="0"/>
          <w:iCs w:val="0"/>
          <w:sz w:val="22"/>
          <w:szCs w:val="22"/>
        </w:rPr>
      </w:pPr>
      <w:r>
        <w:rPr>
          <w:i w:val="0"/>
          <w:iCs w:val="0"/>
          <w:sz w:val="22"/>
          <w:szCs w:val="22"/>
        </w:rPr>
        <w:t xml:space="preserve">b) Requisito mínimo: </w:t>
      </w:r>
    </w:p>
    <w:p w:rsidR="006473C3" w:rsidRDefault="006473C3">
      <w:pPr>
        <w:ind w:left="425"/>
        <w:jc w:val="both"/>
        <w:rPr>
          <w:i w:val="0"/>
          <w:iCs w:val="0"/>
          <w:sz w:val="22"/>
          <w:szCs w:val="22"/>
        </w:rPr>
      </w:pPr>
    </w:p>
    <w:p w:rsidR="006473C3" w:rsidRDefault="00F42A49">
      <w:pPr>
        <w:numPr>
          <w:ilvl w:val="0"/>
          <w:numId w:val="3"/>
        </w:numPr>
        <w:ind w:left="992" w:hanging="285"/>
        <w:jc w:val="both"/>
        <w:rPr>
          <w:i w:val="0"/>
          <w:iCs w:val="0"/>
          <w:sz w:val="22"/>
          <w:szCs w:val="22"/>
        </w:rPr>
      </w:pPr>
      <w:r>
        <w:rPr>
          <w:i w:val="0"/>
          <w:iCs w:val="0"/>
          <w:sz w:val="22"/>
          <w:szCs w:val="22"/>
        </w:rPr>
        <w:t xml:space="preserve">Títulos o acreditaciones académicos o profesionales exigidos al personal técnico del empresario:______________ </w:t>
      </w:r>
    </w:p>
    <w:p w:rsidR="006473C3" w:rsidRDefault="006473C3">
      <w:pPr>
        <w:ind w:left="992" w:hanging="285"/>
        <w:jc w:val="both"/>
        <w:rPr>
          <w:i w:val="0"/>
          <w:iCs w:val="0"/>
          <w:sz w:val="22"/>
          <w:szCs w:val="22"/>
        </w:rPr>
      </w:pPr>
    </w:p>
    <w:p w:rsidR="006473C3" w:rsidRDefault="00F42A49">
      <w:pPr>
        <w:numPr>
          <w:ilvl w:val="0"/>
          <w:numId w:val="3"/>
        </w:numPr>
        <w:ind w:left="992" w:hanging="285"/>
        <w:jc w:val="both"/>
        <w:rPr>
          <w:i w:val="0"/>
          <w:iCs w:val="0"/>
          <w:sz w:val="22"/>
          <w:szCs w:val="22"/>
        </w:rPr>
      </w:pPr>
      <w:r>
        <w:rPr>
          <w:i w:val="0"/>
          <w:iCs w:val="0"/>
          <w:sz w:val="22"/>
          <w:szCs w:val="22"/>
        </w:rPr>
        <w:t>Número de técnicos y experiencia profesional mínima exigida a dichos técnicos: ___________</w:t>
      </w:r>
    </w:p>
    <w:p w:rsidR="006473C3" w:rsidRDefault="006473C3">
      <w:pPr>
        <w:ind w:left="992" w:hanging="285"/>
        <w:jc w:val="both"/>
        <w:rPr>
          <w:i w:val="0"/>
          <w:iCs w:val="0"/>
          <w:sz w:val="22"/>
          <w:szCs w:val="22"/>
        </w:rPr>
      </w:pPr>
    </w:p>
    <w:p w:rsidR="006473C3" w:rsidRDefault="00F42A49">
      <w:pPr>
        <w:numPr>
          <w:ilvl w:val="0"/>
          <w:numId w:val="3"/>
        </w:numPr>
        <w:ind w:left="992" w:hanging="285"/>
        <w:jc w:val="both"/>
        <w:rPr>
          <w:i w:val="0"/>
          <w:iCs w:val="0"/>
          <w:sz w:val="22"/>
          <w:szCs w:val="22"/>
        </w:rPr>
      </w:pPr>
      <w:r>
        <w:rPr>
          <w:i w:val="0"/>
          <w:iCs w:val="0"/>
          <w:sz w:val="22"/>
          <w:szCs w:val="22"/>
        </w:rPr>
        <w:t>Características y capacidades mínimas de las unidades técnicas exigidas:________________</w:t>
      </w:r>
    </w:p>
    <w:p w:rsidR="006473C3" w:rsidRDefault="006473C3">
      <w:pPr>
        <w:ind w:hanging="2"/>
        <w:jc w:val="both"/>
        <w:rPr>
          <w:i w:val="0"/>
          <w:iCs w:val="0"/>
          <w:sz w:val="22"/>
          <w:szCs w:val="22"/>
        </w:rPr>
      </w:pPr>
    </w:p>
    <w:p w:rsidR="006473C3" w:rsidRDefault="006473C3">
      <w:pPr>
        <w:ind w:hanging="2"/>
        <w:jc w:val="both"/>
        <w:rPr>
          <w:i w:val="0"/>
          <w:iCs w:val="0"/>
          <w:sz w:val="22"/>
          <w:szCs w:val="22"/>
        </w:rPr>
      </w:pPr>
    </w:p>
    <w:p w:rsidR="006473C3" w:rsidRDefault="00F42A49">
      <w:pPr>
        <w:ind w:hanging="2"/>
        <w:jc w:val="both"/>
        <w:rPr>
          <w:i w:val="0"/>
          <w:iCs w:val="0"/>
          <w:color w:val="000080"/>
          <w:sz w:val="22"/>
          <w:szCs w:val="22"/>
        </w:rPr>
      </w:pPr>
      <w:r>
        <w:rPr>
          <w:i w:val="0"/>
          <w:iCs w:val="0"/>
          <w:sz w:val="22"/>
          <w:szCs w:val="22"/>
        </w:rPr>
        <w:t xml:space="preserve">☐ </w:t>
      </w:r>
      <w:r>
        <w:rPr>
          <w:i w:val="0"/>
          <w:iCs w:val="0"/>
          <w:color w:val="0070C0"/>
          <w:sz w:val="22"/>
          <w:szCs w:val="22"/>
        </w:rPr>
        <w:t>Las titulaciones académicas y profesionales del empresario y del personal directivo de la empresa y, en particular, del personal responsable de la ejecución del contrato</w:t>
      </w:r>
      <w:r>
        <w:rPr>
          <w:i w:val="0"/>
          <w:iCs w:val="0"/>
          <w:color w:val="0000FF"/>
          <w:sz w:val="22"/>
          <w:szCs w:val="22"/>
        </w:rPr>
        <w:t>.</w:t>
      </w:r>
    </w:p>
    <w:p w:rsidR="006473C3" w:rsidRDefault="006473C3">
      <w:pPr>
        <w:ind w:hanging="2"/>
        <w:jc w:val="both"/>
        <w:rPr>
          <w:i w:val="0"/>
          <w:iCs w:val="0"/>
          <w:sz w:val="22"/>
          <w:szCs w:val="22"/>
        </w:rPr>
      </w:pPr>
    </w:p>
    <w:p w:rsidR="006473C3" w:rsidRDefault="00F42A49">
      <w:pPr>
        <w:ind w:left="425"/>
        <w:jc w:val="both"/>
        <w:rPr>
          <w:i w:val="0"/>
          <w:iCs w:val="0"/>
          <w:sz w:val="22"/>
          <w:szCs w:val="22"/>
        </w:rPr>
      </w:pPr>
      <w:r>
        <w:rPr>
          <w:i w:val="0"/>
          <w:iCs w:val="0"/>
          <w:sz w:val="22"/>
          <w:szCs w:val="22"/>
        </w:rPr>
        <w:t xml:space="preserve">a) Modo de acreditación: copia de titulaciones y </w:t>
      </w:r>
      <w:proofErr w:type="spellStart"/>
      <w:r>
        <w:rPr>
          <w:sz w:val="22"/>
          <w:szCs w:val="22"/>
        </w:rPr>
        <w:t>curriculum</w:t>
      </w:r>
      <w:proofErr w:type="spellEnd"/>
      <w:r>
        <w:rPr>
          <w:i w:val="0"/>
          <w:iCs w:val="0"/>
          <w:sz w:val="22"/>
          <w:szCs w:val="22"/>
        </w:rPr>
        <w:t xml:space="preserve"> o de las certificaciones exigidas</w:t>
      </w:r>
    </w:p>
    <w:p w:rsidR="006473C3" w:rsidRDefault="006473C3">
      <w:pPr>
        <w:ind w:left="425"/>
        <w:jc w:val="both"/>
        <w:rPr>
          <w:i w:val="0"/>
          <w:iCs w:val="0"/>
          <w:sz w:val="22"/>
          <w:szCs w:val="22"/>
        </w:rPr>
      </w:pPr>
    </w:p>
    <w:p w:rsidR="006473C3" w:rsidRDefault="00F42A49">
      <w:pPr>
        <w:ind w:left="425"/>
        <w:jc w:val="both"/>
        <w:rPr>
          <w:i w:val="0"/>
          <w:iCs w:val="0"/>
          <w:sz w:val="22"/>
          <w:szCs w:val="22"/>
        </w:rPr>
      </w:pPr>
      <w:r>
        <w:rPr>
          <w:i w:val="0"/>
          <w:iCs w:val="0"/>
          <w:sz w:val="22"/>
          <w:szCs w:val="22"/>
        </w:rPr>
        <w:t xml:space="preserve">b) Requisito mínimo: </w:t>
      </w:r>
    </w:p>
    <w:p w:rsidR="006473C3" w:rsidRDefault="006473C3">
      <w:pPr>
        <w:ind w:left="425"/>
        <w:jc w:val="both"/>
        <w:rPr>
          <w:i w:val="0"/>
          <w:iCs w:val="0"/>
          <w:sz w:val="22"/>
          <w:szCs w:val="22"/>
        </w:rPr>
      </w:pPr>
    </w:p>
    <w:p w:rsidR="006473C3" w:rsidRDefault="00F42A49">
      <w:pPr>
        <w:numPr>
          <w:ilvl w:val="0"/>
          <w:numId w:val="22"/>
        </w:numPr>
        <w:ind w:left="850" w:hanging="285"/>
        <w:jc w:val="both"/>
        <w:rPr>
          <w:i w:val="0"/>
          <w:iCs w:val="0"/>
          <w:sz w:val="22"/>
          <w:szCs w:val="22"/>
        </w:rPr>
      </w:pPr>
      <w:r>
        <w:rPr>
          <w:i w:val="0"/>
          <w:iCs w:val="0"/>
          <w:sz w:val="22"/>
          <w:szCs w:val="22"/>
        </w:rPr>
        <w:t>Títulos o acreditaciones académicos o profesionales exigidos: _____________</w:t>
      </w:r>
    </w:p>
    <w:p w:rsidR="006473C3" w:rsidRDefault="006473C3">
      <w:pPr>
        <w:ind w:hanging="2"/>
        <w:jc w:val="both"/>
        <w:rPr>
          <w:i w:val="0"/>
          <w:iCs w:val="0"/>
          <w:sz w:val="22"/>
          <w:szCs w:val="22"/>
        </w:rPr>
      </w:pPr>
    </w:p>
    <w:p w:rsidR="006473C3" w:rsidRDefault="006473C3">
      <w:pPr>
        <w:ind w:hanging="2"/>
        <w:jc w:val="both"/>
        <w:rPr>
          <w:i w:val="0"/>
          <w:iCs w:val="0"/>
          <w:sz w:val="22"/>
          <w:szCs w:val="22"/>
        </w:rPr>
      </w:pPr>
    </w:p>
    <w:p w:rsidR="006473C3" w:rsidRDefault="00F42A49">
      <w:pPr>
        <w:ind w:hanging="2"/>
        <w:jc w:val="both"/>
        <w:rPr>
          <w:i w:val="0"/>
          <w:iCs w:val="0"/>
          <w:color w:val="0070C0"/>
          <w:sz w:val="22"/>
          <w:szCs w:val="22"/>
        </w:rPr>
      </w:pPr>
      <w:r>
        <w:rPr>
          <w:i w:val="0"/>
          <w:iCs w:val="0"/>
          <w:sz w:val="22"/>
          <w:szCs w:val="22"/>
        </w:rPr>
        <w:t xml:space="preserve">☐ </w:t>
      </w:r>
      <w:r>
        <w:rPr>
          <w:i w:val="0"/>
          <w:iCs w:val="0"/>
          <w:color w:val="0070C0"/>
          <w:sz w:val="22"/>
          <w:szCs w:val="22"/>
        </w:rPr>
        <w:t>Nombre y cualificación profesional del personal responsable de ejecutar la prestación (art. 76.1 LCSP)</w:t>
      </w:r>
      <w:r>
        <w:rPr>
          <w:i w:val="0"/>
          <w:iCs w:val="0"/>
          <w:sz w:val="22"/>
          <w:szCs w:val="22"/>
        </w:rPr>
        <w:t xml:space="preserve"> </w:t>
      </w:r>
      <w:r>
        <w:rPr>
          <w:i w:val="0"/>
          <w:iCs w:val="0"/>
          <w:color w:val="0070C0"/>
          <w:sz w:val="22"/>
          <w:szCs w:val="22"/>
        </w:rPr>
        <w:t>(solo en caso de contratos que incluyan servicios o trabajos de colocación e instalación)</w:t>
      </w:r>
    </w:p>
    <w:p w:rsidR="006473C3" w:rsidRDefault="006473C3">
      <w:pPr>
        <w:ind w:hanging="2"/>
        <w:jc w:val="both"/>
        <w:rPr>
          <w:i w:val="0"/>
          <w:iCs w:val="0"/>
          <w:color w:val="0070C0"/>
          <w:sz w:val="22"/>
          <w:szCs w:val="22"/>
        </w:rPr>
      </w:pPr>
    </w:p>
    <w:p w:rsidR="006473C3" w:rsidRDefault="00F42A49">
      <w:pPr>
        <w:ind w:left="425"/>
        <w:jc w:val="both"/>
        <w:rPr>
          <w:i w:val="0"/>
          <w:iCs w:val="0"/>
          <w:sz w:val="22"/>
          <w:szCs w:val="22"/>
        </w:rPr>
      </w:pPr>
      <w:r>
        <w:rPr>
          <w:i w:val="0"/>
          <w:iCs w:val="0"/>
          <w:sz w:val="22"/>
          <w:szCs w:val="22"/>
        </w:rPr>
        <w:t>a) Modo de acreditación: Declaración responsable firmada.</w:t>
      </w:r>
    </w:p>
    <w:p w:rsidR="006473C3" w:rsidRDefault="006473C3">
      <w:pPr>
        <w:ind w:hanging="2"/>
        <w:jc w:val="both"/>
        <w:rPr>
          <w:i w:val="0"/>
          <w:iCs w:val="0"/>
          <w:sz w:val="22"/>
          <w:szCs w:val="22"/>
        </w:rPr>
      </w:pPr>
    </w:p>
    <w:p w:rsidR="006473C3" w:rsidRDefault="006473C3">
      <w:pPr>
        <w:ind w:hanging="2"/>
        <w:jc w:val="both"/>
        <w:rPr>
          <w:i w:val="0"/>
          <w:iCs w:val="0"/>
          <w:sz w:val="22"/>
          <w:szCs w:val="22"/>
        </w:rPr>
      </w:pPr>
    </w:p>
    <w:p w:rsidR="006473C3" w:rsidRDefault="00A02D09">
      <w:pPr>
        <w:ind w:hanging="2"/>
        <w:jc w:val="both"/>
        <w:rPr>
          <w:i w:val="0"/>
          <w:iCs w:val="0"/>
          <w:sz w:val="22"/>
          <w:szCs w:val="22"/>
        </w:rPr>
      </w:pPr>
      <w:r w:rsidRPr="00A02D09">
        <w:rPr>
          <w:rFonts w:ascii="MS Gothic" w:eastAsia="MS Gothic" w:hAnsi="MS Gothic" w:cs="MS Gothic"/>
          <w:i w:val="0"/>
          <w:sz w:val="22"/>
          <w:szCs w:val="22"/>
        </w:rPr>
        <w:t>☒</w:t>
      </w:r>
      <w:r w:rsidR="00F42A49">
        <w:rPr>
          <w:i w:val="0"/>
          <w:iCs w:val="0"/>
          <w:sz w:val="22"/>
          <w:szCs w:val="22"/>
        </w:rPr>
        <w:t xml:space="preserve"> </w:t>
      </w:r>
      <w:r w:rsidR="00F42A49">
        <w:rPr>
          <w:i w:val="0"/>
          <w:iCs w:val="0"/>
          <w:color w:val="0070C0"/>
          <w:sz w:val="22"/>
          <w:szCs w:val="22"/>
        </w:rPr>
        <w:t>Compromiso a dedicar o adscribir a la ejecución del contrato los medios personales o materiales suficientes para ello (art. 76.2 LCSP) (Anexo IV.2).</w:t>
      </w:r>
    </w:p>
    <w:p w:rsidR="006473C3" w:rsidRDefault="006473C3">
      <w:pPr>
        <w:ind w:hanging="2"/>
        <w:jc w:val="both"/>
        <w:rPr>
          <w:i w:val="0"/>
          <w:iCs w:val="0"/>
          <w:sz w:val="22"/>
          <w:szCs w:val="22"/>
        </w:rPr>
      </w:pPr>
    </w:p>
    <w:p w:rsidR="006473C3" w:rsidRDefault="00F42A49">
      <w:pPr>
        <w:ind w:left="425"/>
        <w:jc w:val="both"/>
        <w:rPr>
          <w:i w:val="0"/>
          <w:iCs w:val="0"/>
          <w:sz w:val="22"/>
          <w:szCs w:val="22"/>
        </w:rPr>
      </w:pPr>
      <w:r>
        <w:rPr>
          <w:i w:val="0"/>
          <w:iCs w:val="0"/>
          <w:sz w:val="22"/>
          <w:szCs w:val="22"/>
        </w:rPr>
        <w:t>a) Modo de acreditación: Declaración responsable firmada.</w:t>
      </w:r>
    </w:p>
    <w:p w:rsidR="006473C3" w:rsidRDefault="006473C3">
      <w:pPr>
        <w:ind w:hanging="2"/>
        <w:jc w:val="both"/>
        <w:rPr>
          <w:i w:val="0"/>
          <w:iCs w:val="0"/>
          <w:color w:val="000080"/>
          <w:sz w:val="22"/>
          <w:szCs w:val="22"/>
        </w:rPr>
      </w:pPr>
    </w:p>
    <w:p w:rsidR="006473C3" w:rsidRDefault="006473C3">
      <w:pPr>
        <w:ind w:hanging="2"/>
        <w:jc w:val="both"/>
        <w:rPr>
          <w:i w:val="0"/>
          <w:iCs w:val="0"/>
          <w:color w:val="000080"/>
          <w:sz w:val="22"/>
          <w:szCs w:val="22"/>
        </w:rPr>
      </w:pPr>
    </w:p>
    <w:p w:rsidR="006473C3" w:rsidRDefault="00F42A49">
      <w:pPr>
        <w:ind w:hanging="2"/>
        <w:jc w:val="both"/>
        <w:rPr>
          <w:i w:val="0"/>
          <w:iCs w:val="0"/>
          <w:color w:val="000080"/>
          <w:sz w:val="22"/>
          <w:szCs w:val="22"/>
        </w:rPr>
      </w:pPr>
      <w:r>
        <w:rPr>
          <w:i w:val="0"/>
          <w:iCs w:val="0"/>
          <w:sz w:val="22"/>
          <w:szCs w:val="22"/>
        </w:rPr>
        <w:t xml:space="preserve">☐ </w:t>
      </w:r>
      <w:r>
        <w:rPr>
          <w:i w:val="0"/>
          <w:iCs w:val="0"/>
          <w:color w:val="0070C0"/>
          <w:sz w:val="22"/>
          <w:szCs w:val="22"/>
        </w:rPr>
        <w:t>Declaración sobre la plantilla media anual de la empresa y del número de directivos durante los tres últimos años, acompañada de la documentación justificativa correspondiente cuando le sea requerido por los servicios dependientes del órgano de contratación.</w:t>
      </w:r>
    </w:p>
    <w:p w:rsidR="006473C3" w:rsidRDefault="006473C3">
      <w:pPr>
        <w:ind w:hanging="2"/>
        <w:jc w:val="both"/>
        <w:rPr>
          <w:i w:val="0"/>
          <w:iCs w:val="0"/>
          <w:color w:val="000080"/>
          <w:sz w:val="22"/>
          <w:szCs w:val="22"/>
        </w:rPr>
      </w:pPr>
    </w:p>
    <w:p w:rsidR="006473C3" w:rsidRDefault="00F42A49">
      <w:pPr>
        <w:ind w:left="425"/>
        <w:jc w:val="both"/>
        <w:rPr>
          <w:i w:val="0"/>
          <w:iCs w:val="0"/>
          <w:sz w:val="22"/>
          <w:szCs w:val="22"/>
        </w:rPr>
      </w:pPr>
      <w:r>
        <w:rPr>
          <w:i w:val="0"/>
          <w:iCs w:val="0"/>
          <w:sz w:val="22"/>
          <w:szCs w:val="22"/>
        </w:rPr>
        <w:t>a) Modo de acreditación: Declaración responsable firmada.</w:t>
      </w:r>
    </w:p>
    <w:p w:rsidR="006473C3" w:rsidRDefault="006473C3">
      <w:pPr>
        <w:ind w:hanging="2"/>
        <w:jc w:val="both"/>
        <w:rPr>
          <w:i w:val="0"/>
          <w:iCs w:val="0"/>
          <w:color w:val="000080"/>
          <w:sz w:val="22"/>
          <w:szCs w:val="22"/>
        </w:rPr>
      </w:pPr>
    </w:p>
    <w:sdt>
      <w:sdtPr>
        <w:tag w:val="goog_rdk_0"/>
        <w:id w:val="1137127724"/>
      </w:sdtPr>
      <w:sdtContent>
        <w:p w:rsidR="006473C3" w:rsidRDefault="00F42A49">
          <w:pPr>
            <w:ind w:hanging="2"/>
            <w:jc w:val="both"/>
            <w:rPr>
              <w:i w:val="0"/>
              <w:iCs w:val="0"/>
              <w:color w:val="0070C0"/>
              <w:sz w:val="22"/>
              <w:szCs w:val="22"/>
            </w:rPr>
          </w:pPr>
          <w:r>
            <w:rPr>
              <w:i w:val="0"/>
              <w:iCs w:val="0"/>
              <w:color w:val="0070C0"/>
              <w:sz w:val="22"/>
              <w:szCs w:val="22"/>
            </w:rPr>
            <w:t xml:space="preserve">4.2.3. Equipamiento e instalaciones </w:t>
          </w:r>
        </w:p>
      </w:sdtContent>
    </w:sdt>
    <w:p w:rsidR="006473C3" w:rsidRDefault="006473C3">
      <w:pPr>
        <w:ind w:hanging="2"/>
        <w:jc w:val="both"/>
        <w:rPr>
          <w:i w:val="0"/>
          <w:iCs w:val="0"/>
          <w:sz w:val="22"/>
          <w:szCs w:val="22"/>
        </w:rPr>
      </w:pPr>
    </w:p>
    <w:p w:rsidR="006473C3" w:rsidRDefault="00F42A49">
      <w:pPr>
        <w:ind w:hanging="2"/>
        <w:jc w:val="both"/>
        <w:rPr>
          <w:i w:val="0"/>
          <w:iCs w:val="0"/>
          <w:color w:val="0070C0"/>
          <w:sz w:val="22"/>
          <w:szCs w:val="22"/>
        </w:rPr>
      </w:pPr>
      <w:r>
        <w:rPr>
          <w:i w:val="0"/>
          <w:iCs w:val="0"/>
          <w:sz w:val="22"/>
          <w:szCs w:val="22"/>
        </w:rPr>
        <w:t xml:space="preserve">☐ </w:t>
      </w:r>
      <w:r>
        <w:rPr>
          <w:i w:val="0"/>
          <w:iCs w:val="0"/>
          <w:color w:val="0070C0"/>
          <w:sz w:val="22"/>
          <w:szCs w:val="22"/>
        </w:rPr>
        <w:t>Descripción de las instalaciones técnicas, de las medidas empleadas por el empresario para garantizar la calidad y de los medios de estudio e investigación de la empresa.</w:t>
      </w:r>
    </w:p>
    <w:p w:rsidR="006473C3" w:rsidRDefault="006473C3">
      <w:pPr>
        <w:ind w:hanging="2"/>
        <w:jc w:val="both"/>
        <w:rPr>
          <w:i w:val="0"/>
          <w:iCs w:val="0"/>
          <w:color w:val="0070C0"/>
          <w:sz w:val="22"/>
          <w:szCs w:val="22"/>
        </w:rPr>
      </w:pPr>
    </w:p>
    <w:p w:rsidR="006473C3" w:rsidRDefault="00F42A49">
      <w:pPr>
        <w:ind w:left="425"/>
        <w:jc w:val="both"/>
        <w:rPr>
          <w:i w:val="0"/>
          <w:iCs w:val="0"/>
          <w:sz w:val="22"/>
          <w:szCs w:val="22"/>
        </w:rPr>
      </w:pPr>
      <w:r>
        <w:rPr>
          <w:i w:val="0"/>
          <w:iCs w:val="0"/>
          <w:sz w:val="22"/>
          <w:szCs w:val="22"/>
        </w:rPr>
        <w:t>a) Modo de acreditación: declaración y documentos acreditativos.</w:t>
      </w:r>
    </w:p>
    <w:p w:rsidR="006473C3" w:rsidRDefault="00F42A49">
      <w:pPr>
        <w:ind w:left="425"/>
        <w:jc w:val="both"/>
        <w:rPr>
          <w:i w:val="0"/>
          <w:iCs w:val="0"/>
          <w:sz w:val="22"/>
          <w:szCs w:val="22"/>
        </w:rPr>
      </w:pPr>
      <w:r>
        <w:rPr>
          <w:i w:val="0"/>
          <w:iCs w:val="0"/>
          <w:sz w:val="22"/>
          <w:szCs w:val="22"/>
        </w:rPr>
        <w:tab/>
      </w:r>
    </w:p>
    <w:p w:rsidR="006473C3" w:rsidRDefault="00F42A49">
      <w:pPr>
        <w:ind w:left="425"/>
        <w:jc w:val="both"/>
        <w:rPr>
          <w:i w:val="0"/>
          <w:iCs w:val="0"/>
          <w:sz w:val="22"/>
          <w:szCs w:val="22"/>
        </w:rPr>
      </w:pPr>
      <w:r>
        <w:rPr>
          <w:i w:val="0"/>
          <w:iCs w:val="0"/>
          <w:sz w:val="22"/>
          <w:szCs w:val="22"/>
        </w:rPr>
        <w:t>b) Requisitos mínimos:</w:t>
      </w:r>
    </w:p>
    <w:p w:rsidR="006473C3" w:rsidRDefault="006473C3">
      <w:pPr>
        <w:ind w:left="425"/>
        <w:jc w:val="both"/>
        <w:rPr>
          <w:i w:val="0"/>
          <w:iCs w:val="0"/>
          <w:sz w:val="22"/>
          <w:szCs w:val="22"/>
        </w:rPr>
      </w:pPr>
    </w:p>
    <w:p w:rsidR="006473C3" w:rsidRDefault="00F42A49">
      <w:pPr>
        <w:ind w:left="708"/>
        <w:jc w:val="both"/>
        <w:rPr>
          <w:i w:val="0"/>
          <w:iCs w:val="0"/>
          <w:sz w:val="22"/>
          <w:szCs w:val="22"/>
        </w:rPr>
      </w:pPr>
      <w:r>
        <w:rPr>
          <w:i w:val="0"/>
          <w:iCs w:val="0"/>
          <w:sz w:val="22"/>
          <w:szCs w:val="22"/>
        </w:rPr>
        <w:t>☐  Funcionalidades: ____________________</w:t>
      </w:r>
    </w:p>
    <w:p w:rsidR="006473C3" w:rsidRDefault="00F42A49">
      <w:pPr>
        <w:ind w:left="708"/>
        <w:jc w:val="both"/>
        <w:rPr>
          <w:i w:val="0"/>
          <w:iCs w:val="0"/>
          <w:sz w:val="22"/>
          <w:szCs w:val="22"/>
        </w:rPr>
      </w:pPr>
      <w:r>
        <w:rPr>
          <w:i w:val="0"/>
          <w:iCs w:val="0"/>
          <w:sz w:val="22"/>
          <w:szCs w:val="22"/>
        </w:rPr>
        <w:t>☐ Características y capacidades mínimas de los medios exigidos: ________________</w:t>
      </w:r>
    </w:p>
    <w:p w:rsidR="006473C3" w:rsidRDefault="006473C3">
      <w:pPr>
        <w:ind w:hanging="2"/>
        <w:jc w:val="both"/>
        <w:rPr>
          <w:i w:val="0"/>
          <w:iCs w:val="0"/>
          <w:sz w:val="22"/>
          <w:szCs w:val="22"/>
        </w:rPr>
      </w:pPr>
    </w:p>
    <w:p w:rsidR="006473C3" w:rsidRDefault="00F42A49">
      <w:pPr>
        <w:ind w:hanging="2"/>
        <w:jc w:val="both"/>
        <w:rPr>
          <w:i w:val="0"/>
          <w:iCs w:val="0"/>
          <w:color w:val="0070C0"/>
          <w:sz w:val="22"/>
          <w:szCs w:val="22"/>
        </w:rPr>
      </w:pPr>
      <w:r>
        <w:rPr>
          <w:i w:val="0"/>
          <w:iCs w:val="0"/>
          <w:sz w:val="22"/>
          <w:szCs w:val="22"/>
        </w:rPr>
        <w:t>☐</w:t>
      </w:r>
      <w:r>
        <w:rPr>
          <w:i w:val="0"/>
          <w:iCs w:val="0"/>
          <w:color w:val="0070C0"/>
          <w:sz w:val="22"/>
          <w:szCs w:val="22"/>
        </w:rPr>
        <w:t xml:space="preserve"> Declaración indicando la maquinaria, material y equipo técnico del que se dispondrá para la ejecución de los trabajos.</w:t>
      </w:r>
    </w:p>
    <w:p w:rsidR="006473C3" w:rsidRDefault="006473C3">
      <w:pPr>
        <w:ind w:hanging="2"/>
        <w:jc w:val="both"/>
        <w:rPr>
          <w:i w:val="0"/>
          <w:iCs w:val="0"/>
          <w:sz w:val="22"/>
          <w:szCs w:val="22"/>
        </w:rPr>
      </w:pPr>
    </w:p>
    <w:p w:rsidR="006473C3" w:rsidRDefault="00F42A49">
      <w:pPr>
        <w:ind w:left="425"/>
        <w:jc w:val="both"/>
        <w:rPr>
          <w:i w:val="0"/>
          <w:iCs w:val="0"/>
          <w:sz w:val="22"/>
          <w:szCs w:val="22"/>
        </w:rPr>
      </w:pPr>
      <w:r>
        <w:rPr>
          <w:i w:val="0"/>
          <w:iCs w:val="0"/>
          <w:sz w:val="22"/>
          <w:szCs w:val="22"/>
        </w:rPr>
        <w:t>a) Modo de acreditación:</w:t>
      </w:r>
    </w:p>
    <w:p w:rsidR="006473C3" w:rsidRDefault="006473C3">
      <w:pPr>
        <w:ind w:left="425"/>
        <w:jc w:val="both"/>
        <w:rPr>
          <w:i w:val="0"/>
          <w:iCs w:val="0"/>
          <w:sz w:val="22"/>
          <w:szCs w:val="22"/>
        </w:rPr>
      </w:pPr>
    </w:p>
    <w:p w:rsidR="006473C3" w:rsidRDefault="00F42A49">
      <w:pPr>
        <w:ind w:left="708"/>
        <w:jc w:val="both"/>
        <w:rPr>
          <w:i w:val="0"/>
          <w:iCs w:val="0"/>
          <w:sz w:val="22"/>
          <w:szCs w:val="22"/>
        </w:rPr>
      </w:pPr>
      <w:r>
        <w:rPr>
          <w:i w:val="0"/>
          <w:iCs w:val="0"/>
          <w:sz w:val="22"/>
          <w:szCs w:val="22"/>
        </w:rPr>
        <w:t>☐ Declaración responsable</w:t>
      </w:r>
    </w:p>
    <w:p w:rsidR="006473C3" w:rsidRDefault="00F42A49">
      <w:pPr>
        <w:ind w:left="708"/>
        <w:jc w:val="both"/>
        <w:rPr>
          <w:i w:val="0"/>
          <w:iCs w:val="0"/>
          <w:sz w:val="22"/>
          <w:szCs w:val="22"/>
        </w:rPr>
      </w:pPr>
      <w:r>
        <w:rPr>
          <w:i w:val="0"/>
          <w:iCs w:val="0"/>
          <w:sz w:val="22"/>
          <w:szCs w:val="22"/>
        </w:rPr>
        <w:t>☐ Documentación justificativa: ______________</w:t>
      </w:r>
    </w:p>
    <w:p w:rsidR="006473C3" w:rsidRDefault="006473C3">
      <w:pPr>
        <w:ind w:left="425"/>
        <w:jc w:val="both"/>
        <w:rPr>
          <w:i w:val="0"/>
          <w:iCs w:val="0"/>
          <w:sz w:val="22"/>
          <w:szCs w:val="22"/>
        </w:rPr>
      </w:pPr>
    </w:p>
    <w:p w:rsidR="006473C3" w:rsidRDefault="00F42A49">
      <w:pPr>
        <w:ind w:left="425"/>
        <w:jc w:val="both"/>
        <w:rPr>
          <w:i w:val="0"/>
          <w:iCs w:val="0"/>
          <w:sz w:val="22"/>
          <w:szCs w:val="22"/>
        </w:rPr>
      </w:pPr>
      <w:r>
        <w:rPr>
          <w:i w:val="0"/>
          <w:iCs w:val="0"/>
          <w:sz w:val="22"/>
          <w:szCs w:val="22"/>
        </w:rPr>
        <w:t xml:space="preserve">b) Requisito mínimo: </w:t>
      </w:r>
    </w:p>
    <w:p w:rsidR="006473C3" w:rsidRDefault="006473C3">
      <w:pPr>
        <w:ind w:left="425"/>
        <w:jc w:val="both"/>
        <w:rPr>
          <w:i w:val="0"/>
          <w:iCs w:val="0"/>
          <w:sz w:val="22"/>
          <w:szCs w:val="22"/>
        </w:rPr>
      </w:pPr>
    </w:p>
    <w:p w:rsidR="006473C3" w:rsidRDefault="00F42A49">
      <w:pPr>
        <w:numPr>
          <w:ilvl w:val="0"/>
          <w:numId w:val="8"/>
        </w:numPr>
        <w:ind w:left="850" w:hanging="283"/>
        <w:jc w:val="both"/>
        <w:rPr>
          <w:i w:val="0"/>
          <w:iCs w:val="0"/>
          <w:sz w:val="22"/>
          <w:szCs w:val="22"/>
        </w:rPr>
      </w:pPr>
      <w:r>
        <w:rPr>
          <w:i w:val="0"/>
          <w:iCs w:val="0"/>
          <w:sz w:val="22"/>
          <w:szCs w:val="22"/>
        </w:rPr>
        <w:t xml:space="preserve">Maquinaria, material y equipos que como mínimo deben estar a disposición del empresario:__________________ </w:t>
      </w:r>
    </w:p>
    <w:p w:rsidR="006473C3" w:rsidRDefault="00F42A49">
      <w:pPr>
        <w:numPr>
          <w:ilvl w:val="0"/>
          <w:numId w:val="8"/>
        </w:numPr>
        <w:ind w:left="708" w:hanging="136"/>
        <w:jc w:val="both"/>
        <w:rPr>
          <w:i w:val="0"/>
          <w:iCs w:val="0"/>
          <w:sz w:val="22"/>
          <w:szCs w:val="22"/>
        </w:rPr>
      </w:pPr>
      <w:r>
        <w:rPr>
          <w:i w:val="0"/>
          <w:iCs w:val="0"/>
          <w:sz w:val="22"/>
          <w:szCs w:val="22"/>
        </w:rPr>
        <w:t xml:space="preserve">  Capacidades funcionales mínimas de cada uno de ellos:______________</w:t>
      </w:r>
    </w:p>
    <w:p w:rsidR="006473C3" w:rsidRDefault="006473C3">
      <w:pPr>
        <w:ind w:hanging="2"/>
        <w:jc w:val="both"/>
        <w:rPr>
          <w:i w:val="0"/>
          <w:iCs w:val="0"/>
          <w:sz w:val="22"/>
          <w:szCs w:val="22"/>
        </w:rPr>
      </w:pPr>
    </w:p>
    <w:p w:rsidR="006473C3" w:rsidRDefault="006473C3">
      <w:pPr>
        <w:ind w:hanging="2"/>
        <w:jc w:val="both"/>
        <w:rPr>
          <w:i w:val="0"/>
          <w:iCs w:val="0"/>
          <w:sz w:val="22"/>
          <w:szCs w:val="22"/>
        </w:rPr>
      </w:pPr>
    </w:p>
    <w:p w:rsidR="006473C3" w:rsidRDefault="00F42A49">
      <w:pPr>
        <w:ind w:hanging="2"/>
        <w:jc w:val="both"/>
        <w:rPr>
          <w:i w:val="0"/>
          <w:iCs w:val="0"/>
          <w:color w:val="000080"/>
          <w:sz w:val="22"/>
          <w:szCs w:val="22"/>
        </w:rPr>
      </w:pPr>
      <w:r>
        <w:rPr>
          <w:i w:val="0"/>
          <w:iCs w:val="0"/>
          <w:color w:val="0070C0"/>
          <w:sz w:val="22"/>
          <w:szCs w:val="22"/>
        </w:rPr>
        <w:t>4.2.4</w:t>
      </w:r>
      <w:r>
        <w:rPr>
          <w:i w:val="0"/>
          <w:iCs w:val="0"/>
          <w:color w:val="000080"/>
          <w:sz w:val="22"/>
          <w:szCs w:val="22"/>
        </w:rPr>
        <w:t xml:space="preserve"> </w:t>
      </w:r>
      <w:r>
        <w:rPr>
          <w:i w:val="0"/>
          <w:iCs w:val="0"/>
          <w:color w:val="0070C0"/>
          <w:sz w:val="22"/>
          <w:szCs w:val="22"/>
        </w:rPr>
        <w:t>Calidad, medio ambiente y prevención.</w:t>
      </w:r>
    </w:p>
    <w:p w:rsidR="006473C3" w:rsidRDefault="006473C3">
      <w:pPr>
        <w:ind w:hanging="2"/>
        <w:jc w:val="both"/>
        <w:rPr>
          <w:i w:val="0"/>
          <w:iCs w:val="0"/>
          <w:sz w:val="22"/>
          <w:szCs w:val="22"/>
        </w:rPr>
      </w:pPr>
    </w:p>
    <w:p w:rsidR="006473C3" w:rsidRDefault="00F42A49">
      <w:pPr>
        <w:ind w:hanging="2"/>
        <w:jc w:val="both"/>
        <w:rPr>
          <w:i w:val="0"/>
          <w:iCs w:val="0"/>
          <w:color w:val="000080"/>
          <w:sz w:val="22"/>
          <w:szCs w:val="22"/>
        </w:rPr>
      </w:pPr>
      <w:r>
        <w:rPr>
          <w:i w:val="0"/>
          <w:iCs w:val="0"/>
          <w:sz w:val="22"/>
          <w:szCs w:val="22"/>
        </w:rPr>
        <w:t xml:space="preserve">☐ </w:t>
      </w:r>
      <w:r>
        <w:rPr>
          <w:b/>
          <w:bCs/>
          <w:i w:val="0"/>
          <w:iCs w:val="0"/>
          <w:color w:val="0070C0"/>
          <w:sz w:val="22"/>
          <w:szCs w:val="22"/>
        </w:rPr>
        <w:t>Solo en caso de servicios o trabajos complejos o cuando, excepcionalmente, deban responder a un fin especial:</w:t>
      </w:r>
      <w:r>
        <w:rPr>
          <w:i w:val="0"/>
          <w:iCs w:val="0"/>
          <w:color w:val="0070C0"/>
          <w:sz w:val="22"/>
          <w:szCs w:val="22"/>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rsidR="006473C3" w:rsidRDefault="006473C3">
      <w:pPr>
        <w:ind w:left="425"/>
        <w:jc w:val="both"/>
        <w:rPr>
          <w:i w:val="0"/>
          <w:iCs w:val="0"/>
          <w:sz w:val="22"/>
          <w:szCs w:val="22"/>
        </w:rPr>
      </w:pPr>
    </w:p>
    <w:p w:rsidR="006473C3" w:rsidRDefault="00F42A49">
      <w:pPr>
        <w:numPr>
          <w:ilvl w:val="0"/>
          <w:numId w:val="8"/>
        </w:numPr>
        <w:ind w:left="850" w:hanging="283"/>
        <w:jc w:val="both"/>
        <w:rPr>
          <w:i w:val="0"/>
          <w:iCs w:val="0"/>
          <w:sz w:val="22"/>
          <w:szCs w:val="22"/>
        </w:rPr>
      </w:pPr>
      <w:r>
        <w:rPr>
          <w:i w:val="0"/>
          <w:iCs w:val="0"/>
          <w:sz w:val="22"/>
          <w:szCs w:val="22"/>
        </w:rPr>
        <w:t>Descripción del control que se efectuará por parte del órgano de control: ____________________</w:t>
      </w:r>
    </w:p>
    <w:p w:rsidR="006473C3" w:rsidRDefault="00F42A49">
      <w:pPr>
        <w:numPr>
          <w:ilvl w:val="0"/>
          <w:numId w:val="8"/>
        </w:numPr>
        <w:ind w:left="850" w:hanging="283"/>
        <w:jc w:val="both"/>
        <w:rPr>
          <w:i w:val="0"/>
          <w:iCs w:val="0"/>
          <w:sz w:val="22"/>
          <w:szCs w:val="22"/>
        </w:rPr>
      </w:pPr>
      <w:r>
        <w:rPr>
          <w:i w:val="0"/>
          <w:iCs w:val="0"/>
          <w:sz w:val="22"/>
          <w:szCs w:val="22"/>
        </w:rPr>
        <w:t>Capacidad mínima exigida en términos de unidades o medidas apropiadas a la naturaleza de los servicios contratados:_______________________</w:t>
      </w:r>
    </w:p>
    <w:p w:rsidR="006473C3" w:rsidRDefault="006473C3">
      <w:pPr>
        <w:ind w:hanging="2"/>
        <w:jc w:val="both"/>
        <w:rPr>
          <w:i w:val="0"/>
          <w:iCs w:val="0"/>
          <w:sz w:val="22"/>
          <w:szCs w:val="22"/>
        </w:rPr>
      </w:pPr>
    </w:p>
    <w:p w:rsidR="006473C3" w:rsidRDefault="006473C3">
      <w:pPr>
        <w:ind w:hanging="2"/>
        <w:jc w:val="both"/>
        <w:rPr>
          <w:i w:val="0"/>
          <w:iCs w:val="0"/>
          <w:sz w:val="22"/>
          <w:szCs w:val="22"/>
        </w:rPr>
      </w:pPr>
    </w:p>
    <w:p w:rsidR="006473C3" w:rsidRDefault="00F42A49">
      <w:pPr>
        <w:ind w:hanging="2"/>
        <w:jc w:val="both"/>
        <w:rPr>
          <w:i w:val="0"/>
          <w:iCs w:val="0"/>
          <w:color w:val="0070C0"/>
          <w:sz w:val="22"/>
          <w:szCs w:val="22"/>
        </w:rPr>
      </w:pPr>
      <w:r>
        <w:rPr>
          <w:i w:val="0"/>
          <w:iCs w:val="0"/>
          <w:sz w:val="22"/>
          <w:szCs w:val="22"/>
        </w:rPr>
        <w:t xml:space="preserve">☐ </w:t>
      </w:r>
      <w:r>
        <w:rPr>
          <w:i w:val="0"/>
          <w:iCs w:val="0"/>
          <w:color w:val="0070C0"/>
          <w:sz w:val="22"/>
          <w:szCs w:val="22"/>
        </w:rPr>
        <w:t xml:space="preserve">Medidas de gestión medioambiental que el empresario podrá aplicar al ejecutar el contrato. </w:t>
      </w:r>
    </w:p>
    <w:p w:rsidR="006473C3" w:rsidRDefault="006473C3">
      <w:pPr>
        <w:ind w:hanging="2"/>
        <w:jc w:val="both"/>
        <w:rPr>
          <w:i w:val="0"/>
          <w:iCs w:val="0"/>
          <w:sz w:val="22"/>
          <w:szCs w:val="22"/>
        </w:rPr>
      </w:pPr>
    </w:p>
    <w:p w:rsidR="006473C3" w:rsidRDefault="00F42A49">
      <w:pPr>
        <w:ind w:left="425"/>
        <w:jc w:val="both"/>
        <w:rPr>
          <w:i w:val="0"/>
          <w:iCs w:val="0"/>
          <w:sz w:val="22"/>
          <w:szCs w:val="22"/>
        </w:rPr>
      </w:pPr>
      <w:r>
        <w:rPr>
          <w:i w:val="0"/>
          <w:iCs w:val="0"/>
          <w:sz w:val="22"/>
          <w:szCs w:val="22"/>
        </w:rPr>
        <w:t>a) Modo de acreditación: declaración responsable firmada</w:t>
      </w:r>
    </w:p>
    <w:p w:rsidR="006473C3" w:rsidRDefault="006473C3">
      <w:pPr>
        <w:ind w:left="425"/>
        <w:jc w:val="both"/>
        <w:rPr>
          <w:i w:val="0"/>
          <w:iCs w:val="0"/>
          <w:sz w:val="22"/>
          <w:szCs w:val="22"/>
        </w:rPr>
      </w:pPr>
    </w:p>
    <w:p w:rsidR="006473C3" w:rsidRDefault="00F42A49">
      <w:pPr>
        <w:ind w:left="425"/>
        <w:jc w:val="both"/>
        <w:rPr>
          <w:i w:val="0"/>
          <w:iCs w:val="0"/>
          <w:sz w:val="22"/>
          <w:szCs w:val="22"/>
        </w:rPr>
      </w:pPr>
      <w:r>
        <w:rPr>
          <w:i w:val="0"/>
          <w:iCs w:val="0"/>
          <w:sz w:val="22"/>
          <w:szCs w:val="22"/>
        </w:rPr>
        <w:t xml:space="preserve">b) Requisitos mínimos: </w:t>
      </w:r>
    </w:p>
    <w:p w:rsidR="006473C3" w:rsidRDefault="006473C3">
      <w:pPr>
        <w:ind w:hanging="2"/>
        <w:jc w:val="both"/>
        <w:rPr>
          <w:i w:val="0"/>
          <w:iCs w:val="0"/>
          <w:sz w:val="22"/>
          <w:szCs w:val="22"/>
        </w:rPr>
      </w:pPr>
    </w:p>
    <w:p w:rsidR="006473C3" w:rsidRDefault="00F42A49">
      <w:pPr>
        <w:numPr>
          <w:ilvl w:val="0"/>
          <w:numId w:val="23"/>
        </w:numPr>
        <w:ind w:left="850" w:hanging="285"/>
        <w:jc w:val="both"/>
        <w:rPr>
          <w:i w:val="0"/>
          <w:iCs w:val="0"/>
          <w:sz w:val="22"/>
          <w:szCs w:val="22"/>
        </w:rPr>
      </w:pPr>
      <w:r>
        <w:rPr>
          <w:i w:val="0"/>
          <w:iCs w:val="0"/>
          <w:sz w:val="22"/>
          <w:szCs w:val="22"/>
        </w:rPr>
        <w:lastRenderedPageBreak/>
        <w:t>Normas técnicas o especificaciones técnicas aplicables a la ejecución del contrato:___________</w:t>
      </w:r>
    </w:p>
    <w:p w:rsidR="006473C3" w:rsidRDefault="00F42A49">
      <w:pPr>
        <w:numPr>
          <w:ilvl w:val="0"/>
          <w:numId w:val="23"/>
        </w:numPr>
        <w:ind w:left="850" w:hanging="285"/>
        <w:jc w:val="both"/>
        <w:rPr>
          <w:i w:val="0"/>
          <w:iCs w:val="0"/>
          <w:sz w:val="22"/>
          <w:szCs w:val="22"/>
        </w:rPr>
      </w:pPr>
      <w:r>
        <w:rPr>
          <w:i w:val="0"/>
          <w:iCs w:val="0"/>
          <w:sz w:val="22"/>
          <w:szCs w:val="22"/>
        </w:rPr>
        <w:t xml:space="preserve">Forma en que se va a verificar de forma objetiva la correcta aplicación de dichas medidas:_____________ </w:t>
      </w:r>
    </w:p>
    <w:p w:rsidR="006473C3" w:rsidRDefault="006473C3">
      <w:pPr>
        <w:ind w:hanging="2"/>
        <w:jc w:val="both"/>
        <w:rPr>
          <w:i w:val="0"/>
          <w:iCs w:val="0"/>
          <w:sz w:val="22"/>
          <w:szCs w:val="22"/>
        </w:rPr>
      </w:pPr>
    </w:p>
    <w:p w:rsidR="006473C3" w:rsidRDefault="00F42A49">
      <w:pPr>
        <w:ind w:firstLine="425"/>
        <w:jc w:val="both"/>
        <w:rPr>
          <w:i w:val="0"/>
          <w:iCs w:val="0"/>
          <w:sz w:val="22"/>
          <w:szCs w:val="22"/>
        </w:rPr>
      </w:pPr>
      <w:r>
        <w:rPr>
          <w:i w:val="0"/>
          <w:iCs w:val="0"/>
          <w:sz w:val="22"/>
          <w:szCs w:val="22"/>
        </w:rPr>
        <w:t>Modo de acreditación: declaración responsable</w:t>
      </w:r>
    </w:p>
    <w:p w:rsidR="006473C3" w:rsidRDefault="006473C3">
      <w:pPr>
        <w:ind w:hanging="2"/>
        <w:jc w:val="both"/>
        <w:rPr>
          <w:i w:val="0"/>
          <w:iCs w:val="0"/>
          <w:sz w:val="22"/>
          <w:szCs w:val="22"/>
        </w:rPr>
      </w:pPr>
    </w:p>
    <w:p w:rsidR="006473C3" w:rsidRDefault="006473C3">
      <w:pPr>
        <w:ind w:hanging="2"/>
        <w:jc w:val="both"/>
        <w:rPr>
          <w:i w:val="0"/>
          <w:iCs w:val="0"/>
          <w:sz w:val="22"/>
          <w:szCs w:val="22"/>
        </w:rPr>
      </w:pPr>
    </w:p>
    <w:p w:rsidR="006473C3" w:rsidRDefault="00F42A49">
      <w:pPr>
        <w:ind w:hanging="2"/>
        <w:jc w:val="both"/>
        <w:rPr>
          <w:i w:val="0"/>
          <w:iCs w:val="0"/>
          <w:color w:val="0070C0"/>
          <w:sz w:val="22"/>
          <w:szCs w:val="22"/>
        </w:rPr>
      </w:pPr>
      <w:r>
        <w:rPr>
          <w:i w:val="0"/>
          <w:iCs w:val="0"/>
          <w:sz w:val="22"/>
          <w:szCs w:val="22"/>
        </w:rPr>
        <w:t xml:space="preserve">☐ </w:t>
      </w:r>
      <w:r>
        <w:rPr>
          <w:i w:val="0"/>
          <w:iCs w:val="0"/>
          <w:color w:val="0070C0"/>
          <w:sz w:val="22"/>
          <w:szCs w:val="22"/>
        </w:rPr>
        <w:t>Certificado de empresa mantenedora en _________ especialista, y los documentos de capacitación de sus operarios.</w:t>
      </w:r>
    </w:p>
    <w:p w:rsidR="006473C3" w:rsidRDefault="006473C3">
      <w:pPr>
        <w:ind w:hanging="2"/>
        <w:jc w:val="both"/>
        <w:rPr>
          <w:i w:val="0"/>
          <w:iCs w:val="0"/>
          <w:sz w:val="22"/>
          <w:szCs w:val="22"/>
        </w:rPr>
      </w:pPr>
    </w:p>
    <w:p w:rsidR="006473C3" w:rsidRDefault="00F42A49">
      <w:pPr>
        <w:ind w:left="425"/>
        <w:jc w:val="both"/>
        <w:rPr>
          <w:i w:val="0"/>
          <w:iCs w:val="0"/>
          <w:sz w:val="22"/>
          <w:szCs w:val="22"/>
        </w:rPr>
      </w:pPr>
      <w:r>
        <w:rPr>
          <w:i w:val="0"/>
          <w:iCs w:val="0"/>
          <w:sz w:val="22"/>
          <w:szCs w:val="22"/>
        </w:rPr>
        <w:t>a) Modo de acreditación: copia de la certificación.</w:t>
      </w:r>
    </w:p>
    <w:p w:rsidR="006473C3" w:rsidRDefault="006473C3">
      <w:pPr>
        <w:ind w:hanging="2"/>
        <w:jc w:val="both"/>
        <w:rPr>
          <w:i w:val="0"/>
          <w:iCs w:val="0"/>
          <w:sz w:val="22"/>
          <w:szCs w:val="22"/>
        </w:rPr>
      </w:pPr>
    </w:p>
    <w:p w:rsidR="006473C3" w:rsidRDefault="006473C3">
      <w:pPr>
        <w:ind w:hanging="2"/>
        <w:jc w:val="both"/>
        <w:rPr>
          <w:i w:val="0"/>
          <w:iCs w:val="0"/>
          <w:sz w:val="22"/>
          <w:szCs w:val="22"/>
        </w:rPr>
      </w:pPr>
    </w:p>
    <w:p w:rsidR="006473C3" w:rsidRDefault="00F42A49">
      <w:pPr>
        <w:ind w:hanging="2"/>
        <w:jc w:val="both"/>
        <w:rPr>
          <w:i w:val="0"/>
          <w:iCs w:val="0"/>
          <w:color w:val="000080"/>
          <w:sz w:val="22"/>
          <w:szCs w:val="22"/>
        </w:rPr>
      </w:pPr>
      <w:r>
        <w:rPr>
          <w:i w:val="0"/>
          <w:iCs w:val="0"/>
          <w:sz w:val="22"/>
          <w:szCs w:val="22"/>
        </w:rPr>
        <w:t>☐</w:t>
      </w:r>
      <w:r>
        <w:rPr>
          <w:i w:val="0"/>
          <w:iCs w:val="0"/>
          <w:color w:val="000080"/>
          <w:sz w:val="22"/>
          <w:szCs w:val="22"/>
        </w:rPr>
        <w:t xml:space="preserve"> </w:t>
      </w:r>
      <w:r>
        <w:rPr>
          <w:i w:val="0"/>
          <w:iCs w:val="0"/>
          <w:color w:val="0070C0"/>
          <w:sz w:val="22"/>
          <w:szCs w:val="22"/>
        </w:rPr>
        <w:t xml:space="preserve">Acreditación del cumplimiento de las normas de garantía de la calidad y de gestión medioambiental. </w:t>
      </w:r>
    </w:p>
    <w:p w:rsidR="006473C3" w:rsidRDefault="006473C3">
      <w:pPr>
        <w:ind w:hanging="2"/>
        <w:jc w:val="both"/>
        <w:rPr>
          <w:i w:val="0"/>
          <w:iCs w:val="0"/>
          <w:sz w:val="22"/>
          <w:szCs w:val="22"/>
        </w:rPr>
      </w:pPr>
    </w:p>
    <w:p w:rsidR="006473C3" w:rsidRDefault="00F42A49">
      <w:pPr>
        <w:ind w:left="425"/>
        <w:jc w:val="both"/>
        <w:rPr>
          <w:i w:val="0"/>
          <w:iCs w:val="0"/>
          <w:sz w:val="22"/>
          <w:szCs w:val="22"/>
        </w:rPr>
      </w:pPr>
      <w:r>
        <w:rPr>
          <w:i w:val="0"/>
          <w:iCs w:val="0"/>
          <w:sz w:val="22"/>
          <w:szCs w:val="22"/>
        </w:rPr>
        <w:t xml:space="preserve">a) Modo de acreditación: </w:t>
      </w:r>
    </w:p>
    <w:p w:rsidR="006473C3" w:rsidRDefault="006473C3">
      <w:pPr>
        <w:ind w:left="425"/>
        <w:jc w:val="both"/>
        <w:rPr>
          <w:i w:val="0"/>
          <w:iCs w:val="0"/>
          <w:sz w:val="22"/>
          <w:szCs w:val="22"/>
        </w:rPr>
      </w:pPr>
    </w:p>
    <w:p w:rsidR="006473C3" w:rsidRDefault="00F42A49">
      <w:pPr>
        <w:ind w:left="566"/>
        <w:jc w:val="both"/>
        <w:rPr>
          <w:i w:val="0"/>
          <w:iCs w:val="0"/>
          <w:sz w:val="22"/>
          <w:szCs w:val="22"/>
        </w:rPr>
      </w:pPr>
      <w:r>
        <w:rPr>
          <w:i w:val="0"/>
          <w:iCs w:val="0"/>
          <w:sz w:val="22"/>
          <w:szCs w:val="22"/>
        </w:rPr>
        <w:t>☐ Copia certificado/s.</w:t>
      </w:r>
    </w:p>
    <w:p w:rsidR="006473C3" w:rsidRDefault="00F42A49">
      <w:pPr>
        <w:ind w:left="566"/>
        <w:jc w:val="both"/>
        <w:rPr>
          <w:i w:val="0"/>
          <w:iCs w:val="0"/>
          <w:sz w:val="22"/>
          <w:szCs w:val="22"/>
        </w:rPr>
      </w:pPr>
      <w:r>
        <w:rPr>
          <w:i w:val="0"/>
          <w:iCs w:val="0"/>
          <w:sz w:val="22"/>
          <w:szCs w:val="22"/>
        </w:rPr>
        <w:t>☐ Declaración responsable firmada indicando qué políticas se aplican sobre gestión de calidad y medio ambiente.</w:t>
      </w:r>
    </w:p>
    <w:p w:rsidR="006473C3" w:rsidRDefault="006473C3">
      <w:pPr>
        <w:ind w:left="425"/>
        <w:jc w:val="both"/>
        <w:rPr>
          <w:i w:val="0"/>
          <w:iCs w:val="0"/>
          <w:sz w:val="22"/>
          <w:szCs w:val="22"/>
        </w:rPr>
      </w:pPr>
    </w:p>
    <w:p w:rsidR="006473C3" w:rsidRDefault="00F42A49">
      <w:pPr>
        <w:ind w:left="425"/>
        <w:jc w:val="both"/>
        <w:rPr>
          <w:i w:val="0"/>
          <w:iCs w:val="0"/>
          <w:sz w:val="22"/>
          <w:szCs w:val="22"/>
        </w:rPr>
      </w:pPr>
      <w:r>
        <w:rPr>
          <w:i w:val="0"/>
          <w:iCs w:val="0"/>
          <w:sz w:val="22"/>
          <w:szCs w:val="22"/>
        </w:rPr>
        <w:t>b) Requisito mínimo: Normas técnicas o especificaciones técnicas oficiales respecto de las que deberá ser acreditada la conformidad por los certificados exigidos.</w:t>
      </w:r>
    </w:p>
    <w:p w:rsidR="006473C3" w:rsidRDefault="006473C3">
      <w:pPr>
        <w:ind w:left="425"/>
        <w:jc w:val="both"/>
        <w:rPr>
          <w:i w:val="0"/>
          <w:iCs w:val="0"/>
          <w:sz w:val="22"/>
          <w:szCs w:val="22"/>
        </w:rPr>
      </w:pPr>
    </w:p>
    <w:p w:rsidR="006473C3" w:rsidRDefault="00F42A49">
      <w:pPr>
        <w:ind w:left="566"/>
        <w:jc w:val="both"/>
        <w:rPr>
          <w:i w:val="0"/>
          <w:iCs w:val="0"/>
          <w:sz w:val="22"/>
          <w:szCs w:val="22"/>
        </w:rPr>
      </w:pPr>
      <w:r>
        <w:rPr>
          <w:i w:val="0"/>
          <w:iCs w:val="0"/>
          <w:sz w:val="22"/>
          <w:szCs w:val="22"/>
        </w:rPr>
        <w:t>☐ ISO 9001</w:t>
      </w:r>
    </w:p>
    <w:p w:rsidR="006473C3" w:rsidRDefault="00F42A49">
      <w:pPr>
        <w:ind w:left="566"/>
        <w:jc w:val="both"/>
        <w:rPr>
          <w:i w:val="0"/>
          <w:iCs w:val="0"/>
          <w:sz w:val="22"/>
          <w:szCs w:val="22"/>
        </w:rPr>
      </w:pPr>
      <w:r>
        <w:rPr>
          <w:i w:val="0"/>
          <w:iCs w:val="0"/>
          <w:sz w:val="22"/>
          <w:szCs w:val="22"/>
        </w:rPr>
        <w:t>☐ ISO 14001</w:t>
      </w:r>
    </w:p>
    <w:p w:rsidR="006473C3" w:rsidRDefault="006473C3">
      <w:pPr>
        <w:ind w:hanging="2"/>
        <w:jc w:val="both"/>
        <w:rPr>
          <w:i w:val="0"/>
          <w:iCs w:val="0"/>
          <w:sz w:val="22"/>
          <w:szCs w:val="22"/>
        </w:rPr>
      </w:pPr>
    </w:p>
    <w:p w:rsidR="006473C3" w:rsidRDefault="006473C3">
      <w:pPr>
        <w:ind w:hanging="2"/>
        <w:jc w:val="both"/>
        <w:rPr>
          <w:i w:val="0"/>
          <w:iCs w:val="0"/>
          <w:sz w:val="22"/>
          <w:szCs w:val="22"/>
        </w:rPr>
      </w:pPr>
    </w:p>
    <w:sdt>
      <w:sdtPr>
        <w:tag w:val="goog_rdk_1"/>
        <w:id w:val="-975555236"/>
      </w:sdtPr>
      <w:sdtContent>
        <w:p w:rsidR="006473C3" w:rsidRDefault="00F42A49">
          <w:pPr>
            <w:ind w:hanging="2"/>
            <w:jc w:val="both"/>
            <w:rPr>
              <w:i w:val="0"/>
              <w:iCs w:val="0"/>
              <w:color w:val="0070C0"/>
              <w:sz w:val="22"/>
              <w:szCs w:val="22"/>
            </w:rPr>
          </w:pPr>
          <w:r>
            <w:rPr>
              <w:i w:val="0"/>
              <w:iCs w:val="0"/>
              <w:color w:val="0070C0"/>
              <w:sz w:val="22"/>
              <w:szCs w:val="22"/>
            </w:rPr>
            <w:t>4.2.5 Otras</w:t>
          </w:r>
        </w:p>
      </w:sdtContent>
    </w:sdt>
    <w:p w:rsidR="006473C3" w:rsidRDefault="006473C3">
      <w:pPr>
        <w:ind w:hanging="2"/>
        <w:jc w:val="both"/>
        <w:rPr>
          <w:i w:val="0"/>
          <w:iCs w:val="0"/>
          <w:color w:val="0070C0"/>
          <w:sz w:val="22"/>
          <w:szCs w:val="22"/>
        </w:rPr>
      </w:pPr>
    </w:p>
    <w:p w:rsidR="006473C3" w:rsidRDefault="00F42A49">
      <w:pPr>
        <w:ind w:hanging="2"/>
        <w:jc w:val="both"/>
        <w:rPr>
          <w:i w:val="0"/>
          <w:iCs w:val="0"/>
          <w:sz w:val="22"/>
          <w:szCs w:val="22"/>
        </w:rPr>
      </w:pPr>
      <w:r>
        <w:rPr>
          <w:i w:val="0"/>
          <w:iCs w:val="0"/>
          <w:sz w:val="22"/>
          <w:szCs w:val="22"/>
        </w:rPr>
        <w:t xml:space="preserve">☐ </w:t>
      </w:r>
      <w:r>
        <w:rPr>
          <w:i w:val="0"/>
          <w:iCs w:val="0"/>
          <w:color w:val="0070C0"/>
          <w:sz w:val="22"/>
          <w:szCs w:val="22"/>
        </w:rPr>
        <w:t>Justificación, mediante certificado expedido por persona designada por el Centro Asistencial, Oficina u Hospital, de haber visitado el centro</w:t>
      </w:r>
    </w:p>
    <w:p w:rsidR="006473C3" w:rsidRDefault="006473C3">
      <w:pPr>
        <w:ind w:hanging="2"/>
        <w:jc w:val="both"/>
        <w:rPr>
          <w:i w:val="0"/>
          <w:iCs w:val="0"/>
          <w:sz w:val="22"/>
          <w:szCs w:val="22"/>
          <w:u w:val="single"/>
        </w:rPr>
      </w:pPr>
    </w:p>
    <w:p w:rsidR="006473C3" w:rsidRDefault="00F42A49">
      <w:pPr>
        <w:ind w:left="425"/>
        <w:jc w:val="both"/>
        <w:rPr>
          <w:b/>
          <w:bCs/>
          <w:i w:val="0"/>
          <w:iCs w:val="0"/>
          <w:sz w:val="22"/>
          <w:szCs w:val="22"/>
        </w:rPr>
      </w:pPr>
      <w:r>
        <w:rPr>
          <w:i w:val="0"/>
          <w:iCs w:val="0"/>
          <w:sz w:val="22"/>
          <w:szCs w:val="22"/>
        </w:rPr>
        <w:t>a) Modo de acreditación: Certificado de visitas al centro sellado.</w:t>
      </w:r>
    </w:p>
    <w:p w:rsidR="006473C3" w:rsidRDefault="006473C3">
      <w:pPr>
        <w:ind w:hanging="2"/>
        <w:jc w:val="both"/>
        <w:rPr>
          <w:i w:val="0"/>
          <w:iCs w:val="0"/>
          <w:sz w:val="22"/>
          <w:szCs w:val="22"/>
        </w:rPr>
      </w:pPr>
    </w:p>
    <w:p w:rsidR="006473C3" w:rsidRDefault="006473C3">
      <w:pPr>
        <w:pBdr>
          <w:top w:val="nil"/>
          <w:left w:val="nil"/>
          <w:bottom w:val="nil"/>
          <w:right w:val="nil"/>
          <w:between w:val="nil"/>
        </w:pBdr>
        <w:tabs>
          <w:tab w:val="center" w:pos="4252"/>
          <w:tab w:val="right" w:pos="8504"/>
        </w:tabs>
        <w:rPr>
          <w:b/>
          <w:bCs/>
          <w:i w:val="0"/>
          <w:iCs w:val="0"/>
        </w:rPr>
      </w:pPr>
    </w:p>
    <w:p w:rsidR="006473C3" w:rsidRDefault="006473C3">
      <w:pPr>
        <w:pBdr>
          <w:top w:val="nil"/>
          <w:left w:val="nil"/>
          <w:bottom w:val="nil"/>
          <w:right w:val="nil"/>
          <w:between w:val="nil"/>
        </w:pBdr>
        <w:tabs>
          <w:tab w:val="left" w:pos="567"/>
        </w:tabs>
        <w:jc w:val="both"/>
        <w:rPr>
          <w:b/>
          <w:bCs/>
          <w:i w:val="0"/>
          <w:iCs w:val="0"/>
          <w:color w:val="000080"/>
          <w:sz w:val="22"/>
          <w:szCs w:val="22"/>
        </w:rPr>
      </w:pPr>
    </w:p>
    <w:p w:rsidR="006473C3" w:rsidRDefault="006473C3">
      <w:pPr>
        <w:pBdr>
          <w:top w:val="nil"/>
          <w:left w:val="nil"/>
          <w:bottom w:val="nil"/>
          <w:right w:val="nil"/>
          <w:between w:val="nil"/>
        </w:pBdr>
        <w:tabs>
          <w:tab w:val="left" w:pos="567"/>
        </w:tabs>
        <w:jc w:val="both"/>
        <w:rPr>
          <w:b/>
          <w:bCs/>
          <w:i w:val="0"/>
          <w:iCs w:val="0"/>
          <w:color w:val="000080"/>
          <w:sz w:val="22"/>
          <w:szCs w:val="22"/>
        </w:rPr>
      </w:pPr>
    </w:p>
    <w:p w:rsidR="005B5A82" w:rsidRDefault="005B5A82">
      <w:pPr>
        <w:pBdr>
          <w:top w:val="nil"/>
          <w:left w:val="nil"/>
          <w:bottom w:val="nil"/>
          <w:right w:val="nil"/>
          <w:between w:val="nil"/>
        </w:pBdr>
        <w:tabs>
          <w:tab w:val="left" w:pos="567"/>
        </w:tabs>
        <w:jc w:val="both"/>
        <w:rPr>
          <w:b/>
          <w:bCs/>
          <w:i w:val="0"/>
          <w:iCs w:val="0"/>
          <w:color w:val="000080"/>
          <w:sz w:val="22"/>
          <w:szCs w:val="22"/>
        </w:rPr>
      </w:pPr>
    </w:p>
    <w:p w:rsidR="005B5A82" w:rsidRDefault="005B5A82">
      <w:pPr>
        <w:pBdr>
          <w:top w:val="nil"/>
          <w:left w:val="nil"/>
          <w:bottom w:val="nil"/>
          <w:right w:val="nil"/>
          <w:between w:val="nil"/>
        </w:pBdr>
        <w:tabs>
          <w:tab w:val="left" w:pos="567"/>
        </w:tabs>
        <w:jc w:val="both"/>
        <w:rPr>
          <w:b/>
          <w:bCs/>
          <w:i w:val="0"/>
          <w:iCs w:val="0"/>
          <w:color w:val="000080"/>
          <w:sz w:val="22"/>
          <w:szCs w:val="22"/>
        </w:rPr>
      </w:pPr>
    </w:p>
    <w:p w:rsidR="007C59A2" w:rsidRDefault="007C59A2">
      <w:pPr>
        <w:pBdr>
          <w:top w:val="nil"/>
          <w:left w:val="nil"/>
          <w:bottom w:val="nil"/>
          <w:right w:val="nil"/>
          <w:between w:val="nil"/>
        </w:pBdr>
        <w:tabs>
          <w:tab w:val="left" w:pos="567"/>
        </w:tabs>
        <w:jc w:val="both"/>
        <w:rPr>
          <w:b/>
          <w:bCs/>
          <w:i w:val="0"/>
          <w:iCs w:val="0"/>
          <w:color w:val="000080"/>
          <w:sz w:val="22"/>
          <w:szCs w:val="22"/>
        </w:rPr>
      </w:pPr>
    </w:p>
    <w:p w:rsidR="007C59A2" w:rsidRDefault="007C59A2">
      <w:pPr>
        <w:pBdr>
          <w:top w:val="nil"/>
          <w:left w:val="nil"/>
          <w:bottom w:val="nil"/>
          <w:right w:val="nil"/>
          <w:between w:val="nil"/>
        </w:pBdr>
        <w:tabs>
          <w:tab w:val="left" w:pos="567"/>
        </w:tabs>
        <w:jc w:val="both"/>
        <w:rPr>
          <w:b/>
          <w:bCs/>
          <w:i w:val="0"/>
          <w:iCs w:val="0"/>
          <w:color w:val="000080"/>
          <w:sz w:val="22"/>
          <w:szCs w:val="22"/>
        </w:rPr>
      </w:pPr>
    </w:p>
    <w:p w:rsidR="007C59A2" w:rsidRDefault="007C59A2">
      <w:pPr>
        <w:pBdr>
          <w:top w:val="nil"/>
          <w:left w:val="nil"/>
          <w:bottom w:val="nil"/>
          <w:right w:val="nil"/>
          <w:between w:val="nil"/>
        </w:pBdr>
        <w:tabs>
          <w:tab w:val="left" w:pos="567"/>
        </w:tabs>
        <w:jc w:val="both"/>
        <w:rPr>
          <w:b/>
          <w:bCs/>
          <w:i w:val="0"/>
          <w:iCs w:val="0"/>
          <w:color w:val="000080"/>
          <w:sz w:val="22"/>
          <w:szCs w:val="22"/>
        </w:rPr>
      </w:pPr>
    </w:p>
    <w:p w:rsidR="006473C3" w:rsidRDefault="006473C3">
      <w:pPr>
        <w:pBdr>
          <w:top w:val="nil"/>
          <w:left w:val="nil"/>
          <w:bottom w:val="nil"/>
          <w:right w:val="nil"/>
          <w:between w:val="nil"/>
        </w:pBdr>
        <w:tabs>
          <w:tab w:val="left" w:pos="567"/>
        </w:tabs>
        <w:jc w:val="both"/>
        <w:rPr>
          <w:b/>
          <w:bCs/>
          <w:i w:val="0"/>
          <w:iCs w:val="0"/>
          <w:color w:val="000080"/>
          <w:sz w:val="22"/>
          <w:szCs w:val="22"/>
        </w:rPr>
      </w:pPr>
    </w:p>
    <w:p w:rsidR="006473C3" w:rsidRDefault="006473C3">
      <w:pPr>
        <w:tabs>
          <w:tab w:val="left" w:pos="567"/>
        </w:tabs>
        <w:jc w:val="both"/>
        <w:rPr>
          <w:b/>
          <w:bCs/>
          <w:i w:val="0"/>
          <w:iCs w:val="0"/>
          <w:color w:val="000080"/>
          <w:sz w:val="22"/>
          <w:szCs w:val="22"/>
        </w:rPr>
      </w:pPr>
    </w:p>
    <w:tbl>
      <w:tblPr>
        <w:tblStyle w:val="afffffffffff2"/>
        <w:tblpPr w:leftFromText="180" w:rightFromText="180" w:topFromText="180" w:bottomFromText="180" w:vertAnchor="text" w:horzAnchor="margin" w:tblpY="1"/>
        <w:tblW w:w="9330" w:type="dxa"/>
        <w:tblInd w:w="0" w:type="dxa"/>
        <w:tblLayout w:type="fixed"/>
        <w:tblLook w:val="0000" w:firstRow="0" w:lastRow="0" w:firstColumn="0" w:lastColumn="0" w:noHBand="0" w:noVBand="0"/>
      </w:tblPr>
      <w:tblGrid>
        <w:gridCol w:w="9330"/>
      </w:tblGrid>
      <w:tr w:rsidR="006473C3" w:rsidTr="007C59A2">
        <w:trPr>
          <w:trHeight w:val="690"/>
        </w:trPr>
        <w:tc>
          <w:tcPr>
            <w:tcW w:w="9330" w:type="dxa"/>
            <w:shd w:val="clear" w:color="auto" w:fill="00B0F0"/>
          </w:tcPr>
          <w:p w:rsidR="006473C3" w:rsidRDefault="00F42A49" w:rsidP="007C59A2">
            <w:pPr>
              <w:jc w:val="center"/>
              <w:rPr>
                <w:b/>
                <w:bCs/>
                <w:i w:val="0"/>
                <w:iCs w:val="0"/>
                <w:color w:val="FFFFFF"/>
                <w:sz w:val="24"/>
                <w:szCs w:val="24"/>
              </w:rPr>
            </w:pPr>
            <w:r>
              <w:rPr>
                <w:b/>
                <w:bCs/>
                <w:i w:val="0"/>
                <w:iCs w:val="0"/>
                <w:color w:val="FFFFFF"/>
                <w:sz w:val="24"/>
                <w:szCs w:val="24"/>
              </w:rPr>
              <w:t xml:space="preserve">Anexo IV.2 </w:t>
            </w:r>
          </w:p>
          <w:p w:rsidR="006473C3" w:rsidRDefault="00F42A49" w:rsidP="007C59A2">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6473C3" w:rsidRDefault="00F42A49">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6473C3" w:rsidRDefault="006473C3">
      <w:pPr>
        <w:ind w:hanging="2"/>
        <w:jc w:val="both"/>
      </w:pPr>
      <w:bookmarkStart w:id="13" w:name="_heading=h.gjdgxs" w:colFirst="0" w:colLast="0"/>
      <w:bookmarkEnd w:id="13"/>
    </w:p>
    <w:p w:rsidR="006473C3" w:rsidRDefault="00F42A49">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6473C3" w:rsidRDefault="006473C3">
      <w:pPr>
        <w:ind w:hanging="2"/>
        <w:jc w:val="both"/>
        <w:rPr>
          <w:i w:val="0"/>
          <w:iCs w:val="0"/>
          <w:sz w:val="22"/>
          <w:szCs w:val="22"/>
        </w:rPr>
      </w:pPr>
    </w:p>
    <w:p w:rsidR="006473C3" w:rsidRDefault="00F42A49">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6473C3" w:rsidRDefault="006473C3">
      <w:pPr>
        <w:ind w:hanging="2"/>
        <w:jc w:val="both"/>
        <w:rPr>
          <w:i w:val="0"/>
          <w:iCs w:val="0"/>
        </w:rPr>
      </w:pPr>
    </w:p>
    <w:p w:rsidR="006473C3" w:rsidRDefault="00F42A49">
      <w:pPr>
        <w:tabs>
          <w:tab w:val="left" w:pos="8505"/>
        </w:tabs>
        <w:ind w:hanging="2"/>
        <w:jc w:val="both"/>
        <w:rPr>
          <w:i w:val="0"/>
          <w:iCs w:val="0"/>
          <w:sz w:val="22"/>
          <w:szCs w:val="22"/>
        </w:rPr>
      </w:pPr>
      <w:r>
        <w:rPr>
          <w:rFonts w:ascii="Calibri" w:eastAsia="Calibri" w:hAnsi="Calibri" w:cs="Calibri"/>
          <w:i w:val="0"/>
          <w:iCs w:val="0"/>
          <w:sz w:val="22"/>
          <w:szCs w:val="22"/>
        </w:rPr>
        <w:t xml:space="preserve">1.-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6473C3" w:rsidRDefault="006473C3">
      <w:pPr>
        <w:ind w:right="425" w:hanging="2"/>
        <w:jc w:val="both"/>
        <w:rPr>
          <w:i w:val="0"/>
          <w:iCs w:val="0"/>
          <w:sz w:val="22"/>
          <w:szCs w:val="22"/>
        </w:rPr>
      </w:pPr>
    </w:p>
    <w:p w:rsidR="006473C3" w:rsidRDefault="00F42A49">
      <w:pPr>
        <w:tabs>
          <w:tab w:val="left" w:pos="8505"/>
        </w:tabs>
        <w:ind w:hanging="2"/>
        <w:jc w:val="both"/>
        <w:rPr>
          <w:i w:val="0"/>
          <w:iCs w:val="0"/>
          <w:sz w:val="22"/>
          <w:szCs w:val="22"/>
        </w:rPr>
      </w:pPr>
      <w:r>
        <w:rPr>
          <w:i w:val="0"/>
          <w:iCs w:val="0"/>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6473C3" w:rsidRDefault="006473C3">
      <w:pPr>
        <w:ind w:right="425" w:hanging="2"/>
        <w:jc w:val="both"/>
        <w:rPr>
          <w:i w:val="0"/>
          <w:iCs w:val="0"/>
          <w:sz w:val="22"/>
          <w:szCs w:val="22"/>
        </w:rPr>
      </w:pPr>
    </w:p>
    <w:p w:rsidR="006473C3" w:rsidRDefault="00F42A49">
      <w:pPr>
        <w:ind w:hanging="2"/>
        <w:jc w:val="both"/>
        <w:rPr>
          <w:i w:val="0"/>
          <w:iCs w:val="0"/>
          <w:sz w:val="22"/>
          <w:szCs w:val="22"/>
        </w:rPr>
      </w:pPr>
      <w:r>
        <w:rPr>
          <w:i w:val="0"/>
          <w:iCs w:val="0"/>
          <w:sz w:val="22"/>
          <w:szCs w:val="22"/>
        </w:rPr>
        <w:t xml:space="preserve">    </w:t>
      </w:r>
      <w:r>
        <w:rPr>
          <w:i w:val="0"/>
          <w:iCs w:val="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iCs w:val="0"/>
          <w:sz w:val="22"/>
          <w:szCs w:val="22"/>
          <w:highlight w:val="white"/>
        </w:rPr>
        <w:t>po de ejecución del contrato,</w:t>
      </w:r>
      <w:r>
        <w:rPr>
          <w:i w:val="0"/>
          <w:iCs w:val="0"/>
          <w:sz w:val="22"/>
          <w:szCs w:val="22"/>
        </w:rPr>
        <w:t xml:space="preserve"> con el compromiso de comunicar a ASEPEYO cualquier variación respecto a los mismos. </w:t>
      </w:r>
    </w:p>
    <w:p w:rsidR="006473C3" w:rsidRDefault="006473C3">
      <w:pPr>
        <w:ind w:right="425" w:hanging="2"/>
        <w:jc w:val="both"/>
        <w:rPr>
          <w:i w:val="0"/>
          <w:iCs w:val="0"/>
          <w:sz w:val="22"/>
          <w:szCs w:val="22"/>
        </w:rPr>
      </w:pPr>
    </w:p>
    <w:p w:rsidR="006473C3" w:rsidRDefault="00F42A49">
      <w:pPr>
        <w:tabs>
          <w:tab w:val="left" w:pos="8505"/>
        </w:tabs>
        <w:ind w:hanging="2"/>
        <w:jc w:val="both"/>
        <w:rPr>
          <w:i w:val="0"/>
          <w:iCs w:val="0"/>
          <w:sz w:val="22"/>
          <w:szCs w:val="22"/>
        </w:rPr>
      </w:pPr>
      <w:r>
        <w:rPr>
          <w:i w:val="0"/>
          <w:iCs w:val="0"/>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6473C3" w:rsidRDefault="006473C3">
      <w:pPr>
        <w:ind w:hanging="2"/>
        <w:jc w:val="both"/>
        <w:rPr>
          <w:i w:val="0"/>
          <w:iCs w:val="0"/>
          <w:sz w:val="22"/>
          <w:szCs w:val="22"/>
        </w:rPr>
      </w:pPr>
    </w:p>
    <w:p w:rsidR="006473C3" w:rsidRDefault="00F42A49">
      <w:pPr>
        <w:ind w:hanging="2"/>
        <w:jc w:val="both"/>
        <w:rPr>
          <w:i w:val="0"/>
          <w:iCs w:val="0"/>
          <w:sz w:val="22"/>
          <w:szCs w:val="22"/>
        </w:rPr>
      </w:pPr>
      <w:r>
        <w:rPr>
          <w:i w:val="0"/>
          <w:iCs w:val="0"/>
          <w:sz w:val="22"/>
          <w:szCs w:val="22"/>
        </w:rPr>
        <w:t>4.- Que la empresa que representa:  (  señale la que  corresponda):</w:t>
      </w:r>
    </w:p>
    <w:p w:rsidR="006473C3" w:rsidRDefault="006473C3">
      <w:pPr>
        <w:ind w:hanging="2"/>
        <w:jc w:val="both"/>
        <w:rPr>
          <w:i w:val="0"/>
          <w:iCs w:val="0"/>
          <w:sz w:val="22"/>
          <w:szCs w:val="22"/>
          <w:highlight w:val="yellow"/>
        </w:rPr>
      </w:pPr>
    </w:p>
    <w:p w:rsidR="006473C3" w:rsidRDefault="00F42A49">
      <w:pPr>
        <w:tabs>
          <w:tab w:val="left" w:pos="567"/>
        </w:tabs>
        <w:ind w:hanging="2"/>
        <w:jc w:val="both"/>
        <w:rPr>
          <w:sz w:val="22"/>
          <w:szCs w:val="22"/>
        </w:rPr>
      </w:pPr>
      <w:r>
        <w:rPr>
          <w:rFonts w:ascii="MS Gothic" w:eastAsia="MS Gothic" w:hAnsi="MS Gothic" w:cs="MS Gothic"/>
          <w:i w:val="0"/>
          <w:iCs w:val="0"/>
          <w:sz w:val="22"/>
          <w:szCs w:val="22"/>
        </w:rPr>
        <w:t>☐</w:t>
      </w:r>
      <w:r>
        <w:rPr>
          <w:i w:val="0"/>
          <w:iCs w:val="0"/>
          <w:sz w:val="22"/>
          <w:szCs w:val="22"/>
        </w:rPr>
        <w:t xml:space="preserve"> 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6473C3" w:rsidRDefault="006473C3">
      <w:pPr>
        <w:ind w:hanging="2"/>
        <w:jc w:val="both"/>
        <w:rPr>
          <w:i w:val="0"/>
          <w:iCs w:val="0"/>
          <w:sz w:val="22"/>
          <w:szCs w:val="22"/>
        </w:rPr>
      </w:pPr>
    </w:p>
    <w:p w:rsidR="006473C3" w:rsidRDefault="00F42A49">
      <w:pPr>
        <w:rPr>
          <w:i w:val="0"/>
          <w:iCs w:val="0"/>
          <w:sz w:val="22"/>
          <w:szCs w:val="22"/>
        </w:rPr>
      </w:pPr>
      <w:r>
        <w:rPr>
          <w:rFonts w:ascii="MS Gothic" w:eastAsia="MS Gothic" w:hAnsi="MS Gothic" w:cs="MS Gothic"/>
          <w:i w:val="0"/>
          <w:iCs w:val="0"/>
          <w:sz w:val="22"/>
          <w:szCs w:val="22"/>
        </w:rPr>
        <w:t>☐</w:t>
      </w:r>
      <w:r>
        <w:rPr>
          <w:i w:val="0"/>
          <w:iCs w:val="0"/>
          <w:sz w:val="22"/>
          <w:szCs w:val="22"/>
        </w:rPr>
        <w:t xml:space="preserve"> Está  inscrita en el Registro Oficial de  Licitadores  y  Empresas Clasificadas </w:t>
      </w:r>
    </w:p>
    <w:p w:rsidR="006473C3" w:rsidRDefault="00F42A49">
      <w:pPr>
        <w:ind w:hanging="2"/>
        <w:rPr>
          <w:i w:val="0"/>
          <w:iCs w:val="0"/>
          <w:sz w:val="22"/>
          <w:szCs w:val="22"/>
        </w:rPr>
      </w:pPr>
      <w:r>
        <w:rPr>
          <w:i w:val="0"/>
          <w:iCs w:val="0"/>
          <w:sz w:val="22"/>
          <w:szCs w:val="22"/>
        </w:rPr>
        <w:t xml:space="preserve">    del  Estado (ROLECE) con el número -------</w:t>
      </w:r>
    </w:p>
    <w:p w:rsidR="006473C3" w:rsidRDefault="006473C3">
      <w:pPr>
        <w:ind w:hanging="2"/>
        <w:rPr>
          <w:i w:val="0"/>
          <w:iCs w:val="0"/>
          <w:sz w:val="22"/>
          <w:szCs w:val="22"/>
        </w:rPr>
      </w:pPr>
    </w:p>
    <w:p w:rsidR="006473C3" w:rsidRDefault="006473C3">
      <w:pPr>
        <w:ind w:hanging="2"/>
        <w:rPr>
          <w:i w:val="0"/>
          <w:iCs w:val="0"/>
          <w:sz w:val="22"/>
          <w:szCs w:val="22"/>
        </w:rPr>
      </w:pPr>
    </w:p>
    <w:p w:rsidR="006473C3" w:rsidRDefault="006473C3">
      <w:pPr>
        <w:ind w:hanging="2"/>
        <w:rPr>
          <w:i w:val="0"/>
          <w:iCs w:val="0"/>
          <w:sz w:val="22"/>
          <w:szCs w:val="22"/>
        </w:rPr>
      </w:pPr>
    </w:p>
    <w:p w:rsidR="006473C3" w:rsidRDefault="006473C3">
      <w:pPr>
        <w:ind w:hanging="2"/>
        <w:rPr>
          <w:i w:val="0"/>
          <w:iCs w:val="0"/>
          <w:sz w:val="22"/>
          <w:szCs w:val="22"/>
        </w:rPr>
      </w:pPr>
    </w:p>
    <w:p w:rsidR="006473C3" w:rsidRDefault="00F42A49">
      <w:pPr>
        <w:tabs>
          <w:tab w:val="left" w:pos="567"/>
        </w:tabs>
        <w:ind w:hanging="2"/>
        <w:jc w:val="both"/>
        <w:rPr>
          <w:sz w:val="22"/>
          <w:szCs w:val="22"/>
        </w:rPr>
      </w:pPr>
      <w:r>
        <w:rPr>
          <w:b/>
          <w:bCs/>
          <w:i w:val="0"/>
          <w:iCs w:val="0"/>
          <w:sz w:val="22"/>
          <w:szCs w:val="22"/>
        </w:rPr>
        <w:t>A-</w:t>
      </w:r>
      <w:r>
        <w:rPr>
          <w:i w:val="0"/>
          <w:iCs w:val="0"/>
          <w:sz w:val="22"/>
          <w:szCs w:val="22"/>
        </w:rPr>
        <w:t xml:space="preserve"> Que los datos de la empresa que constan en el ROLECE no han sido alterados en ninguna de sus circunstancias y que se corresponden con la certificación del Registro que acompaña a esta declaración.</w:t>
      </w:r>
    </w:p>
    <w:p w:rsidR="006473C3" w:rsidRDefault="006473C3">
      <w:pPr>
        <w:tabs>
          <w:tab w:val="left" w:pos="567"/>
        </w:tabs>
        <w:ind w:hanging="2"/>
        <w:jc w:val="both"/>
        <w:rPr>
          <w:sz w:val="22"/>
          <w:szCs w:val="22"/>
        </w:rPr>
      </w:pPr>
    </w:p>
    <w:p w:rsidR="006473C3" w:rsidRDefault="00F42A49">
      <w:pPr>
        <w:tabs>
          <w:tab w:val="left" w:pos="567"/>
        </w:tabs>
        <w:ind w:hanging="2"/>
        <w:jc w:val="both"/>
        <w:rPr>
          <w:sz w:val="22"/>
          <w:szCs w:val="22"/>
        </w:rPr>
      </w:pPr>
      <w:r>
        <w:rPr>
          <w:b/>
          <w:bCs/>
          <w:i w:val="0"/>
          <w:iCs w:val="0"/>
          <w:sz w:val="22"/>
          <w:szCs w:val="22"/>
        </w:rPr>
        <w:t>B-</w:t>
      </w:r>
      <w:r>
        <w:rPr>
          <w:i w:val="0"/>
          <w:iCs w:val="0"/>
          <w:sz w:val="22"/>
          <w:szCs w:val="22"/>
        </w:rPr>
        <w:t xml:space="preserve"> Que los datos de esta empresa que constan en el Registro de Licitadores referentes a:</w:t>
      </w:r>
    </w:p>
    <w:p w:rsidR="006473C3" w:rsidRDefault="00F42A49">
      <w:pPr>
        <w:tabs>
          <w:tab w:val="left" w:pos="567"/>
        </w:tabs>
        <w:ind w:hanging="2"/>
        <w:jc w:val="both"/>
        <w:rPr>
          <w:sz w:val="22"/>
          <w:szCs w:val="22"/>
        </w:rPr>
      </w:pPr>
      <w:r>
        <w:rPr>
          <w:i w:val="0"/>
          <w:iCs w:val="0"/>
          <w:sz w:val="22"/>
          <w:szCs w:val="22"/>
        </w:rPr>
        <w:t>1.</w:t>
      </w:r>
    </w:p>
    <w:p w:rsidR="006473C3" w:rsidRDefault="00F42A49">
      <w:pPr>
        <w:tabs>
          <w:tab w:val="left" w:pos="567"/>
        </w:tabs>
        <w:ind w:hanging="2"/>
        <w:jc w:val="both"/>
        <w:rPr>
          <w:sz w:val="22"/>
          <w:szCs w:val="22"/>
        </w:rPr>
      </w:pPr>
      <w:r>
        <w:rPr>
          <w:i w:val="0"/>
          <w:iCs w:val="0"/>
          <w:sz w:val="22"/>
          <w:szCs w:val="22"/>
        </w:rPr>
        <w:t>2.</w:t>
      </w:r>
    </w:p>
    <w:p w:rsidR="006473C3" w:rsidRDefault="00F42A49">
      <w:pPr>
        <w:tabs>
          <w:tab w:val="left" w:pos="567"/>
        </w:tabs>
        <w:ind w:hanging="2"/>
        <w:jc w:val="both"/>
        <w:rPr>
          <w:sz w:val="22"/>
          <w:szCs w:val="22"/>
        </w:rPr>
      </w:pPr>
      <w:r>
        <w:rPr>
          <w:i w:val="0"/>
          <w:iCs w:val="0"/>
          <w:sz w:val="22"/>
          <w:szCs w:val="22"/>
        </w:rPr>
        <w:t>3.</w:t>
      </w:r>
    </w:p>
    <w:p w:rsidR="006473C3" w:rsidRDefault="00F42A49">
      <w:pPr>
        <w:tabs>
          <w:tab w:val="left" w:pos="567"/>
        </w:tabs>
        <w:ind w:hanging="2"/>
        <w:jc w:val="both"/>
        <w:rPr>
          <w:sz w:val="22"/>
          <w:szCs w:val="22"/>
        </w:rPr>
      </w:pPr>
      <w:r>
        <w:rPr>
          <w:i w:val="0"/>
          <w:iCs w:val="0"/>
          <w:sz w:val="22"/>
          <w:szCs w:val="22"/>
        </w:rPr>
        <w:t>4.</w:t>
      </w:r>
    </w:p>
    <w:p w:rsidR="006473C3" w:rsidRDefault="00F42A49">
      <w:pPr>
        <w:tabs>
          <w:tab w:val="left" w:pos="567"/>
        </w:tabs>
        <w:ind w:hanging="2"/>
        <w:jc w:val="both"/>
        <w:rPr>
          <w:sz w:val="22"/>
          <w:szCs w:val="22"/>
        </w:rPr>
      </w:pPr>
      <w:r>
        <w:rPr>
          <w:i w:val="0"/>
          <w:iCs w:val="0"/>
          <w:sz w:val="22"/>
          <w:szCs w:val="22"/>
        </w:rPr>
        <w:t>han sufrido alteración según se acredita mediante los documentos que se adjuntan a la presente declaración y que estos extremos ya han sido comunicados al Registro con fecha______</w:t>
      </w:r>
    </w:p>
    <w:p w:rsidR="006473C3" w:rsidRDefault="006473C3">
      <w:pPr>
        <w:tabs>
          <w:tab w:val="left" w:pos="567"/>
        </w:tabs>
        <w:ind w:hanging="2"/>
        <w:jc w:val="both"/>
        <w:rPr>
          <w:rFonts w:ascii="MS Gothic" w:eastAsia="MS Gothic" w:hAnsi="MS Gothic" w:cs="MS Gothic"/>
          <w:i w:val="0"/>
          <w:iCs w:val="0"/>
          <w:sz w:val="22"/>
          <w:szCs w:val="22"/>
        </w:rPr>
      </w:pPr>
    </w:p>
    <w:p w:rsidR="006473C3" w:rsidRDefault="00F42A49">
      <w:pPr>
        <w:tabs>
          <w:tab w:val="left" w:pos="567"/>
        </w:tabs>
        <w:ind w:hanging="2"/>
        <w:jc w:val="both"/>
        <w:rPr>
          <w:rFonts w:ascii="MS Gothic" w:eastAsia="MS Gothic" w:hAnsi="MS Gothic" w:cs="MS Gothic"/>
          <w:i w:val="0"/>
          <w:iCs w:val="0"/>
          <w:sz w:val="18"/>
          <w:szCs w:val="18"/>
        </w:rPr>
      </w:pPr>
      <w:r>
        <w:rPr>
          <w:i w:val="0"/>
          <w:iCs w:val="0"/>
          <w:sz w:val="18"/>
          <w:szCs w:val="18"/>
        </w:rPr>
        <w:t>(Las opciones A) y B) son incompatibles entre sí, señale solamente la que corresponda</w:t>
      </w:r>
      <w:r>
        <w:rPr>
          <w:rFonts w:ascii="MS Gothic" w:eastAsia="MS Gothic" w:hAnsi="MS Gothic" w:cs="MS Gothic"/>
          <w:i w:val="0"/>
          <w:iCs w:val="0"/>
          <w:sz w:val="18"/>
          <w:szCs w:val="18"/>
        </w:rPr>
        <w:t xml:space="preserve"> </w:t>
      </w:r>
    </w:p>
    <w:p w:rsidR="006473C3" w:rsidRDefault="006473C3">
      <w:pPr>
        <w:tabs>
          <w:tab w:val="left" w:pos="567"/>
        </w:tabs>
        <w:ind w:hanging="2"/>
        <w:jc w:val="both"/>
        <w:rPr>
          <w:rFonts w:ascii="MS Gothic" w:eastAsia="MS Gothic" w:hAnsi="MS Gothic" w:cs="MS Gothic"/>
          <w:i w:val="0"/>
          <w:iCs w:val="0"/>
          <w:sz w:val="22"/>
          <w:szCs w:val="22"/>
        </w:rPr>
      </w:pPr>
    </w:p>
    <w:p w:rsidR="006473C3" w:rsidRDefault="00F42A49">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No está clasificada ni inscrita en el ROLECE</w:t>
      </w:r>
    </w:p>
    <w:p w:rsidR="006473C3" w:rsidRDefault="006473C3">
      <w:pPr>
        <w:tabs>
          <w:tab w:val="left" w:pos="567"/>
        </w:tabs>
        <w:ind w:hanging="2"/>
        <w:jc w:val="both"/>
        <w:rPr>
          <w:i w:val="0"/>
          <w:iCs w:val="0"/>
          <w:sz w:val="22"/>
          <w:szCs w:val="22"/>
        </w:rPr>
      </w:pPr>
    </w:p>
    <w:p w:rsidR="006473C3" w:rsidRDefault="006473C3">
      <w:pPr>
        <w:ind w:right="425" w:hanging="2"/>
        <w:jc w:val="both"/>
        <w:rPr>
          <w:i w:val="0"/>
          <w:iCs w:val="0"/>
          <w:sz w:val="22"/>
          <w:szCs w:val="22"/>
        </w:rPr>
      </w:pPr>
    </w:p>
    <w:p w:rsidR="006473C3" w:rsidRDefault="006473C3">
      <w:pPr>
        <w:ind w:right="425" w:hanging="2"/>
        <w:jc w:val="both"/>
        <w:rPr>
          <w:i w:val="0"/>
          <w:iCs w:val="0"/>
          <w:sz w:val="22"/>
          <w:szCs w:val="22"/>
        </w:rPr>
      </w:pPr>
    </w:p>
    <w:p w:rsidR="006473C3" w:rsidRDefault="00F42A49">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6473C3" w:rsidRDefault="00F42A49">
      <w:pPr>
        <w:spacing w:after="240"/>
        <w:ind w:hanging="2"/>
        <w:rPr>
          <w:i w:val="0"/>
          <w:iCs w:val="0"/>
          <w:sz w:val="22"/>
          <w:szCs w:val="22"/>
        </w:rPr>
      </w:pPr>
      <w:r>
        <w:rPr>
          <w:i w:val="0"/>
          <w:iCs w:val="0"/>
          <w:sz w:val="22"/>
          <w:szCs w:val="22"/>
        </w:rPr>
        <w:br/>
      </w:r>
      <w:r>
        <w:rPr>
          <w:i w:val="0"/>
          <w:iCs w:val="0"/>
          <w:sz w:val="22"/>
          <w:szCs w:val="22"/>
        </w:rPr>
        <w:br/>
        <w:t>Fdo.:      </w:t>
      </w:r>
    </w:p>
    <w:p w:rsidR="006473C3" w:rsidRDefault="00F42A49">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6473C3" w:rsidRDefault="00F42A49">
      <w:pPr>
        <w:widowControl w:val="0"/>
        <w:ind w:hanging="2"/>
        <w:rPr>
          <w:i w:val="0"/>
          <w:iCs w:val="0"/>
          <w:color w:val="000080"/>
          <w:sz w:val="22"/>
          <w:szCs w:val="22"/>
        </w:rPr>
      </w:pPr>
      <w:r>
        <w:rPr>
          <w:b/>
          <w:bCs/>
          <w:i w:val="0"/>
          <w:iCs w:val="0"/>
          <w:sz w:val="22"/>
          <w:szCs w:val="22"/>
        </w:rPr>
        <w:t>ASEPEYO</w:t>
      </w: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6473C3">
      <w:pPr>
        <w:tabs>
          <w:tab w:val="left" w:pos="567"/>
        </w:tabs>
        <w:ind w:hanging="2"/>
        <w:jc w:val="both"/>
        <w:rPr>
          <w:i w:val="0"/>
          <w:iCs w:val="0"/>
          <w:color w:val="000080"/>
          <w:sz w:val="22"/>
          <w:szCs w:val="22"/>
        </w:rPr>
      </w:pPr>
    </w:p>
    <w:p w:rsidR="006473C3" w:rsidRDefault="00F42A49">
      <w:pPr>
        <w:tabs>
          <w:tab w:val="center" w:pos="4252"/>
          <w:tab w:val="right" w:pos="8504"/>
          <w:tab w:val="center" w:pos="142"/>
        </w:tabs>
        <w:jc w:val="both"/>
        <w:rPr>
          <w:b/>
          <w:bCs/>
          <w:sz w:val="14"/>
          <w:szCs w:val="14"/>
        </w:rPr>
      </w:pPr>
      <w:r>
        <w:rPr>
          <w:b/>
          <w:bCs/>
          <w:sz w:val="14"/>
          <w:szCs w:val="14"/>
        </w:rPr>
        <w:t>1.En caso de unión temporal de empresas hay que presentar una declaración por  cada empresa que forma parte de la UTE</w:t>
      </w:r>
    </w:p>
    <w:p w:rsidR="006473C3" w:rsidRDefault="006473C3">
      <w:pPr>
        <w:tabs>
          <w:tab w:val="center" w:pos="4252"/>
          <w:tab w:val="right" w:pos="8504"/>
          <w:tab w:val="center" w:pos="142"/>
        </w:tabs>
        <w:jc w:val="both"/>
        <w:rPr>
          <w:b/>
          <w:bCs/>
          <w:sz w:val="14"/>
          <w:szCs w:val="14"/>
        </w:rPr>
      </w:pPr>
    </w:p>
    <w:tbl>
      <w:tblPr>
        <w:tblStyle w:val="afffffffffff3"/>
        <w:tblpPr w:leftFromText="180" w:rightFromText="180" w:topFromText="180" w:bottomFromText="180" w:vertAnchor="text" w:horzAnchor="margin" w:tblpY="-41"/>
        <w:tblW w:w="9150" w:type="dxa"/>
        <w:tblInd w:w="0" w:type="dxa"/>
        <w:tblLayout w:type="fixed"/>
        <w:tblLook w:val="0000" w:firstRow="0" w:lastRow="0" w:firstColumn="0" w:lastColumn="0" w:noHBand="0" w:noVBand="0"/>
      </w:tblPr>
      <w:tblGrid>
        <w:gridCol w:w="9150"/>
      </w:tblGrid>
      <w:tr w:rsidR="007C59A2" w:rsidTr="007C59A2">
        <w:trPr>
          <w:trHeight w:val="690"/>
        </w:trPr>
        <w:tc>
          <w:tcPr>
            <w:tcW w:w="9150" w:type="dxa"/>
            <w:shd w:val="clear" w:color="auto" w:fill="00B0F0"/>
          </w:tcPr>
          <w:p w:rsidR="007C59A2" w:rsidRDefault="007C59A2" w:rsidP="007C59A2">
            <w:pPr>
              <w:jc w:val="center"/>
              <w:rPr>
                <w:b/>
                <w:bCs/>
                <w:i w:val="0"/>
                <w:iCs w:val="0"/>
                <w:color w:val="FFFFFF"/>
                <w:sz w:val="24"/>
                <w:szCs w:val="24"/>
              </w:rPr>
            </w:pPr>
            <w:r>
              <w:rPr>
                <w:b/>
                <w:bCs/>
                <w:i w:val="0"/>
                <w:iCs w:val="0"/>
                <w:color w:val="FFFFFF"/>
                <w:sz w:val="24"/>
                <w:szCs w:val="24"/>
              </w:rPr>
              <w:t>Anexo IV.2. bis</w:t>
            </w:r>
          </w:p>
          <w:p w:rsidR="007C59A2" w:rsidRDefault="007C59A2" w:rsidP="007C59A2">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6473C3" w:rsidRDefault="006473C3">
      <w:pPr>
        <w:tabs>
          <w:tab w:val="left" w:pos="567"/>
        </w:tabs>
        <w:jc w:val="both"/>
        <w:rPr>
          <w:b/>
          <w:bCs/>
          <w:i w:val="0"/>
          <w:iCs w:val="0"/>
          <w:color w:val="000080"/>
          <w:sz w:val="22"/>
          <w:szCs w:val="22"/>
        </w:rPr>
      </w:pPr>
    </w:p>
    <w:p w:rsidR="006473C3" w:rsidRDefault="00F42A49">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6473C3" w:rsidRDefault="006473C3">
      <w:pPr>
        <w:ind w:hanging="2"/>
        <w:jc w:val="both"/>
      </w:pPr>
    </w:p>
    <w:p w:rsidR="006473C3" w:rsidRDefault="00F42A49">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6473C3" w:rsidRDefault="006473C3">
      <w:pPr>
        <w:ind w:hanging="2"/>
        <w:jc w:val="both"/>
        <w:rPr>
          <w:i w:val="0"/>
          <w:iCs w:val="0"/>
          <w:sz w:val="22"/>
          <w:szCs w:val="22"/>
        </w:rPr>
      </w:pPr>
    </w:p>
    <w:p w:rsidR="006473C3" w:rsidRDefault="00F42A49">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6473C3" w:rsidRDefault="006473C3">
      <w:pPr>
        <w:tabs>
          <w:tab w:val="left" w:pos="567"/>
        </w:tabs>
        <w:ind w:hanging="2"/>
        <w:jc w:val="both"/>
        <w:rPr>
          <w:i w:val="0"/>
          <w:iCs w:val="0"/>
          <w:sz w:val="22"/>
          <w:szCs w:val="22"/>
        </w:rPr>
      </w:pPr>
    </w:p>
    <w:p w:rsidR="006473C3" w:rsidRDefault="00F42A49">
      <w:pPr>
        <w:tabs>
          <w:tab w:val="left" w:pos="567"/>
        </w:tabs>
        <w:ind w:hanging="2"/>
        <w:jc w:val="both"/>
        <w:rPr>
          <w:i w:val="0"/>
          <w:iCs w:val="0"/>
          <w:sz w:val="22"/>
          <w:szCs w:val="22"/>
        </w:rPr>
      </w:pPr>
      <w:r>
        <w:rPr>
          <w:i w:val="0"/>
          <w:iCs w:val="0"/>
          <w:sz w:val="22"/>
          <w:szCs w:val="22"/>
        </w:rPr>
        <w:t xml:space="preserve">1. Que la empresa que representa: </w:t>
      </w:r>
    </w:p>
    <w:p w:rsidR="006473C3" w:rsidRDefault="006473C3">
      <w:pPr>
        <w:ind w:hanging="2"/>
        <w:rPr>
          <w:i w:val="0"/>
          <w:iCs w:val="0"/>
          <w:sz w:val="22"/>
          <w:szCs w:val="22"/>
        </w:rPr>
      </w:pPr>
    </w:p>
    <w:p w:rsidR="006473C3" w:rsidRDefault="00F42A49">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6473C3" w:rsidRDefault="006473C3">
      <w:pPr>
        <w:ind w:hanging="2"/>
        <w:rPr>
          <w:rFonts w:ascii="MS Gothic" w:eastAsia="MS Gothic" w:hAnsi="MS Gothic" w:cs="MS Gothic"/>
          <w:i w:val="0"/>
          <w:iCs w:val="0"/>
          <w:sz w:val="22"/>
          <w:szCs w:val="22"/>
        </w:rPr>
      </w:pPr>
    </w:p>
    <w:p w:rsidR="006473C3" w:rsidRDefault="00F42A49">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6473C3" w:rsidRDefault="006473C3">
      <w:pPr>
        <w:ind w:hanging="2"/>
        <w:rPr>
          <w:rFonts w:ascii="MS Gothic" w:eastAsia="MS Gothic" w:hAnsi="MS Gothic" w:cs="MS Gothic"/>
          <w:i w:val="0"/>
          <w:iCs w:val="0"/>
          <w:sz w:val="22"/>
          <w:szCs w:val="22"/>
        </w:rPr>
      </w:pPr>
    </w:p>
    <w:p w:rsidR="006473C3" w:rsidRDefault="006473C3">
      <w:pPr>
        <w:ind w:hanging="2"/>
        <w:rPr>
          <w:i w:val="0"/>
          <w:iCs w:val="0"/>
          <w:sz w:val="22"/>
          <w:szCs w:val="22"/>
        </w:rPr>
      </w:pPr>
    </w:p>
    <w:p w:rsidR="006473C3" w:rsidRDefault="006473C3">
      <w:pPr>
        <w:ind w:hanging="2"/>
        <w:rPr>
          <w:i w:val="0"/>
          <w:iCs w:val="0"/>
          <w:sz w:val="22"/>
          <w:szCs w:val="22"/>
        </w:rPr>
      </w:pPr>
    </w:p>
    <w:p w:rsidR="006473C3" w:rsidRDefault="006473C3">
      <w:pPr>
        <w:ind w:hanging="2"/>
        <w:rPr>
          <w:i w:val="0"/>
          <w:iCs w:val="0"/>
          <w:sz w:val="22"/>
          <w:szCs w:val="22"/>
        </w:rPr>
      </w:pPr>
    </w:p>
    <w:p w:rsidR="006473C3" w:rsidRDefault="006473C3">
      <w:pPr>
        <w:ind w:hanging="2"/>
        <w:rPr>
          <w:i w:val="0"/>
          <w:iCs w:val="0"/>
          <w:sz w:val="22"/>
          <w:szCs w:val="22"/>
        </w:rPr>
      </w:pPr>
    </w:p>
    <w:p w:rsidR="006473C3" w:rsidRDefault="006473C3">
      <w:pPr>
        <w:ind w:hanging="2"/>
        <w:rPr>
          <w:i w:val="0"/>
          <w:iCs w:val="0"/>
          <w:sz w:val="22"/>
          <w:szCs w:val="22"/>
        </w:rPr>
      </w:pPr>
    </w:p>
    <w:p w:rsidR="006473C3" w:rsidRDefault="006473C3">
      <w:pPr>
        <w:ind w:hanging="2"/>
        <w:rPr>
          <w:i w:val="0"/>
          <w:iCs w:val="0"/>
          <w:sz w:val="22"/>
          <w:szCs w:val="22"/>
        </w:rPr>
      </w:pPr>
    </w:p>
    <w:p w:rsidR="006473C3" w:rsidRDefault="006473C3">
      <w:pPr>
        <w:ind w:right="425" w:hanging="2"/>
        <w:jc w:val="both"/>
        <w:rPr>
          <w:i w:val="0"/>
          <w:iCs w:val="0"/>
          <w:sz w:val="22"/>
          <w:szCs w:val="22"/>
        </w:rPr>
      </w:pPr>
    </w:p>
    <w:p w:rsidR="006473C3" w:rsidRDefault="006473C3">
      <w:pPr>
        <w:ind w:right="425" w:hanging="2"/>
        <w:jc w:val="both"/>
        <w:rPr>
          <w:i w:val="0"/>
          <w:iCs w:val="0"/>
          <w:sz w:val="22"/>
          <w:szCs w:val="22"/>
        </w:rPr>
      </w:pPr>
    </w:p>
    <w:p w:rsidR="006473C3" w:rsidRDefault="00F42A49">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6473C3" w:rsidRDefault="00F42A49">
      <w:pPr>
        <w:spacing w:after="240"/>
        <w:ind w:hanging="2"/>
        <w:rPr>
          <w:i w:val="0"/>
          <w:iCs w:val="0"/>
          <w:sz w:val="22"/>
          <w:szCs w:val="22"/>
        </w:rPr>
      </w:pPr>
      <w:r>
        <w:rPr>
          <w:i w:val="0"/>
          <w:iCs w:val="0"/>
          <w:sz w:val="22"/>
          <w:szCs w:val="22"/>
        </w:rPr>
        <w:br/>
      </w:r>
      <w:r>
        <w:rPr>
          <w:i w:val="0"/>
          <w:iCs w:val="0"/>
          <w:sz w:val="22"/>
          <w:szCs w:val="22"/>
        </w:rPr>
        <w:br/>
        <w:t>Fdo.:      </w:t>
      </w:r>
    </w:p>
    <w:p w:rsidR="006473C3" w:rsidRDefault="00F42A49">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6473C3" w:rsidRDefault="00F42A49">
      <w:pPr>
        <w:widowControl w:val="0"/>
        <w:ind w:hanging="2"/>
        <w:rPr>
          <w:i w:val="0"/>
          <w:iCs w:val="0"/>
          <w:color w:val="000080"/>
          <w:sz w:val="22"/>
          <w:szCs w:val="22"/>
        </w:rPr>
      </w:pPr>
      <w:r>
        <w:rPr>
          <w:b/>
          <w:bCs/>
          <w:i w:val="0"/>
          <w:iCs w:val="0"/>
          <w:sz w:val="22"/>
          <w:szCs w:val="22"/>
        </w:rPr>
        <w:t>ASEPEYO</w:t>
      </w:r>
    </w:p>
    <w:p w:rsidR="006473C3" w:rsidRDefault="006473C3">
      <w:pPr>
        <w:ind w:hanging="2"/>
        <w:rPr>
          <w:i w:val="0"/>
          <w:iCs w:val="0"/>
          <w:sz w:val="22"/>
          <w:szCs w:val="22"/>
        </w:rPr>
      </w:pPr>
    </w:p>
    <w:p w:rsidR="006473C3" w:rsidRDefault="006473C3">
      <w:pPr>
        <w:tabs>
          <w:tab w:val="center" w:pos="4252"/>
          <w:tab w:val="right" w:pos="8504"/>
          <w:tab w:val="center" w:pos="142"/>
        </w:tabs>
        <w:jc w:val="both"/>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tbl>
      <w:tblPr>
        <w:tblStyle w:val="afffffffffff4"/>
        <w:tblpPr w:leftFromText="141" w:rightFromText="141" w:vertAnchor="text" w:horzAnchor="margin" w:tblpY="41"/>
        <w:tblW w:w="9405" w:type="dxa"/>
        <w:tblInd w:w="0" w:type="dxa"/>
        <w:tblLayout w:type="fixed"/>
        <w:tblLook w:val="0000" w:firstRow="0" w:lastRow="0" w:firstColumn="0" w:lastColumn="0" w:noHBand="0" w:noVBand="0"/>
      </w:tblPr>
      <w:tblGrid>
        <w:gridCol w:w="9405"/>
      </w:tblGrid>
      <w:tr w:rsidR="007C59A2" w:rsidTr="007C59A2">
        <w:trPr>
          <w:trHeight w:val="765"/>
        </w:trPr>
        <w:tc>
          <w:tcPr>
            <w:tcW w:w="9405" w:type="dxa"/>
            <w:shd w:val="clear" w:color="auto" w:fill="00B0F0"/>
          </w:tcPr>
          <w:p w:rsidR="007C59A2" w:rsidRDefault="007C59A2" w:rsidP="007C59A2">
            <w:pPr>
              <w:jc w:val="center"/>
              <w:rPr>
                <w:b/>
                <w:bCs/>
                <w:i w:val="0"/>
                <w:iCs w:val="0"/>
                <w:color w:val="FFFFFF"/>
                <w:sz w:val="22"/>
                <w:szCs w:val="22"/>
              </w:rPr>
            </w:pPr>
            <w:r>
              <w:rPr>
                <w:b/>
                <w:bCs/>
                <w:i w:val="0"/>
                <w:iCs w:val="0"/>
                <w:color w:val="FFFFFF"/>
                <w:sz w:val="22"/>
                <w:szCs w:val="22"/>
              </w:rPr>
              <w:t>Anexo IV.3</w:t>
            </w:r>
          </w:p>
          <w:p w:rsidR="007C59A2" w:rsidRDefault="007C59A2" w:rsidP="007C59A2">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pBdr>
          <w:top w:val="nil"/>
          <w:left w:val="nil"/>
          <w:bottom w:val="nil"/>
          <w:right w:val="nil"/>
          <w:between w:val="nil"/>
        </w:pBdr>
        <w:tabs>
          <w:tab w:val="center" w:pos="4252"/>
          <w:tab w:val="right" w:pos="8504"/>
          <w:tab w:val="center" w:pos="567"/>
          <w:tab w:val="right" w:pos="8504"/>
        </w:tabs>
        <w:rPr>
          <w:b/>
          <w:bCs/>
          <w:sz w:val="14"/>
          <w:szCs w:val="14"/>
        </w:rPr>
      </w:pPr>
    </w:p>
    <w:p w:rsidR="006473C3" w:rsidRDefault="006473C3">
      <w:pPr>
        <w:tabs>
          <w:tab w:val="left" w:pos="567"/>
        </w:tabs>
        <w:jc w:val="both"/>
        <w:rPr>
          <w:b/>
          <w:bCs/>
          <w:i w:val="0"/>
          <w:iCs w:val="0"/>
          <w:color w:val="000080"/>
          <w:sz w:val="22"/>
          <w:szCs w:val="22"/>
        </w:rPr>
      </w:pPr>
      <w:bookmarkStart w:id="14" w:name="bookmark=id.4k668n3" w:colFirst="0" w:colLast="0"/>
      <w:bookmarkEnd w:id="14"/>
    </w:p>
    <w:p w:rsidR="006473C3" w:rsidRDefault="00F42A49">
      <w:pPr>
        <w:keepNext/>
        <w:pBdr>
          <w:top w:val="nil"/>
          <w:left w:val="nil"/>
          <w:bottom w:val="nil"/>
          <w:right w:val="nil"/>
          <w:between w:val="nil"/>
        </w:pBdr>
        <w:rPr>
          <w:rFonts w:eastAsia="Arial"/>
          <w:b/>
          <w:bCs/>
          <w:i w:val="0"/>
          <w:iCs w:val="0"/>
          <w:color w:val="000000"/>
          <w:u w:val="single"/>
        </w:rPr>
      </w:pPr>
      <w:r>
        <w:rPr>
          <w:rFonts w:eastAsia="Arial"/>
          <w:b/>
          <w:bCs/>
          <w:i w:val="0"/>
          <w:iCs w:val="0"/>
          <w:color w:val="000000"/>
          <w:u w:val="single"/>
        </w:rPr>
        <w:t>Empresa Ofertante</w:t>
      </w:r>
    </w:p>
    <w:p w:rsidR="006473C3" w:rsidRDefault="006473C3">
      <w:pPr>
        <w:rPr>
          <w:b/>
          <w:bCs/>
          <w:i w:val="0"/>
          <w:iCs w:val="0"/>
        </w:rPr>
      </w:pPr>
    </w:p>
    <w:p w:rsidR="006473C3" w:rsidRDefault="00F42A49" w:rsidP="007C59A2">
      <w:pPr>
        <w:numPr>
          <w:ilvl w:val="0"/>
          <w:numId w:val="14"/>
        </w:numPr>
        <w:ind w:left="0" w:firstLine="0"/>
        <w:rPr>
          <w:i w:val="0"/>
          <w:iCs w:val="0"/>
        </w:rPr>
      </w:pPr>
      <w:r>
        <w:rPr>
          <w:i w:val="0"/>
          <w:iCs w:val="0"/>
        </w:rPr>
        <w:t xml:space="preserve">Empresa única </w:t>
      </w:r>
    </w:p>
    <w:p w:rsidR="006473C3" w:rsidRDefault="006473C3" w:rsidP="007C59A2">
      <w:pPr>
        <w:rPr>
          <w:i w:val="0"/>
          <w:iCs w:val="0"/>
        </w:rPr>
      </w:pPr>
    </w:p>
    <w:tbl>
      <w:tblPr>
        <w:tblStyle w:val="afffffffffff5"/>
        <w:tblpPr w:leftFromText="180" w:rightFromText="180" w:topFromText="180" w:bottomFromText="180" w:vertAnchor="text" w:horzAnchor="margin" w:tblpY="-29"/>
        <w:tblW w:w="83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7C59A2" w:rsidTr="007C59A2">
        <w:tc>
          <w:tcPr>
            <w:tcW w:w="8384" w:type="dxa"/>
          </w:tcPr>
          <w:p w:rsidR="007C59A2" w:rsidRDefault="007C59A2" w:rsidP="007C59A2">
            <w:pPr>
              <w:rPr>
                <w:i w:val="0"/>
                <w:iCs w:val="0"/>
              </w:rPr>
            </w:pPr>
          </w:p>
          <w:p w:rsidR="007C59A2" w:rsidRDefault="007C59A2" w:rsidP="007C59A2">
            <w:pPr>
              <w:rPr>
                <w:i w:val="0"/>
                <w:iCs w:val="0"/>
              </w:rPr>
            </w:pPr>
          </w:p>
        </w:tc>
      </w:tr>
    </w:tbl>
    <w:p w:rsidR="006473C3" w:rsidRDefault="006473C3" w:rsidP="007C59A2">
      <w:pPr>
        <w:rPr>
          <w:i w:val="0"/>
          <w:iCs w:val="0"/>
        </w:rPr>
      </w:pPr>
    </w:p>
    <w:p w:rsidR="007C59A2" w:rsidRDefault="007C59A2" w:rsidP="007C59A2">
      <w:pPr>
        <w:rPr>
          <w:i w:val="0"/>
          <w:iCs w:val="0"/>
        </w:rPr>
      </w:pPr>
    </w:p>
    <w:p w:rsidR="007C59A2" w:rsidRDefault="007C59A2" w:rsidP="007C59A2">
      <w:pPr>
        <w:rPr>
          <w:i w:val="0"/>
          <w:iCs w:val="0"/>
        </w:rPr>
      </w:pPr>
    </w:p>
    <w:p w:rsidR="006473C3" w:rsidRDefault="00F42A49" w:rsidP="007C59A2">
      <w:pPr>
        <w:numPr>
          <w:ilvl w:val="0"/>
          <w:numId w:val="14"/>
        </w:numPr>
        <w:ind w:left="0" w:firstLine="0"/>
        <w:rPr>
          <w:i w:val="0"/>
          <w:iCs w:val="0"/>
        </w:rPr>
      </w:pPr>
      <w:r>
        <w:rPr>
          <w:i w:val="0"/>
          <w:iCs w:val="0"/>
        </w:rPr>
        <w:t>Unión Temporal de Empresas U.T.E.</w:t>
      </w:r>
    </w:p>
    <w:p w:rsidR="006473C3" w:rsidRDefault="006473C3">
      <w:pPr>
        <w:rPr>
          <w:i w:val="0"/>
          <w:iCs w:val="0"/>
        </w:rPr>
      </w:pPr>
    </w:p>
    <w:tbl>
      <w:tblPr>
        <w:tblStyle w:val="afffffffffff6"/>
        <w:tblpPr w:leftFromText="180" w:rightFromText="180" w:topFromText="180" w:bottomFromText="180" w:vertAnchor="text" w:horzAnchor="margin" w:tblpY="40"/>
        <w:tblW w:w="8384" w:type="dxa"/>
        <w:tblInd w:w="0"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6473C3" w:rsidTr="007C59A2">
        <w:tc>
          <w:tcPr>
            <w:tcW w:w="4252" w:type="dxa"/>
            <w:tcBorders>
              <w:right w:val="single" w:sz="4" w:space="0" w:color="000000"/>
            </w:tcBorders>
            <w:vAlign w:val="center"/>
          </w:tcPr>
          <w:p w:rsidR="006473C3" w:rsidRDefault="00F42A49" w:rsidP="007C59A2">
            <w:pPr>
              <w:rPr>
                <w:i w:val="0"/>
                <w:iCs w:val="0"/>
              </w:rPr>
            </w:pPr>
            <w:r>
              <w:rPr>
                <w:i w:val="0"/>
                <w:iCs w:val="0"/>
              </w:rPr>
              <w:t xml:space="preserve">Nombre de las empresas </w:t>
            </w:r>
          </w:p>
        </w:tc>
        <w:tc>
          <w:tcPr>
            <w:tcW w:w="4132" w:type="dxa"/>
            <w:tcBorders>
              <w:left w:val="single" w:sz="4" w:space="0" w:color="000000"/>
              <w:right w:val="single" w:sz="4" w:space="0" w:color="000000"/>
            </w:tcBorders>
            <w:vAlign w:val="center"/>
          </w:tcPr>
          <w:p w:rsidR="006473C3" w:rsidRDefault="00F42A49" w:rsidP="007C59A2">
            <w:pPr>
              <w:rPr>
                <w:i w:val="0"/>
                <w:iCs w:val="0"/>
              </w:rPr>
            </w:pPr>
            <w:r>
              <w:rPr>
                <w:i w:val="0"/>
                <w:iCs w:val="0"/>
              </w:rPr>
              <w:t xml:space="preserve"> % participación </w:t>
            </w:r>
          </w:p>
        </w:tc>
      </w:tr>
      <w:tr w:rsidR="006473C3" w:rsidTr="007C59A2">
        <w:trPr>
          <w:trHeight w:val="681"/>
        </w:trPr>
        <w:tc>
          <w:tcPr>
            <w:tcW w:w="4252" w:type="dxa"/>
            <w:tcBorders>
              <w:right w:val="single" w:sz="4" w:space="0" w:color="000000"/>
            </w:tcBorders>
          </w:tcPr>
          <w:p w:rsidR="006473C3" w:rsidRDefault="006473C3" w:rsidP="007C59A2">
            <w:pPr>
              <w:rPr>
                <w:i w:val="0"/>
                <w:iCs w:val="0"/>
              </w:rPr>
            </w:pPr>
          </w:p>
          <w:p w:rsidR="006473C3" w:rsidRDefault="006473C3" w:rsidP="007C59A2">
            <w:pPr>
              <w:rPr>
                <w:i w:val="0"/>
                <w:iCs w:val="0"/>
              </w:rPr>
            </w:pPr>
          </w:p>
        </w:tc>
        <w:tc>
          <w:tcPr>
            <w:tcW w:w="4132" w:type="dxa"/>
            <w:tcBorders>
              <w:left w:val="single" w:sz="4" w:space="0" w:color="000000"/>
              <w:right w:val="single" w:sz="4" w:space="0" w:color="000000"/>
            </w:tcBorders>
          </w:tcPr>
          <w:p w:rsidR="006473C3" w:rsidRDefault="006473C3" w:rsidP="007C59A2">
            <w:pPr>
              <w:rPr>
                <w:i w:val="0"/>
                <w:iCs w:val="0"/>
              </w:rPr>
            </w:pPr>
          </w:p>
        </w:tc>
      </w:tr>
      <w:tr w:rsidR="006473C3" w:rsidTr="007C59A2">
        <w:trPr>
          <w:trHeight w:val="681"/>
        </w:trPr>
        <w:tc>
          <w:tcPr>
            <w:tcW w:w="4252" w:type="dxa"/>
            <w:tcBorders>
              <w:right w:val="single" w:sz="4" w:space="0" w:color="000000"/>
            </w:tcBorders>
          </w:tcPr>
          <w:p w:rsidR="006473C3" w:rsidRDefault="006473C3" w:rsidP="007C59A2">
            <w:pPr>
              <w:rPr>
                <w:i w:val="0"/>
                <w:iCs w:val="0"/>
              </w:rPr>
            </w:pPr>
          </w:p>
          <w:p w:rsidR="006473C3" w:rsidRDefault="006473C3" w:rsidP="007C59A2">
            <w:pPr>
              <w:rPr>
                <w:i w:val="0"/>
                <w:iCs w:val="0"/>
              </w:rPr>
            </w:pPr>
          </w:p>
          <w:p w:rsidR="006473C3" w:rsidRDefault="006473C3" w:rsidP="007C59A2">
            <w:pPr>
              <w:rPr>
                <w:i w:val="0"/>
                <w:iCs w:val="0"/>
              </w:rPr>
            </w:pPr>
          </w:p>
        </w:tc>
        <w:tc>
          <w:tcPr>
            <w:tcW w:w="4132" w:type="dxa"/>
            <w:tcBorders>
              <w:left w:val="single" w:sz="4" w:space="0" w:color="000000"/>
              <w:right w:val="single" w:sz="4" w:space="0" w:color="000000"/>
            </w:tcBorders>
          </w:tcPr>
          <w:p w:rsidR="006473C3" w:rsidRDefault="006473C3" w:rsidP="007C59A2">
            <w:pPr>
              <w:rPr>
                <w:i w:val="0"/>
                <w:iCs w:val="0"/>
              </w:rPr>
            </w:pPr>
          </w:p>
        </w:tc>
      </w:tr>
      <w:tr w:rsidR="006473C3" w:rsidTr="007C59A2">
        <w:trPr>
          <w:trHeight w:val="681"/>
        </w:trPr>
        <w:tc>
          <w:tcPr>
            <w:tcW w:w="4252" w:type="dxa"/>
            <w:tcBorders>
              <w:right w:val="single" w:sz="4" w:space="0" w:color="000000"/>
            </w:tcBorders>
          </w:tcPr>
          <w:p w:rsidR="006473C3" w:rsidRDefault="006473C3" w:rsidP="007C59A2">
            <w:pPr>
              <w:rPr>
                <w:i w:val="0"/>
                <w:iCs w:val="0"/>
              </w:rPr>
            </w:pPr>
          </w:p>
          <w:p w:rsidR="006473C3" w:rsidRDefault="006473C3" w:rsidP="007C59A2">
            <w:pPr>
              <w:rPr>
                <w:i w:val="0"/>
                <w:iCs w:val="0"/>
              </w:rPr>
            </w:pPr>
          </w:p>
          <w:p w:rsidR="006473C3" w:rsidRDefault="006473C3" w:rsidP="007C59A2">
            <w:pPr>
              <w:rPr>
                <w:i w:val="0"/>
                <w:iCs w:val="0"/>
              </w:rPr>
            </w:pPr>
          </w:p>
        </w:tc>
        <w:tc>
          <w:tcPr>
            <w:tcW w:w="4132" w:type="dxa"/>
            <w:tcBorders>
              <w:left w:val="single" w:sz="4" w:space="0" w:color="000000"/>
              <w:right w:val="single" w:sz="4" w:space="0" w:color="000000"/>
            </w:tcBorders>
          </w:tcPr>
          <w:p w:rsidR="006473C3" w:rsidRDefault="006473C3" w:rsidP="007C59A2">
            <w:pPr>
              <w:rPr>
                <w:i w:val="0"/>
                <w:iCs w:val="0"/>
              </w:rPr>
            </w:pPr>
          </w:p>
        </w:tc>
      </w:tr>
      <w:tr w:rsidR="006473C3" w:rsidTr="007C59A2">
        <w:trPr>
          <w:trHeight w:val="681"/>
        </w:trPr>
        <w:tc>
          <w:tcPr>
            <w:tcW w:w="4252" w:type="dxa"/>
            <w:tcBorders>
              <w:right w:val="single" w:sz="4" w:space="0" w:color="000000"/>
            </w:tcBorders>
          </w:tcPr>
          <w:p w:rsidR="006473C3" w:rsidRDefault="006473C3" w:rsidP="007C59A2">
            <w:pPr>
              <w:rPr>
                <w:i w:val="0"/>
                <w:iCs w:val="0"/>
              </w:rPr>
            </w:pPr>
          </w:p>
          <w:p w:rsidR="006473C3" w:rsidRDefault="006473C3" w:rsidP="007C59A2">
            <w:pPr>
              <w:rPr>
                <w:i w:val="0"/>
                <w:iCs w:val="0"/>
              </w:rPr>
            </w:pPr>
          </w:p>
        </w:tc>
        <w:tc>
          <w:tcPr>
            <w:tcW w:w="4132" w:type="dxa"/>
            <w:tcBorders>
              <w:left w:val="single" w:sz="4" w:space="0" w:color="000000"/>
              <w:right w:val="single" w:sz="4" w:space="0" w:color="000000"/>
            </w:tcBorders>
          </w:tcPr>
          <w:p w:rsidR="006473C3" w:rsidRDefault="006473C3" w:rsidP="007C59A2">
            <w:pPr>
              <w:rPr>
                <w:i w:val="0"/>
                <w:iCs w:val="0"/>
              </w:rPr>
            </w:pPr>
          </w:p>
        </w:tc>
      </w:tr>
      <w:tr w:rsidR="006473C3" w:rsidTr="007C59A2">
        <w:trPr>
          <w:trHeight w:val="681"/>
        </w:trPr>
        <w:tc>
          <w:tcPr>
            <w:tcW w:w="4252" w:type="dxa"/>
            <w:tcBorders>
              <w:right w:val="single" w:sz="4" w:space="0" w:color="000000"/>
            </w:tcBorders>
          </w:tcPr>
          <w:p w:rsidR="006473C3" w:rsidRDefault="006473C3" w:rsidP="007C59A2">
            <w:pPr>
              <w:rPr>
                <w:i w:val="0"/>
                <w:iCs w:val="0"/>
              </w:rPr>
            </w:pPr>
          </w:p>
          <w:p w:rsidR="006473C3" w:rsidRDefault="006473C3" w:rsidP="007C59A2">
            <w:pPr>
              <w:rPr>
                <w:i w:val="0"/>
                <w:iCs w:val="0"/>
              </w:rPr>
            </w:pPr>
          </w:p>
        </w:tc>
        <w:tc>
          <w:tcPr>
            <w:tcW w:w="4132" w:type="dxa"/>
            <w:tcBorders>
              <w:left w:val="single" w:sz="4" w:space="0" w:color="000000"/>
              <w:right w:val="single" w:sz="4" w:space="0" w:color="000000"/>
            </w:tcBorders>
          </w:tcPr>
          <w:p w:rsidR="006473C3" w:rsidRDefault="006473C3" w:rsidP="007C59A2">
            <w:pPr>
              <w:rPr>
                <w:i w:val="0"/>
                <w:iCs w:val="0"/>
              </w:rPr>
            </w:pPr>
          </w:p>
        </w:tc>
      </w:tr>
    </w:tbl>
    <w:p w:rsidR="006473C3" w:rsidRDefault="006473C3">
      <w:pPr>
        <w:rPr>
          <w:i w:val="0"/>
          <w:iCs w:val="0"/>
        </w:rPr>
      </w:pPr>
    </w:p>
    <w:p w:rsidR="006473C3" w:rsidRDefault="006473C3">
      <w:pPr>
        <w:jc w:val="center"/>
        <w:rPr>
          <w:b/>
          <w:bCs/>
          <w:i w:val="0"/>
          <w:iCs w:val="0"/>
          <w:color w:val="0070C0"/>
          <w:u w:val="single"/>
        </w:rPr>
      </w:pPr>
    </w:p>
    <w:p w:rsidR="006473C3" w:rsidRDefault="006473C3">
      <w:pPr>
        <w:jc w:val="center"/>
        <w:rPr>
          <w:b/>
          <w:bCs/>
          <w:i w:val="0"/>
          <w:iCs w:val="0"/>
          <w:color w:val="0070C0"/>
          <w:u w:val="single"/>
        </w:rPr>
      </w:pPr>
    </w:p>
    <w:p w:rsidR="006473C3" w:rsidRDefault="00F42A49">
      <w:pPr>
        <w:jc w:val="center"/>
        <w:rPr>
          <w:b/>
          <w:bCs/>
          <w:i w:val="0"/>
          <w:iCs w:val="0"/>
          <w:color w:val="0070C0"/>
          <w:u w:val="single"/>
        </w:rPr>
      </w:pPr>
      <w:r>
        <w:br w:type="page"/>
      </w:r>
    </w:p>
    <w:p w:rsidR="006473C3" w:rsidRDefault="006473C3">
      <w:pPr>
        <w:ind w:hanging="2"/>
        <w:jc w:val="center"/>
        <w:rPr>
          <w:i w:val="0"/>
          <w:iCs w:val="0"/>
          <w:color w:val="0070C0"/>
          <w:sz w:val="22"/>
          <w:szCs w:val="22"/>
          <w:u w:val="single"/>
        </w:rPr>
      </w:pPr>
    </w:p>
    <w:sdt>
      <w:sdtPr>
        <w:tag w:val="goog_rdk_2"/>
        <w:id w:val="-1946378908"/>
      </w:sdtPr>
      <w:sdtContent>
        <w:p w:rsidR="006473C3" w:rsidRDefault="00F42A49">
          <w:pPr>
            <w:ind w:hanging="2"/>
            <w:jc w:val="center"/>
            <w:rPr>
              <w:b/>
              <w:bCs/>
              <w:i w:val="0"/>
              <w:iCs w:val="0"/>
              <w:color w:val="0070C0"/>
              <w:u w:val="single"/>
            </w:rPr>
          </w:pPr>
          <w:r>
            <w:rPr>
              <w:b/>
              <w:bCs/>
              <w:i w:val="0"/>
              <w:iCs w:val="0"/>
              <w:color w:val="0070C0"/>
              <w:u w:val="single"/>
            </w:rPr>
            <w:t>INDICE DE DOCUMENTOS APORTADOS</w:t>
          </w:r>
        </w:p>
      </w:sdtContent>
    </w:sdt>
    <w:sdt>
      <w:sdtPr>
        <w:tag w:val="goog_rdk_3"/>
        <w:id w:val="1416364444"/>
      </w:sdtPr>
      <w:sdtContent>
        <w:p w:rsidR="006473C3" w:rsidRDefault="006A7AFB">
          <w:pPr>
            <w:ind w:hanging="2"/>
            <w:rPr>
              <w:b/>
              <w:bCs/>
              <w:i w:val="0"/>
              <w:iCs w:val="0"/>
              <w:color w:val="0070C0"/>
              <w:u w:val="single"/>
            </w:rPr>
          </w:pPr>
        </w:p>
      </w:sdtContent>
    </w:sdt>
    <w:sdt>
      <w:sdtPr>
        <w:tag w:val="goog_rdk_4"/>
        <w:id w:val="-548355135"/>
      </w:sdtPr>
      <w:sdtContent>
        <w:p w:rsidR="006473C3" w:rsidRDefault="00F42A49">
          <w:pPr>
            <w:ind w:hanging="2"/>
            <w:jc w:val="center"/>
            <w:rPr>
              <w:b/>
              <w:bCs/>
              <w:i w:val="0"/>
              <w:iCs w:val="0"/>
              <w:sz w:val="22"/>
              <w:szCs w:val="22"/>
            </w:rPr>
          </w:pPr>
          <w:r>
            <w:rPr>
              <w:b/>
              <w:bCs/>
              <w:i w:val="0"/>
              <w:iCs w:val="0"/>
              <w:color w:val="0070C0"/>
              <w:u w:val="single"/>
            </w:rPr>
            <w:t>A entregar por las empresas licitadoras</w:t>
          </w:r>
        </w:p>
      </w:sdtContent>
    </w:sdt>
    <w:sdt>
      <w:sdtPr>
        <w:tag w:val="goog_rdk_5"/>
        <w:id w:val="1326880912"/>
      </w:sdtPr>
      <w:sdtContent>
        <w:p w:rsidR="006473C3" w:rsidRDefault="006A7AFB">
          <w:pPr>
            <w:ind w:hanging="2"/>
            <w:jc w:val="both"/>
            <w:rPr>
              <w:b/>
              <w:bCs/>
              <w:i w:val="0"/>
              <w:iCs w:val="0"/>
              <w:sz w:val="22"/>
              <w:szCs w:val="22"/>
            </w:rPr>
          </w:pPr>
        </w:p>
      </w:sdtContent>
    </w:sdt>
    <w:sdt>
      <w:sdtPr>
        <w:tag w:val="goog_rdk_6"/>
        <w:id w:val="889203155"/>
      </w:sdtPr>
      <w:sdtContent>
        <w:p w:rsidR="006473C3" w:rsidRDefault="00F42A49">
          <w:pPr>
            <w:ind w:hanging="2"/>
            <w:jc w:val="both"/>
            <w:rPr>
              <w:b/>
              <w:bCs/>
              <w:i w:val="0"/>
              <w:iCs w:val="0"/>
            </w:rPr>
          </w:pPr>
          <w:r>
            <w:rPr>
              <w:b/>
              <w:bCs/>
              <w:i w:val="0"/>
              <w:iCs w:val="0"/>
            </w:rPr>
            <w:t xml:space="preserve">Las empresas licitadoras deberán presentar la siguiente documentación en el SOBRE 1 el formulario normalizado del Documento Europeo Único de Contratación y el Anexo II debidamente cumplimentado y firmado. </w:t>
          </w:r>
        </w:p>
      </w:sdtContent>
    </w:sdt>
    <w:p w:rsidR="006473C3" w:rsidRDefault="006473C3">
      <w:pPr>
        <w:ind w:hanging="2"/>
        <w:jc w:val="both"/>
        <w:rPr>
          <w:b/>
          <w:bCs/>
          <w:i w:val="0"/>
          <w:iCs w:val="0"/>
        </w:rPr>
      </w:pPr>
    </w:p>
    <w:p w:rsidR="006473C3" w:rsidRDefault="00F42A49">
      <w:pPr>
        <w:keepNext/>
        <w:jc w:val="both"/>
        <w:rPr>
          <w:b/>
          <w:bCs/>
          <w:i w:val="0"/>
          <w:iCs w:val="0"/>
        </w:rPr>
      </w:pPr>
      <w:r>
        <w:rPr>
          <w:b/>
          <w:bCs/>
          <w:i w:val="0"/>
          <w:iCs w:val="0"/>
          <w:u w:val="single"/>
        </w:rPr>
        <w:t>SÓLO PARA EMPRESAS DE MÁS DE 50 TRABAJADORES</w:t>
      </w:r>
      <w:r>
        <w:rPr>
          <w:b/>
          <w:bCs/>
          <w:i w:val="0"/>
          <w:iCs w:val="0"/>
        </w:rPr>
        <w:t xml:space="preserve">: Certificado de inscripción en el registro laboral </w:t>
      </w:r>
      <w:r>
        <w:rPr>
          <w:i w:val="0"/>
          <w:iCs w:val="0"/>
        </w:rPr>
        <w:t>correspondiente al plan para la igualdad entre hombres y mujeres,</w:t>
      </w:r>
      <w:r w:rsidR="007C59A2">
        <w:rPr>
          <w:i w:val="0"/>
          <w:iCs w:val="0"/>
        </w:rPr>
        <w:t xml:space="preserve"> </w:t>
      </w:r>
      <w:r>
        <w:rPr>
          <w:i w:val="0"/>
          <w:iCs w:val="0"/>
        </w:rPr>
        <w:t xml:space="preserve">el cual </w:t>
      </w:r>
      <w:r>
        <w:rPr>
          <w:b/>
          <w:bCs/>
          <w:i w:val="0"/>
          <w:iCs w:val="0"/>
        </w:rPr>
        <w:t>deberá encontrarse vigente.</w:t>
      </w:r>
    </w:p>
    <w:sdt>
      <w:sdtPr>
        <w:tag w:val="goog_rdk_7"/>
        <w:id w:val="2027509231"/>
        <w:showingPlcHdr/>
      </w:sdtPr>
      <w:sdtContent>
        <w:p w:rsidR="006473C3" w:rsidRDefault="007C59A2">
          <w:pPr>
            <w:ind w:hanging="2"/>
            <w:jc w:val="both"/>
            <w:rPr>
              <w:b/>
              <w:bCs/>
              <w:i w:val="0"/>
              <w:iCs w:val="0"/>
            </w:rPr>
          </w:pPr>
          <w:r>
            <w:t xml:space="preserve">     </w:t>
          </w:r>
        </w:p>
      </w:sdtContent>
    </w:sdt>
    <w:sdt>
      <w:sdtPr>
        <w:tag w:val="goog_rdk_8"/>
        <w:id w:val="758927405"/>
      </w:sdtPr>
      <w:sdtContent>
        <w:p w:rsidR="006473C3" w:rsidRDefault="00F42A49">
          <w:pPr>
            <w:ind w:hanging="2"/>
            <w:jc w:val="center"/>
            <w:rPr>
              <w:b/>
              <w:bCs/>
              <w:i w:val="0"/>
              <w:iCs w:val="0"/>
              <w:color w:val="0070C0"/>
              <w:u w:val="single"/>
            </w:rPr>
          </w:pPr>
          <w:r>
            <w:rPr>
              <w:b/>
              <w:bCs/>
              <w:i w:val="0"/>
              <w:iCs w:val="0"/>
              <w:color w:val="0070C0"/>
              <w:u w:val="single"/>
            </w:rPr>
            <w:t>Únicamente a entregar por la empresa propuesta como adjudicataria</w:t>
          </w:r>
        </w:p>
      </w:sdtContent>
    </w:sdt>
    <w:sdt>
      <w:sdtPr>
        <w:tag w:val="goog_rdk_9"/>
        <w:id w:val="-1363881021"/>
      </w:sdtPr>
      <w:sdtContent>
        <w:p w:rsidR="006473C3" w:rsidRDefault="006A7AFB">
          <w:pPr>
            <w:ind w:hanging="2"/>
            <w:jc w:val="both"/>
            <w:rPr>
              <w:b/>
              <w:bCs/>
              <w:i w:val="0"/>
              <w:iCs w:val="0"/>
              <w:color w:val="0070C0"/>
              <w:u w:val="single"/>
            </w:rPr>
          </w:pPr>
        </w:p>
      </w:sdtContent>
    </w:sdt>
    <w:sdt>
      <w:sdtPr>
        <w:tag w:val="goog_rdk_10"/>
        <w:id w:val="-845016014"/>
      </w:sdtPr>
      <w:sdtContent>
        <w:p w:rsidR="006473C3" w:rsidRDefault="00F42A49">
          <w:pPr>
            <w:ind w:hanging="2"/>
            <w:jc w:val="both"/>
          </w:pPr>
          <w:r>
            <w:rPr>
              <w:b/>
              <w:bCs/>
              <w:i w:val="0"/>
              <w:iCs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sdtContent>
    </w:sdt>
    <w:sdt>
      <w:sdtPr>
        <w:tag w:val="goog_rdk_11"/>
        <w:id w:val="-679161444"/>
      </w:sdtPr>
      <w:sdtContent>
        <w:p w:rsidR="006473C3" w:rsidRDefault="006A7AFB">
          <w:pPr>
            <w:ind w:hanging="2"/>
            <w:rPr>
              <w:b/>
              <w:bCs/>
              <w:i w:val="0"/>
              <w:iCs w:val="0"/>
              <w:u w:val="single"/>
            </w:rPr>
          </w:pPr>
        </w:p>
      </w:sdtContent>
    </w:sdt>
    <w:p w:rsidR="006473C3" w:rsidRDefault="006473C3">
      <w:pPr>
        <w:ind w:hanging="2"/>
        <w:rPr>
          <w:b/>
          <w:bCs/>
          <w:i w:val="0"/>
          <w:iCs w:val="0"/>
          <w:u w:val="single"/>
        </w:rPr>
      </w:pPr>
    </w:p>
    <w:p w:rsidR="006473C3" w:rsidRDefault="00F42A49">
      <w:pPr>
        <w:numPr>
          <w:ilvl w:val="0"/>
          <w:numId w:val="12"/>
        </w:numPr>
        <w:ind w:left="425"/>
        <w:jc w:val="both"/>
        <w:rPr>
          <w:i w:val="0"/>
          <w:iCs w:val="0"/>
        </w:rPr>
      </w:pPr>
      <w:r>
        <w:rPr>
          <w:b/>
          <w:bCs/>
          <w:i w:val="0"/>
          <w:iCs w:val="0"/>
        </w:rPr>
        <w:t>DOCUMENTACIÓN ACREDITATIVA DE LA PERSONALIDAD Y CAPACIDAD JURÍDICA</w:t>
      </w:r>
    </w:p>
    <w:p w:rsidR="006473C3" w:rsidRDefault="006473C3">
      <w:pPr>
        <w:ind w:left="566"/>
        <w:jc w:val="both"/>
        <w:rPr>
          <w:b/>
          <w:bCs/>
          <w:i w:val="0"/>
          <w:iCs w:val="0"/>
        </w:rPr>
      </w:pPr>
    </w:p>
    <w:p w:rsidR="006473C3" w:rsidRDefault="00F42A49">
      <w:pPr>
        <w:ind w:left="1275" w:hanging="705"/>
        <w:jc w:val="both"/>
      </w:pPr>
      <w:r>
        <w:rPr>
          <w:i w:val="0"/>
          <w:iCs w:val="0"/>
        </w:rPr>
        <w:t>- D.N.I. o documento  que lo sustituya.</w:t>
      </w:r>
    </w:p>
    <w:p w:rsidR="006473C3" w:rsidRDefault="00F42A49">
      <w:pPr>
        <w:ind w:left="1275" w:hanging="705"/>
        <w:jc w:val="both"/>
      </w:pPr>
      <w:r>
        <w:rPr>
          <w:i w:val="0"/>
          <w:iCs w:val="0"/>
        </w:rPr>
        <w:t>- Escritura de constitución o modificación, estatutos o acto fundacional.</w:t>
      </w:r>
    </w:p>
    <w:p w:rsidR="006473C3" w:rsidRDefault="00F42A49">
      <w:pPr>
        <w:ind w:left="1275" w:hanging="705"/>
        <w:jc w:val="both"/>
      </w:pPr>
      <w:r>
        <w:rPr>
          <w:i w:val="0"/>
          <w:iCs w:val="0"/>
        </w:rPr>
        <w:t>- Poder bastante en derecho a favor del representante legal del licitador.</w:t>
      </w:r>
    </w:p>
    <w:p w:rsidR="006473C3" w:rsidRDefault="00F42A49">
      <w:pPr>
        <w:ind w:left="1275" w:hanging="705"/>
        <w:jc w:val="both"/>
        <w:rPr>
          <w:i w:val="0"/>
          <w:iCs w:val="0"/>
        </w:rPr>
      </w:pPr>
      <w:r>
        <w:rPr>
          <w:i w:val="0"/>
          <w:iCs w:val="0"/>
        </w:rPr>
        <w:t>- Compromiso de constituirse formalmente en unión temporal, en su caso.</w:t>
      </w:r>
    </w:p>
    <w:p w:rsidR="006473C3" w:rsidRDefault="006473C3">
      <w:pPr>
        <w:ind w:left="425"/>
        <w:rPr>
          <w:i w:val="0"/>
          <w:iCs w:val="0"/>
          <w:color w:val="FF0000"/>
        </w:rPr>
      </w:pPr>
    </w:p>
    <w:p w:rsidR="006473C3" w:rsidRDefault="00F42A49">
      <w:pPr>
        <w:numPr>
          <w:ilvl w:val="0"/>
          <w:numId w:val="12"/>
        </w:numPr>
        <w:spacing w:after="200" w:line="360" w:lineRule="auto"/>
        <w:ind w:left="425"/>
        <w:jc w:val="both"/>
        <w:rPr>
          <w:i w:val="0"/>
          <w:iCs w:val="0"/>
        </w:rPr>
      </w:pPr>
      <w:r>
        <w:rPr>
          <w:b/>
          <w:bCs/>
          <w:i w:val="0"/>
          <w:iCs w:val="0"/>
        </w:rPr>
        <w:t>Datos identificativos de la empresa participante en la licitación (Anexo II)</w:t>
      </w:r>
    </w:p>
    <w:p w:rsidR="006473C3" w:rsidRDefault="00F42A49">
      <w:pPr>
        <w:keepNext/>
        <w:numPr>
          <w:ilvl w:val="0"/>
          <w:numId w:val="12"/>
        </w:numPr>
        <w:ind w:left="425"/>
        <w:rPr>
          <w:i w:val="0"/>
          <w:iCs w:val="0"/>
        </w:rPr>
      </w:pPr>
      <w:r>
        <w:rPr>
          <w:b/>
          <w:bCs/>
          <w:i w:val="0"/>
          <w:iCs w:val="0"/>
        </w:rPr>
        <w:t xml:space="preserve">Declaración Responsable General de la empresa adjudicataria (anexo IV.2)  </w:t>
      </w:r>
    </w:p>
    <w:p w:rsidR="006473C3" w:rsidRDefault="006473C3">
      <w:pPr>
        <w:keepNext/>
        <w:ind w:left="425"/>
        <w:rPr>
          <w:i w:val="0"/>
          <w:iCs w:val="0"/>
        </w:rPr>
      </w:pPr>
    </w:p>
    <w:p w:rsidR="006473C3" w:rsidRDefault="00F42A49">
      <w:pPr>
        <w:keepNext/>
        <w:numPr>
          <w:ilvl w:val="0"/>
          <w:numId w:val="12"/>
        </w:numPr>
        <w:ind w:left="425"/>
        <w:rPr>
          <w:i w:val="0"/>
          <w:iCs w:val="0"/>
        </w:rPr>
      </w:pPr>
      <w:r>
        <w:rPr>
          <w:b/>
          <w:bCs/>
          <w:i w:val="0"/>
          <w:iCs w:val="0"/>
        </w:rPr>
        <w:t>Solvencia económica y financiera (ver anexo IV)</w:t>
      </w:r>
    </w:p>
    <w:p w:rsidR="006473C3" w:rsidRDefault="006473C3">
      <w:pPr>
        <w:ind w:left="425"/>
        <w:jc w:val="both"/>
      </w:pPr>
    </w:p>
    <w:p w:rsidR="006473C3" w:rsidRDefault="00F42A49">
      <w:pPr>
        <w:keepNext/>
        <w:numPr>
          <w:ilvl w:val="0"/>
          <w:numId w:val="12"/>
        </w:numPr>
        <w:ind w:left="425"/>
        <w:rPr>
          <w:i w:val="0"/>
          <w:iCs w:val="0"/>
        </w:rPr>
      </w:pPr>
      <w:r>
        <w:rPr>
          <w:b/>
          <w:bCs/>
          <w:i w:val="0"/>
          <w:iCs w:val="0"/>
        </w:rPr>
        <w:t>Solvencia técnica y profesional (ver anexo IV)</w:t>
      </w:r>
    </w:p>
    <w:p w:rsidR="006473C3" w:rsidRDefault="006473C3">
      <w:pPr>
        <w:ind w:left="425"/>
        <w:jc w:val="both"/>
        <w:rPr>
          <w:u w:val="single"/>
        </w:rPr>
      </w:pPr>
    </w:p>
    <w:p w:rsidR="006473C3" w:rsidRDefault="00F42A49">
      <w:pPr>
        <w:keepNext/>
        <w:numPr>
          <w:ilvl w:val="0"/>
          <w:numId w:val="12"/>
        </w:numPr>
        <w:ind w:left="425"/>
        <w:rPr>
          <w:i w:val="0"/>
          <w:iCs w:val="0"/>
        </w:rPr>
      </w:pPr>
      <w:r>
        <w:rPr>
          <w:b/>
          <w:bCs/>
          <w:i w:val="0"/>
          <w:iCs w:val="0"/>
        </w:rPr>
        <w:t xml:space="preserve">Garantía definitiva, </w:t>
      </w:r>
      <w:r>
        <w:rPr>
          <w:b/>
          <w:bCs/>
          <w:i w:val="0"/>
          <w:iCs w:val="0"/>
          <w:u w:val="single"/>
        </w:rPr>
        <w:t>en caso que se solicite</w:t>
      </w:r>
      <w:r>
        <w:rPr>
          <w:b/>
          <w:bCs/>
          <w:i w:val="0"/>
          <w:iCs w:val="0"/>
        </w:rPr>
        <w:t xml:space="preserve"> (aval, depósito en efectivo o seguro de caución. Anexo IV.4)</w:t>
      </w:r>
    </w:p>
    <w:p w:rsidR="006473C3" w:rsidRDefault="006473C3">
      <w:pPr>
        <w:keepNext/>
        <w:ind w:left="720"/>
        <w:jc w:val="both"/>
        <w:rPr>
          <w:b/>
          <w:bCs/>
          <w:i w:val="0"/>
          <w:iCs w:val="0"/>
        </w:rPr>
      </w:pPr>
    </w:p>
    <w:p w:rsidR="006473C3" w:rsidRDefault="00F42A49">
      <w:pPr>
        <w:keepNext/>
        <w:numPr>
          <w:ilvl w:val="0"/>
          <w:numId w:val="12"/>
        </w:numPr>
        <w:ind w:left="425"/>
        <w:jc w:val="both"/>
        <w:rPr>
          <w:i w:val="0"/>
          <w:iCs w:val="0"/>
        </w:rPr>
      </w:pPr>
      <w:r>
        <w:rPr>
          <w:b/>
          <w:bCs/>
          <w:i w:val="0"/>
          <w:iCs w:val="0"/>
        </w:rPr>
        <w:t>Declaración responsable en materia de protección de datos (Anexo IV.6)</w:t>
      </w:r>
    </w:p>
    <w:p w:rsidR="006473C3" w:rsidRDefault="006473C3">
      <w:pPr>
        <w:keepNext/>
        <w:ind w:left="720"/>
        <w:jc w:val="both"/>
        <w:rPr>
          <w:b/>
          <w:bCs/>
          <w:i w:val="0"/>
          <w:iCs w:val="0"/>
        </w:rPr>
      </w:pPr>
    </w:p>
    <w:p w:rsidR="006473C3" w:rsidRDefault="00F42A49">
      <w:pPr>
        <w:keepNext/>
        <w:numPr>
          <w:ilvl w:val="0"/>
          <w:numId w:val="12"/>
        </w:numPr>
        <w:ind w:left="425"/>
        <w:jc w:val="both"/>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 </w:t>
      </w:r>
    </w:p>
    <w:p w:rsidR="006473C3" w:rsidRDefault="006473C3">
      <w:pPr>
        <w:keepNext/>
        <w:ind w:left="720"/>
        <w:jc w:val="both"/>
        <w:rPr>
          <w:i w:val="0"/>
          <w:iCs w:val="0"/>
        </w:rPr>
      </w:pPr>
    </w:p>
    <w:p w:rsidR="006473C3" w:rsidRDefault="006473C3">
      <w:pPr>
        <w:ind w:hanging="2"/>
        <w:rPr>
          <w:sz w:val="22"/>
          <w:szCs w:val="22"/>
        </w:rPr>
      </w:pPr>
    </w:p>
    <w:p w:rsidR="006473C3" w:rsidRDefault="006473C3">
      <w:pPr>
        <w:keepNext/>
        <w:ind w:hanging="2"/>
        <w:rPr>
          <w:b/>
          <w:bCs/>
          <w:sz w:val="22"/>
          <w:szCs w:val="22"/>
        </w:rPr>
      </w:pPr>
    </w:p>
    <w:p w:rsidR="006473C3" w:rsidRDefault="006473C3">
      <w:pPr>
        <w:jc w:val="center"/>
        <w:rPr>
          <w:i w:val="0"/>
          <w:iCs w:val="0"/>
          <w:color w:val="0070C0"/>
          <w:sz w:val="22"/>
          <w:szCs w:val="22"/>
        </w:rPr>
      </w:pPr>
    </w:p>
    <w:p w:rsidR="006473C3" w:rsidRDefault="006473C3">
      <w:pPr>
        <w:jc w:val="center"/>
        <w:rPr>
          <w:i w:val="0"/>
          <w:iCs w:val="0"/>
          <w:color w:val="0070C0"/>
          <w:sz w:val="22"/>
          <w:szCs w:val="22"/>
        </w:rPr>
      </w:pPr>
    </w:p>
    <w:p w:rsidR="006473C3" w:rsidRDefault="006473C3">
      <w:pPr>
        <w:jc w:val="center"/>
        <w:rPr>
          <w:b/>
          <w:bCs/>
          <w:i w:val="0"/>
          <w:iCs w:val="0"/>
          <w:color w:val="0070C0"/>
          <w:u w:val="single"/>
        </w:rPr>
      </w:pPr>
    </w:p>
    <w:p w:rsidR="006473C3" w:rsidRDefault="006473C3">
      <w:pPr>
        <w:jc w:val="center"/>
        <w:rPr>
          <w:b/>
          <w:bCs/>
          <w:i w:val="0"/>
          <w:iCs w:val="0"/>
          <w:color w:val="0070C0"/>
          <w:u w:val="single"/>
        </w:rPr>
      </w:pPr>
    </w:p>
    <w:p w:rsidR="006473C3" w:rsidRDefault="006473C3">
      <w:pPr>
        <w:jc w:val="center"/>
        <w:rPr>
          <w:b/>
          <w:bCs/>
          <w:i w:val="0"/>
          <w:iCs w:val="0"/>
          <w:color w:val="0070C0"/>
          <w:u w:val="single"/>
        </w:rPr>
      </w:pPr>
    </w:p>
    <w:p w:rsidR="006473C3" w:rsidRDefault="006473C3">
      <w:pPr>
        <w:jc w:val="center"/>
        <w:rPr>
          <w:b/>
          <w:bCs/>
          <w:i w:val="0"/>
          <w:iCs w:val="0"/>
          <w:color w:val="0070C0"/>
          <w:u w:val="single"/>
        </w:rPr>
      </w:pPr>
    </w:p>
    <w:p w:rsidR="006473C3" w:rsidRDefault="006473C3">
      <w:pPr>
        <w:jc w:val="center"/>
        <w:rPr>
          <w:b/>
          <w:bCs/>
          <w:i w:val="0"/>
          <w:iCs w:val="0"/>
          <w:color w:val="0070C0"/>
          <w:u w:val="single"/>
        </w:rPr>
      </w:pPr>
    </w:p>
    <w:p w:rsidR="006473C3" w:rsidRDefault="006473C3">
      <w:pPr>
        <w:jc w:val="center"/>
        <w:rPr>
          <w:b/>
          <w:bCs/>
          <w:i w:val="0"/>
          <w:iCs w:val="0"/>
          <w:color w:val="0070C0"/>
          <w:u w:val="single"/>
        </w:rPr>
      </w:pPr>
    </w:p>
    <w:p w:rsidR="006473C3" w:rsidRDefault="006473C3">
      <w:pPr>
        <w:jc w:val="center"/>
        <w:rPr>
          <w:b/>
          <w:bCs/>
          <w:i w:val="0"/>
          <w:iCs w:val="0"/>
          <w:color w:val="0070C0"/>
          <w:u w:val="single"/>
        </w:rPr>
      </w:pPr>
    </w:p>
    <w:p w:rsidR="006473C3" w:rsidRDefault="006473C3">
      <w:pPr>
        <w:jc w:val="center"/>
        <w:rPr>
          <w:b/>
          <w:bCs/>
          <w:i w:val="0"/>
          <w:iCs w:val="0"/>
          <w:color w:val="0070C0"/>
          <w:u w:val="single"/>
        </w:rPr>
      </w:pPr>
    </w:p>
    <w:p w:rsidR="006473C3" w:rsidRDefault="006473C3">
      <w:pPr>
        <w:jc w:val="center"/>
        <w:rPr>
          <w:b/>
          <w:bCs/>
          <w:i w:val="0"/>
          <w:iCs w:val="0"/>
          <w:color w:val="0070C0"/>
          <w:u w:val="single"/>
        </w:rPr>
      </w:pPr>
    </w:p>
    <w:p w:rsidR="006473C3" w:rsidRDefault="006473C3">
      <w:pPr>
        <w:tabs>
          <w:tab w:val="left" w:pos="567"/>
        </w:tabs>
        <w:ind w:hanging="2"/>
        <w:jc w:val="both"/>
        <w:rPr>
          <w:i w:val="0"/>
          <w:iCs w:val="0"/>
          <w:color w:val="000080"/>
          <w:sz w:val="22"/>
          <w:szCs w:val="22"/>
        </w:rPr>
      </w:pPr>
    </w:p>
    <w:tbl>
      <w:tblPr>
        <w:tblStyle w:val="afffffffffff7"/>
        <w:tblW w:w="9210" w:type="dxa"/>
        <w:tblInd w:w="-108" w:type="dxa"/>
        <w:tblLayout w:type="fixed"/>
        <w:tblLook w:val="0000" w:firstRow="0" w:lastRow="0" w:firstColumn="0" w:lastColumn="0" w:noHBand="0" w:noVBand="0"/>
      </w:tblPr>
      <w:tblGrid>
        <w:gridCol w:w="9210"/>
      </w:tblGrid>
      <w:tr w:rsidR="006473C3">
        <w:trPr>
          <w:trHeight w:val="765"/>
        </w:trPr>
        <w:tc>
          <w:tcPr>
            <w:tcW w:w="9210" w:type="dxa"/>
            <w:shd w:val="clear" w:color="auto" w:fill="00B0F0"/>
          </w:tcPr>
          <w:p w:rsidR="006473C3" w:rsidRDefault="00F42A49">
            <w:pPr>
              <w:spacing w:before="240" w:after="60"/>
              <w:ind w:left="1" w:hanging="3"/>
              <w:jc w:val="center"/>
              <w:rPr>
                <w:i w:val="0"/>
                <w:iCs w:val="0"/>
                <w:color w:val="FFFFFF"/>
                <w:sz w:val="22"/>
                <w:szCs w:val="22"/>
              </w:rPr>
            </w:pPr>
            <w:bookmarkStart w:id="15" w:name="_heading=h.npaqptuconvu" w:colFirst="0" w:colLast="0"/>
            <w:bookmarkEnd w:id="15"/>
            <w:r>
              <w:rPr>
                <w:b/>
                <w:bCs/>
                <w:i w:val="0"/>
                <w:iCs w:val="0"/>
                <w:color w:val="FFFFFF"/>
                <w:sz w:val="22"/>
                <w:szCs w:val="22"/>
              </w:rPr>
              <w:t>Anexo IV.4</w:t>
            </w:r>
            <w:r>
              <w:rPr>
                <w:b/>
                <w:bCs/>
                <w:i w:val="0"/>
                <w:iCs w:val="0"/>
                <w:color w:val="FFFFFF"/>
                <w:sz w:val="22"/>
                <w:szCs w:val="22"/>
              </w:rPr>
              <w:br/>
              <w:t>Modelo de Aval o Seguro de Caución</w:t>
            </w:r>
            <w:r>
              <w:rPr>
                <w:b/>
                <w:bCs/>
                <w:i w:val="0"/>
                <w:iCs w:val="0"/>
                <w:color w:val="FFFFFF"/>
                <w:sz w:val="22"/>
                <w:szCs w:val="22"/>
              </w:rPr>
              <w:br/>
              <w:t xml:space="preserve">(solo en caso que se solicite en el cuadro de características) </w:t>
            </w:r>
          </w:p>
        </w:tc>
      </w:tr>
    </w:tbl>
    <w:p w:rsidR="006473C3" w:rsidRDefault="006473C3">
      <w:pPr>
        <w:ind w:hanging="2"/>
        <w:rPr>
          <w:rFonts w:ascii="Cambria" w:eastAsia="Cambria" w:hAnsi="Cambria" w:cs="Cambria"/>
          <w:i w:val="0"/>
          <w:iCs w:val="0"/>
          <w:sz w:val="22"/>
          <w:szCs w:val="22"/>
        </w:rPr>
      </w:pPr>
    </w:p>
    <w:p w:rsidR="006473C3" w:rsidRDefault="00F42A49">
      <w:pPr>
        <w:ind w:hanging="2"/>
        <w:jc w:val="center"/>
        <w:rPr>
          <w:b/>
          <w:bCs/>
          <w:i w:val="0"/>
          <w:iCs w:val="0"/>
          <w:sz w:val="24"/>
          <w:szCs w:val="24"/>
        </w:rPr>
      </w:pPr>
      <w:r>
        <w:rPr>
          <w:b/>
          <w:bCs/>
          <w:i w:val="0"/>
          <w:iCs w:val="0"/>
          <w:sz w:val="24"/>
          <w:szCs w:val="24"/>
        </w:rPr>
        <w:t>MODELO DE AVAL BANCARIO</w:t>
      </w:r>
    </w:p>
    <w:p w:rsidR="006473C3" w:rsidRDefault="006473C3">
      <w:pPr>
        <w:ind w:hanging="2"/>
        <w:jc w:val="both"/>
        <w:rPr>
          <w:b/>
          <w:bCs/>
          <w:i w:val="0"/>
          <w:iCs w:val="0"/>
          <w:sz w:val="24"/>
          <w:szCs w:val="24"/>
        </w:rPr>
      </w:pPr>
    </w:p>
    <w:p w:rsidR="006473C3" w:rsidRDefault="00F42A49">
      <w:pPr>
        <w:ind w:hanging="2"/>
        <w:jc w:val="center"/>
        <w:rPr>
          <w:b/>
          <w:bCs/>
          <w:i w:val="0"/>
          <w:iCs w:val="0"/>
          <w:sz w:val="24"/>
          <w:szCs w:val="24"/>
        </w:rPr>
      </w:pPr>
      <w:r>
        <w:rPr>
          <w:b/>
          <w:bCs/>
          <w:i w:val="0"/>
          <w:iCs w:val="0"/>
          <w:sz w:val="24"/>
          <w:szCs w:val="24"/>
        </w:rPr>
        <w:t>GARANTÍA DE CUMPLIMIENTO DE CONTRATO</w:t>
      </w:r>
    </w:p>
    <w:p w:rsidR="006473C3" w:rsidRDefault="006473C3">
      <w:pPr>
        <w:ind w:hanging="2"/>
        <w:jc w:val="both"/>
        <w:rPr>
          <w:b/>
          <w:bCs/>
          <w:i w:val="0"/>
          <w:iCs w:val="0"/>
          <w:sz w:val="22"/>
          <w:szCs w:val="22"/>
        </w:rPr>
      </w:pPr>
    </w:p>
    <w:p w:rsidR="006473C3" w:rsidRDefault="00F42A49">
      <w:pPr>
        <w:ind w:hanging="2"/>
        <w:jc w:val="center"/>
        <w:rPr>
          <w:b/>
          <w:bCs/>
          <w:i w:val="0"/>
          <w:iCs w:val="0"/>
          <w:sz w:val="22"/>
          <w:szCs w:val="22"/>
        </w:rPr>
      </w:pPr>
      <w:r>
        <w:rPr>
          <w:b/>
          <w:bCs/>
          <w:i w:val="0"/>
          <w:iCs w:val="0"/>
          <w:sz w:val="22"/>
          <w:szCs w:val="22"/>
        </w:rPr>
        <w:t>(Con membrete del Banco avalista, en caso de  formalizar en papel)</w:t>
      </w:r>
    </w:p>
    <w:p w:rsidR="006473C3" w:rsidRDefault="006473C3">
      <w:pPr>
        <w:ind w:hanging="2"/>
        <w:jc w:val="both"/>
        <w:rPr>
          <w:b/>
          <w:bCs/>
          <w:i w:val="0"/>
          <w:iCs w:val="0"/>
          <w:sz w:val="22"/>
          <w:szCs w:val="22"/>
        </w:rPr>
      </w:pPr>
    </w:p>
    <w:p w:rsidR="006473C3" w:rsidRDefault="00F42A49">
      <w:pPr>
        <w:ind w:hanging="2"/>
        <w:jc w:val="both"/>
        <w:rPr>
          <w:i w:val="0"/>
          <w:iCs w:val="0"/>
          <w:sz w:val="22"/>
          <w:szCs w:val="22"/>
        </w:rPr>
      </w:pPr>
      <w:r>
        <w:rPr>
          <w:i w:val="0"/>
          <w:iCs w:val="0"/>
          <w:sz w:val="22"/>
          <w:szCs w:val="22"/>
        </w:rPr>
        <w:t>Referencia Aval:</w:t>
      </w:r>
    </w:p>
    <w:p w:rsidR="006473C3" w:rsidRDefault="00F42A49">
      <w:pPr>
        <w:ind w:hanging="2"/>
        <w:jc w:val="both"/>
        <w:rPr>
          <w:i w:val="0"/>
          <w:iCs w:val="0"/>
          <w:sz w:val="22"/>
          <w:szCs w:val="22"/>
        </w:rPr>
      </w:pPr>
      <w:r>
        <w:rPr>
          <w:i w:val="0"/>
          <w:iCs w:val="0"/>
          <w:sz w:val="22"/>
          <w:szCs w:val="22"/>
        </w:rPr>
        <w:t>Nº ___________.</w:t>
      </w:r>
    </w:p>
    <w:p w:rsidR="006473C3" w:rsidRDefault="006473C3">
      <w:pPr>
        <w:ind w:hanging="2"/>
        <w:jc w:val="both"/>
        <w:rPr>
          <w:i w:val="0"/>
          <w:iCs w:val="0"/>
          <w:sz w:val="22"/>
          <w:szCs w:val="22"/>
        </w:rPr>
      </w:pPr>
    </w:p>
    <w:p w:rsidR="006473C3" w:rsidRDefault="00F42A49">
      <w:pPr>
        <w:ind w:hanging="2"/>
        <w:jc w:val="both"/>
        <w:rPr>
          <w:i w:val="0"/>
          <w:iCs w:val="0"/>
          <w:sz w:val="22"/>
          <w:szCs w:val="22"/>
        </w:rPr>
      </w:pPr>
      <w:r>
        <w:rPr>
          <w:i w:val="0"/>
          <w:iCs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6473C3" w:rsidRDefault="006473C3">
      <w:pPr>
        <w:ind w:hanging="2"/>
        <w:rPr>
          <w:i w:val="0"/>
          <w:iCs w:val="0"/>
          <w:sz w:val="22"/>
          <w:szCs w:val="22"/>
        </w:rPr>
      </w:pPr>
    </w:p>
    <w:p w:rsidR="006473C3" w:rsidRDefault="00F42A49">
      <w:pPr>
        <w:ind w:hanging="2"/>
        <w:jc w:val="center"/>
        <w:rPr>
          <w:i w:val="0"/>
          <w:iCs w:val="0"/>
          <w:sz w:val="22"/>
          <w:szCs w:val="22"/>
        </w:rPr>
      </w:pPr>
      <w:r>
        <w:rPr>
          <w:i w:val="0"/>
          <w:iCs w:val="0"/>
          <w:sz w:val="22"/>
          <w:szCs w:val="22"/>
        </w:rPr>
        <w:t>AVALA</w:t>
      </w:r>
    </w:p>
    <w:p w:rsidR="006473C3" w:rsidRDefault="006473C3">
      <w:pPr>
        <w:ind w:hanging="2"/>
        <w:jc w:val="both"/>
        <w:rPr>
          <w:i w:val="0"/>
          <w:iCs w:val="0"/>
          <w:sz w:val="22"/>
          <w:szCs w:val="22"/>
        </w:rPr>
      </w:pPr>
    </w:p>
    <w:p w:rsidR="006473C3" w:rsidRDefault="00F42A49">
      <w:pPr>
        <w:ind w:hanging="2"/>
        <w:jc w:val="both"/>
        <w:rPr>
          <w:i w:val="0"/>
          <w:iCs w:val="0"/>
          <w:color w:val="FF0000"/>
          <w:sz w:val="22"/>
          <w:szCs w:val="22"/>
        </w:rPr>
      </w:pPr>
      <w:r>
        <w:rPr>
          <w:i w:val="0"/>
          <w:iCs w:val="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6473C3" w:rsidRDefault="00F42A49">
      <w:pPr>
        <w:ind w:hanging="2"/>
        <w:jc w:val="both"/>
        <w:rPr>
          <w:i w:val="0"/>
          <w:iCs w:val="0"/>
          <w:sz w:val="22"/>
          <w:szCs w:val="22"/>
        </w:rPr>
      </w:pPr>
      <w:r>
        <w:rPr>
          <w:i w:val="0"/>
          <w:iCs w:val="0"/>
          <w:sz w:val="22"/>
          <w:szCs w:val="22"/>
        </w:rPr>
        <w:t xml:space="preserve">El presente aval tendrá validez desde la fecha de emisión hasta que </w:t>
      </w:r>
      <w:proofErr w:type="spellStart"/>
      <w:r>
        <w:rPr>
          <w:i w:val="0"/>
          <w:iCs w:val="0"/>
          <w:sz w:val="22"/>
          <w:szCs w:val="22"/>
        </w:rPr>
        <w:t>Asepeyo</w:t>
      </w:r>
      <w:proofErr w:type="spellEnd"/>
      <w:r>
        <w:rPr>
          <w:i w:val="0"/>
          <w:iCs w:val="0"/>
          <w:sz w:val="22"/>
          <w:szCs w:val="22"/>
        </w:rPr>
        <w:t>, Mutua colaboradora con la seguridad social núm. 151 devuelva el original del mismo a _____(nombre de la Empresa avalada)_________.</w:t>
      </w:r>
    </w:p>
    <w:p w:rsidR="006473C3" w:rsidRDefault="00F42A49">
      <w:pPr>
        <w:spacing w:before="120"/>
        <w:ind w:hanging="2"/>
        <w:jc w:val="both"/>
        <w:rPr>
          <w:i w:val="0"/>
          <w:iCs w:val="0"/>
          <w:sz w:val="22"/>
          <w:szCs w:val="22"/>
        </w:rPr>
      </w:pPr>
      <w:r>
        <w:rPr>
          <w:i w:val="0"/>
          <w:iCs w:val="0"/>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6473C3" w:rsidRDefault="00F42A49">
      <w:pPr>
        <w:spacing w:before="120"/>
        <w:ind w:hanging="2"/>
        <w:jc w:val="both"/>
        <w:rPr>
          <w:i w:val="0"/>
          <w:iCs w:val="0"/>
          <w:sz w:val="22"/>
          <w:szCs w:val="22"/>
        </w:rPr>
      </w:pPr>
      <w:r>
        <w:rPr>
          <w:i w:val="0"/>
          <w:iCs w:val="0"/>
          <w:sz w:val="22"/>
          <w:szCs w:val="22"/>
        </w:rPr>
        <w:t>El presente aval ha sido inscrito en esta misma fecha en el registro especial de avales con el nº__________.</w:t>
      </w:r>
    </w:p>
    <w:p w:rsidR="006473C3" w:rsidRDefault="006473C3">
      <w:pPr>
        <w:ind w:hanging="2"/>
        <w:jc w:val="both"/>
        <w:rPr>
          <w:i w:val="0"/>
          <w:iCs w:val="0"/>
          <w:sz w:val="22"/>
          <w:szCs w:val="22"/>
        </w:rPr>
      </w:pPr>
    </w:p>
    <w:p w:rsidR="006473C3" w:rsidRDefault="00F42A49">
      <w:pPr>
        <w:ind w:hanging="2"/>
        <w:jc w:val="right"/>
        <w:rPr>
          <w:i w:val="0"/>
          <w:iCs w:val="0"/>
          <w:sz w:val="22"/>
          <w:szCs w:val="22"/>
        </w:rPr>
      </w:pPr>
      <w:r>
        <w:rPr>
          <w:i w:val="0"/>
          <w:iCs w:val="0"/>
          <w:sz w:val="22"/>
          <w:szCs w:val="22"/>
        </w:rPr>
        <w:t xml:space="preserve">_________, a _____ de ________ </w:t>
      </w:r>
      <w:proofErr w:type="spellStart"/>
      <w:r>
        <w:rPr>
          <w:i w:val="0"/>
          <w:iCs w:val="0"/>
          <w:sz w:val="22"/>
          <w:szCs w:val="22"/>
        </w:rPr>
        <w:t>de</w:t>
      </w:r>
      <w:proofErr w:type="spellEnd"/>
      <w:r>
        <w:rPr>
          <w:i w:val="0"/>
          <w:iCs w:val="0"/>
          <w:sz w:val="22"/>
          <w:szCs w:val="22"/>
        </w:rPr>
        <w:t xml:space="preserve"> _________.</w:t>
      </w:r>
    </w:p>
    <w:p w:rsidR="006473C3" w:rsidRDefault="00F42A49">
      <w:pPr>
        <w:ind w:hanging="2"/>
        <w:rPr>
          <w:i w:val="0"/>
          <w:iCs w:val="0"/>
          <w:sz w:val="24"/>
          <w:szCs w:val="24"/>
        </w:rPr>
      </w:pPr>
      <w:r>
        <w:rPr>
          <w:i w:val="0"/>
          <w:iCs w:val="0"/>
          <w:sz w:val="22"/>
          <w:szCs w:val="22"/>
        </w:rPr>
        <w:t>(Nombre del Banco)</w:t>
      </w:r>
    </w:p>
    <w:p w:rsidR="006473C3" w:rsidRDefault="006473C3">
      <w:pPr>
        <w:ind w:hanging="2"/>
        <w:jc w:val="both"/>
        <w:rPr>
          <w:i w:val="0"/>
          <w:iCs w:val="0"/>
          <w:sz w:val="24"/>
          <w:szCs w:val="24"/>
        </w:rPr>
      </w:pPr>
    </w:p>
    <w:p w:rsidR="006473C3" w:rsidRDefault="00F42A49">
      <w:pPr>
        <w:keepNext/>
        <w:ind w:hanging="2"/>
        <w:jc w:val="center"/>
        <w:rPr>
          <w:sz w:val="22"/>
          <w:szCs w:val="22"/>
          <w:u w:val="single"/>
        </w:rPr>
      </w:pPr>
      <w:r>
        <w:rPr>
          <w:sz w:val="22"/>
          <w:szCs w:val="22"/>
          <w:u w:val="single"/>
        </w:rPr>
        <w:t>Firmas con indicación del nº D.N.I. y sello del Banco</w:t>
      </w:r>
    </w:p>
    <w:p w:rsidR="006473C3" w:rsidRDefault="006473C3">
      <w:pPr>
        <w:ind w:hanging="2"/>
        <w:rPr>
          <w:i w:val="0"/>
          <w:iCs w:val="0"/>
        </w:rPr>
      </w:pPr>
    </w:p>
    <w:p w:rsidR="006473C3" w:rsidRDefault="006473C3">
      <w:pPr>
        <w:spacing w:before="240" w:after="60"/>
        <w:ind w:hanging="2"/>
        <w:jc w:val="center"/>
        <w:rPr>
          <w:b/>
          <w:bCs/>
        </w:rPr>
      </w:pPr>
    </w:p>
    <w:p w:rsidR="006473C3" w:rsidRDefault="006473C3">
      <w:pPr>
        <w:ind w:hanging="2"/>
      </w:pPr>
    </w:p>
    <w:p w:rsidR="006473C3" w:rsidRDefault="006473C3">
      <w:pPr>
        <w:ind w:hanging="2"/>
      </w:pPr>
    </w:p>
    <w:p w:rsidR="006473C3" w:rsidRDefault="006473C3">
      <w:pPr>
        <w:ind w:hanging="2"/>
      </w:pPr>
    </w:p>
    <w:p w:rsidR="006473C3" w:rsidRDefault="006473C3">
      <w:pPr>
        <w:ind w:hanging="2"/>
      </w:pPr>
    </w:p>
    <w:p w:rsidR="006473C3" w:rsidRDefault="00F42A49">
      <w:pPr>
        <w:ind w:hanging="2"/>
      </w:pPr>
      <w:r>
        <w:t>MODELO DE SEGURO DE CAUCIÓN</w:t>
      </w:r>
    </w:p>
    <w:p w:rsidR="006473C3" w:rsidRDefault="006473C3">
      <w:pPr>
        <w:ind w:hanging="2"/>
        <w:jc w:val="both"/>
        <w:rPr>
          <w:i w:val="0"/>
          <w:iCs w:val="0"/>
        </w:rPr>
      </w:pPr>
    </w:p>
    <w:p w:rsidR="006473C3" w:rsidRDefault="006473C3">
      <w:pPr>
        <w:ind w:hanging="2"/>
        <w:jc w:val="both"/>
        <w:rPr>
          <w:i w:val="0"/>
          <w:iCs w:val="0"/>
        </w:rPr>
      </w:pPr>
    </w:p>
    <w:p w:rsidR="006473C3" w:rsidRDefault="00F42A49">
      <w:pPr>
        <w:ind w:hanging="2"/>
        <w:jc w:val="both"/>
        <w:rPr>
          <w:i w:val="0"/>
          <w:iCs w:val="0"/>
        </w:rPr>
      </w:pPr>
      <w:r>
        <w:rPr>
          <w:i w:val="0"/>
          <w:iCs w:val="0"/>
        </w:rPr>
        <w:t>(MEMBRETE DEL ASEGURADOR)</w:t>
      </w:r>
    </w:p>
    <w:p w:rsidR="006473C3" w:rsidRDefault="006473C3">
      <w:pPr>
        <w:ind w:hanging="2"/>
        <w:jc w:val="both"/>
        <w:rPr>
          <w:i w:val="0"/>
          <w:iCs w:val="0"/>
        </w:rPr>
      </w:pPr>
    </w:p>
    <w:p w:rsidR="006473C3" w:rsidRDefault="006473C3">
      <w:pPr>
        <w:ind w:hanging="2"/>
        <w:jc w:val="both"/>
        <w:rPr>
          <w:i w:val="0"/>
          <w:iCs w:val="0"/>
        </w:rPr>
      </w:pPr>
    </w:p>
    <w:p w:rsidR="006473C3" w:rsidRDefault="00F42A49">
      <w:pPr>
        <w:ind w:hanging="2"/>
        <w:jc w:val="both"/>
        <w:rPr>
          <w:i w:val="0"/>
          <w:iCs w:val="0"/>
        </w:rPr>
      </w:pPr>
      <w:r>
        <w:rPr>
          <w:i w:val="0"/>
          <w:iCs w:val="0"/>
        </w:rPr>
        <w:t>Certificado número ---------------------</w:t>
      </w:r>
    </w:p>
    <w:p w:rsidR="006473C3" w:rsidRDefault="006473C3">
      <w:pPr>
        <w:ind w:hanging="2"/>
        <w:jc w:val="both"/>
        <w:rPr>
          <w:i w:val="0"/>
          <w:iCs w:val="0"/>
        </w:rPr>
      </w:pPr>
    </w:p>
    <w:p w:rsidR="006473C3" w:rsidRDefault="00F42A49">
      <w:pPr>
        <w:ind w:hanging="2"/>
        <w:jc w:val="both"/>
        <w:rPr>
          <w:i w:val="0"/>
          <w:iCs w:val="0"/>
        </w:rPr>
      </w:pPr>
      <w:r>
        <w:rPr>
          <w:i w:val="0"/>
          <w:iCs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6473C3" w:rsidRDefault="006473C3">
      <w:pPr>
        <w:ind w:hanging="2"/>
        <w:jc w:val="both"/>
        <w:rPr>
          <w:i w:val="0"/>
          <w:iCs w:val="0"/>
        </w:rPr>
      </w:pPr>
    </w:p>
    <w:p w:rsidR="006473C3" w:rsidRDefault="00F42A49">
      <w:pPr>
        <w:keepNext/>
        <w:spacing w:before="240"/>
        <w:ind w:hanging="2"/>
        <w:rPr>
          <w:b/>
          <w:bCs/>
          <w:i w:val="0"/>
          <w:iCs w:val="0"/>
          <w:smallCaps/>
        </w:rPr>
      </w:pPr>
      <w:r>
        <w:rPr>
          <w:b/>
          <w:bCs/>
          <w:i w:val="0"/>
          <w:iCs w:val="0"/>
          <w:smallCaps/>
        </w:rPr>
        <w:t>ASEGURA</w:t>
      </w:r>
    </w:p>
    <w:p w:rsidR="006473C3" w:rsidRDefault="00F42A49">
      <w:pPr>
        <w:ind w:hanging="2"/>
        <w:jc w:val="both"/>
        <w:rPr>
          <w:i w:val="0"/>
          <w:iCs w:val="0"/>
          <w:sz w:val="22"/>
          <w:szCs w:val="22"/>
        </w:rPr>
      </w:pPr>
      <w:r>
        <w:rPr>
          <w:i w:val="0"/>
          <w:iCs w:val="0"/>
        </w:rPr>
        <w:t>a: (</w:t>
      </w:r>
      <w:r>
        <w:rPr>
          <w:b/>
          <w:bCs/>
          <w:i w:val="0"/>
          <w:iCs w:val="0"/>
        </w:rPr>
        <w:t>nombre y apellidos o razón social</w:t>
      </w:r>
      <w:r>
        <w:rPr>
          <w:i w:val="0"/>
          <w:iCs w:val="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6473C3" w:rsidRDefault="00F42A49">
      <w:pPr>
        <w:ind w:hanging="2"/>
        <w:jc w:val="both"/>
        <w:rPr>
          <w:i w:val="0"/>
          <w:iCs w:val="0"/>
        </w:rPr>
      </w:pPr>
      <w:r>
        <w:rPr>
          <w:i w:val="0"/>
          <w:iCs w:val="0"/>
        </w:rPr>
        <w:t xml:space="preserve">El asegurador declara bajo su responsabilidad, que cumple los requisitos exigidos en el artículo 57.1 del Reglamento General de la Ley de Contratos de las Administraciones Públicas. </w:t>
      </w:r>
    </w:p>
    <w:p w:rsidR="006473C3" w:rsidRDefault="00F42A49">
      <w:pPr>
        <w:ind w:hanging="2"/>
        <w:jc w:val="both"/>
        <w:rPr>
          <w:i w:val="0"/>
          <w:iCs w:val="0"/>
        </w:rPr>
      </w:pPr>
      <w:r>
        <w:rPr>
          <w:i w:val="0"/>
          <w:iCs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6473C3" w:rsidRDefault="00F42A49">
      <w:pPr>
        <w:ind w:hanging="2"/>
        <w:jc w:val="both"/>
        <w:rPr>
          <w:i w:val="0"/>
          <w:iCs w:val="0"/>
        </w:rPr>
      </w:pPr>
      <w:r>
        <w:rPr>
          <w:i w:val="0"/>
          <w:iCs w:val="0"/>
        </w:rPr>
        <w:t>El asegurador no podrá oponer al asegurado las excepciones que puedan corresponderle contra el tomador del seguro.</w:t>
      </w:r>
    </w:p>
    <w:p w:rsidR="006473C3" w:rsidRDefault="00F42A49">
      <w:pPr>
        <w:ind w:hanging="2"/>
        <w:jc w:val="both"/>
        <w:rPr>
          <w:i w:val="0"/>
          <w:iCs w:val="0"/>
        </w:rPr>
      </w:pPr>
      <w:r>
        <w:rPr>
          <w:i w:val="0"/>
          <w:iCs w:val="0"/>
        </w:rPr>
        <w:t>El asegurador asume el compromiso de indemnizar al asegurado al primer requerimiento de ASEPEYO.</w:t>
      </w:r>
    </w:p>
    <w:p w:rsidR="006473C3" w:rsidRDefault="00F42A49">
      <w:pPr>
        <w:ind w:hanging="2"/>
        <w:jc w:val="both"/>
        <w:rPr>
          <w:i w:val="0"/>
          <w:iCs w:val="0"/>
        </w:rPr>
      </w:pPr>
      <w:r>
        <w:rPr>
          <w:i w:val="0"/>
          <w:iCs w:val="0"/>
        </w:rPr>
        <w:t>El presente seguro de caución estará en vigor hasta que el órgano a cuya disposición se constituye resuelva expresamente declarar la extinción de la obligación garantizada y la cancelación del seguro de caución.</w:t>
      </w:r>
    </w:p>
    <w:p w:rsidR="006473C3" w:rsidRDefault="00F42A49">
      <w:pPr>
        <w:ind w:hanging="2"/>
        <w:jc w:val="center"/>
        <w:rPr>
          <w:i w:val="0"/>
          <w:iCs w:val="0"/>
        </w:rPr>
      </w:pPr>
      <w:r>
        <w:rPr>
          <w:i w:val="0"/>
          <w:iCs w:val="0"/>
        </w:rPr>
        <w:t xml:space="preserve"> (Lugar y fecha ) -------------------------------</w:t>
      </w:r>
    </w:p>
    <w:p w:rsidR="006473C3" w:rsidRDefault="00F42A49">
      <w:pPr>
        <w:ind w:hanging="2"/>
        <w:jc w:val="center"/>
        <w:rPr>
          <w:i w:val="0"/>
          <w:iCs w:val="0"/>
        </w:rPr>
      </w:pPr>
      <w:r>
        <w:rPr>
          <w:i w:val="0"/>
          <w:iCs w:val="0"/>
        </w:rPr>
        <w:t>(razón social de la entidad) --------------------------------------------</w:t>
      </w:r>
    </w:p>
    <w:p w:rsidR="006473C3" w:rsidRDefault="006473C3">
      <w:pPr>
        <w:ind w:hanging="2"/>
        <w:jc w:val="center"/>
        <w:rPr>
          <w:i w:val="0"/>
          <w:iCs w:val="0"/>
        </w:rPr>
      </w:pPr>
    </w:p>
    <w:p w:rsidR="006473C3" w:rsidRDefault="006473C3">
      <w:pPr>
        <w:ind w:hanging="2"/>
        <w:jc w:val="center"/>
        <w:rPr>
          <w:i w:val="0"/>
          <w:iCs w:val="0"/>
        </w:rPr>
      </w:pPr>
    </w:p>
    <w:p w:rsidR="006473C3" w:rsidRDefault="00F42A49">
      <w:pPr>
        <w:ind w:hanging="2"/>
        <w:jc w:val="center"/>
        <w:rPr>
          <w:i w:val="0"/>
          <w:iCs w:val="0"/>
        </w:rPr>
      </w:pPr>
      <w:r>
        <w:rPr>
          <w:i w:val="0"/>
          <w:iCs w:val="0"/>
        </w:rPr>
        <w:t>(Sello entidad aseguradora) (firma de los Apoderados)</w:t>
      </w:r>
    </w:p>
    <w:p w:rsidR="006473C3" w:rsidRDefault="006473C3">
      <w:pPr>
        <w:tabs>
          <w:tab w:val="left" w:pos="567"/>
        </w:tabs>
        <w:ind w:hanging="2"/>
        <w:jc w:val="both"/>
        <w:rPr>
          <w:b/>
          <w:bCs/>
          <w:color w:val="000080"/>
        </w:rPr>
      </w:pPr>
    </w:p>
    <w:p w:rsidR="006473C3" w:rsidRDefault="006473C3">
      <w:pPr>
        <w:tabs>
          <w:tab w:val="left" w:pos="567"/>
        </w:tabs>
        <w:ind w:hanging="2"/>
        <w:jc w:val="both"/>
        <w:rPr>
          <w:b/>
          <w:bCs/>
          <w:i w:val="0"/>
          <w:iCs w:val="0"/>
          <w:color w:val="000080"/>
        </w:rPr>
      </w:pPr>
    </w:p>
    <w:p w:rsidR="006473C3" w:rsidRDefault="006473C3">
      <w:pPr>
        <w:tabs>
          <w:tab w:val="left" w:pos="567"/>
        </w:tabs>
        <w:ind w:hanging="2"/>
        <w:jc w:val="both"/>
        <w:rPr>
          <w:b/>
          <w:bCs/>
          <w:i w:val="0"/>
          <w:iCs w:val="0"/>
          <w:color w:val="000080"/>
        </w:rPr>
      </w:pPr>
    </w:p>
    <w:p w:rsidR="006473C3" w:rsidRDefault="006473C3">
      <w:pPr>
        <w:tabs>
          <w:tab w:val="left" w:pos="567"/>
        </w:tabs>
        <w:ind w:hanging="2"/>
        <w:jc w:val="both"/>
        <w:rPr>
          <w:b/>
          <w:bCs/>
          <w:i w:val="0"/>
          <w:iCs w:val="0"/>
          <w:color w:val="000080"/>
        </w:rPr>
      </w:pPr>
    </w:p>
    <w:p w:rsidR="006473C3" w:rsidRDefault="006473C3">
      <w:pPr>
        <w:tabs>
          <w:tab w:val="left" w:pos="567"/>
        </w:tabs>
        <w:ind w:hanging="2"/>
        <w:jc w:val="both"/>
        <w:rPr>
          <w:b/>
          <w:bCs/>
          <w:i w:val="0"/>
          <w:iCs w:val="0"/>
          <w:color w:val="000080"/>
        </w:rPr>
      </w:pPr>
    </w:p>
    <w:p w:rsidR="006473C3" w:rsidRDefault="006473C3">
      <w:pPr>
        <w:tabs>
          <w:tab w:val="left" w:pos="567"/>
        </w:tabs>
        <w:ind w:hanging="2"/>
        <w:jc w:val="both"/>
        <w:rPr>
          <w:b/>
          <w:bCs/>
          <w:i w:val="0"/>
          <w:iCs w:val="0"/>
          <w:color w:val="000080"/>
        </w:rPr>
      </w:pPr>
    </w:p>
    <w:p w:rsidR="006473C3" w:rsidRDefault="006473C3">
      <w:pPr>
        <w:tabs>
          <w:tab w:val="left" w:pos="567"/>
        </w:tabs>
        <w:ind w:hanging="2"/>
        <w:jc w:val="both"/>
        <w:rPr>
          <w:b/>
          <w:bCs/>
          <w:i w:val="0"/>
          <w:iCs w:val="0"/>
          <w:color w:val="000080"/>
        </w:rPr>
      </w:pPr>
    </w:p>
    <w:p w:rsidR="006473C3" w:rsidRDefault="006473C3" w:rsidP="00ED6790">
      <w:pPr>
        <w:tabs>
          <w:tab w:val="left" w:pos="567"/>
        </w:tabs>
        <w:jc w:val="both"/>
        <w:rPr>
          <w:b/>
          <w:bCs/>
          <w:i w:val="0"/>
          <w:iCs w:val="0"/>
          <w:color w:val="000080"/>
        </w:rPr>
      </w:pPr>
    </w:p>
    <w:tbl>
      <w:tblPr>
        <w:tblStyle w:val="afffffffffff8"/>
        <w:tblW w:w="9165" w:type="dxa"/>
        <w:tblInd w:w="-108" w:type="dxa"/>
        <w:tblLayout w:type="fixed"/>
        <w:tblLook w:val="0000" w:firstRow="0" w:lastRow="0" w:firstColumn="0" w:lastColumn="0" w:noHBand="0" w:noVBand="0"/>
      </w:tblPr>
      <w:tblGrid>
        <w:gridCol w:w="9165"/>
      </w:tblGrid>
      <w:tr w:rsidR="006473C3">
        <w:trPr>
          <w:trHeight w:val="938"/>
        </w:trPr>
        <w:tc>
          <w:tcPr>
            <w:tcW w:w="9165" w:type="dxa"/>
            <w:shd w:val="clear" w:color="auto" w:fill="00B0F0"/>
          </w:tcPr>
          <w:p w:rsidR="006473C3" w:rsidRDefault="00F42A49">
            <w:pPr>
              <w:spacing w:before="240" w:after="60"/>
              <w:ind w:left="1" w:hanging="3"/>
              <w:jc w:val="center"/>
              <w:rPr>
                <w:b/>
                <w:bCs/>
                <w:i w:val="0"/>
                <w:iCs w:val="0"/>
                <w:color w:val="FFFFFF"/>
                <w:sz w:val="22"/>
                <w:szCs w:val="22"/>
              </w:rPr>
            </w:pPr>
            <w:bookmarkStart w:id="16" w:name="_heading=h.2d9ujvd3s1wf" w:colFirst="0" w:colLast="0"/>
            <w:bookmarkEnd w:id="16"/>
            <w:r>
              <w:rPr>
                <w:b/>
                <w:bCs/>
                <w:i w:val="0"/>
                <w:iCs w:val="0"/>
                <w:color w:val="FFFFFF"/>
                <w:sz w:val="22"/>
                <w:szCs w:val="22"/>
              </w:rPr>
              <w:lastRenderedPageBreak/>
              <w:t>Anexo IV.5</w:t>
            </w:r>
          </w:p>
          <w:p w:rsidR="006473C3" w:rsidRDefault="00F42A49">
            <w:pPr>
              <w:ind w:hanging="2"/>
              <w:jc w:val="center"/>
              <w:rPr>
                <w:i w:val="0"/>
                <w:iCs w:val="0"/>
                <w:color w:val="FFFFFF"/>
                <w:sz w:val="22"/>
                <w:szCs w:val="22"/>
              </w:rPr>
            </w:pPr>
            <w:r>
              <w:rPr>
                <w:b/>
                <w:bCs/>
                <w:i w:val="0"/>
                <w:iCs w:val="0"/>
                <w:color w:val="FFFFFF"/>
                <w:sz w:val="22"/>
                <w:szCs w:val="22"/>
              </w:rPr>
              <w:t xml:space="preserve">Modelo de certificado de visitas al centro </w:t>
            </w:r>
          </w:p>
          <w:p w:rsidR="006473C3" w:rsidRDefault="00F42A49">
            <w:pPr>
              <w:ind w:hanging="2"/>
              <w:jc w:val="center"/>
              <w:rPr>
                <w:i w:val="0"/>
                <w:iCs w:val="0"/>
                <w:color w:val="FFFFFF"/>
                <w:sz w:val="22"/>
                <w:szCs w:val="22"/>
              </w:rPr>
            </w:pPr>
            <w:r>
              <w:rPr>
                <w:b/>
                <w:bCs/>
                <w:i w:val="0"/>
                <w:iCs w:val="0"/>
                <w:color w:val="FFFFFF"/>
                <w:sz w:val="22"/>
                <w:szCs w:val="22"/>
              </w:rPr>
              <w:t xml:space="preserve">(solo en caso que se solicite como criterio de solvencia) </w:t>
            </w:r>
          </w:p>
        </w:tc>
      </w:tr>
    </w:tbl>
    <w:p w:rsidR="006473C3" w:rsidRDefault="006473C3">
      <w:pPr>
        <w:ind w:hanging="2"/>
        <w:jc w:val="both"/>
        <w:rPr>
          <w:i w:val="0"/>
          <w:iCs w:val="0"/>
          <w:color w:val="000080"/>
          <w:sz w:val="22"/>
          <w:szCs w:val="22"/>
        </w:rPr>
      </w:pPr>
    </w:p>
    <w:p w:rsidR="006473C3" w:rsidRDefault="006473C3">
      <w:pPr>
        <w:ind w:hanging="2"/>
        <w:jc w:val="both"/>
        <w:rPr>
          <w:i w:val="0"/>
          <w:iCs w:val="0"/>
          <w:sz w:val="22"/>
          <w:szCs w:val="22"/>
        </w:rPr>
      </w:pPr>
    </w:p>
    <w:p w:rsidR="006473C3" w:rsidRDefault="00F42A49">
      <w:pPr>
        <w:ind w:hanging="2"/>
        <w:jc w:val="both"/>
        <w:rPr>
          <w:i w:val="0"/>
          <w:iCs w:val="0"/>
          <w:sz w:val="22"/>
          <w:szCs w:val="22"/>
        </w:rPr>
      </w:pPr>
      <w:r>
        <w:rPr>
          <w:i w:val="0"/>
          <w:iCs w:val="0"/>
          <w:sz w:val="22"/>
          <w:szCs w:val="22"/>
        </w:rPr>
        <w:t>D./Dña. …………………………………………………………., en representación de la empresa …………………………………………………………………...……, ha visitado las instalaciones del centro asistencial de …………………….., tal y como establece el Pliego de cláusulas administrativas particulares regulador del contrato para el servicio de …………………………………………………………………………………….</w:t>
      </w:r>
    </w:p>
    <w:p w:rsidR="006473C3" w:rsidRDefault="00F42A49">
      <w:pPr>
        <w:ind w:hanging="2"/>
        <w:jc w:val="both"/>
        <w:rPr>
          <w:i w:val="0"/>
          <w:iCs w:val="0"/>
          <w:sz w:val="22"/>
          <w:szCs w:val="22"/>
        </w:rPr>
      </w:pPr>
      <w:r>
        <w:rPr>
          <w:i w:val="0"/>
          <w:iCs w:val="0"/>
          <w:sz w:val="22"/>
          <w:szCs w:val="22"/>
        </w:rPr>
        <w:t xml:space="preserve"> </w:t>
      </w:r>
    </w:p>
    <w:p w:rsidR="006473C3" w:rsidRDefault="00F42A49">
      <w:pPr>
        <w:ind w:hanging="2"/>
        <w:jc w:val="both"/>
        <w:rPr>
          <w:i w:val="0"/>
          <w:iCs w:val="0"/>
          <w:sz w:val="22"/>
          <w:szCs w:val="22"/>
        </w:rPr>
      </w:pPr>
      <w:r>
        <w:rPr>
          <w:i w:val="0"/>
          <w:iCs w:val="0"/>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6473C3" w:rsidRDefault="006473C3">
      <w:pPr>
        <w:ind w:hanging="2"/>
        <w:jc w:val="both"/>
        <w:rPr>
          <w:i w:val="0"/>
          <w:iCs w:val="0"/>
          <w:sz w:val="22"/>
          <w:szCs w:val="22"/>
        </w:rPr>
      </w:pPr>
    </w:p>
    <w:p w:rsidR="006473C3" w:rsidRDefault="00F42A49">
      <w:pPr>
        <w:ind w:hanging="2"/>
        <w:jc w:val="both"/>
        <w:rPr>
          <w:i w:val="0"/>
          <w:iCs w:val="0"/>
          <w:sz w:val="22"/>
          <w:szCs w:val="22"/>
        </w:rPr>
      </w:pPr>
      <w:r>
        <w:rPr>
          <w:i w:val="0"/>
          <w:iCs w:val="0"/>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6473C3" w:rsidRDefault="006473C3">
      <w:pPr>
        <w:ind w:hanging="2"/>
        <w:jc w:val="both"/>
        <w:rPr>
          <w:i w:val="0"/>
          <w:iCs w:val="0"/>
          <w:sz w:val="22"/>
          <w:szCs w:val="22"/>
        </w:rPr>
      </w:pPr>
    </w:p>
    <w:p w:rsidR="006473C3" w:rsidRDefault="00F42A49">
      <w:pPr>
        <w:ind w:hanging="2"/>
        <w:jc w:val="both"/>
        <w:rPr>
          <w:i w:val="0"/>
          <w:iCs w:val="0"/>
          <w:sz w:val="22"/>
          <w:szCs w:val="22"/>
        </w:rPr>
      </w:pPr>
      <w:r>
        <w:rPr>
          <w:i w:val="0"/>
          <w:iCs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6473C3" w:rsidRDefault="006473C3">
      <w:pPr>
        <w:ind w:hanging="2"/>
        <w:jc w:val="both"/>
        <w:rPr>
          <w:i w:val="0"/>
          <w:iCs w:val="0"/>
          <w:sz w:val="22"/>
          <w:szCs w:val="22"/>
        </w:rPr>
      </w:pPr>
    </w:p>
    <w:p w:rsidR="006473C3" w:rsidRDefault="00F42A49">
      <w:pPr>
        <w:ind w:hanging="2"/>
        <w:jc w:val="both"/>
        <w:rPr>
          <w:i w:val="0"/>
          <w:iCs w:val="0"/>
          <w:sz w:val="22"/>
          <w:szCs w:val="22"/>
        </w:rPr>
      </w:pPr>
      <w:r>
        <w:rPr>
          <w:i w:val="0"/>
          <w:iCs w:val="0"/>
          <w:sz w:val="22"/>
          <w:szCs w:val="22"/>
        </w:rPr>
        <w:t>Las empresas licitadoras serán responsables de cualquiera de los daños y perjuicios directos o indirectos sufridos por la Mutua como resultado del incumplimiento de la presente obligación de confidencialidad.</w:t>
      </w:r>
    </w:p>
    <w:p w:rsidR="006473C3" w:rsidRDefault="006473C3">
      <w:pPr>
        <w:ind w:hanging="2"/>
        <w:jc w:val="both"/>
        <w:rPr>
          <w:i w:val="0"/>
          <w:iCs w:val="0"/>
          <w:sz w:val="22"/>
          <w:szCs w:val="22"/>
        </w:rPr>
      </w:pPr>
    </w:p>
    <w:p w:rsidR="006473C3" w:rsidRDefault="006473C3">
      <w:pPr>
        <w:ind w:hanging="2"/>
        <w:jc w:val="both"/>
        <w:rPr>
          <w:i w:val="0"/>
          <w:iCs w:val="0"/>
          <w:sz w:val="22"/>
          <w:szCs w:val="22"/>
        </w:rPr>
      </w:pPr>
    </w:p>
    <w:p w:rsidR="006473C3" w:rsidRDefault="00F42A49">
      <w:pPr>
        <w:ind w:hanging="2"/>
        <w:jc w:val="both"/>
        <w:rPr>
          <w:i w:val="0"/>
          <w:iCs w:val="0"/>
          <w:sz w:val="22"/>
          <w:szCs w:val="22"/>
        </w:rPr>
      </w:pPr>
      <w:r>
        <w:rPr>
          <w:i w:val="0"/>
          <w:iCs w:val="0"/>
          <w:sz w:val="22"/>
          <w:szCs w:val="22"/>
        </w:rPr>
        <w:t xml:space="preserve">Y para que conste y a los efectos oportunos, </w:t>
      </w:r>
    </w:p>
    <w:p w:rsidR="006473C3" w:rsidRDefault="006473C3">
      <w:pPr>
        <w:ind w:hanging="2"/>
        <w:jc w:val="both"/>
        <w:rPr>
          <w:i w:val="0"/>
          <w:iCs w:val="0"/>
          <w:sz w:val="22"/>
          <w:szCs w:val="22"/>
        </w:rPr>
      </w:pPr>
    </w:p>
    <w:p w:rsidR="006473C3" w:rsidRDefault="006473C3">
      <w:pPr>
        <w:ind w:hanging="2"/>
        <w:jc w:val="both"/>
        <w:rPr>
          <w:i w:val="0"/>
          <w:iCs w:val="0"/>
          <w:sz w:val="22"/>
          <w:szCs w:val="22"/>
        </w:rPr>
      </w:pPr>
    </w:p>
    <w:p w:rsidR="006473C3" w:rsidRDefault="006473C3">
      <w:pPr>
        <w:ind w:hanging="2"/>
        <w:jc w:val="both"/>
        <w:rPr>
          <w:i w:val="0"/>
          <w:iCs w:val="0"/>
          <w:sz w:val="22"/>
          <w:szCs w:val="22"/>
        </w:rPr>
      </w:pPr>
    </w:p>
    <w:p w:rsidR="006473C3" w:rsidRDefault="00F42A49">
      <w:pPr>
        <w:ind w:hanging="2"/>
        <w:jc w:val="both"/>
        <w:rPr>
          <w:i w:val="0"/>
          <w:iCs w:val="0"/>
          <w:sz w:val="22"/>
          <w:szCs w:val="22"/>
        </w:rPr>
      </w:pPr>
      <w:r>
        <w:rPr>
          <w:i w:val="0"/>
          <w:iCs w:val="0"/>
          <w:sz w:val="22"/>
          <w:szCs w:val="22"/>
        </w:rPr>
        <w:t xml:space="preserve">En................................., a ….. de…………... de ………... </w:t>
      </w:r>
    </w:p>
    <w:p w:rsidR="006473C3" w:rsidRDefault="006473C3">
      <w:pPr>
        <w:ind w:hanging="2"/>
        <w:rPr>
          <w:sz w:val="22"/>
          <w:szCs w:val="22"/>
        </w:rPr>
      </w:pPr>
    </w:p>
    <w:p w:rsidR="006473C3" w:rsidRDefault="006473C3">
      <w:pPr>
        <w:ind w:hanging="2"/>
        <w:rPr>
          <w:sz w:val="22"/>
          <w:szCs w:val="22"/>
        </w:rPr>
      </w:pPr>
    </w:p>
    <w:p w:rsidR="006473C3" w:rsidRDefault="006473C3">
      <w:pPr>
        <w:ind w:hanging="2"/>
        <w:rPr>
          <w:sz w:val="22"/>
          <w:szCs w:val="22"/>
        </w:rPr>
      </w:pPr>
    </w:p>
    <w:p w:rsidR="006473C3" w:rsidRDefault="006473C3">
      <w:pPr>
        <w:ind w:hanging="2"/>
        <w:rPr>
          <w:sz w:val="22"/>
          <w:szCs w:val="22"/>
        </w:rPr>
      </w:pPr>
    </w:p>
    <w:sdt>
      <w:sdtPr>
        <w:tag w:val="goog_rdk_12"/>
        <w:id w:val="-736596242"/>
      </w:sdtPr>
      <w:sdtContent>
        <w:p w:rsidR="007C59A2" w:rsidRDefault="00F42A49">
          <w:pPr>
            <w:tabs>
              <w:tab w:val="left" w:pos="567"/>
            </w:tabs>
            <w:ind w:hanging="2"/>
            <w:jc w:val="both"/>
            <w:rPr>
              <w:b/>
              <w:bCs/>
              <w:i w:val="0"/>
              <w:iCs w:val="0"/>
              <w:sz w:val="22"/>
              <w:szCs w:val="22"/>
            </w:rPr>
          </w:pPr>
          <w:r>
            <w:rPr>
              <w:b/>
              <w:bCs/>
              <w:i w:val="0"/>
              <w:iCs w:val="0"/>
              <w:sz w:val="22"/>
              <w:szCs w:val="22"/>
            </w:rPr>
            <w:t xml:space="preserve">Por </w:t>
          </w:r>
          <w:proofErr w:type="spellStart"/>
          <w:r>
            <w:rPr>
              <w:b/>
              <w:bCs/>
              <w:i w:val="0"/>
              <w:iCs w:val="0"/>
              <w:sz w:val="22"/>
              <w:szCs w:val="22"/>
            </w:rPr>
            <w:t>Asepeyo</w:t>
          </w:r>
          <w:proofErr w:type="spellEnd"/>
          <w:r>
            <w:rPr>
              <w:b/>
              <w:bCs/>
              <w:i w:val="0"/>
              <w:iCs w:val="0"/>
              <w:sz w:val="22"/>
              <w:szCs w:val="22"/>
            </w:rPr>
            <w:t xml:space="preserve"> </w:t>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t xml:space="preserve">   Por el licitador/a</w:t>
          </w:r>
        </w:p>
        <w:p w:rsidR="007C59A2" w:rsidRDefault="007C59A2">
          <w:pPr>
            <w:tabs>
              <w:tab w:val="left" w:pos="567"/>
            </w:tabs>
            <w:ind w:hanging="2"/>
            <w:jc w:val="both"/>
            <w:rPr>
              <w:b/>
              <w:bCs/>
              <w:i w:val="0"/>
              <w:iCs w:val="0"/>
              <w:sz w:val="22"/>
              <w:szCs w:val="22"/>
            </w:rPr>
          </w:pPr>
        </w:p>
        <w:p w:rsidR="007C59A2" w:rsidRDefault="007C59A2">
          <w:pPr>
            <w:tabs>
              <w:tab w:val="left" w:pos="567"/>
            </w:tabs>
            <w:ind w:hanging="2"/>
            <w:jc w:val="both"/>
            <w:rPr>
              <w:b/>
              <w:bCs/>
              <w:i w:val="0"/>
              <w:iCs w:val="0"/>
              <w:sz w:val="22"/>
              <w:szCs w:val="22"/>
            </w:rPr>
          </w:pPr>
        </w:p>
        <w:p w:rsidR="006473C3" w:rsidRDefault="006A7AFB">
          <w:pPr>
            <w:tabs>
              <w:tab w:val="left" w:pos="567"/>
            </w:tabs>
            <w:ind w:hanging="2"/>
            <w:jc w:val="both"/>
            <w:rPr>
              <w:i w:val="0"/>
              <w:iCs w:val="0"/>
              <w:sz w:val="22"/>
              <w:szCs w:val="22"/>
            </w:rPr>
          </w:pPr>
        </w:p>
      </w:sdtContent>
    </w:sdt>
    <w:tbl>
      <w:tblPr>
        <w:tblStyle w:val="afffffffffff9"/>
        <w:tblW w:w="9150" w:type="dxa"/>
        <w:tblInd w:w="-115" w:type="dxa"/>
        <w:tblLayout w:type="fixed"/>
        <w:tblLook w:val="0400" w:firstRow="0" w:lastRow="0" w:firstColumn="0" w:lastColumn="0" w:noHBand="0" w:noVBand="1"/>
      </w:tblPr>
      <w:tblGrid>
        <w:gridCol w:w="9150"/>
      </w:tblGrid>
      <w:tr w:rsidR="006473C3">
        <w:trPr>
          <w:trHeight w:val="765"/>
        </w:trPr>
        <w:tc>
          <w:tcPr>
            <w:tcW w:w="9150" w:type="dxa"/>
            <w:shd w:val="clear" w:color="auto" w:fill="00B0F0"/>
          </w:tcPr>
          <w:p w:rsidR="006473C3" w:rsidRDefault="00F42A49">
            <w:pPr>
              <w:ind w:hanging="2"/>
              <w:jc w:val="center"/>
              <w:rPr>
                <w:b/>
                <w:bCs/>
                <w:i w:val="0"/>
                <w:iCs w:val="0"/>
                <w:color w:val="FFFFFF"/>
                <w:sz w:val="22"/>
                <w:szCs w:val="22"/>
              </w:rPr>
            </w:pPr>
            <w:r>
              <w:rPr>
                <w:b/>
                <w:bCs/>
                <w:i w:val="0"/>
                <w:iCs w:val="0"/>
                <w:color w:val="FFFFFF"/>
                <w:sz w:val="22"/>
                <w:szCs w:val="22"/>
              </w:rPr>
              <w:lastRenderedPageBreak/>
              <w:t>Anexo IV.6</w:t>
            </w:r>
          </w:p>
          <w:p w:rsidR="006473C3" w:rsidRDefault="00F42A49">
            <w:pPr>
              <w:ind w:hanging="2"/>
              <w:jc w:val="center"/>
              <w:rPr>
                <w:b/>
                <w:bCs/>
                <w:i w:val="0"/>
                <w:iCs w:val="0"/>
                <w:color w:val="FFFFFF"/>
                <w:sz w:val="22"/>
                <w:szCs w:val="22"/>
              </w:rPr>
            </w:pPr>
            <w:r>
              <w:rPr>
                <w:b/>
                <w:bCs/>
                <w:i w:val="0"/>
                <w:iCs w:val="0"/>
                <w:color w:val="FFFFFF"/>
                <w:sz w:val="22"/>
                <w:szCs w:val="22"/>
              </w:rPr>
              <w:t xml:space="preserve">Declaración responsable en materia de protección de datos  </w:t>
            </w:r>
          </w:p>
        </w:tc>
      </w:tr>
    </w:tbl>
    <w:p w:rsidR="006473C3" w:rsidRDefault="006473C3">
      <w:pPr>
        <w:tabs>
          <w:tab w:val="left" w:pos="567"/>
        </w:tabs>
        <w:ind w:hanging="2"/>
        <w:jc w:val="both"/>
        <w:rPr>
          <w:b/>
          <w:bCs/>
          <w:i w:val="0"/>
          <w:iCs w:val="0"/>
          <w:color w:val="000080"/>
          <w:sz w:val="22"/>
          <w:szCs w:val="22"/>
        </w:rPr>
      </w:pPr>
    </w:p>
    <w:p w:rsidR="006473C3" w:rsidRDefault="00F42A49">
      <w:pPr>
        <w:tabs>
          <w:tab w:val="left" w:pos="567"/>
        </w:tabs>
        <w:ind w:hanging="2"/>
        <w:jc w:val="both"/>
        <w:rPr>
          <w:i w:val="0"/>
          <w:iCs w:val="0"/>
          <w:sz w:val="22"/>
          <w:szCs w:val="22"/>
        </w:rPr>
      </w:pPr>
      <w:r>
        <w:rPr>
          <w:i w:val="0"/>
          <w:iCs w:val="0"/>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6473C3" w:rsidRDefault="006473C3">
      <w:pPr>
        <w:tabs>
          <w:tab w:val="left" w:pos="567"/>
        </w:tabs>
        <w:ind w:hanging="2"/>
        <w:jc w:val="both"/>
        <w:rPr>
          <w:b/>
          <w:bCs/>
          <w:i w:val="0"/>
          <w:iCs w:val="0"/>
          <w:color w:val="000080"/>
          <w:sz w:val="22"/>
          <w:szCs w:val="22"/>
        </w:rPr>
      </w:pPr>
    </w:p>
    <w:p w:rsidR="006473C3" w:rsidRDefault="00F42A49">
      <w:pPr>
        <w:tabs>
          <w:tab w:val="left" w:pos="567"/>
        </w:tabs>
        <w:ind w:hanging="2"/>
        <w:jc w:val="both"/>
        <w:rPr>
          <w:i w:val="0"/>
          <w:iCs w:val="0"/>
          <w:sz w:val="22"/>
          <w:szCs w:val="22"/>
        </w:rPr>
      </w:pPr>
      <w:r>
        <w:rPr>
          <w:i w:val="0"/>
          <w:iCs w:val="0"/>
          <w:sz w:val="22"/>
          <w:szCs w:val="22"/>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6473C3" w:rsidRDefault="006473C3">
      <w:pPr>
        <w:ind w:hanging="2"/>
        <w:jc w:val="both"/>
        <w:rPr>
          <w:i w:val="0"/>
          <w:iCs w:val="0"/>
          <w:sz w:val="22"/>
          <w:szCs w:val="22"/>
          <w:u w:val="single"/>
        </w:rPr>
      </w:pPr>
    </w:p>
    <w:p w:rsidR="006473C3" w:rsidRDefault="00F42A49">
      <w:pPr>
        <w:ind w:hanging="2"/>
        <w:jc w:val="both"/>
        <w:rPr>
          <w:i w:val="0"/>
          <w:iCs w:val="0"/>
          <w:sz w:val="22"/>
          <w:szCs w:val="22"/>
        </w:rPr>
      </w:pPr>
      <w:r>
        <w:rPr>
          <w:i w:val="0"/>
          <w:iCs w:val="0"/>
          <w:sz w:val="22"/>
          <w:szCs w:val="22"/>
        </w:rPr>
        <w:t xml:space="preserve">2.- Que en el supuesto de resultar adjudicatario del contrato objeto de la presente licitación se compromete al estricto cumplimiento de lo dispuesto en </w:t>
      </w:r>
      <w:r>
        <w:rPr>
          <w:i w:val="0"/>
          <w:iCs w:val="0"/>
          <w:sz w:val="24"/>
          <w:szCs w:val="24"/>
        </w:rPr>
        <w:t xml:space="preserve">la </w:t>
      </w:r>
      <w:r>
        <w:rPr>
          <w:i w:val="0"/>
          <w:iCs w:val="0"/>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6473C3" w:rsidRDefault="006473C3">
      <w:pPr>
        <w:tabs>
          <w:tab w:val="left" w:pos="567"/>
        </w:tabs>
        <w:ind w:hanging="2"/>
        <w:jc w:val="both"/>
        <w:rPr>
          <w:b/>
          <w:bCs/>
          <w:i w:val="0"/>
          <w:iCs w:val="0"/>
          <w:sz w:val="22"/>
          <w:szCs w:val="22"/>
        </w:rPr>
      </w:pPr>
    </w:p>
    <w:p w:rsidR="006473C3" w:rsidRDefault="00F42A49">
      <w:pPr>
        <w:tabs>
          <w:tab w:val="left" w:pos="567"/>
        </w:tabs>
        <w:ind w:hanging="2"/>
        <w:jc w:val="both"/>
        <w:rPr>
          <w:i w:val="0"/>
          <w:iCs w:val="0"/>
          <w:sz w:val="22"/>
          <w:szCs w:val="22"/>
        </w:rPr>
      </w:pPr>
      <w:r>
        <w:rPr>
          <w:i w:val="0"/>
          <w:iCs w:val="0"/>
          <w:sz w:val="22"/>
          <w:szCs w:val="22"/>
        </w:rPr>
        <w:t xml:space="preserve">3.- Que de conformidad con lo previsto en el artículo 122.2  e) de la Ley 9/2017, de 8 de noviembre, de contratos del sector público: </w:t>
      </w:r>
    </w:p>
    <w:p w:rsidR="006473C3" w:rsidRDefault="006473C3">
      <w:pPr>
        <w:tabs>
          <w:tab w:val="left" w:pos="567"/>
        </w:tabs>
        <w:ind w:hanging="2"/>
        <w:jc w:val="both"/>
        <w:rPr>
          <w:i w:val="0"/>
          <w:iCs w:val="0"/>
          <w:sz w:val="22"/>
          <w:szCs w:val="22"/>
        </w:rPr>
      </w:pPr>
    </w:p>
    <w:p w:rsidR="006473C3" w:rsidRDefault="00F42A49">
      <w:pPr>
        <w:tabs>
          <w:tab w:val="left" w:pos="567"/>
        </w:tabs>
        <w:ind w:hanging="2"/>
        <w:jc w:val="both"/>
        <w:rPr>
          <w:i w:val="0"/>
          <w:iCs w:val="0"/>
          <w:sz w:val="22"/>
          <w:szCs w:val="22"/>
        </w:rPr>
      </w:pPr>
      <w:r>
        <w:rPr>
          <w:i w:val="0"/>
          <w:iCs w:val="0"/>
          <w:sz w:val="22"/>
          <w:szCs w:val="22"/>
        </w:rPr>
        <w:tab/>
        <w:t xml:space="preserve">☐ Que sus servidores están ubicados en </w:t>
      </w:r>
      <w:proofErr w:type="spellStart"/>
      <w:r>
        <w:rPr>
          <w:i w:val="0"/>
          <w:iCs w:val="0"/>
          <w:sz w:val="22"/>
          <w:szCs w:val="22"/>
        </w:rPr>
        <w:t>xxxxxxx</w:t>
      </w:r>
      <w:proofErr w:type="spellEnd"/>
      <w:r>
        <w:rPr>
          <w:i w:val="0"/>
          <w:iCs w:val="0"/>
          <w:sz w:val="22"/>
          <w:szCs w:val="22"/>
        </w:rPr>
        <w:t xml:space="preserve"> (indicar país) y los servicios asociados a los mismos se prestarán desde </w:t>
      </w:r>
      <w:proofErr w:type="spellStart"/>
      <w:r>
        <w:rPr>
          <w:i w:val="0"/>
          <w:iCs w:val="0"/>
          <w:sz w:val="22"/>
          <w:szCs w:val="22"/>
        </w:rPr>
        <w:t>xxxxxx</w:t>
      </w:r>
      <w:proofErr w:type="spellEnd"/>
      <w:r>
        <w:rPr>
          <w:i w:val="0"/>
          <w:iCs w:val="0"/>
          <w:sz w:val="22"/>
          <w:szCs w:val="22"/>
        </w:rPr>
        <w:t xml:space="preserve"> (indicar país), siendo ambos estados de la Unión Europea. </w:t>
      </w:r>
    </w:p>
    <w:p w:rsidR="006473C3" w:rsidRDefault="006473C3">
      <w:pPr>
        <w:tabs>
          <w:tab w:val="left" w:pos="567"/>
        </w:tabs>
        <w:ind w:hanging="2"/>
        <w:jc w:val="both"/>
        <w:rPr>
          <w:i w:val="0"/>
          <w:iCs w:val="0"/>
          <w:sz w:val="22"/>
          <w:szCs w:val="22"/>
        </w:rPr>
      </w:pPr>
    </w:p>
    <w:p w:rsidR="006473C3" w:rsidRDefault="00F42A49">
      <w:pPr>
        <w:tabs>
          <w:tab w:val="left" w:pos="567"/>
        </w:tabs>
        <w:ind w:hanging="2"/>
        <w:jc w:val="both"/>
        <w:rPr>
          <w:i w:val="0"/>
          <w:iCs w:val="0"/>
          <w:sz w:val="22"/>
          <w:szCs w:val="22"/>
        </w:rPr>
      </w:pPr>
      <w:r>
        <w:rPr>
          <w:i w:val="0"/>
          <w:iCs w:val="0"/>
          <w:sz w:val="22"/>
          <w:szCs w:val="22"/>
        </w:rPr>
        <w:tab/>
        <w:t xml:space="preserve">☐ Que sus servidores están ubicados en </w:t>
      </w:r>
      <w:proofErr w:type="spellStart"/>
      <w:r>
        <w:rPr>
          <w:i w:val="0"/>
          <w:iCs w:val="0"/>
          <w:sz w:val="22"/>
          <w:szCs w:val="22"/>
        </w:rPr>
        <w:t>xxxxxx</w:t>
      </w:r>
      <w:proofErr w:type="spellEnd"/>
      <w:r>
        <w:rPr>
          <w:i w:val="0"/>
          <w:iCs w:val="0"/>
          <w:sz w:val="22"/>
          <w:szCs w:val="22"/>
        </w:rPr>
        <w:t xml:space="preserve"> (indicar país) y los servicios asociados a los mismos se prestarán desde </w:t>
      </w:r>
      <w:proofErr w:type="spellStart"/>
      <w:r>
        <w:rPr>
          <w:i w:val="0"/>
          <w:iCs w:val="0"/>
          <w:sz w:val="22"/>
          <w:szCs w:val="22"/>
        </w:rPr>
        <w:t>xxxxx</w:t>
      </w:r>
      <w:proofErr w:type="spellEnd"/>
      <w:r>
        <w:rPr>
          <w:i w:val="0"/>
          <w:iCs w:val="0"/>
          <w:sz w:val="22"/>
          <w:szCs w:val="22"/>
        </w:rPr>
        <w:t xml:space="preserve"> (indicar país). Estos países no forman parte de la UE pero se manifiesta que ofrecen, conforme a lo previsto en el artículo 46 del RGPD, el mismo nivel de garantía y de protección. </w:t>
      </w:r>
    </w:p>
    <w:p w:rsidR="006473C3" w:rsidRDefault="006473C3">
      <w:pPr>
        <w:tabs>
          <w:tab w:val="left" w:pos="567"/>
        </w:tabs>
        <w:ind w:hanging="2"/>
        <w:jc w:val="both"/>
        <w:rPr>
          <w:i w:val="0"/>
          <w:iCs w:val="0"/>
          <w:sz w:val="22"/>
          <w:szCs w:val="22"/>
        </w:rPr>
      </w:pPr>
    </w:p>
    <w:p w:rsidR="006473C3" w:rsidRDefault="00F42A49">
      <w:pPr>
        <w:tabs>
          <w:tab w:val="left" w:pos="567"/>
        </w:tabs>
        <w:ind w:hanging="2"/>
        <w:jc w:val="both"/>
        <w:rPr>
          <w:i w:val="0"/>
          <w:iCs w:val="0"/>
          <w:sz w:val="22"/>
          <w:szCs w:val="22"/>
        </w:rPr>
      </w:pPr>
      <w:r>
        <w:rPr>
          <w:i w:val="0"/>
          <w:iCs w:val="0"/>
          <w:sz w:val="22"/>
          <w:szCs w:val="22"/>
        </w:rPr>
        <w:tab/>
        <w:t xml:space="preserve">☐ Que tiene previsto subcontratar los servidores y/o servicios asociados a los mismos con los siguientes subcontratistas : </w:t>
      </w:r>
    </w:p>
    <w:p w:rsidR="006473C3" w:rsidRDefault="006473C3">
      <w:pPr>
        <w:tabs>
          <w:tab w:val="left" w:pos="567"/>
        </w:tabs>
        <w:ind w:hanging="2"/>
        <w:jc w:val="both"/>
        <w:rPr>
          <w:i w:val="0"/>
          <w:iCs w:val="0"/>
          <w:sz w:val="22"/>
          <w:szCs w:val="22"/>
        </w:rPr>
      </w:pPr>
    </w:p>
    <w:p w:rsidR="006473C3" w:rsidRDefault="00F42A49">
      <w:pPr>
        <w:tabs>
          <w:tab w:val="left" w:pos="567"/>
        </w:tabs>
        <w:ind w:hanging="2"/>
        <w:jc w:val="both"/>
        <w:rPr>
          <w:i w:val="0"/>
          <w:iCs w:val="0"/>
          <w:sz w:val="22"/>
          <w:szCs w:val="22"/>
        </w:rPr>
      </w:pPr>
      <w:r>
        <w:rPr>
          <w:i w:val="0"/>
          <w:iCs w:val="0"/>
          <w:sz w:val="22"/>
          <w:szCs w:val="22"/>
        </w:rPr>
        <w:tab/>
      </w:r>
      <w:r>
        <w:rPr>
          <w:i w:val="0"/>
          <w:iCs w:val="0"/>
          <w:sz w:val="22"/>
          <w:szCs w:val="22"/>
        </w:rPr>
        <w:tab/>
      </w:r>
      <w:r>
        <w:rPr>
          <w:i w:val="0"/>
          <w:iCs w:val="0"/>
          <w:sz w:val="22"/>
          <w:szCs w:val="22"/>
        </w:rPr>
        <w:tab/>
      </w:r>
      <w:r>
        <w:rPr>
          <w:i w:val="0"/>
          <w:iCs w:val="0"/>
          <w:sz w:val="22"/>
          <w:szCs w:val="22"/>
        </w:rPr>
        <w:tab/>
      </w:r>
      <w:proofErr w:type="spellStart"/>
      <w:r>
        <w:rPr>
          <w:i w:val="0"/>
          <w:iCs w:val="0"/>
          <w:sz w:val="22"/>
          <w:szCs w:val="22"/>
        </w:rPr>
        <w:t>Xxxxxxxxx</w:t>
      </w:r>
      <w:proofErr w:type="spellEnd"/>
      <w:r>
        <w:rPr>
          <w:i w:val="0"/>
          <w:iCs w:val="0"/>
          <w:sz w:val="22"/>
          <w:szCs w:val="22"/>
        </w:rPr>
        <w:t xml:space="preserve"> (indicar nombre o perfil profesional). </w:t>
      </w:r>
    </w:p>
    <w:p w:rsidR="006473C3" w:rsidRDefault="006473C3">
      <w:pPr>
        <w:tabs>
          <w:tab w:val="left" w:pos="567"/>
        </w:tabs>
        <w:ind w:hanging="2"/>
        <w:jc w:val="both"/>
        <w:rPr>
          <w:i w:val="0"/>
          <w:iCs w:val="0"/>
          <w:sz w:val="22"/>
          <w:szCs w:val="22"/>
        </w:rPr>
      </w:pPr>
    </w:p>
    <w:p w:rsidR="006473C3" w:rsidRDefault="00F42A49">
      <w:pPr>
        <w:tabs>
          <w:tab w:val="left" w:pos="567"/>
        </w:tabs>
        <w:ind w:hanging="2"/>
        <w:jc w:val="both"/>
        <w:rPr>
          <w:b/>
          <w:bCs/>
          <w:i w:val="0"/>
          <w:iCs w:val="0"/>
          <w:color w:val="000080"/>
          <w:sz w:val="22"/>
          <w:szCs w:val="22"/>
        </w:rPr>
      </w:pPr>
      <w:r>
        <w:rPr>
          <w:i w:val="0"/>
          <w:iCs w:val="0"/>
          <w:sz w:val="22"/>
          <w:szCs w:val="22"/>
        </w:rPr>
        <w:t>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p>
    <w:p w:rsidR="006473C3" w:rsidRDefault="006473C3">
      <w:pPr>
        <w:tabs>
          <w:tab w:val="left" w:pos="567"/>
        </w:tabs>
        <w:ind w:hanging="2"/>
        <w:jc w:val="both"/>
        <w:rPr>
          <w:i w:val="0"/>
          <w:iCs w:val="0"/>
          <w:color w:val="000080"/>
          <w:sz w:val="22"/>
          <w:szCs w:val="22"/>
        </w:rPr>
      </w:pPr>
    </w:p>
    <w:p w:rsidR="006473C3" w:rsidRDefault="006473C3">
      <w:pPr>
        <w:jc w:val="center"/>
        <w:rPr>
          <w:b/>
          <w:bCs/>
          <w:i w:val="0"/>
          <w:iCs w:val="0"/>
          <w:color w:val="0070C0"/>
          <w:u w:val="single"/>
        </w:rPr>
      </w:pPr>
    </w:p>
    <w:p w:rsidR="006473C3" w:rsidRDefault="006473C3">
      <w:pPr>
        <w:jc w:val="center"/>
        <w:rPr>
          <w:b/>
          <w:bCs/>
          <w:i w:val="0"/>
          <w:iCs w:val="0"/>
          <w:color w:val="0070C0"/>
          <w:u w:val="single"/>
        </w:rPr>
      </w:pPr>
    </w:p>
    <w:p w:rsidR="006473C3" w:rsidRDefault="006473C3">
      <w:pPr>
        <w:pBdr>
          <w:top w:val="nil"/>
          <w:left w:val="nil"/>
          <w:bottom w:val="nil"/>
          <w:right w:val="nil"/>
          <w:between w:val="nil"/>
        </w:pBdr>
        <w:tabs>
          <w:tab w:val="left" w:pos="567"/>
        </w:tabs>
        <w:jc w:val="both"/>
        <w:rPr>
          <w:b/>
          <w:bCs/>
          <w:i w:val="0"/>
          <w:iCs w:val="0"/>
          <w:color w:val="0070C0"/>
          <w:u w:val="single"/>
        </w:rPr>
      </w:pPr>
    </w:p>
    <w:p w:rsidR="006473C3" w:rsidRDefault="006473C3">
      <w:pPr>
        <w:pBdr>
          <w:top w:val="nil"/>
          <w:left w:val="nil"/>
          <w:bottom w:val="nil"/>
          <w:right w:val="nil"/>
          <w:between w:val="nil"/>
        </w:pBdr>
        <w:tabs>
          <w:tab w:val="left" w:pos="567"/>
        </w:tabs>
        <w:jc w:val="both"/>
        <w:rPr>
          <w:b/>
          <w:bCs/>
          <w:i w:val="0"/>
          <w:iCs w:val="0"/>
          <w:color w:val="0070C0"/>
          <w:u w:val="single"/>
        </w:rPr>
      </w:pPr>
    </w:p>
    <w:p w:rsidR="006473C3" w:rsidRDefault="006473C3">
      <w:pPr>
        <w:pBdr>
          <w:top w:val="nil"/>
          <w:left w:val="nil"/>
          <w:bottom w:val="nil"/>
          <w:right w:val="nil"/>
          <w:between w:val="nil"/>
        </w:pBdr>
        <w:tabs>
          <w:tab w:val="left" w:pos="567"/>
        </w:tabs>
        <w:jc w:val="both"/>
        <w:rPr>
          <w:b/>
          <w:bCs/>
          <w:i w:val="0"/>
          <w:iCs w:val="0"/>
          <w:color w:val="0070C0"/>
          <w:u w:val="single"/>
        </w:rPr>
      </w:pPr>
    </w:p>
    <w:tbl>
      <w:tblPr>
        <w:tblStyle w:val="afffffffffffa"/>
        <w:tblW w:w="9255" w:type="dxa"/>
        <w:tblInd w:w="-324" w:type="dxa"/>
        <w:tblLayout w:type="fixed"/>
        <w:tblLook w:val="0000" w:firstRow="0" w:lastRow="0" w:firstColumn="0" w:lastColumn="0" w:noHBand="0" w:noVBand="0"/>
      </w:tblPr>
      <w:tblGrid>
        <w:gridCol w:w="9255"/>
      </w:tblGrid>
      <w:tr w:rsidR="006473C3">
        <w:trPr>
          <w:trHeight w:val="724"/>
        </w:trPr>
        <w:tc>
          <w:tcPr>
            <w:tcW w:w="9255" w:type="dxa"/>
            <w:shd w:val="clear" w:color="auto" w:fill="00B0F0"/>
          </w:tcPr>
          <w:p w:rsidR="006473C3" w:rsidRDefault="00F42A49">
            <w:pPr>
              <w:pBdr>
                <w:top w:val="nil"/>
                <w:left w:val="nil"/>
                <w:bottom w:val="nil"/>
                <w:right w:val="nil"/>
                <w:between w:val="nil"/>
              </w:pBdr>
              <w:jc w:val="center"/>
              <w:rPr>
                <w:b/>
                <w:bCs/>
                <w:i w:val="0"/>
                <w:iCs w:val="0"/>
                <w:color w:val="FFFFFF"/>
                <w:sz w:val="24"/>
                <w:szCs w:val="24"/>
              </w:rPr>
            </w:pPr>
            <w:bookmarkStart w:id="17" w:name="bookmark=id.30j0zll" w:colFirst="0" w:colLast="0"/>
            <w:bookmarkEnd w:id="17"/>
            <w:r>
              <w:rPr>
                <w:b/>
                <w:bCs/>
                <w:i w:val="0"/>
                <w:iCs w:val="0"/>
                <w:color w:val="FFFFFF"/>
                <w:sz w:val="24"/>
                <w:szCs w:val="24"/>
              </w:rPr>
              <w:t>Anexo V</w:t>
            </w:r>
          </w:p>
          <w:p w:rsidR="006473C3" w:rsidRDefault="00F42A49">
            <w:pPr>
              <w:pBdr>
                <w:top w:val="nil"/>
                <w:left w:val="nil"/>
                <w:bottom w:val="nil"/>
                <w:right w:val="nil"/>
                <w:between w:val="nil"/>
              </w:pBd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6473C3" w:rsidRDefault="006473C3">
      <w:pPr>
        <w:ind w:hanging="2"/>
        <w:jc w:val="both"/>
        <w:rPr>
          <w:i w:val="0"/>
          <w:iCs w:val="0"/>
          <w:sz w:val="22"/>
          <w:szCs w:val="22"/>
        </w:rPr>
      </w:pPr>
    </w:p>
    <w:p w:rsidR="00ED6790" w:rsidRPr="00ED6790" w:rsidRDefault="00ED6790" w:rsidP="00ED6790">
      <w:pPr>
        <w:ind w:hanging="2"/>
        <w:jc w:val="both"/>
        <w:rPr>
          <w:i w:val="0"/>
        </w:rPr>
      </w:pPr>
      <w:r w:rsidRPr="00ED6790">
        <w:rPr>
          <w:i w:val="0"/>
        </w:rPr>
        <w:t>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ED6790" w:rsidRPr="00ED6790" w:rsidRDefault="00ED6790" w:rsidP="00ED6790">
      <w:pPr>
        <w:ind w:hanging="2"/>
        <w:jc w:val="both"/>
        <w:rPr>
          <w:i w:val="0"/>
        </w:rPr>
      </w:pPr>
    </w:p>
    <w:p w:rsidR="00ED6790" w:rsidRPr="00ED6790" w:rsidRDefault="00ED6790" w:rsidP="00ED6790">
      <w:pPr>
        <w:ind w:hanging="2"/>
        <w:jc w:val="both"/>
        <w:rPr>
          <w:i w:val="0"/>
        </w:rPr>
      </w:pPr>
      <w:r w:rsidRPr="00ED6790">
        <w:rPr>
          <w:i w:val="0"/>
        </w:rPr>
        <w:t xml:space="preserve">A los efectos de lo expresado en el párrafo anterior se compromete a ejecutar el contrato de acuerdo con las siguientes condiciones: </w:t>
      </w:r>
    </w:p>
    <w:p w:rsidR="00ED6790" w:rsidRPr="00ED6790" w:rsidRDefault="00ED6790" w:rsidP="00ED6790">
      <w:pPr>
        <w:ind w:hanging="2"/>
        <w:jc w:val="both"/>
        <w:rPr>
          <w:i w:val="0"/>
          <w:color w:val="FF0000"/>
          <w:sz w:val="22"/>
          <w:szCs w:val="22"/>
        </w:rPr>
      </w:pPr>
    </w:p>
    <w:p w:rsidR="00ED6790" w:rsidRPr="00ED6790" w:rsidRDefault="00ED6790" w:rsidP="00ED6790">
      <w:pPr>
        <w:ind w:hanging="2"/>
        <w:jc w:val="both"/>
        <w:rPr>
          <w:i w:val="0"/>
          <w:color w:val="FF0000"/>
          <w:sz w:val="22"/>
          <w:szCs w:val="22"/>
        </w:rPr>
      </w:pPr>
    </w:p>
    <w:p w:rsidR="00ED6790" w:rsidRPr="00ED6790" w:rsidRDefault="00ED6790" w:rsidP="00ED6790">
      <w:pPr>
        <w:numPr>
          <w:ilvl w:val="0"/>
          <w:numId w:val="24"/>
        </w:numPr>
        <w:pBdr>
          <w:top w:val="none" w:sz="0" w:space="0" w:color="000000"/>
          <w:left w:val="none" w:sz="0" w:space="0" w:color="000000"/>
          <w:bottom w:val="none" w:sz="0" w:space="0" w:color="000000"/>
          <w:right w:val="none" w:sz="0" w:space="0" w:color="000000"/>
        </w:pBdr>
        <w:suppressAutoHyphens/>
        <w:spacing w:line="276" w:lineRule="auto"/>
        <w:jc w:val="both"/>
        <w:rPr>
          <w:i w:val="0"/>
        </w:rPr>
      </w:pPr>
      <w:r w:rsidRPr="00ED6790">
        <w:rPr>
          <w:rFonts w:eastAsia="Arial"/>
          <w:b/>
          <w:i w:val="0"/>
          <w:color w:val="1F497D"/>
          <w:sz w:val="22"/>
          <w:szCs w:val="22"/>
        </w:rPr>
        <w:t xml:space="preserve">Oferta económica  </w:t>
      </w:r>
    </w:p>
    <w:p w:rsidR="00ED6790" w:rsidRPr="00ED6790" w:rsidRDefault="00ED6790" w:rsidP="00ED6790">
      <w:pPr>
        <w:pBdr>
          <w:top w:val="none" w:sz="0" w:space="0" w:color="000000"/>
          <w:left w:val="none" w:sz="0" w:space="0" w:color="000000"/>
          <w:bottom w:val="none" w:sz="0" w:space="0" w:color="000000"/>
          <w:right w:val="none" w:sz="0" w:space="0" w:color="000000"/>
        </w:pBdr>
        <w:spacing w:line="276" w:lineRule="auto"/>
        <w:jc w:val="both"/>
        <w:rPr>
          <w:b/>
          <w:i w:val="0"/>
          <w:color w:val="1F497D"/>
          <w:sz w:val="22"/>
          <w:szCs w:val="22"/>
        </w:rPr>
      </w:pPr>
    </w:p>
    <w:p w:rsidR="00ED6790" w:rsidRPr="00ED6790" w:rsidRDefault="00ED6790" w:rsidP="00ED6790">
      <w:pPr>
        <w:pBdr>
          <w:top w:val="none" w:sz="0" w:space="0" w:color="000000"/>
          <w:left w:val="none" w:sz="0" w:space="0" w:color="000000"/>
          <w:bottom w:val="none" w:sz="0" w:space="0" w:color="000000"/>
          <w:right w:val="none" w:sz="0" w:space="0" w:color="000000"/>
        </w:pBdr>
        <w:spacing w:line="276" w:lineRule="auto"/>
        <w:jc w:val="both"/>
        <w:rPr>
          <w:b/>
          <w:i w:val="0"/>
          <w:color w:val="1F497D"/>
          <w:sz w:val="22"/>
          <w:szCs w:val="22"/>
        </w:rPr>
      </w:pPr>
    </w:p>
    <w:p w:rsidR="00ED6790" w:rsidRPr="00ED6790" w:rsidRDefault="00ED6790" w:rsidP="00ED6790">
      <w:pPr>
        <w:spacing w:line="276" w:lineRule="auto"/>
        <w:ind w:left="284"/>
        <w:jc w:val="center"/>
        <w:rPr>
          <w:i w:val="0"/>
        </w:rPr>
      </w:pPr>
      <w:r w:rsidRPr="00ED6790">
        <w:rPr>
          <w:b/>
          <w:i w:val="0"/>
          <w:color w:val="1F497D"/>
        </w:rPr>
        <w:t>PRECIO ANUAL POR SERVICIO</w:t>
      </w:r>
    </w:p>
    <w:p w:rsidR="00ED6790" w:rsidRPr="00ED6790" w:rsidRDefault="00ED6790" w:rsidP="00ED6790">
      <w:pPr>
        <w:spacing w:after="200" w:line="276" w:lineRule="auto"/>
        <w:ind w:left="284"/>
        <w:jc w:val="center"/>
        <w:rPr>
          <w:b/>
          <w:i w:val="0"/>
          <w:color w:val="1F497D"/>
        </w:rPr>
      </w:pPr>
    </w:p>
    <w:tbl>
      <w:tblPr>
        <w:tblW w:w="0" w:type="auto"/>
        <w:jc w:val="center"/>
        <w:tblLayout w:type="fixed"/>
        <w:tblLook w:val="0000" w:firstRow="0" w:lastRow="0" w:firstColumn="0" w:lastColumn="0" w:noHBand="0" w:noVBand="0"/>
      </w:tblPr>
      <w:tblGrid>
        <w:gridCol w:w="2461"/>
        <w:gridCol w:w="3095"/>
        <w:gridCol w:w="1868"/>
      </w:tblGrid>
      <w:tr w:rsidR="00ED6790" w:rsidRPr="00ED6790" w:rsidTr="001C5B90">
        <w:trPr>
          <w:trHeight w:val="645"/>
          <w:jc w:val="center"/>
        </w:trPr>
        <w:tc>
          <w:tcPr>
            <w:tcW w:w="2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6790" w:rsidRPr="00ED6790" w:rsidRDefault="00ED6790" w:rsidP="001C5B90">
            <w:pPr>
              <w:widowControl w:val="0"/>
              <w:spacing w:after="200" w:line="276" w:lineRule="auto"/>
              <w:jc w:val="center"/>
              <w:rPr>
                <w:i w:val="0"/>
              </w:rPr>
            </w:pPr>
            <w:r w:rsidRPr="00ED6790">
              <w:rPr>
                <w:b/>
                <w:i w:val="0"/>
              </w:rPr>
              <w:t>Precio ofertado SIN IVA</w:t>
            </w:r>
          </w:p>
        </w:tc>
        <w:tc>
          <w:tcPr>
            <w:tcW w:w="3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6790" w:rsidRPr="00ED6790" w:rsidRDefault="00ED6790" w:rsidP="001C5B90">
            <w:pPr>
              <w:widowControl w:val="0"/>
              <w:spacing w:after="200" w:line="276" w:lineRule="auto"/>
              <w:jc w:val="center"/>
              <w:rPr>
                <w:i w:val="0"/>
              </w:rPr>
            </w:pPr>
            <w:r w:rsidRPr="00ED6790">
              <w:rPr>
                <w:b/>
                <w:i w:val="0"/>
              </w:rPr>
              <w:t>Precio ofertado IVA INCLUIDO</w:t>
            </w:r>
          </w:p>
        </w:tc>
        <w:tc>
          <w:tcPr>
            <w:tcW w:w="18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6790" w:rsidRPr="00ED6790" w:rsidRDefault="00ED6790" w:rsidP="001C5B90">
            <w:pPr>
              <w:widowControl w:val="0"/>
              <w:spacing w:after="200" w:line="276" w:lineRule="auto"/>
              <w:jc w:val="center"/>
              <w:rPr>
                <w:i w:val="0"/>
              </w:rPr>
            </w:pPr>
            <w:r w:rsidRPr="00ED6790">
              <w:rPr>
                <w:b/>
                <w:i w:val="0"/>
              </w:rPr>
              <w:t>% IVA</w:t>
            </w:r>
          </w:p>
        </w:tc>
      </w:tr>
      <w:tr w:rsidR="00ED6790" w:rsidRPr="00ED6790" w:rsidTr="006A7AFB">
        <w:trPr>
          <w:jc w:val="center"/>
        </w:trPr>
        <w:tc>
          <w:tcPr>
            <w:tcW w:w="2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6790" w:rsidRPr="00ED6790" w:rsidRDefault="00ED6790" w:rsidP="006A7AFB">
            <w:pPr>
              <w:widowControl w:val="0"/>
              <w:jc w:val="center"/>
              <w:rPr>
                <w:i w:val="0"/>
              </w:rPr>
            </w:pPr>
            <w:r w:rsidRPr="00ED6790">
              <w:rPr>
                <w:i w:val="0"/>
              </w:rPr>
              <w:t>€</w:t>
            </w:r>
          </w:p>
        </w:tc>
        <w:tc>
          <w:tcPr>
            <w:tcW w:w="30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6790" w:rsidRPr="00ED6790" w:rsidRDefault="00ED6790" w:rsidP="006A7AFB">
            <w:pPr>
              <w:widowControl w:val="0"/>
              <w:jc w:val="center"/>
              <w:rPr>
                <w:i w:val="0"/>
              </w:rPr>
            </w:pPr>
            <w:r w:rsidRPr="00ED6790">
              <w:rPr>
                <w:i w:val="0"/>
              </w:rPr>
              <w:t>€</w:t>
            </w:r>
          </w:p>
        </w:tc>
        <w:tc>
          <w:tcPr>
            <w:tcW w:w="18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6790" w:rsidRPr="00ED6790" w:rsidRDefault="00ED6790" w:rsidP="006A7AFB">
            <w:pPr>
              <w:widowControl w:val="0"/>
              <w:jc w:val="center"/>
              <w:rPr>
                <w:i w:val="0"/>
              </w:rPr>
            </w:pPr>
          </w:p>
        </w:tc>
      </w:tr>
    </w:tbl>
    <w:p w:rsidR="00ED6790" w:rsidRPr="00ED6790" w:rsidRDefault="00ED6790" w:rsidP="00ED6790">
      <w:pPr>
        <w:spacing w:line="276" w:lineRule="auto"/>
        <w:ind w:left="360"/>
        <w:jc w:val="center"/>
        <w:rPr>
          <w:i w:val="0"/>
        </w:rPr>
      </w:pPr>
    </w:p>
    <w:p w:rsidR="00ED6790" w:rsidRPr="00ED6790" w:rsidRDefault="00ED6790" w:rsidP="00ED6790">
      <w:pPr>
        <w:spacing w:line="276" w:lineRule="auto"/>
        <w:ind w:left="360"/>
        <w:jc w:val="center"/>
        <w:rPr>
          <w:i w:val="0"/>
        </w:rPr>
      </w:pPr>
    </w:p>
    <w:p w:rsidR="00ED6790" w:rsidRPr="00ED6790" w:rsidRDefault="00ED6790" w:rsidP="001C5B90">
      <w:pPr>
        <w:pBdr>
          <w:top w:val="none" w:sz="0" w:space="1" w:color="000000"/>
          <w:left w:val="none" w:sz="0" w:space="0" w:color="000000"/>
          <w:bottom w:val="none" w:sz="0" w:space="0" w:color="000000"/>
          <w:right w:val="none" w:sz="0" w:space="0" w:color="000000"/>
        </w:pBdr>
        <w:spacing w:line="276" w:lineRule="auto"/>
        <w:jc w:val="both"/>
        <w:rPr>
          <w:b/>
          <w:i w:val="0"/>
          <w:color w:val="1F497D"/>
          <w:sz w:val="22"/>
          <w:szCs w:val="22"/>
        </w:rPr>
      </w:pPr>
    </w:p>
    <w:p w:rsidR="00ED6790" w:rsidRPr="00ED6790" w:rsidRDefault="00ED6790" w:rsidP="00ED6790">
      <w:pPr>
        <w:numPr>
          <w:ilvl w:val="0"/>
          <w:numId w:val="24"/>
        </w:numPr>
        <w:pBdr>
          <w:top w:val="none" w:sz="0" w:space="0" w:color="000000"/>
          <w:left w:val="none" w:sz="0" w:space="0" w:color="000000"/>
          <w:bottom w:val="none" w:sz="0" w:space="0" w:color="000000"/>
          <w:right w:val="none" w:sz="0" w:space="0" w:color="000000"/>
        </w:pBdr>
        <w:suppressAutoHyphens/>
        <w:spacing w:line="276" w:lineRule="auto"/>
        <w:jc w:val="both"/>
        <w:rPr>
          <w:i w:val="0"/>
        </w:rPr>
      </w:pPr>
      <w:r w:rsidRPr="00ED6790">
        <w:rPr>
          <w:b/>
          <w:i w:val="0"/>
          <w:color w:val="1F497D"/>
          <w:sz w:val="22"/>
          <w:szCs w:val="22"/>
        </w:rPr>
        <w:t>Media aritmética del número de visitas mensuales (tráfico) de usuarios durante 2025 a través de la app del candidato.</w:t>
      </w:r>
    </w:p>
    <w:p w:rsidR="00ED6790" w:rsidRPr="00ED6790" w:rsidRDefault="00ED6790" w:rsidP="00ED6790">
      <w:pPr>
        <w:spacing w:after="200" w:line="276" w:lineRule="auto"/>
        <w:ind w:left="284"/>
        <w:jc w:val="center"/>
        <w:rPr>
          <w:b/>
          <w:i w:val="0"/>
          <w:color w:val="1F497D"/>
        </w:rPr>
      </w:pPr>
    </w:p>
    <w:tbl>
      <w:tblPr>
        <w:tblW w:w="0" w:type="auto"/>
        <w:jc w:val="center"/>
        <w:tblLayout w:type="fixed"/>
        <w:tblLook w:val="0000" w:firstRow="0" w:lastRow="0" w:firstColumn="0" w:lastColumn="0" w:noHBand="0" w:noVBand="0"/>
      </w:tblPr>
      <w:tblGrid>
        <w:gridCol w:w="7754"/>
      </w:tblGrid>
      <w:tr w:rsidR="00ED6790" w:rsidRPr="00ED6790" w:rsidTr="001C5B90">
        <w:trPr>
          <w:trHeight w:val="776"/>
          <w:jc w:val="center"/>
        </w:trPr>
        <w:tc>
          <w:tcPr>
            <w:tcW w:w="7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6790" w:rsidRPr="00ED6790" w:rsidRDefault="00ED6790" w:rsidP="001C5B90">
            <w:pPr>
              <w:widowControl w:val="0"/>
              <w:spacing w:after="200" w:line="276" w:lineRule="auto"/>
              <w:jc w:val="center"/>
              <w:rPr>
                <w:i w:val="0"/>
              </w:rPr>
            </w:pPr>
            <w:r w:rsidRPr="00ED6790">
              <w:rPr>
                <w:b/>
                <w:i w:val="0"/>
              </w:rPr>
              <w:t>Media aritmética del número de visitas mensuales (tráfico) de usuarios durante 2025 a través de la app del candidato</w:t>
            </w:r>
          </w:p>
        </w:tc>
      </w:tr>
      <w:tr w:rsidR="00ED6790" w:rsidRPr="00ED6790" w:rsidTr="006A7AFB">
        <w:trPr>
          <w:trHeight w:val="704"/>
          <w:jc w:val="center"/>
        </w:trPr>
        <w:tc>
          <w:tcPr>
            <w:tcW w:w="7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6790" w:rsidRPr="00ED6790" w:rsidRDefault="00ED6790" w:rsidP="006A7AFB">
            <w:pPr>
              <w:widowControl w:val="0"/>
              <w:jc w:val="center"/>
              <w:rPr>
                <w:i w:val="0"/>
              </w:rPr>
            </w:pPr>
          </w:p>
        </w:tc>
      </w:tr>
    </w:tbl>
    <w:p w:rsidR="00ED6790" w:rsidRPr="00ED6790" w:rsidRDefault="00ED6790" w:rsidP="00ED6790">
      <w:pPr>
        <w:spacing w:line="276" w:lineRule="auto"/>
        <w:ind w:left="360"/>
        <w:jc w:val="center"/>
        <w:rPr>
          <w:b/>
          <w:i w:val="0"/>
          <w:color w:val="1F497D"/>
          <w:sz w:val="22"/>
          <w:szCs w:val="22"/>
        </w:rPr>
      </w:pPr>
    </w:p>
    <w:p w:rsidR="00ED6790" w:rsidRPr="00ED6790" w:rsidRDefault="00ED6790" w:rsidP="00ED6790">
      <w:pPr>
        <w:pBdr>
          <w:top w:val="none" w:sz="0" w:space="0" w:color="000000"/>
          <w:left w:val="none" w:sz="0" w:space="0" w:color="000000"/>
          <w:bottom w:val="none" w:sz="0" w:space="0" w:color="000000"/>
          <w:right w:val="none" w:sz="0" w:space="0" w:color="000000"/>
        </w:pBdr>
        <w:spacing w:line="276" w:lineRule="auto"/>
        <w:jc w:val="both"/>
        <w:rPr>
          <w:b/>
          <w:i w:val="0"/>
          <w:color w:val="1F497D"/>
          <w:sz w:val="22"/>
          <w:szCs w:val="22"/>
        </w:rPr>
      </w:pPr>
    </w:p>
    <w:p w:rsidR="00ED6790" w:rsidRPr="00ED6790" w:rsidRDefault="00ED6790" w:rsidP="00ED6790">
      <w:pPr>
        <w:pBdr>
          <w:top w:val="none" w:sz="0" w:space="0" w:color="000000"/>
          <w:left w:val="none" w:sz="0" w:space="0" w:color="000000"/>
          <w:bottom w:val="none" w:sz="0" w:space="0" w:color="000000"/>
          <w:right w:val="none" w:sz="0" w:space="0" w:color="000000"/>
        </w:pBdr>
        <w:spacing w:line="276" w:lineRule="auto"/>
        <w:jc w:val="both"/>
        <w:rPr>
          <w:b/>
          <w:i w:val="0"/>
          <w:color w:val="1F497D"/>
          <w:sz w:val="22"/>
          <w:szCs w:val="22"/>
        </w:rPr>
      </w:pPr>
    </w:p>
    <w:p w:rsidR="00ED6790" w:rsidRPr="00ED6790" w:rsidRDefault="00ED6790" w:rsidP="00ED6790">
      <w:pPr>
        <w:pBdr>
          <w:top w:val="none" w:sz="0" w:space="0" w:color="000000"/>
          <w:left w:val="none" w:sz="0" w:space="0" w:color="000000"/>
          <w:bottom w:val="none" w:sz="0" w:space="0" w:color="000000"/>
          <w:right w:val="none" w:sz="0" w:space="0" w:color="000000"/>
        </w:pBdr>
        <w:spacing w:line="276" w:lineRule="auto"/>
        <w:jc w:val="both"/>
        <w:rPr>
          <w:b/>
          <w:i w:val="0"/>
          <w:color w:val="1F497D"/>
          <w:sz w:val="22"/>
          <w:szCs w:val="22"/>
        </w:rPr>
      </w:pPr>
    </w:p>
    <w:p w:rsidR="00ED6790" w:rsidRPr="00ED6790" w:rsidRDefault="00ED6790" w:rsidP="00ED6790">
      <w:pPr>
        <w:pBdr>
          <w:top w:val="none" w:sz="0" w:space="0" w:color="000000"/>
          <w:left w:val="none" w:sz="0" w:space="0" w:color="000000"/>
          <w:bottom w:val="none" w:sz="0" w:space="0" w:color="000000"/>
          <w:right w:val="none" w:sz="0" w:space="0" w:color="000000"/>
        </w:pBdr>
        <w:spacing w:line="276" w:lineRule="auto"/>
        <w:jc w:val="both"/>
        <w:rPr>
          <w:b/>
          <w:i w:val="0"/>
          <w:color w:val="1F497D"/>
          <w:sz w:val="22"/>
          <w:szCs w:val="22"/>
        </w:rPr>
      </w:pPr>
    </w:p>
    <w:p w:rsidR="00ED6790" w:rsidRPr="00ED6790" w:rsidRDefault="00ED6790" w:rsidP="00ED6790">
      <w:pPr>
        <w:pBdr>
          <w:top w:val="none" w:sz="0" w:space="0" w:color="000000"/>
          <w:left w:val="none" w:sz="0" w:space="0" w:color="000000"/>
          <w:bottom w:val="none" w:sz="0" w:space="0" w:color="000000"/>
          <w:right w:val="none" w:sz="0" w:space="0" w:color="000000"/>
        </w:pBdr>
        <w:spacing w:line="276" w:lineRule="auto"/>
        <w:jc w:val="both"/>
        <w:rPr>
          <w:b/>
          <w:i w:val="0"/>
          <w:color w:val="1F497D"/>
          <w:sz w:val="22"/>
          <w:szCs w:val="22"/>
        </w:rPr>
      </w:pPr>
    </w:p>
    <w:p w:rsidR="00ED6790" w:rsidRPr="00ED6790" w:rsidRDefault="00ED6790" w:rsidP="00ED6790">
      <w:pPr>
        <w:pBdr>
          <w:top w:val="none" w:sz="0" w:space="0" w:color="000000"/>
          <w:left w:val="none" w:sz="0" w:space="0" w:color="000000"/>
          <w:bottom w:val="none" w:sz="0" w:space="0" w:color="000000"/>
          <w:right w:val="none" w:sz="0" w:space="0" w:color="000000"/>
        </w:pBdr>
        <w:spacing w:line="276" w:lineRule="auto"/>
        <w:jc w:val="both"/>
        <w:rPr>
          <w:b/>
          <w:i w:val="0"/>
          <w:color w:val="1F497D"/>
          <w:sz w:val="22"/>
          <w:szCs w:val="22"/>
        </w:rPr>
      </w:pPr>
    </w:p>
    <w:p w:rsidR="00ED6790" w:rsidRPr="00ED6790" w:rsidRDefault="00ED6790" w:rsidP="00ED6790">
      <w:pPr>
        <w:pBdr>
          <w:top w:val="none" w:sz="0" w:space="0" w:color="000000"/>
          <w:left w:val="none" w:sz="0" w:space="0" w:color="000000"/>
          <w:bottom w:val="none" w:sz="0" w:space="0" w:color="000000"/>
          <w:right w:val="none" w:sz="0" w:space="0" w:color="000000"/>
        </w:pBdr>
        <w:spacing w:line="276" w:lineRule="auto"/>
        <w:jc w:val="both"/>
        <w:rPr>
          <w:b/>
          <w:i w:val="0"/>
          <w:color w:val="1F497D"/>
          <w:sz w:val="22"/>
          <w:szCs w:val="22"/>
        </w:rPr>
      </w:pPr>
    </w:p>
    <w:p w:rsidR="00ED6790" w:rsidRPr="00ED6790" w:rsidRDefault="00ED6790" w:rsidP="00ED6790">
      <w:pPr>
        <w:pBdr>
          <w:top w:val="none" w:sz="0" w:space="0" w:color="000000"/>
          <w:left w:val="none" w:sz="0" w:space="0" w:color="000000"/>
          <w:bottom w:val="none" w:sz="0" w:space="0" w:color="000000"/>
          <w:right w:val="none" w:sz="0" w:space="0" w:color="000000"/>
        </w:pBdr>
        <w:spacing w:line="276" w:lineRule="auto"/>
        <w:jc w:val="both"/>
        <w:rPr>
          <w:b/>
          <w:i w:val="0"/>
          <w:color w:val="1F497D"/>
          <w:sz w:val="22"/>
          <w:szCs w:val="22"/>
        </w:rPr>
      </w:pPr>
    </w:p>
    <w:p w:rsidR="00ED6790" w:rsidRPr="00ED6790" w:rsidRDefault="00ED6790" w:rsidP="00ED6790">
      <w:pPr>
        <w:pBdr>
          <w:top w:val="none" w:sz="0" w:space="0" w:color="000000"/>
          <w:left w:val="none" w:sz="0" w:space="0" w:color="000000"/>
          <w:bottom w:val="none" w:sz="0" w:space="0" w:color="000000"/>
          <w:right w:val="none" w:sz="0" w:space="0" w:color="000000"/>
        </w:pBdr>
        <w:spacing w:line="276" w:lineRule="auto"/>
        <w:jc w:val="both"/>
        <w:rPr>
          <w:b/>
          <w:i w:val="0"/>
          <w:color w:val="1F497D"/>
          <w:sz w:val="22"/>
          <w:szCs w:val="22"/>
        </w:rPr>
      </w:pPr>
    </w:p>
    <w:p w:rsidR="00ED6790" w:rsidRPr="00ED6790" w:rsidRDefault="00ED6790" w:rsidP="00ED6790">
      <w:pPr>
        <w:pBdr>
          <w:top w:val="none" w:sz="0" w:space="0" w:color="000000"/>
          <w:left w:val="none" w:sz="0" w:space="0" w:color="000000"/>
          <w:bottom w:val="none" w:sz="0" w:space="0" w:color="000000"/>
          <w:right w:val="none" w:sz="0" w:space="0" w:color="000000"/>
        </w:pBdr>
        <w:spacing w:line="276" w:lineRule="auto"/>
        <w:jc w:val="both"/>
        <w:rPr>
          <w:b/>
          <w:i w:val="0"/>
          <w:color w:val="1F497D"/>
          <w:sz w:val="22"/>
          <w:szCs w:val="22"/>
        </w:rPr>
      </w:pPr>
    </w:p>
    <w:p w:rsidR="00ED6790" w:rsidRPr="00ED6790" w:rsidRDefault="00ED6790" w:rsidP="00ED6790">
      <w:pPr>
        <w:numPr>
          <w:ilvl w:val="0"/>
          <w:numId w:val="24"/>
        </w:numPr>
        <w:pBdr>
          <w:top w:val="none" w:sz="0" w:space="0" w:color="000000"/>
          <w:left w:val="none" w:sz="0" w:space="0" w:color="000000"/>
          <w:bottom w:val="none" w:sz="0" w:space="0" w:color="000000"/>
          <w:right w:val="none" w:sz="0" w:space="0" w:color="000000"/>
        </w:pBdr>
        <w:suppressAutoHyphens/>
        <w:spacing w:line="276" w:lineRule="auto"/>
        <w:jc w:val="both"/>
        <w:rPr>
          <w:i w:val="0"/>
        </w:rPr>
      </w:pPr>
      <w:r w:rsidRPr="00ED6790">
        <w:rPr>
          <w:b/>
          <w:i w:val="0"/>
          <w:color w:val="1F497D"/>
          <w:sz w:val="22"/>
          <w:szCs w:val="22"/>
        </w:rPr>
        <w:t>Número de ofertas de empleo del sector o categoría Sanidad y Salud publicadas en 2025</w:t>
      </w:r>
    </w:p>
    <w:p w:rsidR="00ED6790" w:rsidRPr="00ED6790" w:rsidRDefault="00ED6790" w:rsidP="00ED6790">
      <w:pPr>
        <w:pBdr>
          <w:top w:val="none" w:sz="0" w:space="0" w:color="000000"/>
          <w:left w:val="none" w:sz="0" w:space="0" w:color="000000"/>
          <w:bottom w:val="none" w:sz="0" w:space="0" w:color="000000"/>
          <w:right w:val="none" w:sz="0" w:space="0" w:color="000000"/>
        </w:pBdr>
        <w:spacing w:line="276" w:lineRule="auto"/>
        <w:jc w:val="both"/>
        <w:rPr>
          <w:b/>
          <w:i w:val="0"/>
          <w:color w:val="1F497D"/>
          <w:sz w:val="22"/>
          <w:szCs w:val="22"/>
        </w:rPr>
      </w:pPr>
    </w:p>
    <w:tbl>
      <w:tblPr>
        <w:tblW w:w="0" w:type="auto"/>
        <w:jc w:val="center"/>
        <w:tblLayout w:type="fixed"/>
        <w:tblLook w:val="0000" w:firstRow="0" w:lastRow="0" w:firstColumn="0" w:lastColumn="0" w:noHBand="0" w:noVBand="0"/>
      </w:tblPr>
      <w:tblGrid>
        <w:gridCol w:w="5995"/>
      </w:tblGrid>
      <w:tr w:rsidR="00ED6790" w:rsidRPr="00ED6790" w:rsidTr="001C5B90">
        <w:trPr>
          <w:trHeight w:val="480"/>
          <w:jc w:val="center"/>
        </w:trPr>
        <w:tc>
          <w:tcPr>
            <w:tcW w:w="5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6790" w:rsidRPr="00ED6790" w:rsidRDefault="00ED6790" w:rsidP="001C5B90">
            <w:pPr>
              <w:widowControl w:val="0"/>
              <w:spacing w:after="200" w:line="276" w:lineRule="auto"/>
              <w:jc w:val="center"/>
              <w:rPr>
                <w:i w:val="0"/>
              </w:rPr>
            </w:pPr>
            <w:r w:rsidRPr="00ED6790">
              <w:rPr>
                <w:b/>
                <w:i w:val="0"/>
              </w:rPr>
              <w:t>Número de ofertas de empleo del sector o categoría Sanidad y Salud publicadas en 2025</w:t>
            </w:r>
          </w:p>
        </w:tc>
      </w:tr>
      <w:tr w:rsidR="00ED6790" w:rsidRPr="00ED6790" w:rsidTr="006A7AFB">
        <w:trPr>
          <w:trHeight w:val="435"/>
          <w:jc w:val="center"/>
        </w:trPr>
        <w:tc>
          <w:tcPr>
            <w:tcW w:w="5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6790" w:rsidRPr="00ED6790" w:rsidRDefault="00ED6790" w:rsidP="006A7AFB">
            <w:pPr>
              <w:widowControl w:val="0"/>
              <w:jc w:val="center"/>
              <w:rPr>
                <w:i w:val="0"/>
              </w:rPr>
            </w:pPr>
          </w:p>
        </w:tc>
      </w:tr>
    </w:tbl>
    <w:p w:rsidR="00ED6790" w:rsidRPr="00ED6790" w:rsidRDefault="00ED6790" w:rsidP="00ED6790">
      <w:pPr>
        <w:spacing w:line="276" w:lineRule="auto"/>
        <w:ind w:left="360"/>
        <w:jc w:val="center"/>
        <w:rPr>
          <w:b/>
          <w:i w:val="0"/>
          <w:color w:val="1F497D"/>
          <w:sz w:val="22"/>
          <w:szCs w:val="22"/>
        </w:rPr>
      </w:pPr>
    </w:p>
    <w:p w:rsidR="00ED6790" w:rsidRPr="00ED6790" w:rsidRDefault="00ED6790" w:rsidP="00ED6790">
      <w:pPr>
        <w:spacing w:line="276" w:lineRule="auto"/>
        <w:ind w:left="360"/>
        <w:jc w:val="center"/>
        <w:rPr>
          <w:b/>
          <w:i w:val="0"/>
          <w:color w:val="1F497D"/>
          <w:sz w:val="22"/>
          <w:szCs w:val="22"/>
        </w:rPr>
      </w:pPr>
    </w:p>
    <w:p w:rsidR="00ED6790" w:rsidRPr="00ED6790" w:rsidRDefault="00ED6790" w:rsidP="00ED6790">
      <w:pPr>
        <w:spacing w:line="276" w:lineRule="auto"/>
        <w:ind w:left="360"/>
        <w:jc w:val="center"/>
        <w:rPr>
          <w:b/>
          <w:i w:val="0"/>
          <w:color w:val="1F497D"/>
          <w:sz w:val="22"/>
          <w:szCs w:val="22"/>
        </w:rPr>
      </w:pPr>
    </w:p>
    <w:p w:rsidR="00ED6790" w:rsidRPr="00ED6790" w:rsidRDefault="00ED6790" w:rsidP="00ED6790">
      <w:pPr>
        <w:spacing w:line="276" w:lineRule="auto"/>
        <w:ind w:left="360"/>
        <w:jc w:val="center"/>
        <w:rPr>
          <w:b/>
          <w:i w:val="0"/>
          <w:color w:val="1F497D"/>
          <w:sz w:val="22"/>
          <w:szCs w:val="22"/>
        </w:rPr>
      </w:pPr>
    </w:p>
    <w:p w:rsidR="00ED6790" w:rsidRPr="00ED6790" w:rsidRDefault="00ED6790" w:rsidP="00ED6790">
      <w:pPr>
        <w:numPr>
          <w:ilvl w:val="0"/>
          <w:numId w:val="24"/>
        </w:numPr>
        <w:suppressAutoHyphens/>
        <w:spacing w:line="276" w:lineRule="auto"/>
        <w:jc w:val="both"/>
        <w:rPr>
          <w:i w:val="0"/>
        </w:rPr>
      </w:pPr>
      <w:r w:rsidRPr="00ED6790">
        <w:rPr>
          <w:b/>
          <w:i w:val="0"/>
          <w:color w:val="1F497D"/>
          <w:sz w:val="22"/>
          <w:szCs w:val="22"/>
        </w:rPr>
        <w:t>Número total de ofertas de empleo publicadas en 2025</w:t>
      </w:r>
    </w:p>
    <w:p w:rsidR="00ED6790" w:rsidRPr="00ED6790" w:rsidRDefault="00ED6790" w:rsidP="00ED6790">
      <w:pPr>
        <w:spacing w:line="276" w:lineRule="auto"/>
        <w:jc w:val="both"/>
        <w:rPr>
          <w:b/>
          <w:i w:val="0"/>
          <w:color w:val="1F497D"/>
          <w:sz w:val="22"/>
          <w:szCs w:val="22"/>
        </w:rPr>
      </w:pPr>
    </w:p>
    <w:p w:rsidR="00ED6790" w:rsidRPr="00ED6790" w:rsidRDefault="00ED6790" w:rsidP="00ED6790">
      <w:pPr>
        <w:spacing w:after="200" w:line="276" w:lineRule="auto"/>
        <w:ind w:left="284"/>
        <w:jc w:val="center"/>
        <w:rPr>
          <w:b/>
          <w:i w:val="0"/>
          <w:color w:val="1F497D"/>
        </w:rPr>
      </w:pPr>
    </w:p>
    <w:tbl>
      <w:tblPr>
        <w:tblW w:w="0" w:type="auto"/>
        <w:jc w:val="center"/>
        <w:tblLayout w:type="fixed"/>
        <w:tblLook w:val="0000" w:firstRow="0" w:lastRow="0" w:firstColumn="0" w:lastColumn="0" w:noHBand="0" w:noVBand="0"/>
      </w:tblPr>
      <w:tblGrid>
        <w:gridCol w:w="5782"/>
      </w:tblGrid>
      <w:tr w:rsidR="00ED6790" w:rsidRPr="00ED6790" w:rsidTr="006A7AFB">
        <w:trPr>
          <w:trHeight w:val="480"/>
          <w:jc w:val="center"/>
        </w:trPr>
        <w:tc>
          <w:tcPr>
            <w:tcW w:w="5782" w:type="dxa"/>
            <w:tcBorders>
              <w:top w:val="single" w:sz="4" w:space="0" w:color="000000"/>
              <w:left w:val="single" w:sz="4" w:space="0" w:color="000000"/>
              <w:bottom w:val="single" w:sz="4" w:space="0" w:color="000000"/>
              <w:right w:val="single" w:sz="4" w:space="0" w:color="000000"/>
            </w:tcBorders>
            <w:shd w:val="clear" w:color="auto" w:fill="auto"/>
          </w:tcPr>
          <w:p w:rsidR="00ED6790" w:rsidRPr="00ED6790" w:rsidRDefault="00ED6790" w:rsidP="006A7AFB">
            <w:pPr>
              <w:widowControl w:val="0"/>
              <w:spacing w:after="200" w:line="276" w:lineRule="auto"/>
              <w:jc w:val="center"/>
              <w:rPr>
                <w:i w:val="0"/>
              </w:rPr>
            </w:pPr>
            <w:r w:rsidRPr="00ED6790">
              <w:rPr>
                <w:b/>
                <w:i w:val="0"/>
              </w:rPr>
              <w:t>Número total de ofertas de empleo publicadas en 2025</w:t>
            </w:r>
          </w:p>
        </w:tc>
      </w:tr>
      <w:tr w:rsidR="00ED6790" w:rsidRPr="00ED6790" w:rsidTr="006A7AFB">
        <w:trPr>
          <w:trHeight w:val="435"/>
          <w:jc w:val="center"/>
        </w:trPr>
        <w:tc>
          <w:tcPr>
            <w:tcW w:w="57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6790" w:rsidRPr="00ED6790" w:rsidRDefault="00ED6790" w:rsidP="006A7AFB">
            <w:pPr>
              <w:widowControl w:val="0"/>
              <w:jc w:val="center"/>
              <w:rPr>
                <w:i w:val="0"/>
              </w:rPr>
            </w:pPr>
          </w:p>
        </w:tc>
      </w:tr>
    </w:tbl>
    <w:p w:rsidR="00ED6790" w:rsidRPr="00ED6790" w:rsidRDefault="00ED6790" w:rsidP="00ED6790">
      <w:pPr>
        <w:spacing w:line="276" w:lineRule="auto"/>
        <w:ind w:left="360"/>
        <w:jc w:val="center"/>
        <w:rPr>
          <w:b/>
          <w:i w:val="0"/>
          <w:color w:val="1F497D"/>
          <w:sz w:val="22"/>
          <w:szCs w:val="22"/>
        </w:rPr>
      </w:pPr>
    </w:p>
    <w:p w:rsidR="00ED6790" w:rsidRPr="00ED6790" w:rsidRDefault="00ED6790" w:rsidP="00ED6790">
      <w:pPr>
        <w:pStyle w:val="Prrafodelista1"/>
        <w:ind w:left="0"/>
        <w:jc w:val="both"/>
        <w:rPr>
          <w:rFonts w:ascii="Arial" w:eastAsia="Times New Roman" w:hAnsi="Arial" w:cs="Arial"/>
          <w:b/>
          <w:i w:val="0"/>
          <w:color w:val="1F497D"/>
        </w:rPr>
      </w:pPr>
    </w:p>
    <w:p w:rsidR="00ED6790" w:rsidRPr="00ED6790" w:rsidRDefault="00ED6790" w:rsidP="00ED6790">
      <w:pPr>
        <w:pStyle w:val="Prrafodelista1"/>
        <w:ind w:left="0"/>
        <w:jc w:val="both"/>
        <w:rPr>
          <w:rFonts w:ascii="Arial" w:eastAsia="Times New Roman" w:hAnsi="Arial" w:cs="Arial"/>
          <w:b/>
          <w:i w:val="0"/>
          <w:color w:val="1F497D"/>
        </w:rPr>
      </w:pPr>
    </w:p>
    <w:p w:rsidR="00ED6790" w:rsidRPr="00ED6790" w:rsidRDefault="00ED6790" w:rsidP="00ED6790">
      <w:pPr>
        <w:numPr>
          <w:ilvl w:val="0"/>
          <w:numId w:val="24"/>
        </w:numPr>
        <w:suppressAutoHyphens/>
        <w:spacing w:line="276" w:lineRule="auto"/>
        <w:jc w:val="both"/>
        <w:rPr>
          <w:i w:val="0"/>
        </w:rPr>
      </w:pPr>
      <w:r w:rsidRPr="00ED6790">
        <w:rPr>
          <w:b/>
          <w:i w:val="0"/>
          <w:color w:val="1F497D"/>
          <w:sz w:val="22"/>
          <w:szCs w:val="22"/>
        </w:rPr>
        <w:t xml:space="preserve">Capacidad técnica comprobada para la integración mediante API con Arca24 de la plataforma </w:t>
      </w:r>
    </w:p>
    <w:p w:rsidR="00ED6790" w:rsidRPr="00ED6790" w:rsidRDefault="00ED6790" w:rsidP="00ED6790">
      <w:pPr>
        <w:pBdr>
          <w:top w:val="none" w:sz="0" w:space="0" w:color="000000"/>
          <w:left w:val="none" w:sz="0" w:space="0" w:color="000000"/>
          <w:bottom w:val="none" w:sz="0" w:space="0" w:color="000000"/>
          <w:right w:val="none" w:sz="0" w:space="0" w:color="000000"/>
        </w:pBdr>
        <w:jc w:val="both"/>
        <w:rPr>
          <w:i w:val="0"/>
          <w:color w:val="FF0000"/>
          <w:lang w:eastAsia="es-ES"/>
        </w:rPr>
      </w:pPr>
    </w:p>
    <w:p w:rsidR="00ED6790" w:rsidRPr="00ED6790" w:rsidRDefault="00ED6790" w:rsidP="00ED6790">
      <w:pPr>
        <w:pBdr>
          <w:top w:val="none" w:sz="0" w:space="0" w:color="000000"/>
          <w:left w:val="none" w:sz="0" w:space="0" w:color="000000"/>
          <w:bottom w:val="none" w:sz="0" w:space="0" w:color="000000"/>
          <w:right w:val="none" w:sz="0" w:space="0" w:color="000000"/>
        </w:pBdr>
        <w:jc w:val="both"/>
        <w:rPr>
          <w:i w:val="0"/>
        </w:rPr>
      </w:pPr>
      <w:r w:rsidRPr="00ED6790">
        <w:rPr>
          <w:i w:val="0"/>
          <w:lang w:eastAsia="es-ES"/>
        </w:rPr>
        <w:t xml:space="preserve">Indicar si la plataforma dispone de capacidad técnica comprobada para la integración mediante API con Arca24 para la gestión de las ofertas publicadas. </w:t>
      </w:r>
    </w:p>
    <w:p w:rsidR="00ED6790" w:rsidRPr="00ED6790" w:rsidRDefault="00ED6790" w:rsidP="00ED6790">
      <w:pPr>
        <w:pBdr>
          <w:top w:val="none" w:sz="0" w:space="0" w:color="000000"/>
          <w:left w:val="none" w:sz="0" w:space="0" w:color="000000"/>
          <w:bottom w:val="none" w:sz="0" w:space="0" w:color="000000"/>
          <w:right w:val="none" w:sz="0" w:space="0" w:color="000000"/>
        </w:pBdr>
        <w:jc w:val="both"/>
        <w:rPr>
          <w:i w:val="0"/>
        </w:rPr>
      </w:pPr>
    </w:p>
    <w:tbl>
      <w:tblPr>
        <w:tblW w:w="5000" w:type="pct"/>
        <w:tblLayout w:type="fixed"/>
        <w:tblCellMar>
          <w:left w:w="70" w:type="dxa"/>
          <w:right w:w="70" w:type="dxa"/>
        </w:tblCellMar>
        <w:tblLook w:val="0000" w:firstRow="0" w:lastRow="0" w:firstColumn="0" w:lastColumn="0" w:noHBand="0" w:noVBand="0"/>
      </w:tblPr>
      <w:tblGrid>
        <w:gridCol w:w="2209"/>
        <w:gridCol w:w="3242"/>
        <w:gridCol w:w="1285"/>
        <w:gridCol w:w="1203"/>
        <w:gridCol w:w="1132"/>
      </w:tblGrid>
      <w:tr w:rsidR="00ED6790" w:rsidRPr="00ED6790" w:rsidTr="006A7AFB">
        <w:trPr>
          <w:trHeight w:val="300"/>
        </w:trPr>
        <w:tc>
          <w:tcPr>
            <w:tcW w:w="2140" w:type="dxa"/>
            <w:shd w:val="clear" w:color="auto" w:fill="auto"/>
            <w:vAlign w:val="bottom"/>
          </w:tcPr>
          <w:p w:rsidR="00ED6790" w:rsidRPr="00ED6790" w:rsidRDefault="00ED6790" w:rsidP="006A7AFB">
            <w:pPr>
              <w:widowControl w:val="0"/>
              <w:rPr>
                <w:i w:val="0"/>
                <w:color w:val="000000"/>
                <w:lang w:eastAsia="es-ES"/>
              </w:rPr>
            </w:pPr>
          </w:p>
        </w:tc>
        <w:tc>
          <w:tcPr>
            <w:tcW w:w="3141" w:type="dxa"/>
            <w:tcBorders>
              <w:bottom w:val="single" w:sz="4" w:space="0" w:color="000000"/>
            </w:tcBorders>
            <w:shd w:val="clear" w:color="auto" w:fill="auto"/>
            <w:vAlign w:val="center"/>
          </w:tcPr>
          <w:p w:rsidR="00ED6790" w:rsidRPr="00ED6790" w:rsidRDefault="00ED6790" w:rsidP="006A7AFB">
            <w:pPr>
              <w:widowControl w:val="0"/>
              <w:rPr>
                <w:i w:val="0"/>
              </w:rPr>
            </w:pPr>
          </w:p>
        </w:tc>
        <w:tc>
          <w:tcPr>
            <w:tcW w:w="1245" w:type="dxa"/>
            <w:tcBorders>
              <w:bottom w:val="single" w:sz="4" w:space="0" w:color="000000"/>
            </w:tcBorders>
            <w:shd w:val="clear" w:color="auto" w:fill="auto"/>
            <w:vAlign w:val="center"/>
          </w:tcPr>
          <w:p w:rsidR="00ED6790" w:rsidRPr="00ED6790" w:rsidRDefault="00ED6790" w:rsidP="006A7AFB">
            <w:pPr>
              <w:widowControl w:val="0"/>
              <w:rPr>
                <w:i w:val="0"/>
              </w:rPr>
            </w:pPr>
          </w:p>
        </w:tc>
        <w:tc>
          <w:tcPr>
            <w:tcW w:w="1166" w:type="dxa"/>
            <w:tcBorders>
              <w:bottom w:val="single" w:sz="4" w:space="0" w:color="000000"/>
            </w:tcBorders>
            <w:shd w:val="clear" w:color="auto" w:fill="auto"/>
            <w:vAlign w:val="center"/>
          </w:tcPr>
          <w:p w:rsidR="00ED6790" w:rsidRPr="00ED6790" w:rsidRDefault="00ED6790" w:rsidP="006A7AFB">
            <w:pPr>
              <w:widowControl w:val="0"/>
              <w:rPr>
                <w:i w:val="0"/>
              </w:rPr>
            </w:pPr>
          </w:p>
        </w:tc>
        <w:tc>
          <w:tcPr>
            <w:tcW w:w="1097" w:type="dxa"/>
            <w:tcBorders>
              <w:top w:val="single" w:sz="4" w:space="0" w:color="000000"/>
              <w:left w:val="single" w:sz="4" w:space="0" w:color="000000"/>
              <w:bottom w:val="single" w:sz="4" w:space="0" w:color="000000"/>
              <w:right w:val="single" w:sz="4" w:space="0" w:color="000000"/>
            </w:tcBorders>
            <w:shd w:val="clear" w:color="auto" w:fill="00B0F0"/>
            <w:vAlign w:val="center"/>
          </w:tcPr>
          <w:p w:rsidR="00ED6790" w:rsidRPr="00ED6790" w:rsidRDefault="00ED6790" w:rsidP="006A7AFB">
            <w:pPr>
              <w:widowControl w:val="0"/>
              <w:jc w:val="center"/>
              <w:rPr>
                <w:i w:val="0"/>
              </w:rPr>
            </w:pPr>
            <w:r w:rsidRPr="00ED6790">
              <w:rPr>
                <w:b/>
                <w:bCs/>
                <w:i w:val="0"/>
                <w:color w:val="000000"/>
                <w:lang w:eastAsia="es-ES"/>
              </w:rPr>
              <w:t>SI o NO</w:t>
            </w:r>
          </w:p>
        </w:tc>
      </w:tr>
      <w:tr w:rsidR="00ED6790" w:rsidRPr="00ED6790" w:rsidTr="006A7AFB">
        <w:trPr>
          <w:trHeight w:val="300"/>
        </w:trPr>
        <w:tc>
          <w:tcPr>
            <w:tcW w:w="769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ED6790" w:rsidRPr="00ED6790" w:rsidRDefault="00ED6790" w:rsidP="006A7AFB">
            <w:pPr>
              <w:widowControl w:val="0"/>
              <w:rPr>
                <w:i w:val="0"/>
              </w:rPr>
            </w:pPr>
            <w:r w:rsidRPr="00ED6790">
              <w:rPr>
                <w:i w:val="0"/>
                <w:color w:val="000000"/>
                <w:lang w:eastAsia="es-ES"/>
              </w:rPr>
              <w:t>Indicar SI o NO</w:t>
            </w:r>
          </w:p>
        </w:tc>
        <w:tc>
          <w:tcPr>
            <w:tcW w:w="1097" w:type="dxa"/>
            <w:tcBorders>
              <w:bottom w:val="single" w:sz="4" w:space="0" w:color="000000"/>
              <w:right w:val="single" w:sz="4" w:space="0" w:color="000000"/>
            </w:tcBorders>
            <w:shd w:val="clear" w:color="auto" w:fill="auto"/>
            <w:vAlign w:val="center"/>
          </w:tcPr>
          <w:p w:rsidR="00ED6790" w:rsidRPr="00ED6790" w:rsidRDefault="00ED6790" w:rsidP="006A7AFB">
            <w:pPr>
              <w:widowControl w:val="0"/>
              <w:rPr>
                <w:i w:val="0"/>
              </w:rPr>
            </w:pPr>
          </w:p>
        </w:tc>
      </w:tr>
    </w:tbl>
    <w:p w:rsidR="00ED6790" w:rsidRPr="00ED6790" w:rsidRDefault="00ED6790" w:rsidP="00ED6790">
      <w:pPr>
        <w:spacing w:line="276" w:lineRule="auto"/>
        <w:ind w:left="360"/>
        <w:rPr>
          <w:b/>
          <w:i w:val="0"/>
          <w:color w:val="1F497D"/>
          <w:sz w:val="22"/>
          <w:szCs w:val="22"/>
        </w:rPr>
      </w:pPr>
    </w:p>
    <w:p w:rsidR="00ED6790" w:rsidRPr="00ED6790" w:rsidRDefault="00ED6790" w:rsidP="00ED6790">
      <w:pPr>
        <w:pBdr>
          <w:top w:val="none" w:sz="0" w:space="0" w:color="000000"/>
          <w:left w:val="none" w:sz="0" w:space="0" w:color="000000"/>
          <w:bottom w:val="none" w:sz="0" w:space="0" w:color="000000"/>
          <w:right w:val="none" w:sz="0" w:space="0" w:color="000000"/>
        </w:pBdr>
        <w:jc w:val="both"/>
        <w:rPr>
          <w:b/>
          <w:bCs/>
          <w:i w:val="0"/>
          <w:sz w:val="22"/>
          <w:szCs w:val="22"/>
        </w:rPr>
      </w:pPr>
    </w:p>
    <w:p w:rsidR="00ED6790" w:rsidRPr="00ED6790" w:rsidRDefault="00ED6790" w:rsidP="00ED6790">
      <w:pPr>
        <w:pBdr>
          <w:top w:val="none" w:sz="0" w:space="0" w:color="000000"/>
          <w:left w:val="none" w:sz="0" w:space="0" w:color="000000"/>
          <w:bottom w:val="none" w:sz="0" w:space="0" w:color="000000"/>
          <w:right w:val="none" w:sz="0" w:space="0" w:color="000000"/>
        </w:pBdr>
        <w:jc w:val="both"/>
        <w:rPr>
          <w:i w:val="0"/>
        </w:rPr>
      </w:pPr>
      <w:r w:rsidRPr="00ED6790">
        <w:rPr>
          <w:b/>
          <w:bCs/>
          <w:i w:val="0"/>
          <w:sz w:val="22"/>
          <w:szCs w:val="22"/>
        </w:rPr>
        <w:t>Los criterios de adjudicación se acreditarán mediante la información que figure en este Anexo V, que a estos efectos tendrá la consideración de declaración responsable.</w:t>
      </w:r>
    </w:p>
    <w:p w:rsidR="00ED6790" w:rsidRPr="00ED6790" w:rsidRDefault="00ED6790" w:rsidP="00ED6790">
      <w:pPr>
        <w:pBdr>
          <w:top w:val="none" w:sz="0" w:space="0" w:color="000000"/>
          <w:left w:val="none" w:sz="0" w:space="0" w:color="000000"/>
          <w:bottom w:val="none" w:sz="0" w:space="0" w:color="000000"/>
          <w:right w:val="none" w:sz="0" w:space="0" w:color="000000"/>
        </w:pBdr>
        <w:jc w:val="both"/>
        <w:rPr>
          <w:b/>
          <w:bCs/>
          <w:i w:val="0"/>
          <w:sz w:val="22"/>
          <w:szCs w:val="22"/>
        </w:rPr>
      </w:pPr>
    </w:p>
    <w:p w:rsidR="001C5B90" w:rsidRDefault="001C5B90" w:rsidP="00ED6790">
      <w:pPr>
        <w:spacing w:before="240" w:after="240"/>
        <w:jc w:val="both"/>
        <w:rPr>
          <w:rFonts w:eastAsia="Calibri"/>
          <w:b/>
          <w:i w:val="0"/>
          <w:sz w:val="22"/>
          <w:szCs w:val="22"/>
        </w:rPr>
      </w:pPr>
    </w:p>
    <w:p w:rsidR="001C5B90" w:rsidRDefault="001C5B90" w:rsidP="00ED6790">
      <w:pPr>
        <w:spacing w:before="240" w:after="240"/>
        <w:jc w:val="both"/>
        <w:rPr>
          <w:rFonts w:eastAsia="Calibri"/>
          <w:b/>
          <w:i w:val="0"/>
          <w:sz w:val="22"/>
          <w:szCs w:val="22"/>
        </w:rPr>
      </w:pPr>
    </w:p>
    <w:p w:rsidR="001C5B90" w:rsidRDefault="001C5B90" w:rsidP="00ED6790">
      <w:pPr>
        <w:spacing w:before="240" w:after="240"/>
        <w:jc w:val="both"/>
        <w:rPr>
          <w:rFonts w:eastAsia="Calibri"/>
          <w:b/>
          <w:i w:val="0"/>
          <w:sz w:val="22"/>
          <w:szCs w:val="22"/>
        </w:rPr>
      </w:pPr>
    </w:p>
    <w:p w:rsidR="001C5B90" w:rsidRDefault="001C5B90" w:rsidP="00ED6790">
      <w:pPr>
        <w:spacing w:before="240" w:after="240"/>
        <w:jc w:val="both"/>
        <w:rPr>
          <w:rFonts w:eastAsia="Calibri"/>
          <w:b/>
          <w:i w:val="0"/>
          <w:sz w:val="22"/>
          <w:szCs w:val="22"/>
        </w:rPr>
      </w:pPr>
    </w:p>
    <w:p w:rsidR="001C5B90" w:rsidRDefault="001C5B90" w:rsidP="00ED6790">
      <w:pPr>
        <w:spacing w:before="240" w:after="240"/>
        <w:jc w:val="both"/>
        <w:rPr>
          <w:rFonts w:eastAsia="Calibri"/>
          <w:b/>
          <w:i w:val="0"/>
          <w:sz w:val="22"/>
          <w:szCs w:val="22"/>
        </w:rPr>
      </w:pPr>
    </w:p>
    <w:p w:rsidR="00ED6790" w:rsidRPr="00ED6790" w:rsidRDefault="00ED6790" w:rsidP="00ED6790">
      <w:pPr>
        <w:spacing w:before="240" w:after="240"/>
        <w:jc w:val="both"/>
        <w:rPr>
          <w:i w:val="0"/>
        </w:rPr>
      </w:pPr>
      <w:r w:rsidRPr="00ED6790">
        <w:rPr>
          <w:rFonts w:eastAsia="Calibri"/>
          <w:b/>
          <w:i w:val="0"/>
          <w:sz w:val="22"/>
          <w:szCs w:val="22"/>
        </w:rPr>
        <w:lastRenderedPageBreak/>
        <w:t>INSTRUCCIONES CUMPLIMENTACIÓN</w:t>
      </w:r>
    </w:p>
    <w:p w:rsidR="00ED6790" w:rsidRPr="00ED6790" w:rsidRDefault="00ED6790" w:rsidP="00ED6790">
      <w:pPr>
        <w:spacing w:before="240" w:after="240"/>
        <w:jc w:val="both"/>
        <w:rPr>
          <w:i w:val="0"/>
        </w:rPr>
      </w:pPr>
      <w:r w:rsidRPr="00ED6790">
        <w:rPr>
          <w:rFonts w:eastAsia="Calibri"/>
          <w:i w:val="0"/>
          <w:sz w:val="22"/>
          <w:szCs w:val="22"/>
        </w:rPr>
        <w:t>Las empresas deberán presentar su oferta económica  y demás criterios automáticos según el modelo que figura en el Anexo V y se deberá rellenar  tanto  los apartados correspondientes a la  oferta económica  como  la  de los demás criterios sometidos a fórmulas.</w:t>
      </w:r>
    </w:p>
    <w:p w:rsidR="00ED6790" w:rsidRPr="00ED6790" w:rsidRDefault="00ED6790" w:rsidP="00ED6790">
      <w:pPr>
        <w:spacing w:before="240" w:after="240"/>
        <w:jc w:val="both"/>
        <w:rPr>
          <w:i w:val="0"/>
        </w:rPr>
      </w:pPr>
      <w:r w:rsidRPr="00ED6790">
        <w:rPr>
          <w:rFonts w:eastAsia="Calibri"/>
          <w:i w:val="0"/>
          <w:sz w:val="22"/>
          <w:szCs w:val="22"/>
        </w:rPr>
        <w:t>No se podrá presentar el formulario/modelo del Anexo V escrito a mano y no se aceptarán aquellos que contengan omisiones, errores o tachaduras que impidan conocer claramente su contenido.</w:t>
      </w:r>
    </w:p>
    <w:p w:rsidR="00ED6790" w:rsidRPr="00ED6790" w:rsidRDefault="00ED6790" w:rsidP="00ED6790">
      <w:pPr>
        <w:spacing w:before="240" w:after="240"/>
        <w:jc w:val="both"/>
        <w:rPr>
          <w:i w:val="0"/>
        </w:rPr>
      </w:pPr>
      <w:r w:rsidRPr="00ED6790">
        <w:rPr>
          <w:rFonts w:eastAsia="Calibri"/>
          <w:i w:val="0"/>
          <w:sz w:val="22"/>
          <w:szCs w:val="22"/>
        </w:rPr>
        <w:t>Los precios se  presentarán en euros, con dos decimales.</w:t>
      </w:r>
    </w:p>
    <w:p w:rsidR="00ED6790" w:rsidRPr="00ED6790" w:rsidRDefault="00ED6790" w:rsidP="00ED6790">
      <w:pPr>
        <w:spacing w:before="240" w:after="240"/>
        <w:jc w:val="both"/>
        <w:rPr>
          <w:i w:val="0"/>
        </w:rPr>
      </w:pPr>
      <w:r w:rsidRPr="00ED6790">
        <w:rPr>
          <w:rFonts w:eastAsia="Calibri"/>
          <w:i w:val="0"/>
          <w:sz w:val="22"/>
          <w:szCs w:val="22"/>
          <w:u w:val="single"/>
        </w:rPr>
        <w:t>El precio ofertado no podrá ser cero en ningún ITEM</w:t>
      </w:r>
      <w:r w:rsidRPr="00ED6790">
        <w:rPr>
          <w:rFonts w:eastAsia="Calibri"/>
          <w:i w:val="0"/>
          <w:sz w:val="22"/>
          <w:szCs w:val="22"/>
        </w:rPr>
        <w:t>.</w:t>
      </w:r>
    </w:p>
    <w:p w:rsidR="00ED6790" w:rsidRPr="00ED6790" w:rsidRDefault="00ED6790" w:rsidP="00ED6790">
      <w:pPr>
        <w:spacing w:before="240" w:after="240"/>
        <w:jc w:val="both"/>
        <w:rPr>
          <w:i w:val="0"/>
        </w:rPr>
      </w:pPr>
      <w:r w:rsidRPr="00ED6790">
        <w:rPr>
          <w:rFonts w:eastAsia="Calibri"/>
          <w:i w:val="0"/>
          <w:sz w:val="22"/>
          <w:szCs w:val="22"/>
        </w:rPr>
        <w:t>Se podrán considerar las proposiciones presentadas como anormales cuando las mismas sean inferiores al presupuesto base de licitación en más de 20 unidades porcentuales.</w:t>
      </w:r>
    </w:p>
    <w:p w:rsidR="00ED6790" w:rsidRPr="00ED6790" w:rsidRDefault="00ED6790" w:rsidP="00ED6790">
      <w:pPr>
        <w:spacing w:before="240" w:after="240"/>
        <w:jc w:val="both"/>
        <w:rPr>
          <w:i w:val="0"/>
        </w:rPr>
      </w:pPr>
      <w:r w:rsidRPr="00ED6790">
        <w:rPr>
          <w:rFonts w:eastAsia="Calibri"/>
          <w:i w:val="0"/>
          <w:sz w:val="22"/>
          <w:szCs w:val="22"/>
          <w:u w:val="single"/>
        </w:rPr>
        <w:t>Se excluirán las ofertas económicas y a la empresa de la licitación</w:t>
      </w:r>
      <w:r w:rsidRPr="00ED6790">
        <w:rPr>
          <w:rFonts w:eastAsia="Calibri"/>
          <w:i w:val="0"/>
          <w:sz w:val="22"/>
          <w:szCs w:val="22"/>
        </w:rPr>
        <w:t>:</w:t>
      </w:r>
    </w:p>
    <w:p w:rsidR="00ED6790" w:rsidRPr="00ED6790" w:rsidRDefault="00ED6790" w:rsidP="00ED6790">
      <w:pPr>
        <w:spacing w:before="240" w:after="240"/>
        <w:jc w:val="both"/>
        <w:rPr>
          <w:i w:val="0"/>
        </w:rPr>
      </w:pPr>
      <w:r w:rsidRPr="00ED6790">
        <w:rPr>
          <w:rFonts w:eastAsia="Calibri"/>
          <w:i w:val="0"/>
          <w:sz w:val="22"/>
          <w:szCs w:val="22"/>
        </w:rPr>
        <w:t xml:space="preserve"> -       Cuando las empresas no presenten su oferta en los términos exigidos en los pliegos </w:t>
      </w:r>
    </w:p>
    <w:p w:rsidR="00ED6790" w:rsidRPr="00ED6790" w:rsidRDefault="00ED6790" w:rsidP="00ED6790">
      <w:pPr>
        <w:spacing w:before="240" w:after="240"/>
        <w:jc w:val="both"/>
        <w:rPr>
          <w:i w:val="0"/>
        </w:rPr>
      </w:pPr>
      <w:r w:rsidRPr="00ED6790">
        <w:rPr>
          <w:rFonts w:eastAsia="Calibri"/>
          <w:i w:val="0"/>
          <w:sz w:val="22"/>
          <w:szCs w:val="22"/>
        </w:rPr>
        <w:t xml:space="preserve"> -       </w:t>
      </w:r>
      <w:r w:rsidRPr="00ED6790">
        <w:rPr>
          <w:rFonts w:eastAsia="Calibri"/>
          <w:b/>
          <w:bCs/>
          <w:i w:val="0"/>
          <w:sz w:val="22"/>
          <w:szCs w:val="22"/>
        </w:rPr>
        <w:t xml:space="preserve">Cuando se hayan ofertado algún precio a cero </w:t>
      </w:r>
    </w:p>
    <w:p w:rsidR="00ED6790" w:rsidRPr="00ED6790" w:rsidRDefault="00ED6790" w:rsidP="00ED6790">
      <w:pPr>
        <w:spacing w:before="240" w:after="240"/>
        <w:jc w:val="both"/>
        <w:rPr>
          <w:rFonts w:ascii="Calibri" w:eastAsia="Calibri" w:hAnsi="Calibri" w:cs="Calibri"/>
          <w:i w:val="0"/>
          <w:color w:val="FF0000"/>
          <w:sz w:val="22"/>
          <w:szCs w:val="22"/>
        </w:rPr>
      </w:pPr>
    </w:p>
    <w:p w:rsidR="00ED6790" w:rsidRPr="00ED6790" w:rsidRDefault="00ED6790" w:rsidP="00ED6790">
      <w:pPr>
        <w:spacing w:after="200" w:line="276" w:lineRule="auto"/>
        <w:jc w:val="both"/>
        <w:rPr>
          <w:i w:val="0"/>
          <w:color w:val="FF0000"/>
        </w:rPr>
      </w:pPr>
    </w:p>
    <w:p w:rsidR="00ED6790" w:rsidRPr="00ED6790" w:rsidRDefault="00ED6790" w:rsidP="00ED6790">
      <w:pPr>
        <w:spacing w:after="200" w:line="276" w:lineRule="auto"/>
        <w:jc w:val="both"/>
        <w:rPr>
          <w:i w:val="0"/>
          <w:color w:val="FF0000"/>
        </w:rPr>
      </w:pPr>
    </w:p>
    <w:p w:rsidR="00ED6790" w:rsidRPr="00ED6790" w:rsidRDefault="00ED6790" w:rsidP="00ED6790">
      <w:pPr>
        <w:ind w:hanging="2"/>
        <w:jc w:val="both"/>
        <w:rPr>
          <w:i w:val="0"/>
        </w:rPr>
      </w:pPr>
      <w:r w:rsidRPr="00ED6790">
        <w:rPr>
          <w:i w:val="0"/>
          <w:sz w:val="22"/>
          <w:szCs w:val="22"/>
        </w:rPr>
        <w:t>En ...................................., a ....... de ..........de 202_</w:t>
      </w:r>
    </w:p>
    <w:p w:rsidR="00ED6790" w:rsidRPr="00ED6790" w:rsidRDefault="00ED6790" w:rsidP="00ED6790">
      <w:pPr>
        <w:ind w:hanging="2"/>
        <w:jc w:val="both"/>
        <w:rPr>
          <w:i w:val="0"/>
          <w:sz w:val="22"/>
          <w:szCs w:val="22"/>
        </w:rPr>
      </w:pPr>
    </w:p>
    <w:p w:rsidR="00ED6790" w:rsidRPr="00ED6790" w:rsidRDefault="00ED6790" w:rsidP="00ED6790">
      <w:pPr>
        <w:ind w:hanging="2"/>
        <w:jc w:val="both"/>
        <w:rPr>
          <w:i w:val="0"/>
        </w:rPr>
      </w:pPr>
      <w:r w:rsidRPr="00ED6790">
        <w:rPr>
          <w:i w:val="0"/>
          <w:sz w:val="22"/>
          <w:szCs w:val="22"/>
        </w:rPr>
        <w:t>PRESIDENCIA DE LA MESA DE CONTRATACIÓN</w:t>
      </w:r>
    </w:p>
    <w:p w:rsidR="00ED6790" w:rsidRPr="00ED6790" w:rsidRDefault="00ED6790" w:rsidP="00ED6790">
      <w:pPr>
        <w:ind w:hanging="2"/>
        <w:jc w:val="both"/>
        <w:rPr>
          <w:i w:val="0"/>
        </w:rPr>
      </w:pPr>
      <w:r w:rsidRPr="00ED6790">
        <w:rPr>
          <w:i w:val="0"/>
          <w:sz w:val="22"/>
          <w:szCs w:val="22"/>
        </w:rPr>
        <w:t>ASEPEYO</w:t>
      </w:r>
    </w:p>
    <w:p w:rsidR="00ED6790" w:rsidRDefault="00ED6790" w:rsidP="00ED6790">
      <w:pPr>
        <w:ind w:hanging="2"/>
        <w:jc w:val="both"/>
        <w:rPr>
          <w:color w:val="FF0000"/>
        </w:rPr>
      </w:pPr>
    </w:p>
    <w:p w:rsidR="00ED6790" w:rsidRDefault="00ED6790" w:rsidP="00ED6790">
      <w:pPr>
        <w:spacing w:after="200" w:line="276" w:lineRule="auto"/>
        <w:jc w:val="both"/>
        <w:rPr>
          <w:color w:val="FF0000"/>
        </w:rPr>
      </w:pPr>
    </w:p>
    <w:p w:rsidR="00ED6790" w:rsidRDefault="00ED6790" w:rsidP="00ED6790">
      <w:pPr>
        <w:spacing w:after="200" w:line="276" w:lineRule="auto"/>
        <w:jc w:val="both"/>
        <w:rPr>
          <w:color w:val="FF0000"/>
        </w:rPr>
      </w:pPr>
    </w:p>
    <w:p w:rsidR="006473C3" w:rsidRDefault="00F42A49">
      <w:pPr>
        <w:ind w:hanging="2"/>
        <w:jc w:val="both"/>
        <w:rPr>
          <w:i w:val="0"/>
          <w:iCs w:val="0"/>
          <w:sz w:val="22"/>
          <w:szCs w:val="22"/>
        </w:rPr>
      </w:pPr>
      <w:r>
        <w:br w:type="page"/>
      </w:r>
    </w:p>
    <w:p w:rsidR="006473C3" w:rsidRDefault="006473C3">
      <w:pPr>
        <w:pBdr>
          <w:top w:val="nil"/>
          <w:left w:val="nil"/>
          <w:bottom w:val="nil"/>
          <w:right w:val="nil"/>
          <w:between w:val="nil"/>
        </w:pBdr>
        <w:jc w:val="both"/>
        <w:rPr>
          <w:i w:val="0"/>
          <w:iCs w:val="0"/>
        </w:rPr>
      </w:pPr>
    </w:p>
    <w:tbl>
      <w:tblPr>
        <w:tblStyle w:val="afffffffffffe"/>
        <w:tblW w:w="9145" w:type="dxa"/>
        <w:tblInd w:w="-324" w:type="dxa"/>
        <w:tblLayout w:type="fixed"/>
        <w:tblLook w:val="0000" w:firstRow="0" w:lastRow="0" w:firstColumn="0" w:lastColumn="0" w:noHBand="0" w:noVBand="0"/>
      </w:tblPr>
      <w:tblGrid>
        <w:gridCol w:w="9145"/>
      </w:tblGrid>
      <w:tr w:rsidR="006473C3">
        <w:trPr>
          <w:trHeight w:val="348"/>
        </w:trPr>
        <w:tc>
          <w:tcPr>
            <w:tcW w:w="9145" w:type="dxa"/>
            <w:shd w:val="clear" w:color="auto" w:fill="00B0F0"/>
          </w:tcPr>
          <w:p w:rsidR="006473C3" w:rsidRDefault="00F42A49">
            <w:pPr>
              <w:pBdr>
                <w:top w:val="nil"/>
                <w:left w:val="nil"/>
                <w:bottom w:val="nil"/>
                <w:right w:val="nil"/>
                <w:between w:val="nil"/>
              </w:pBdr>
              <w:jc w:val="center"/>
              <w:rPr>
                <w:b/>
                <w:bCs/>
                <w:i w:val="0"/>
                <w:iCs w:val="0"/>
                <w:color w:val="FFFFFF"/>
                <w:sz w:val="24"/>
                <w:szCs w:val="24"/>
              </w:rPr>
            </w:pPr>
            <w:bookmarkStart w:id="18" w:name="bookmark=id.1fob9te" w:colFirst="0" w:colLast="0"/>
            <w:bookmarkEnd w:id="18"/>
            <w:r>
              <w:rPr>
                <w:b/>
                <w:bCs/>
                <w:i w:val="0"/>
                <w:iCs w:val="0"/>
                <w:color w:val="FFFFFF"/>
                <w:sz w:val="24"/>
                <w:szCs w:val="24"/>
              </w:rPr>
              <w:t>Anexo VI</w:t>
            </w:r>
          </w:p>
          <w:p w:rsidR="006473C3" w:rsidRDefault="00F42A49">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6473C3" w:rsidRDefault="006473C3">
      <w:pPr>
        <w:pBdr>
          <w:top w:val="nil"/>
          <w:left w:val="nil"/>
          <w:bottom w:val="nil"/>
          <w:right w:val="nil"/>
          <w:between w:val="nil"/>
        </w:pBdr>
        <w:jc w:val="both"/>
        <w:rPr>
          <w:b/>
          <w:bCs/>
          <w:i w:val="0"/>
          <w:iCs w:val="0"/>
          <w:color w:val="000080"/>
          <w:sz w:val="22"/>
          <w:szCs w:val="22"/>
        </w:rPr>
      </w:pPr>
    </w:p>
    <w:p w:rsidR="006473C3" w:rsidRDefault="00F42A49">
      <w:pPr>
        <w:jc w:val="both"/>
        <w:rPr>
          <w:i w:val="0"/>
          <w:iCs w:val="0"/>
          <w:sz w:val="22"/>
          <w:szCs w:val="22"/>
        </w:rPr>
      </w:pPr>
      <w:r>
        <w:rPr>
          <w:i w:val="0"/>
          <w:iCs w:val="0"/>
          <w:sz w:val="22"/>
          <w:szCs w:val="22"/>
        </w:rPr>
        <w:t>1.-La ejecución del contrato se sujetará a la siguiente condición de carácter social:</w:t>
      </w:r>
    </w:p>
    <w:p w:rsidR="006473C3" w:rsidRDefault="006473C3">
      <w:pPr>
        <w:jc w:val="both"/>
        <w:rPr>
          <w:i w:val="0"/>
          <w:iCs w:val="0"/>
          <w:sz w:val="22"/>
          <w:szCs w:val="22"/>
        </w:rPr>
      </w:pPr>
    </w:p>
    <w:p w:rsidR="006473C3" w:rsidRDefault="00F42A49">
      <w:pPr>
        <w:jc w:val="both"/>
        <w:rPr>
          <w:i w:val="0"/>
          <w:iCs w:val="0"/>
          <w:sz w:val="22"/>
          <w:szCs w:val="22"/>
        </w:rPr>
      </w:pPr>
      <w:r>
        <w:rPr>
          <w:i w:val="0"/>
          <w:iCs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6473C3" w:rsidRDefault="006473C3">
      <w:pPr>
        <w:jc w:val="both"/>
        <w:rPr>
          <w:i w:val="0"/>
          <w:iCs w:val="0"/>
          <w:sz w:val="22"/>
          <w:szCs w:val="22"/>
        </w:rPr>
      </w:pPr>
    </w:p>
    <w:p w:rsidR="006473C3" w:rsidRDefault="00F42A49">
      <w:pPr>
        <w:numPr>
          <w:ilvl w:val="0"/>
          <w:numId w:val="6"/>
        </w:numPr>
        <w:jc w:val="both"/>
        <w:rPr>
          <w:rFonts w:eastAsia="Arial"/>
          <w:i w:val="0"/>
          <w:iCs w:val="0"/>
          <w:sz w:val="22"/>
          <w:szCs w:val="22"/>
        </w:rPr>
      </w:pPr>
      <w:r>
        <w:rPr>
          <w:i w:val="0"/>
          <w:iCs w:val="0"/>
          <w:sz w:val="22"/>
          <w:szCs w:val="22"/>
        </w:rPr>
        <w:t>Flexibilidad de los horarios laborales de entrada y salida en el trabajo y de las pausas o descanso para la comida, café, etc.</w:t>
      </w:r>
    </w:p>
    <w:p w:rsidR="006473C3" w:rsidRDefault="006473C3">
      <w:pPr>
        <w:ind w:hanging="2"/>
        <w:jc w:val="both"/>
        <w:rPr>
          <w:i w:val="0"/>
          <w:iCs w:val="0"/>
          <w:sz w:val="22"/>
          <w:szCs w:val="22"/>
        </w:rPr>
      </w:pPr>
    </w:p>
    <w:p w:rsidR="006473C3" w:rsidRDefault="00F42A49">
      <w:pPr>
        <w:numPr>
          <w:ilvl w:val="0"/>
          <w:numId w:val="6"/>
        </w:numPr>
        <w:jc w:val="both"/>
        <w:rPr>
          <w:rFonts w:eastAsia="Arial"/>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6473C3" w:rsidRDefault="006473C3">
      <w:pPr>
        <w:ind w:hanging="2"/>
        <w:jc w:val="both"/>
        <w:rPr>
          <w:i w:val="0"/>
          <w:iCs w:val="0"/>
          <w:sz w:val="22"/>
          <w:szCs w:val="22"/>
        </w:rPr>
      </w:pPr>
    </w:p>
    <w:p w:rsidR="006473C3" w:rsidRDefault="00F42A49">
      <w:pPr>
        <w:numPr>
          <w:ilvl w:val="0"/>
          <w:numId w:val="6"/>
        </w:numPr>
        <w:jc w:val="both"/>
        <w:rPr>
          <w:rFonts w:eastAsia="Arial"/>
          <w:i w:val="0"/>
          <w:iCs w:val="0"/>
          <w:sz w:val="22"/>
          <w:szCs w:val="22"/>
        </w:rPr>
      </w:pPr>
      <w:r>
        <w:rPr>
          <w:i w:val="0"/>
          <w:iCs w:val="0"/>
          <w:sz w:val="22"/>
          <w:szCs w:val="22"/>
        </w:rPr>
        <w:t>Teletrabajo: trabajo a distancia sin estar de forma permanente en el puesto de trabajo y haciendo uso de las nuevas tecnologías.</w:t>
      </w:r>
    </w:p>
    <w:p w:rsidR="006473C3" w:rsidRDefault="006473C3">
      <w:pPr>
        <w:ind w:hanging="2"/>
        <w:jc w:val="both"/>
        <w:rPr>
          <w:i w:val="0"/>
          <w:iCs w:val="0"/>
          <w:sz w:val="22"/>
          <w:szCs w:val="22"/>
        </w:rPr>
      </w:pPr>
    </w:p>
    <w:p w:rsidR="006473C3" w:rsidRDefault="00F42A49">
      <w:pPr>
        <w:numPr>
          <w:ilvl w:val="0"/>
          <w:numId w:val="6"/>
        </w:numPr>
        <w:jc w:val="both"/>
        <w:rPr>
          <w:rFonts w:eastAsia="Arial"/>
          <w:i w:val="0"/>
          <w:iCs w:val="0"/>
          <w:sz w:val="22"/>
          <w:szCs w:val="22"/>
        </w:rPr>
      </w:pPr>
      <w:r>
        <w:rPr>
          <w:i w:val="0"/>
          <w:iCs w:val="0"/>
          <w:sz w:val="22"/>
          <w:szCs w:val="22"/>
        </w:rPr>
        <w:t>Apoyo económico para sufragar gastos de escuelas infantiles y de otros centros de atención a personas dependientes.</w:t>
      </w:r>
    </w:p>
    <w:p w:rsidR="006473C3" w:rsidRDefault="006473C3">
      <w:pPr>
        <w:ind w:hanging="2"/>
        <w:jc w:val="both"/>
        <w:rPr>
          <w:i w:val="0"/>
          <w:iCs w:val="0"/>
          <w:sz w:val="22"/>
          <w:szCs w:val="22"/>
        </w:rPr>
      </w:pPr>
    </w:p>
    <w:p w:rsidR="006473C3" w:rsidRDefault="00F42A49">
      <w:pPr>
        <w:numPr>
          <w:ilvl w:val="0"/>
          <w:numId w:val="6"/>
        </w:numPr>
        <w:jc w:val="both"/>
        <w:rPr>
          <w:rFonts w:eastAsia="Arial"/>
          <w:i w:val="0"/>
          <w:iCs w:val="0"/>
          <w:sz w:val="22"/>
          <w:szCs w:val="22"/>
        </w:rPr>
      </w:pPr>
      <w:r>
        <w:rPr>
          <w:i w:val="0"/>
          <w:iCs w:val="0"/>
          <w:sz w:val="22"/>
          <w:szCs w:val="22"/>
        </w:rPr>
        <w:t>Realización de la formación interna de la organización en horario laboral, o bien, en parte de éste.</w:t>
      </w:r>
    </w:p>
    <w:p w:rsidR="006473C3" w:rsidRDefault="006473C3">
      <w:pPr>
        <w:ind w:left="718"/>
        <w:jc w:val="both"/>
        <w:rPr>
          <w:i w:val="0"/>
          <w:iCs w:val="0"/>
          <w:sz w:val="22"/>
          <w:szCs w:val="22"/>
        </w:rPr>
      </w:pPr>
    </w:p>
    <w:p w:rsidR="006473C3" w:rsidRDefault="00F42A49">
      <w:pPr>
        <w:numPr>
          <w:ilvl w:val="0"/>
          <w:numId w:val="6"/>
        </w:numPr>
        <w:jc w:val="both"/>
        <w:rPr>
          <w:rFonts w:eastAsia="Arial"/>
          <w:i w:val="0"/>
          <w:iCs w:val="0"/>
          <w:sz w:val="22"/>
          <w:szCs w:val="22"/>
        </w:rPr>
      </w:pPr>
      <w:r>
        <w:rPr>
          <w:i w:val="0"/>
          <w:iCs w:val="0"/>
          <w:sz w:val="22"/>
          <w:szCs w:val="22"/>
        </w:rPr>
        <w:t>No establecer  reuniones en tiempos límites de descanso</w:t>
      </w:r>
    </w:p>
    <w:p w:rsidR="006473C3" w:rsidRDefault="006473C3">
      <w:pPr>
        <w:ind w:firstLine="720"/>
        <w:jc w:val="both"/>
        <w:rPr>
          <w:i w:val="0"/>
          <w:iCs w:val="0"/>
          <w:sz w:val="22"/>
          <w:szCs w:val="22"/>
        </w:rPr>
      </w:pPr>
    </w:p>
    <w:p w:rsidR="006473C3" w:rsidRDefault="00F42A49">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6473C3" w:rsidRDefault="006473C3">
      <w:pPr>
        <w:jc w:val="both"/>
        <w:rPr>
          <w:i w:val="0"/>
          <w:iCs w:val="0"/>
          <w:sz w:val="22"/>
          <w:szCs w:val="22"/>
        </w:rPr>
      </w:pPr>
    </w:p>
    <w:p w:rsidR="006473C3" w:rsidRDefault="00F42A49">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6473C3" w:rsidRDefault="006473C3">
      <w:pPr>
        <w:jc w:val="both"/>
        <w:rPr>
          <w:i w:val="0"/>
          <w:iCs w:val="0"/>
          <w:sz w:val="22"/>
          <w:szCs w:val="22"/>
        </w:rPr>
      </w:pPr>
    </w:p>
    <w:p w:rsidR="006473C3" w:rsidRDefault="00F42A49">
      <w:pPr>
        <w:jc w:val="both"/>
        <w:rPr>
          <w:i w:val="0"/>
          <w:iCs w:val="0"/>
          <w:sz w:val="22"/>
          <w:szCs w:val="22"/>
        </w:rPr>
      </w:pPr>
      <w:r>
        <w:rPr>
          <w:i w:val="0"/>
          <w:iCs w:val="0"/>
          <w:sz w:val="22"/>
          <w:szCs w:val="22"/>
        </w:rPr>
        <w:t>2.- Si la ejecución del contrato implica la cesión de datos de carácter personal , la empresa</w:t>
      </w:r>
    </w:p>
    <w:p w:rsidR="006473C3" w:rsidRDefault="00F42A49">
      <w:pPr>
        <w:jc w:val="both"/>
        <w:rPr>
          <w:i w:val="0"/>
          <w:iCs w:val="0"/>
          <w:sz w:val="22"/>
          <w:szCs w:val="22"/>
        </w:rPr>
      </w:pPr>
      <w:r>
        <w:rPr>
          <w:i w:val="0"/>
          <w:iCs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6473C3" w:rsidRDefault="006473C3">
      <w:pPr>
        <w:jc w:val="both"/>
        <w:rPr>
          <w:i w:val="0"/>
          <w:iCs w:val="0"/>
          <w:sz w:val="22"/>
          <w:szCs w:val="22"/>
        </w:rPr>
      </w:pPr>
    </w:p>
    <w:p w:rsidR="006473C3" w:rsidRDefault="00F42A49">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dispuesto en la letra f) del apartado 1 del artículo 211.</w:t>
      </w:r>
    </w:p>
    <w:p w:rsidR="006473C3" w:rsidRDefault="006473C3">
      <w:pPr>
        <w:jc w:val="both"/>
        <w:rPr>
          <w:i w:val="0"/>
          <w:iCs w:val="0"/>
          <w:sz w:val="22"/>
          <w:szCs w:val="22"/>
        </w:rPr>
      </w:pPr>
    </w:p>
    <w:p w:rsidR="006473C3" w:rsidRDefault="006473C3">
      <w:pPr>
        <w:jc w:val="both"/>
        <w:rPr>
          <w:i w:val="0"/>
          <w:iCs w:val="0"/>
          <w:sz w:val="22"/>
          <w:szCs w:val="22"/>
        </w:rPr>
      </w:pPr>
    </w:p>
    <w:p w:rsidR="006473C3" w:rsidRDefault="006473C3">
      <w:pPr>
        <w:jc w:val="both"/>
        <w:rPr>
          <w:b/>
          <w:bCs/>
          <w:i w:val="0"/>
          <w:iCs w:val="0"/>
          <w:sz w:val="22"/>
          <w:szCs w:val="22"/>
        </w:rPr>
      </w:pPr>
    </w:p>
    <w:p w:rsidR="006473C3" w:rsidRDefault="006473C3">
      <w:pPr>
        <w:jc w:val="both"/>
        <w:rPr>
          <w:b/>
          <w:bCs/>
          <w:i w:val="0"/>
          <w:iCs w:val="0"/>
          <w:sz w:val="22"/>
          <w:szCs w:val="22"/>
        </w:rPr>
      </w:pPr>
    </w:p>
    <w:p w:rsidR="006473C3" w:rsidRDefault="006473C3">
      <w:pPr>
        <w:jc w:val="both"/>
        <w:rPr>
          <w:b/>
          <w:bCs/>
          <w:i w:val="0"/>
          <w:iCs w:val="0"/>
          <w:sz w:val="22"/>
          <w:szCs w:val="22"/>
        </w:rPr>
      </w:pPr>
    </w:p>
    <w:p w:rsidR="006473C3" w:rsidRDefault="006473C3">
      <w:pPr>
        <w:pBdr>
          <w:top w:val="nil"/>
          <w:left w:val="nil"/>
          <w:bottom w:val="nil"/>
          <w:right w:val="nil"/>
          <w:between w:val="nil"/>
        </w:pBdr>
        <w:jc w:val="both"/>
        <w:rPr>
          <w:sz w:val="18"/>
          <w:szCs w:val="18"/>
        </w:rPr>
      </w:pPr>
    </w:p>
    <w:tbl>
      <w:tblPr>
        <w:tblStyle w:val="affffffffffff"/>
        <w:tblW w:w="9285" w:type="dxa"/>
        <w:tblInd w:w="-324" w:type="dxa"/>
        <w:tblLayout w:type="fixed"/>
        <w:tblLook w:val="0000" w:firstRow="0" w:lastRow="0" w:firstColumn="0" w:lastColumn="0" w:noHBand="0" w:noVBand="0"/>
      </w:tblPr>
      <w:tblGrid>
        <w:gridCol w:w="9285"/>
      </w:tblGrid>
      <w:tr w:rsidR="006473C3">
        <w:trPr>
          <w:trHeight w:val="348"/>
        </w:trPr>
        <w:tc>
          <w:tcPr>
            <w:tcW w:w="9285" w:type="dxa"/>
            <w:shd w:val="clear" w:color="auto" w:fill="00B0F0"/>
          </w:tcPr>
          <w:p w:rsidR="006473C3" w:rsidRDefault="00F42A49">
            <w:pPr>
              <w:pBdr>
                <w:top w:val="nil"/>
                <w:left w:val="nil"/>
                <w:bottom w:val="nil"/>
                <w:right w:val="nil"/>
                <w:between w:val="nil"/>
              </w:pBdr>
              <w:jc w:val="center"/>
              <w:rPr>
                <w:b/>
                <w:bCs/>
                <w:i w:val="0"/>
                <w:iCs w:val="0"/>
                <w:color w:val="FFFFFF"/>
                <w:sz w:val="24"/>
                <w:szCs w:val="24"/>
              </w:rPr>
            </w:pPr>
            <w:bookmarkStart w:id="19" w:name="bookmark=id.3znysh7" w:colFirst="0" w:colLast="0"/>
            <w:bookmarkEnd w:id="19"/>
            <w:r>
              <w:rPr>
                <w:b/>
                <w:bCs/>
                <w:i w:val="0"/>
                <w:iCs w:val="0"/>
                <w:color w:val="FFFFFF"/>
                <w:sz w:val="24"/>
                <w:szCs w:val="24"/>
              </w:rPr>
              <w:t>Anexo VII</w:t>
            </w:r>
          </w:p>
          <w:p w:rsidR="006473C3" w:rsidRDefault="00F42A49">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6473C3" w:rsidRDefault="006473C3">
      <w:pPr>
        <w:pBdr>
          <w:top w:val="nil"/>
          <w:left w:val="nil"/>
          <w:bottom w:val="nil"/>
          <w:right w:val="nil"/>
          <w:between w:val="nil"/>
        </w:pBdr>
        <w:jc w:val="both"/>
        <w:rPr>
          <w:b/>
          <w:bCs/>
          <w:i w:val="0"/>
          <w:iCs w:val="0"/>
          <w:color w:val="000080"/>
          <w:sz w:val="22"/>
          <w:szCs w:val="22"/>
        </w:rPr>
      </w:pPr>
    </w:p>
    <w:p w:rsidR="006473C3" w:rsidRDefault="006473C3">
      <w:pPr>
        <w:pBdr>
          <w:top w:val="nil"/>
          <w:left w:val="nil"/>
          <w:bottom w:val="nil"/>
          <w:right w:val="nil"/>
          <w:between w:val="nil"/>
        </w:pBdr>
        <w:jc w:val="both"/>
        <w:rPr>
          <w:b/>
          <w:bCs/>
          <w:color w:val="000080"/>
          <w:sz w:val="18"/>
          <w:szCs w:val="18"/>
        </w:rPr>
      </w:pPr>
    </w:p>
    <w:p w:rsidR="006473C3" w:rsidRDefault="00F42A49">
      <w:pPr>
        <w:pBdr>
          <w:top w:val="nil"/>
          <w:left w:val="nil"/>
          <w:bottom w:val="nil"/>
          <w:right w:val="nil"/>
          <w:between w:val="nil"/>
        </w:pBdr>
        <w:shd w:val="clear" w:color="auto" w:fill="FFFFFF"/>
        <w:ind w:left="-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p w:rsidR="006473C3" w:rsidRDefault="006473C3">
      <w:pPr>
        <w:pBdr>
          <w:top w:val="nil"/>
          <w:left w:val="nil"/>
          <w:bottom w:val="nil"/>
          <w:right w:val="nil"/>
          <w:between w:val="nil"/>
        </w:pBdr>
        <w:jc w:val="both"/>
        <w:rPr>
          <w:color w:val="000000"/>
          <w:sz w:val="18"/>
          <w:szCs w:val="18"/>
        </w:rPr>
      </w:pPr>
    </w:p>
    <w:tbl>
      <w:tblPr>
        <w:tblStyle w:val="affffffffffff0"/>
        <w:tblW w:w="9055" w:type="dxa"/>
        <w:tblInd w:w="-34" w:type="dxa"/>
        <w:tblLayout w:type="fixed"/>
        <w:tblLook w:val="0000" w:firstRow="0" w:lastRow="0" w:firstColumn="0" w:lastColumn="0" w:noHBand="0" w:noVBand="0"/>
      </w:tblPr>
      <w:tblGrid>
        <w:gridCol w:w="9055"/>
      </w:tblGrid>
      <w:tr w:rsidR="006473C3" w:rsidTr="00926B14">
        <w:trPr>
          <w:trHeight w:val="566"/>
        </w:trPr>
        <w:tc>
          <w:tcPr>
            <w:tcW w:w="9055" w:type="dxa"/>
            <w:shd w:val="clear" w:color="auto" w:fill="00B0F0"/>
          </w:tcPr>
          <w:p w:rsidR="006473C3" w:rsidRDefault="00F42A49">
            <w:pPr>
              <w:pBdr>
                <w:top w:val="nil"/>
                <w:left w:val="nil"/>
                <w:bottom w:val="nil"/>
                <w:right w:val="nil"/>
                <w:between w:val="nil"/>
              </w:pBdr>
              <w:jc w:val="center"/>
              <w:rPr>
                <w:b/>
                <w:bCs/>
                <w:i w:val="0"/>
                <w:iCs w:val="0"/>
                <w:color w:val="FFFFFF"/>
                <w:sz w:val="24"/>
                <w:szCs w:val="24"/>
              </w:rPr>
            </w:pPr>
            <w:bookmarkStart w:id="20" w:name="bookmark=id.2et92p0" w:colFirst="0" w:colLast="0"/>
            <w:bookmarkEnd w:id="20"/>
            <w:r>
              <w:rPr>
                <w:b/>
                <w:bCs/>
                <w:i w:val="0"/>
                <w:iCs w:val="0"/>
                <w:color w:val="FFFFFF"/>
                <w:sz w:val="24"/>
                <w:szCs w:val="24"/>
              </w:rPr>
              <w:t>Anexo VIII</w:t>
            </w:r>
          </w:p>
          <w:p w:rsidR="006473C3" w:rsidRDefault="00F42A49">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6473C3" w:rsidRDefault="006473C3">
      <w:pPr>
        <w:pBdr>
          <w:top w:val="nil"/>
          <w:left w:val="nil"/>
          <w:bottom w:val="nil"/>
          <w:right w:val="nil"/>
          <w:between w:val="nil"/>
        </w:pBdr>
        <w:jc w:val="both"/>
        <w:rPr>
          <w:b/>
          <w:bCs/>
          <w:i w:val="0"/>
          <w:iCs w:val="0"/>
          <w:color w:val="000080"/>
          <w:sz w:val="22"/>
          <w:szCs w:val="22"/>
        </w:rPr>
      </w:pPr>
    </w:p>
    <w:p w:rsidR="006473C3" w:rsidRDefault="00F42A49">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6473C3" w:rsidRDefault="006473C3">
      <w:pPr>
        <w:jc w:val="both"/>
        <w:rPr>
          <w:b/>
          <w:bCs/>
          <w:i w:val="0"/>
          <w:iCs w:val="0"/>
          <w:color w:val="222222"/>
          <w:sz w:val="22"/>
          <w:szCs w:val="22"/>
        </w:rPr>
      </w:pPr>
    </w:p>
    <w:p w:rsidR="006473C3" w:rsidRDefault="00F42A49">
      <w:pPr>
        <w:jc w:val="both"/>
        <w:rPr>
          <w:b/>
          <w:bCs/>
          <w:i w:val="0"/>
          <w:iCs w:val="0"/>
          <w:color w:val="222222"/>
          <w:sz w:val="22"/>
          <w:szCs w:val="22"/>
        </w:rPr>
      </w:pPr>
      <w:r>
        <w:rPr>
          <w:b/>
          <w:bCs/>
          <w:i w:val="0"/>
          <w:iCs w:val="0"/>
          <w:color w:val="222222"/>
          <w:sz w:val="22"/>
          <w:szCs w:val="22"/>
        </w:rPr>
        <w:t>INCUMPLIMIENTOS LEVES</w:t>
      </w:r>
    </w:p>
    <w:p w:rsidR="006473C3" w:rsidRDefault="006473C3">
      <w:pPr>
        <w:jc w:val="both"/>
        <w:rPr>
          <w:i w:val="0"/>
          <w:iCs w:val="0"/>
          <w:color w:val="222222"/>
          <w:sz w:val="22"/>
          <w:szCs w:val="22"/>
        </w:rPr>
      </w:pPr>
    </w:p>
    <w:p w:rsidR="006473C3" w:rsidRDefault="00F42A49">
      <w:pPr>
        <w:numPr>
          <w:ilvl w:val="0"/>
          <w:numId w:val="7"/>
        </w:numPr>
        <w:spacing w:after="200"/>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6473C3" w:rsidRDefault="006473C3">
      <w:pPr>
        <w:jc w:val="both"/>
        <w:rPr>
          <w:i w:val="0"/>
          <w:iCs w:val="0"/>
          <w:sz w:val="22"/>
          <w:szCs w:val="22"/>
        </w:rPr>
      </w:pPr>
    </w:p>
    <w:p w:rsidR="006473C3" w:rsidRDefault="00F42A49">
      <w:pPr>
        <w:jc w:val="both"/>
        <w:rPr>
          <w:b/>
          <w:bCs/>
          <w:i w:val="0"/>
          <w:iCs w:val="0"/>
          <w:sz w:val="22"/>
          <w:szCs w:val="22"/>
        </w:rPr>
      </w:pPr>
      <w:r>
        <w:rPr>
          <w:b/>
          <w:bCs/>
          <w:i w:val="0"/>
          <w:iCs w:val="0"/>
          <w:sz w:val="22"/>
          <w:szCs w:val="22"/>
        </w:rPr>
        <w:t>INCUMPLIMIENTOS GRAVES</w:t>
      </w:r>
    </w:p>
    <w:p w:rsidR="006473C3" w:rsidRDefault="006473C3">
      <w:pPr>
        <w:jc w:val="both"/>
        <w:rPr>
          <w:i w:val="0"/>
          <w:iCs w:val="0"/>
          <w:sz w:val="22"/>
          <w:szCs w:val="22"/>
        </w:rPr>
      </w:pPr>
    </w:p>
    <w:p w:rsidR="006473C3" w:rsidRDefault="00F42A49">
      <w:pPr>
        <w:numPr>
          <w:ilvl w:val="0"/>
          <w:numId w:val="10"/>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6473C3" w:rsidRDefault="00F42A49">
      <w:pPr>
        <w:numPr>
          <w:ilvl w:val="0"/>
          <w:numId w:val="10"/>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 xml:space="preserve">o en la oferta presentada para la prestación objeto del contrato, en su caso. </w:t>
      </w:r>
    </w:p>
    <w:p w:rsidR="006473C3" w:rsidRDefault="00F42A49">
      <w:pPr>
        <w:numPr>
          <w:ilvl w:val="0"/>
          <w:numId w:val="10"/>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6473C3" w:rsidRDefault="00F42A49">
      <w:pPr>
        <w:numPr>
          <w:ilvl w:val="0"/>
          <w:numId w:val="10"/>
        </w:numPr>
        <w:rPr>
          <w:i w:val="0"/>
          <w:iCs w:val="0"/>
          <w:sz w:val="22"/>
          <w:szCs w:val="22"/>
        </w:rPr>
      </w:pPr>
      <w:r>
        <w:rPr>
          <w:i w:val="0"/>
          <w:iCs w:val="0"/>
          <w:sz w:val="22"/>
          <w:szCs w:val="22"/>
        </w:rPr>
        <w:t>El incumplimiento de la condición especial de ejecución indicada para el contrato y/o del plazo establecido para ella.</w:t>
      </w:r>
    </w:p>
    <w:p w:rsidR="006473C3" w:rsidRDefault="00F42A49">
      <w:pPr>
        <w:numPr>
          <w:ilvl w:val="0"/>
          <w:numId w:val="10"/>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6473C3" w:rsidRDefault="00F42A49">
      <w:pPr>
        <w:numPr>
          <w:ilvl w:val="0"/>
          <w:numId w:val="10"/>
        </w:numPr>
        <w:spacing w:after="200"/>
        <w:jc w:val="both"/>
        <w:rPr>
          <w:i w:val="0"/>
          <w:iCs w:val="0"/>
          <w:sz w:val="22"/>
          <w:szCs w:val="22"/>
        </w:rPr>
      </w:pPr>
      <w:r>
        <w:rPr>
          <w:i w:val="0"/>
          <w:iCs w:val="0"/>
          <w:sz w:val="22"/>
          <w:szCs w:val="22"/>
        </w:rPr>
        <w:t>A partir del cuarto incumplimiento leve, se considerará un incumplimiento grave.</w:t>
      </w:r>
    </w:p>
    <w:p w:rsidR="006473C3" w:rsidRDefault="006473C3">
      <w:pPr>
        <w:jc w:val="both"/>
        <w:rPr>
          <w:b/>
          <w:bCs/>
          <w:i w:val="0"/>
          <w:iCs w:val="0"/>
          <w:sz w:val="22"/>
          <w:szCs w:val="22"/>
        </w:rPr>
      </w:pPr>
    </w:p>
    <w:p w:rsidR="006473C3" w:rsidRDefault="00F42A49">
      <w:pPr>
        <w:jc w:val="both"/>
        <w:rPr>
          <w:b/>
          <w:bCs/>
          <w:i w:val="0"/>
          <w:iCs w:val="0"/>
          <w:sz w:val="22"/>
          <w:szCs w:val="22"/>
        </w:rPr>
      </w:pPr>
      <w:r>
        <w:rPr>
          <w:b/>
          <w:bCs/>
          <w:i w:val="0"/>
          <w:iCs w:val="0"/>
          <w:sz w:val="22"/>
          <w:szCs w:val="22"/>
        </w:rPr>
        <w:t>INCUMPLIMIENTOS MUY GRAVES</w:t>
      </w:r>
    </w:p>
    <w:p w:rsidR="006473C3" w:rsidRDefault="006473C3">
      <w:pPr>
        <w:jc w:val="both"/>
        <w:rPr>
          <w:i w:val="0"/>
          <w:iCs w:val="0"/>
          <w:sz w:val="22"/>
          <w:szCs w:val="22"/>
        </w:rPr>
      </w:pPr>
    </w:p>
    <w:p w:rsidR="006473C3" w:rsidRDefault="00F42A49">
      <w:pPr>
        <w:numPr>
          <w:ilvl w:val="0"/>
          <w:numId w:val="20"/>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6473C3" w:rsidRDefault="00F42A49">
      <w:pPr>
        <w:numPr>
          <w:ilvl w:val="0"/>
          <w:numId w:val="20"/>
        </w:numPr>
        <w:jc w:val="both"/>
        <w:rPr>
          <w:i w:val="0"/>
          <w:iCs w:val="0"/>
          <w:sz w:val="22"/>
          <w:szCs w:val="22"/>
        </w:rPr>
      </w:pPr>
      <w:r>
        <w:rPr>
          <w:i w:val="0"/>
          <w:iCs w:val="0"/>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6473C3" w:rsidRDefault="00F42A49">
      <w:pPr>
        <w:numPr>
          <w:ilvl w:val="0"/>
          <w:numId w:val="20"/>
        </w:numPr>
        <w:jc w:val="both"/>
        <w:rPr>
          <w:i w:val="0"/>
          <w:iCs w:val="0"/>
          <w:sz w:val="22"/>
          <w:szCs w:val="22"/>
        </w:rPr>
      </w:pPr>
      <w:r>
        <w:rPr>
          <w:i w:val="0"/>
          <w:iCs w:val="0"/>
          <w:color w:val="222222"/>
          <w:sz w:val="22"/>
          <w:szCs w:val="22"/>
        </w:rPr>
        <w:t>Falseamiento de cualquier información o documentación facilitada a ASEPEYO y/o ocultación de información.</w:t>
      </w:r>
    </w:p>
    <w:p w:rsidR="006473C3" w:rsidRDefault="00F42A49">
      <w:pPr>
        <w:numPr>
          <w:ilvl w:val="0"/>
          <w:numId w:val="20"/>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6473C3" w:rsidRDefault="006473C3">
      <w:pPr>
        <w:spacing w:after="200"/>
        <w:ind w:left="720"/>
        <w:jc w:val="both"/>
        <w:rPr>
          <w:i w:val="0"/>
          <w:iCs w:val="0"/>
          <w:sz w:val="22"/>
          <w:szCs w:val="22"/>
        </w:rPr>
      </w:pPr>
    </w:p>
    <w:p w:rsidR="006473C3" w:rsidRDefault="00F42A49">
      <w:pPr>
        <w:jc w:val="both"/>
        <w:rPr>
          <w:i w:val="0"/>
          <w:iCs w:val="0"/>
          <w:color w:val="222222"/>
          <w:sz w:val="22"/>
          <w:szCs w:val="22"/>
        </w:rPr>
      </w:pPr>
      <w:r>
        <w:rPr>
          <w:i w:val="0"/>
          <w:iCs w:val="0"/>
          <w:color w:val="222222"/>
          <w:sz w:val="22"/>
          <w:szCs w:val="22"/>
        </w:rPr>
        <w:t>Las penalidades a aplicar en función de la falta cometida serán:</w:t>
      </w:r>
    </w:p>
    <w:p w:rsidR="006473C3" w:rsidRDefault="006473C3">
      <w:pPr>
        <w:jc w:val="both"/>
        <w:rPr>
          <w:i w:val="0"/>
          <w:iCs w:val="0"/>
          <w:color w:val="222222"/>
          <w:sz w:val="22"/>
          <w:szCs w:val="22"/>
        </w:rPr>
      </w:pPr>
    </w:p>
    <w:p w:rsidR="0099457D" w:rsidRPr="0099457D" w:rsidRDefault="0099457D" w:rsidP="0099457D">
      <w:pPr>
        <w:numPr>
          <w:ilvl w:val="0"/>
          <w:numId w:val="25"/>
        </w:numPr>
        <w:suppressAutoHyphens/>
        <w:spacing w:after="200"/>
        <w:jc w:val="both"/>
        <w:rPr>
          <w:i w:val="0"/>
        </w:rPr>
      </w:pPr>
      <w:r w:rsidRPr="0099457D">
        <w:rPr>
          <w:b/>
          <w:bCs/>
          <w:i w:val="0"/>
          <w:sz w:val="22"/>
          <w:szCs w:val="22"/>
          <w:u w:val="single"/>
        </w:rPr>
        <w:t>Penalización por incumplimiento leve</w:t>
      </w:r>
      <w:r w:rsidRPr="0099457D">
        <w:rPr>
          <w:i w:val="0"/>
          <w:sz w:val="22"/>
          <w:szCs w:val="22"/>
        </w:rPr>
        <w:t>. ASEPEYO penalizará a la empresa contratista que incurra en cualquiera de los incumplimientos leves con una penalización por importe equivalente al</w:t>
      </w:r>
      <w:r w:rsidRPr="0099457D">
        <w:rPr>
          <w:b/>
          <w:bCs/>
          <w:i w:val="0"/>
          <w:sz w:val="22"/>
          <w:szCs w:val="22"/>
        </w:rPr>
        <w:t xml:space="preserve"> 0,25% del importe de adjudicación del contrato</w:t>
      </w:r>
      <w:r w:rsidRPr="0099457D">
        <w:rPr>
          <w:i w:val="0"/>
          <w:sz w:val="22"/>
          <w:szCs w:val="22"/>
        </w:rPr>
        <w:t>. En cualquier caso, el</w:t>
      </w:r>
      <w:r w:rsidRPr="0099457D">
        <w:rPr>
          <w:b/>
          <w:bCs/>
          <w:i w:val="0"/>
          <w:sz w:val="22"/>
          <w:szCs w:val="22"/>
        </w:rPr>
        <w:t xml:space="preserve"> importe mínimo de dicha penalización será de 130,00 euros</w:t>
      </w:r>
      <w:r w:rsidRPr="0099457D">
        <w:rPr>
          <w:i w:val="0"/>
          <w:sz w:val="22"/>
          <w:szCs w:val="22"/>
        </w:rPr>
        <w:t xml:space="preserve"> (impuestos excluidos). </w:t>
      </w:r>
    </w:p>
    <w:p w:rsidR="0099457D" w:rsidRPr="0099457D" w:rsidRDefault="0099457D" w:rsidP="0099457D">
      <w:pPr>
        <w:numPr>
          <w:ilvl w:val="0"/>
          <w:numId w:val="25"/>
        </w:numPr>
        <w:suppressAutoHyphens/>
        <w:spacing w:after="200"/>
        <w:jc w:val="both"/>
        <w:rPr>
          <w:i w:val="0"/>
        </w:rPr>
      </w:pPr>
      <w:r w:rsidRPr="0099457D">
        <w:rPr>
          <w:b/>
          <w:bCs/>
          <w:i w:val="0"/>
          <w:sz w:val="22"/>
          <w:szCs w:val="22"/>
          <w:u w:val="single"/>
        </w:rPr>
        <w:lastRenderedPageBreak/>
        <w:t xml:space="preserve">  Penalización por incumplimiento grave</w:t>
      </w:r>
      <w:r w:rsidRPr="0099457D">
        <w:rPr>
          <w:i w:val="0"/>
          <w:sz w:val="22"/>
          <w:szCs w:val="22"/>
        </w:rPr>
        <w:t>.  ASEPEYO penalizará a la empresa contratista que incurra en cualquiera de los incumplimientos graves con una penalización de importe equivalente al</w:t>
      </w:r>
      <w:r w:rsidRPr="0099457D">
        <w:rPr>
          <w:b/>
          <w:bCs/>
          <w:i w:val="0"/>
          <w:sz w:val="22"/>
          <w:szCs w:val="22"/>
        </w:rPr>
        <w:t xml:space="preserve"> 0,50% del importe de adjudicación del contrato</w:t>
      </w:r>
      <w:r w:rsidRPr="0099457D">
        <w:rPr>
          <w:i w:val="0"/>
          <w:sz w:val="22"/>
          <w:szCs w:val="22"/>
        </w:rPr>
        <w:t>. En cualquier caso, el</w:t>
      </w:r>
      <w:r w:rsidRPr="0099457D">
        <w:rPr>
          <w:b/>
          <w:bCs/>
          <w:i w:val="0"/>
          <w:sz w:val="22"/>
          <w:szCs w:val="22"/>
        </w:rPr>
        <w:t xml:space="preserve"> importe mínimo de dicha penalización será de 390,00 euros</w:t>
      </w:r>
      <w:r w:rsidRPr="0099457D">
        <w:rPr>
          <w:i w:val="0"/>
          <w:sz w:val="22"/>
          <w:szCs w:val="22"/>
        </w:rPr>
        <w:t xml:space="preserve"> (impuestos excluidos). </w:t>
      </w:r>
    </w:p>
    <w:p w:rsidR="0099457D" w:rsidRPr="0099457D" w:rsidRDefault="0099457D" w:rsidP="0099457D">
      <w:pPr>
        <w:numPr>
          <w:ilvl w:val="0"/>
          <w:numId w:val="25"/>
        </w:numPr>
        <w:suppressAutoHyphens/>
        <w:spacing w:after="200"/>
        <w:jc w:val="both"/>
        <w:rPr>
          <w:i w:val="0"/>
        </w:rPr>
      </w:pPr>
      <w:r w:rsidRPr="0099457D">
        <w:rPr>
          <w:b/>
          <w:bCs/>
          <w:i w:val="0"/>
          <w:sz w:val="22"/>
          <w:szCs w:val="22"/>
          <w:u w:val="single"/>
        </w:rPr>
        <w:t>Penalización por incumplimiento muy grave</w:t>
      </w:r>
      <w:r w:rsidRPr="0099457D">
        <w:rPr>
          <w:i w:val="0"/>
          <w:sz w:val="22"/>
          <w:szCs w:val="22"/>
        </w:rPr>
        <w:t>.  ASEPEYO penalizará a la empresa contratista que incurra en cualquiera de los incumplimientos muy graves con una penalización de importe equivalente al</w:t>
      </w:r>
      <w:r w:rsidRPr="0099457D">
        <w:rPr>
          <w:b/>
          <w:bCs/>
          <w:i w:val="0"/>
          <w:sz w:val="22"/>
          <w:szCs w:val="22"/>
        </w:rPr>
        <w:t xml:space="preserve"> 1,00% del importe de adjudicación del contrato</w:t>
      </w:r>
      <w:r w:rsidRPr="0099457D">
        <w:rPr>
          <w:i w:val="0"/>
          <w:sz w:val="22"/>
          <w:szCs w:val="22"/>
        </w:rPr>
        <w:t>. En cualquier caso, el</w:t>
      </w:r>
      <w:r w:rsidRPr="0099457D">
        <w:rPr>
          <w:b/>
          <w:bCs/>
          <w:i w:val="0"/>
          <w:sz w:val="22"/>
          <w:szCs w:val="22"/>
        </w:rPr>
        <w:t xml:space="preserve"> importe mínimo de dicha penalización será de 530,00 euros</w:t>
      </w:r>
      <w:r w:rsidRPr="0099457D">
        <w:rPr>
          <w:i w:val="0"/>
          <w:sz w:val="22"/>
          <w:szCs w:val="22"/>
        </w:rPr>
        <w:t xml:space="preserve"> (impuestos excluidos). </w:t>
      </w:r>
    </w:p>
    <w:p w:rsidR="006473C3" w:rsidRDefault="006473C3">
      <w:pPr>
        <w:spacing w:after="200"/>
        <w:ind w:left="720"/>
        <w:jc w:val="both"/>
        <w:rPr>
          <w:i w:val="0"/>
          <w:iCs w:val="0"/>
          <w:sz w:val="22"/>
          <w:szCs w:val="22"/>
        </w:rPr>
      </w:pPr>
    </w:p>
    <w:p w:rsidR="006473C3" w:rsidRDefault="006473C3">
      <w:pPr>
        <w:jc w:val="both"/>
        <w:rPr>
          <w:i w:val="0"/>
          <w:iCs w:val="0"/>
          <w:color w:val="222222"/>
          <w:sz w:val="22"/>
          <w:szCs w:val="22"/>
        </w:rPr>
      </w:pPr>
    </w:p>
    <w:p w:rsidR="006473C3" w:rsidRDefault="006473C3">
      <w:pPr>
        <w:jc w:val="both"/>
        <w:rPr>
          <w:i w:val="0"/>
          <w:iCs w:val="0"/>
          <w:color w:val="222222"/>
          <w:sz w:val="22"/>
          <w:szCs w:val="22"/>
        </w:rPr>
      </w:pPr>
    </w:p>
    <w:p w:rsidR="006473C3" w:rsidRDefault="006473C3">
      <w:pPr>
        <w:jc w:val="both"/>
        <w:rPr>
          <w:i w:val="0"/>
          <w:iCs w:val="0"/>
          <w:color w:val="222222"/>
          <w:sz w:val="22"/>
          <w:szCs w:val="22"/>
        </w:rPr>
      </w:pPr>
    </w:p>
    <w:p w:rsidR="006473C3" w:rsidRDefault="006473C3">
      <w:pPr>
        <w:jc w:val="both"/>
        <w:rPr>
          <w:i w:val="0"/>
          <w:iCs w:val="0"/>
          <w:color w:val="222222"/>
          <w:sz w:val="22"/>
          <w:szCs w:val="22"/>
        </w:rPr>
      </w:pPr>
    </w:p>
    <w:p w:rsidR="006473C3" w:rsidRDefault="006473C3">
      <w:pPr>
        <w:jc w:val="both"/>
        <w:rPr>
          <w:i w:val="0"/>
          <w:iCs w:val="0"/>
          <w:color w:val="222222"/>
          <w:sz w:val="22"/>
          <w:szCs w:val="22"/>
        </w:rPr>
      </w:pPr>
    </w:p>
    <w:p w:rsidR="006473C3" w:rsidRDefault="006473C3">
      <w:pPr>
        <w:jc w:val="both"/>
        <w:rPr>
          <w:i w:val="0"/>
          <w:iCs w:val="0"/>
          <w:color w:val="222222"/>
          <w:sz w:val="22"/>
          <w:szCs w:val="22"/>
        </w:rPr>
      </w:pPr>
    </w:p>
    <w:p w:rsidR="006473C3" w:rsidRDefault="006473C3">
      <w:pPr>
        <w:jc w:val="both"/>
        <w:rPr>
          <w:i w:val="0"/>
          <w:iCs w:val="0"/>
          <w:color w:val="222222"/>
          <w:sz w:val="22"/>
          <w:szCs w:val="22"/>
        </w:rPr>
      </w:pPr>
    </w:p>
    <w:p w:rsidR="006473C3" w:rsidRDefault="006473C3">
      <w:pPr>
        <w:jc w:val="both"/>
        <w:rPr>
          <w:i w:val="0"/>
          <w:iCs w:val="0"/>
          <w:color w:val="222222"/>
          <w:sz w:val="22"/>
          <w:szCs w:val="22"/>
        </w:rPr>
      </w:pPr>
    </w:p>
    <w:p w:rsidR="006473C3" w:rsidRDefault="006473C3">
      <w:pPr>
        <w:jc w:val="both"/>
        <w:rPr>
          <w:i w:val="0"/>
          <w:iCs w:val="0"/>
          <w:color w:val="222222"/>
          <w:sz w:val="22"/>
          <w:szCs w:val="22"/>
        </w:rPr>
      </w:pPr>
    </w:p>
    <w:p w:rsidR="006473C3" w:rsidRDefault="006473C3">
      <w:pPr>
        <w:jc w:val="both"/>
        <w:rPr>
          <w:i w:val="0"/>
          <w:iCs w:val="0"/>
          <w:color w:val="222222"/>
          <w:sz w:val="22"/>
          <w:szCs w:val="22"/>
        </w:rPr>
      </w:pPr>
    </w:p>
    <w:p w:rsidR="006473C3" w:rsidRDefault="006473C3">
      <w:pPr>
        <w:jc w:val="both"/>
        <w:rPr>
          <w:i w:val="0"/>
          <w:iCs w:val="0"/>
          <w:color w:val="222222"/>
          <w:sz w:val="22"/>
          <w:szCs w:val="22"/>
        </w:rPr>
      </w:pPr>
    </w:p>
    <w:p w:rsidR="006473C3" w:rsidRDefault="006473C3">
      <w:pPr>
        <w:jc w:val="both"/>
        <w:rPr>
          <w:i w:val="0"/>
          <w:iCs w:val="0"/>
          <w:color w:val="222222"/>
          <w:sz w:val="22"/>
          <w:szCs w:val="22"/>
        </w:rPr>
      </w:pPr>
    </w:p>
    <w:p w:rsidR="006473C3" w:rsidRDefault="006473C3">
      <w:pPr>
        <w:jc w:val="both"/>
        <w:rPr>
          <w:i w:val="0"/>
          <w:iCs w:val="0"/>
          <w:color w:val="222222"/>
          <w:sz w:val="22"/>
          <w:szCs w:val="22"/>
        </w:rPr>
      </w:pPr>
    </w:p>
    <w:p w:rsidR="006473C3" w:rsidRDefault="006473C3">
      <w:pPr>
        <w:jc w:val="both"/>
        <w:rPr>
          <w:i w:val="0"/>
          <w:iCs w:val="0"/>
          <w:color w:val="222222"/>
          <w:sz w:val="22"/>
          <w:szCs w:val="22"/>
        </w:rPr>
      </w:pPr>
    </w:p>
    <w:p w:rsidR="006473C3" w:rsidRDefault="006473C3">
      <w:pPr>
        <w:rPr>
          <w:b/>
          <w:bCs/>
          <w:i w:val="0"/>
          <w:iCs w:val="0"/>
          <w:color w:val="FF0000"/>
          <w:sz w:val="22"/>
          <w:szCs w:val="22"/>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F42A49">
      <w:pPr>
        <w:spacing w:line="276" w:lineRule="auto"/>
        <w:rPr>
          <w:i w:val="0"/>
          <w:iCs w:val="0"/>
          <w:color w:val="666666"/>
          <w:sz w:val="18"/>
          <w:szCs w:val="18"/>
        </w:rPr>
      </w:pPr>
      <w:r>
        <w:rPr>
          <w:i w:val="0"/>
          <w:iCs w:val="0"/>
          <w:color w:val="666666"/>
          <w:sz w:val="18"/>
          <w:szCs w:val="18"/>
        </w:rPr>
        <w:t>NOTA: La cuantía de cada penalización no superará el diez por ciento del precio del contrato, IVA excluido, ni el total de las penalizaciones el cincuenta por ciento.</w:t>
      </w:r>
    </w:p>
    <w:p w:rsidR="006473C3" w:rsidRDefault="006473C3">
      <w:pPr>
        <w:spacing w:line="276" w:lineRule="auto"/>
        <w:rPr>
          <w:i w:val="0"/>
          <w:iCs w:val="0"/>
          <w:color w:val="666666"/>
          <w:sz w:val="18"/>
          <w:szCs w:val="18"/>
        </w:rPr>
      </w:pPr>
    </w:p>
    <w:p w:rsidR="006473C3" w:rsidRDefault="006473C3">
      <w:pPr>
        <w:rPr>
          <w:b/>
          <w:bCs/>
          <w:i w:val="0"/>
          <w:iCs w:val="0"/>
          <w:sz w:val="18"/>
          <w:szCs w:val="18"/>
        </w:rPr>
      </w:pPr>
    </w:p>
    <w:p w:rsidR="006473C3" w:rsidRDefault="006473C3">
      <w:pPr>
        <w:rPr>
          <w:b/>
          <w:bCs/>
          <w:i w:val="0"/>
          <w:iCs w:val="0"/>
          <w:sz w:val="18"/>
          <w:szCs w:val="18"/>
        </w:rPr>
      </w:pPr>
    </w:p>
    <w:p w:rsidR="006473C3" w:rsidRDefault="006473C3">
      <w:pPr>
        <w:rPr>
          <w:b/>
          <w:bCs/>
          <w:i w:val="0"/>
          <w:iCs w:val="0"/>
          <w:sz w:val="18"/>
          <w:szCs w:val="18"/>
        </w:rPr>
      </w:pPr>
    </w:p>
    <w:p w:rsidR="00926B14" w:rsidRDefault="00926B14">
      <w:pPr>
        <w:rPr>
          <w:b/>
          <w:bCs/>
          <w:i w:val="0"/>
          <w:iCs w:val="0"/>
          <w:sz w:val="18"/>
          <w:szCs w:val="18"/>
        </w:rPr>
      </w:pPr>
    </w:p>
    <w:p w:rsidR="00926B14" w:rsidRDefault="00926B14">
      <w:pPr>
        <w:rPr>
          <w:b/>
          <w:bCs/>
          <w:i w:val="0"/>
          <w:iCs w:val="0"/>
          <w:sz w:val="18"/>
          <w:szCs w:val="18"/>
        </w:rPr>
      </w:pPr>
    </w:p>
    <w:p w:rsidR="00926B14" w:rsidRDefault="00926B14">
      <w:pPr>
        <w:rPr>
          <w:b/>
          <w:bCs/>
          <w:i w:val="0"/>
          <w:iCs w:val="0"/>
          <w:sz w:val="18"/>
          <w:szCs w:val="18"/>
        </w:rPr>
      </w:pPr>
    </w:p>
    <w:p w:rsidR="006473C3" w:rsidRDefault="006473C3">
      <w:pPr>
        <w:rPr>
          <w:b/>
          <w:bCs/>
          <w:i w:val="0"/>
          <w:iCs w:val="0"/>
          <w:sz w:val="18"/>
          <w:szCs w:val="18"/>
        </w:rPr>
      </w:pPr>
    </w:p>
    <w:tbl>
      <w:tblPr>
        <w:tblStyle w:val="affffffffffff1"/>
        <w:tblW w:w="9073" w:type="dxa"/>
        <w:tblInd w:w="-34" w:type="dxa"/>
        <w:tblLayout w:type="fixed"/>
        <w:tblLook w:val="0000" w:firstRow="0" w:lastRow="0" w:firstColumn="0" w:lastColumn="0" w:noHBand="0" w:noVBand="0"/>
      </w:tblPr>
      <w:tblGrid>
        <w:gridCol w:w="9073"/>
      </w:tblGrid>
      <w:tr w:rsidR="006473C3" w:rsidTr="00926B14">
        <w:trPr>
          <w:trHeight w:val="536"/>
        </w:trPr>
        <w:tc>
          <w:tcPr>
            <w:tcW w:w="9073" w:type="dxa"/>
            <w:shd w:val="clear" w:color="auto" w:fill="00B0F0"/>
          </w:tcPr>
          <w:p w:rsidR="006473C3" w:rsidRDefault="00F42A49">
            <w:pPr>
              <w:pBdr>
                <w:top w:val="nil"/>
                <w:left w:val="nil"/>
                <w:bottom w:val="nil"/>
                <w:right w:val="nil"/>
                <w:between w:val="nil"/>
              </w:pBdr>
              <w:jc w:val="center"/>
              <w:rPr>
                <w:b/>
                <w:bCs/>
                <w:i w:val="0"/>
                <w:iCs w:val="0"/>
                <w:color w:val="FFFFFF"/>
                <w:sz w:val="24"/>
                <w:szCs w:val="24"/>
              </w:rPr>
            </w:pPr>
            <w:bookmarkStart w:id="21" w:name="bookmark=id.3rdcrjn" w:colFirst="0" w:colLast="0"/>
            <w:bookmarkEnd w:id="21"/>
            <w:r>
              <w:rPr>
                <w:b/>
                <w:bCs/>
                <w:i w:val="0"/>
                <w:iCs w:val="0"/>
                <w:color w:val="FFFFFF"/>
                <w:sz w:val="24"/>
                <w:szCs w:val="24"/>
              </w:rPr>
              <w:lastRenderedPageBreak/>
              <w:t>Anexo IX</w:t>
            </w:r>
          </w:p>
          <w:p w:rsidR="006473C3" w:rsidRDefault="00F42A49">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6473C3" w:rsidRDefault="006473C3">
      <w:pPr>
        <w:pBdr>
          <w:top w:val="nil"/>
          <w:left w:val="nil"/>
          <w:bottom w:val="nil"/>
          <w:right w:val="nil"/>
          <w:between w:val="nil"/>
        </w:pBdr>
        <w:jc w:val="both"/>
        <w:rPr>
          <w:b/>
          <w:bCs/>
          <w:i w:val="0"/>
          <w:iCs w:val="0"/>
          <w:color w:val="000080"/>
          <w:sz w:val="22"/>
          <w:szCs w:val="22"/>
        </w:rPr>
      </w:pPr>
    </w:p>
    <w:p w:rsidR="006473C3" w:rsidRDefault="00F42A49">
      <w:pPr>
        <w:rPr>
          <w:sz w:val="22"/>
          <w:szCs w:val="22"/>
        </w:rPr>
      </w:pPr>
      <w:r>
        <w:rPr>
          <w:b/>
          <w:bCs/>
          <w:i w:val="0"/>
          <w:iCs w:val="0"/>
          <w:sz w:val="22"/>
          <w:szCs w:val="22"/>
        </w:rPr>
        <w:t xml:space="preserve">1. Causas generales. </w:t>
      </w:r>
    </w:p>
    <w:p w:rsidR="006473C3" w:rsidRDefault="006473C3">
      <w:pPr>
        <w:jc w:val="both"/>
        <w:rPr>
          <w:b/>
          <w:bCs/>
          <w:i w:val="0"/>
          <w:iCs w:val="0"/>
        </w:rPr>
      </w:pPr>
    </w:p>
    <w:p w:rsidR="006473C3" w:rsidRDefault="00F42A49">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6473C3" w:rsidRDefault="006473C3">
      <w:pPr>
        <w:jc w:val="both"/>
        <w:rPr>
          <w:i w:val="0"/>
          <w:iCs w:val="0"/>
          <w:sz w:val="22"/>
          <w:szCs w:val="22"/>
        </w:rPr>
      </w:pPr>
    </w:p>
    <w:p w:rsidR="006473C3" w:rsidRDefault="00F42A49">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6473C3" w:rsidRDefault="006473C3">
      <w:pPr>
        <w:jc w:val="both"/>
        <w:rPr>
          <w:i w:val="0"/>
          <w:iCs w:val="0"/>
          <w:sz w:val="22"/>
          <w:szCs w:val="22"/>
        </w:rPr>
      </w:pPr>
    </w:p>
    <w:p w:rsidR="006473C3" w:rsidRDefault="00F42A49">
      <w:pPr>
        <w:pBdr>
          <w:top w:val="nil"/>
          <w:left w:val="nil"/>
          <w:bottom w:val="nil"/>
          <w:right w:val="nil"/>
          <w:between w:val="nil"/>
        </w:pBdr>
        <w:jc w:val="both"/>
        <w:rPr>
          <w:i w:val="0"/>
          <w:iCs w:val="0"/>
          <w:color w:val="000000"/>
          <w:sz w:val="22"/>
          <w:szCs w:val="22"/>
        </w:rPr>
      </w:pPr>
      <w:r>
        <w:rPr>
          <w:i w:val="0"/>
          <w:iCs w:val="0"/>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6473C3" w:rsidRDefault="006473C3">
      <w:pPr>
        <w:pBdr>
          <w:top w:val="nil"/>
          <w:left w:val="nil"/>
          <w:bottom w:val="nil"/>
          <w:right w:val="nil"/>
          <w:between w:val="nil"/>
        </w:pBdr>
        <w:jc w:val="both"/>
        <w:rPr>
          <w:i w:val="0"/>
          <w:iCs w:val="0"/>
          <w:color w:val="000000"/>
          <w:sz w:val="22"/>
          <w:szCs w:val="22"/>
        </w:rPr>
      </w:pPr>
    </w:p>
    <w:p w:rsidR="006473C3" w:rsidRDefault="00F42A49">
      <w:pPr>
        <w:rPr>
          <w:b/>
          <w:bCs/>
          <w:i w:val="0"/>
          <w:iCs w:val="0"/>
          <w:sz w:val="22"/>
          <w:szCs w:val="22"/>
        </w:rPr>
      </w:pPr>
      <w:r>
        <w:rPr>
          <w:b/>
          <w:bCs/>
          <w:i w:val="0"/>
          <w:iCs w:val="0"/>
          <w:sz w:val="22"/>
          <w:szCs w:val="22"/>
        </w:rPr>
        <w:t>2. Otras modificaciones previstas</w:t>
      </w:r>
    </w:p>
    <w:p w:rsidR="006473C3" w:rsidRDefault="006473C3">
      <w:pPr>
        <w:rPr>
          <w:i w:val="0"/>
          <w:iCs w:val="0"/>
          <w:sz w:val="22"/>
          <w:szCs w:val="22"/>
        </w:rPr>
      </w:pPr>
    </w:p>
    <w:p w:rsidR="006473C3" w:rsidRDefault="00F42A49">
      <w:pPr>
        <w:jc w:val="both"/>
        <w:rPr>
          <w:i w:val="0"/>
          <w:iCs w:val="0"/>
          <w:sz w:val="22"/>
          <w:szCs w:val="22"/>
        </w:rPr>
      </w:pPr>
      <w:r>
        <w:rPr>
          <w:i w:val="0"/>
          <w:iCs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6473C3" w:rsidRDefault="006473C3">
      <w:pPr>
        <w:rPr>
          <w:i w:val="0"/>
          <w:iCs w:val="0"/>
          <w:sz w:val="22"/>
          <w:szCs w:val="22"/>
        </w:rPr>
      </w:pPr>
    </w:p>
    <w:p w:rsidR="006473C3" w:rsidRPr="0099457D" w:rsidRDefault="00F42A49">
      <w:pPr>
        <w:rPr>
          <w:b/>
          <w:bCs/>
          <w:i w:val="0"/>
          <w:iCs w:val="0"/>
          <w:sz w:val="22"/>
          <w:szCs w:val="22"/>
        </w:rPr>
      </w:pPr>
      <w:r w:rsidRPr="0099457D">
        <w:rPr>
          <w:b/>
          <w:bCs/>
          <w:i w:val="0"/>
          <w:iCs w:val="0"/>
          <w:sz w:val="22"/>
          <w:szCs w:val="22"/>
        </w:rPr>
        <w:t>SERVICIOS</w:t>
      </w:r>
    </w:p>
    <w:p w:rsidR="006473C3" w:rsidRDefault="006473C3">
      <w:pPr>
        <w:rPr>
          <w:b/>
          <w:bCs/>
          <w:i w:val="0"/>
          <w:iCs w:val="0"/>
          <w:sz w:val="22"/>
          <w:szCs w:val="22"/>
        </w:rPr>
      </w:pPr>
    </w:p>
    <w:p w:rsidR="006473C3" w:rsidRDefault="00F42A49">
      <w:pPr>
        <w:numPr>
          <w:ilvl w:val="0"/>
          <w:numId w:val="11"/>
        </w:numPr>
        <w:jc w:val="both"/>
        <w:rPr>
          <w:i w:val="0"/>
          <w:iCs w:val="0"/>
          <w:sz w:val="22"/>
          <w:szCs w:val="22"/>
        </w:rPr>
      </w:pPr>
      <w:r>
        <w:rPr>
          <w:i w:val="0"/>
          <w:iCs w:val="0"/>
          <w:sz w:val="22"/>
          <w:szCs w:val="22"/>
        </w:rPr>
        <w:t>Durante la vigencia del contrato (prórrogas incluidas) ASEPEYO puede requerir servicios adicionales a la cantidad inicialmente prevista, por las siguientes causas, además de las anteriormente nombradas:</w:t>
      </w:r>
    </w:p>
    <w:p w:rsidR="006473C3" w:rsidRDefault="006473C3">
      <w:pPr>
        <w:ind w:left="720"/>
        <w:jc w:val="both"/>
        <w:rPr>
          <w:i w:val="0"/>
          <w:iCs w:val="0"/>
          <w:sz w:val="22"/>
          <w:szCs w:val="22"/>
        </w:rPr>
      </w:pPr>
    </w:p>
    <w:p w:rsidR="006473C3" w:rsidRDefault="00F42A49">
      <w:pPr>
        <w:numPr>
          <w:ilvl w:val="1"/>
          <w:numId w:val="11"/>
        </w:numPr>
        <w:jc w:val="both"/>
        <w:rPr>
          <w:i w:val="0"/>
          <w:iCs w:val="0"/>
          <w:sz w:val="22"/>
          <w:szCs w:val="22"/>
        </w:rPr>
      </w:pPr>
      <w:r>
        <w:rPr>
          <w:i w:val="0"/>
          <w:iCs w:val="0"/>
          <w:sz w:val="22"/>
          <w:szCs w:val="22"/>
        </w:rPr>
        <w:t>Incremento de la actividad</w:t>
      </w:r>
    </w:p>
    <w:p w:rsidR="006473C3" w:rsidRDefault="00F42A49">
      <w:pPr>
        <w:numPr>
          <w:ilvl w:val="1"/>
          <w:numId w:val="11"/>
        </w:numPr>
        <w:jc w:val="both"/>
        <w:rPr>
          <w:i w:val="0"/>
          <w:iCs w:val="0"/>
          <w:sz w:val="22"/>
          <w:szCs w:val="22"/>
        </w:rPr>
      </w:pPr>
      <w:r>
        <w:rPr>
          <w:i w:val="0"/>
          <w:iCs w:val="0"/>
          <w:sz w:val="22"/>
          <w:szCs w:val="22"/>
        </w:rPr>
        <w:t>Incremento del colectivo protegido que tenga como consecuencia directa un aumento del consumo.</w:t>
      </w:r>
    </w:p>
    <w:p w:rsidR="006473C3" w:rsidRDefault="006473C3">
      <w:pPr>
        <w:rPr>
          <w:b/>
          <w:bCs/>
          <w:i w:val="0"/>
          <w:iCs w:val="0"/>
          <w:sz w:val="18"/>
          <w:szCs w:val="18"/>
        </w:rPr>
      </w:pPr>
    </w:p>
    <w:p w:rsidR="006473C3" w:rsidRDefault="006473C3">
      <w:pPr>
        <w:pBdr>
          <w:top w:val="nil"/>
          <w:left w:val="nil"/>
          <w:bottom w:val="nil"/>
          <w:right w:val="nil"/>
          <w:between w:val="nil"/>
        </w:pBdr>
        <w:jc w:val="both"/>
        <w:rPr>
          <w:i w:val="0"/>
          <w:iCs w:val="0"/>
          <w:color w:val="000000"/>
        </w:rPr>
      </w:pPr>
    </w:p>
    <w:p w:rsidR="006473C3" w:rsidRDefault="00F42A49">
      <w:pPr>
        <w:jc w:val="both"/>
      </w:pPr>
      <w:r>
        <w:rPr>
          <w:b/>
          <w:bCs/>
          <w:i w:val="0"/>
          <w:iCs w:val="0"/>
          <w:sz w:val="18"/>
          <w:szCs w:val="18"/>
        </w:rPr>
        <w:t>* NOTA IMPORTANTE: En ningún caso la suma de las modificaciones totales previstas puede superar 20% del precio inicial del contrato</w:t>
      </w:r>
      <w:r>
        <w:t xml:space="preserve">. </w:t>
      </w:r>
    </w:p>
    <w:p w:rsidR="006473C3" w:rsidRDefault="00F42A49">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6473C3" w:rsidRDefault="006473C3">
      <w:pPr>
        <w:ind w:hanging="2"/>
        <w:jc w:val="both"/>
        <w:rPr>
          <w:b/>
          <w:bCs/>
          <w:i w:val="0"/>
          <w:iCs w:val="0"/>
          <w:sz w:val="18"/>
          <w:szCs w:val="18"/>
        </w:rPr>
      </w:pPr>
    </w:p>
    <w:p w:rsidR="006473C3" w:rsidRDefault="006473C3">
      <w:pPr>
        <w:ind w:hanging="2"/>
        <w:jc w:val="both"/>
      </w:pPr>
    </w:p>
    <w:tbl>
      <w:tblPr>
        <w:tblStyle w:val="affffffffffff2"/>
        <w:tblW w:w="8935" w:type="dxa"/>
        <w:tblInd w:w="-34" w:type="dxa"/>
        <w:tblLayout w:type="fixed"/>
        <w:tblLook w:val="0000" w:firstRow="0" w:lastRow="0" w:firstColumn="0" w:lastColumn="0" w:noHBand="0" w:noVBand="0"/>
      </w:tblPr>
      <w:tblGrid>
        <w:gridCol w:w="8935"/>
      </w:tblGrid>
      <w:tr w:rsidR="006473C3" w:rsidTr="00926B14">
        <w:trPr>
          <w:trHeight w:val="348"/>
        </w:trPr>
        <w:tc>
          <w:tcPr>
            <w:tcW w:w="8935" w:type="dxa"/>
            <w:shd w:val="clear" w:color="auto" w:fill="00B0F0"/>
          </w:tcPr>
          <w:p w:rsidR="006473C3" w:rsidRDefault="00F42A49">
            <w:pPr>
              <w:pBdr>
                <w:top w:val="nil"/>
                <w:left w:val="nil"/>
                <w:bottom w:val="nil"/>
                <w:right w:val="nil"/>
                <w:between w:val="nil"/>
              </w:pBdr>
              <w:jc w:val="center"/>
              <w:rPr>
                <w:b/>
                <w:bCs/>
                <w:i w:val="0"/>
                <w:iCs w:val="0"/>
                <w:color w:val="FFFFFF"/>
                <w:sz w:val="24"/>
                <w:szCs w:val="24"/>
              </w:rPr>
            </w:pPr>
            <w:bookmarkStart w:id="22" w:name="bookmark=id.26in1rg" w:colFirst="0" w:colLast="0"/>
            <w:bookmarkEnd w:id="22"/>
            <w:r>
              <w:rPr>
                <w:b/>
                <w:bCs/>
                <w:i w:val="0"/>
                <w:iCs w:val="0"/>
                <w:color w:val="FFFFFF"/>
                <w:sz w:val="24"/>
                <w:szCs w:val="24"/>
              </w:rPr>
              <w:t>Anexo X</w:t>
            </w:r>
          </w:p>
          <w:p w:rsidR="006473C3" w:rsidRDefault="00F42A49">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6473C3" w:rsidRDefault="006473C3">
      <w:pPr>
        <w:pBdr>
          <w:top w:val="nil"/>
          <w:left w:val="nil"/>
          <w:bottom w:val="nil"/>
          <w:right w:val="nil"/>
          <w:between w:val="nil"/>
        </w:pBdr>
        <w:jc w:val="both"/>
        <w:rPr>
          <w:b/>
          <w:bCs/>
          <w:i w:val="0"/>
          <w:iCs w:val="0"/>
          <w:color w:val="000080"/>
          <w:sz w:val="22"/>
          <w:szCs w:val="22"/>
        </w:rPr>
      </w:pPr>
    </w:p>
    <w:p w:rsidR="006473C3" w:rsidRDefault="006473C3">
      <w:pPr>
        <w:pBdr>
          <w:top w:val="nil"/>
          <w:left w:val="nil"/>
          <w:bottom w:val="nil"/>
          <w:right w:val="nil"/>
          <w:between w:val="nil"/>
        </w:pBdr>
        <w:ind w:right="294"/>
        <w:jc w:val="both"/>
        <w:rPr>
          <w:b/>
          <w:bCs/>
          <w:i w:val="0"/>
          <w:iCs w:val="0"/>
          <w:color w:val="000000"/>
          <w:sz w:val="22"/>
          <w:szCs w:val="22"/>
        </w:rPr>
      </w:pPr>
    </w:p>
    <w:p w:rsidR="006473C3" w:rsidRDefault="00F42A49">
      <w:pPr>
        <w:pBdr>
          <w:top w:val="nil"/>
          <w:left w:val="nil"/>
          <w:bottom w:val="nil"/>
          <w:right w:val="nil"/>
          <w:between w:val="nil"/>
        </w:pBdr>
        <w:ind w:right="294"/>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6473C3" w:rsidRDefault="006473C3">
      <w:pPr>
        <w:pBdr>
          <w:top w:val="nil"/>
          <w:left w:val="nil"/>
          <w:bottom w:val="nil"/>
          <w:right w:val="nil"/>
          <w:between w:val="nil"/>
        </w:pBdr>
        <w:ind w:right="294"/>
        <w:jc w:val="both"/>
        <w:rPr>
          <w:b/>
          <w:bCs/>
          <w:i w:val="0"/>
          <w:iCs w:val="0"/>
          <w:color w:val="000000"/>
          <w:sz w:val="22"/>
          <w:szCs w:val="22"/>
        </w:rPr>
      </w:pPr>
    </w:p>
    <w:p w:rsidR="006473C3" w:rsidRDefault="006473C3">
      <w:pPr>
        <w:ind w:right="294"/>
        <w:rPr>
          <w:b/>
          <w:bCs/>
          <w:i w:val="0"/>
          <w:iCs w:val="0"/>
          <w:sz w:val="22"/>
          <w:szCs w:val="22"/>
        </w:rPr>
      </w:pPr>
    </w:p>
    <w:p w:rsidR="006473C3" w:rsidRDefault="00F42A49">
      <w:pPr>
        <w:numPr>
          <w:ilvl w:val="0"/>
          <w:numId w:val="19"/>
        </w:numPr>
        <w:ind w:right="294"/>
        <w:rPr>
          <w:i w:val="0"/>
          <w:iCs w:val="0"/>
          <w:sz w:val="22"/>
          <w:szCs w:val="22"/>
        </w:rPr>
      </w:pPr>
      <w:r>
        <w:rPr>
          <w:i w:val="0"/>
          <w:iCs w:val="0"/>
          <w:sz w:val="22"/>
          <w:szCs w:val="22"/>
        </w:rPr>
        <w:t xml:space="preserve">     Las causas legalmente previstas en los artículos 192; 193 y 195 LCSP. </w:t>
      </w:r>
      <w:r>
        <w:rPr>
          <w:b/>
          <w:bCs/>
          <w:i w:val="0"/>
          <w:iCs w:val="0"/>
          <w:sz w:val="22"/>
          <w:szCs w:val="22"/>
        </w:rPr>
        <w:t xml:space="preserve"> </w:t>
      </w:r>
    </w:p>
    <w:p w:rsidR="006473C3" w:rsidRDefault="006473C3">
      <w:pPr>
        <w:ind w:right="294"/>
        <w:rPr>
          <w:b/>
          <w:bCs/>
          <w:i w:val="0"/>
          <w:iCs w:val="0"/>
          <w:sz w:val="22"/>
          <w:szCs w:val="22"/>
        </w:rPr>
      </w:pPr>
    </w:p>
    <w:p w:rsidR="006473C3" w:rsidRDefault="006473C3">
      <w:pPr>
        <w:ind w:left="1065" w:right="152"/>
        <w:jc w:val="both"/>
        <w:rPr>
          <w:i w:val="0"/>
          <w:iCs w:val="0"/>
          <w:color w:val="FF0000"/>
          <w:sz w:val="22"/>
          <w:szCs w:val="22"/>
        </w:rPr>
      </w:pPr>
    </w:p>
    <w:p w:rsidR="006473C3" w:rsidRPr="0099457D" w:rsidRDefault="00F42A49" w:rsidP="0099457D">
      <w:pPr>
        <w:numPr>
          <w:ilvl w:val="0"/>
          <w:numId w:val="1"/>
        </w:numPr>
        <w:ind w:right="152"/>
        <w:jc w:val="both"/>
        <w:rPr>
          <w:b/>
          <w:bCs/>
          <w:i w:val="0"/>
          <w:iCs w:val="0"/>
          <w:sz w:val="18"/>
          <w:szCs w:val="18"/>
        </w:rPr>
      </w:pPr>
      <w:r w:rsidRPr="0099457D">
        <w:rPr>
          <w:i w:val="0"/>
          <w:iCs w:val="0"/>
          <w:sz w:val="22"/>
          <w:szCs w:val="22"/>
          <w:highlight w:val="white"/>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rsidR="006473C3" w:rsidRDefault="006473C3">
      <w:pPr>
        <w:pBdr>
          <w:top w:val="nil"/>
          <w:left w:val="nil"/>
          <w:bottom w:val="nil"/>
          <w:right w:val="nil"/>
          <w:between w:val="nil"/>
        </w:pBdr>
        <w:jc w:val="both"/>
        <w:rPr>
          <w:i w:val="0"/>
          <w:iCs w:val="0"/>
          <w:color w:val="FF0000"/>
          <w:sz w:val="22"/>
          <w:szCs w:val="22"/>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sz w:val="18"/>
          <w:szCs w:val="18"/>
        </w:rPr>
      </w:pPr>
    </w:p>
    <w:p w:rsidR="006473C3" w:rsidRDefault="006473C3">
      <w:pPr>
        <w:pBdr>
          <w:top w:val="nil"/>
          <w:left w:val="nil"/>
          <w:bottom w:val="nil"/>
          <w:right w:val="nil"/>
          <w:between w:val="nil"/>
        </w:pBdr>
        <w:jc w:val="both"/>
        <w:rPr>
          <w:b/>
          <w:bCs/>
          <w:i w:val="0"/>
          <w:iCs w:val="0"/>
          <w:sz w:val="18"/>
          <w:szCs w:val="18"/>
        </w:rPr>
      </w:pPr>
    </w:p>
    <w:p w:rsidR="006473C3" w:rsidRDefault="006473C3">
      <w:pPr>
        <w:pBdr>
          <w:top w:val="nil"/>
          <w:left w:val="nil"/>
          <w:bottom w:val="nil"/>
          <w:right w:val="nil"/>
          <w:between w:val="nil"/>
        </w:pBdr>
        <w:jc w:val="both"/>
        <w:rPr>
          <w:b/>
          <w:bCs/>
          <w:i w:val="0"/>
          <w:iCs w:val="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6473C3" w:rsidRDefault="006473C3">
      <w:pPr>
        <w:pBdr>
          <w:top w:val="nil"/>
          <w:left w:val="nil"/>
          <w:bottom w:val="nil"/>
          <w:right w:val="nil"/>
          <w:between w:val="nil"/>
        </w:pBdr>
        <w:jc w:val="both"/>
        <w:rPr>
          <w:b/>
          <w:bCs/>
          <w:i w:val="0"/>
          <w:iCs w:val="0"/>
          <w:color w:val="000000"/>
          <w:sz w:val="18"/>
          <w:szCs w:val="18"/>
        </w:rPr>
      </w:pPr>
    </w:p>
    <w:p w:rsidR="00926B14" w:rsidRDefault="00926B14">
      <w:pPr>
        <w:pBdr>
          <w:top w:val="nil"/>
          <w:left w:val="nil"/>
          <w:bottom w:val="nil"/>
          <w:right w:val="nil"/>
          <w:between w:val="nil"/>
        </w:pBdr>
        <w:jc w:val="both"/>
        <w:rPr>
          <w:b/>
          <w:bCs/>
          <w:i w:val="0"/>
          <w:iCs w:val="0"/>
          <w:color w:val="000000"/>
          <w:sz w:val="18"/>
          <w:szCs w:val="18"/>
        </w:rPr>
      </w:pPr>
    </w:p>
    <w:p w:rsidR="00926B14" w:rsidRDefault="00926B14">
      <w:pPr>
        <w:pBdr>
          <w:top w:val="nil"/>
          <w:left w:val="nil"/>
          <w:bottom w:val="nil"/>
          <w:right w:val="nil"/>
          <w:between w:val="nil"/>
        </w:pBdr>
        <w:jc w:val="both"/>
        <w:rPr>
          <w:b/>
          <w:bCs/>
          <w:i w:val="0"/>
          <w:iCs w:val="0"/>
          <w:color w:val="000000"/>
          <w:sz w:val="18"/>
          <w:szCs w:val="18"/>
        </w:rPr>
      </w:pPr>
    </w:p>
    <w:tbl>
      <w:tblPr>
        <w:tblStyle w:val="affffffffffff3"/>
        <w:tblW w:w="8950" w:type="dxa"/>
        <w:tblInd w:w="-34" w:type="dxa"/>
        <w:tblLayout w:type="fixed"/>
        <w:tblLook w:val="0000" w:firstRow="0" w:lastRow="0" w:firstColumn="0" w:lastColumn="0" w:noHBand="0" w:noVBand="0"/>
      </w:tblPr>
      <w:tblGrid>
        <w:gridCol w:w="8950"/>
      </w:tblGrid>
      <w:tr w:rsidR="006473C3" w:rsidTr="00926B14">
        <w:trPr>
          <w:trHeight w:val="624"/>
        </w:trPr>
        <w:tc>
          <w:tcPr>
            <w:tcW w:w="8950" w:type="dxa"/>
            <w:shd w:val="clear" w:color="auto" w:fill="00B0F0"/>
          </w:tcPr>
          <w:p w:rsidR="006473C3" w:rsidRDefault="00F42A49">
            <w:pPr>
              <w:pBdr>
                <w:top w:val="nil"/>
                <w:left w:val="nil"/>
                <w:bottom w:val="nil"/>
                <w:right w:val="nil"/>
                <w:between w:val="nil"/>
              </w:pBdr>
              <w:jc w:val="center"/>
              <w:rPr>
                <w:b/>
                <w:bCs/>
                <w:i w:val="0"/>
                <w:iCs w:val="0"/>
                <w:color w:val="FFFFFF"/>
                <w:sz w:val="24"/>
                <w:szCs w:val="24"/>
              </w:rPr>
            </w:pPr>
            <w:bookmarkStart w:id="23" w:name="bookmark=id.lnxbz9" w:colFirst="0" w:colLast="0"/>
            <w:bookmarkEnd w:id="23"/>
            <w:r>
              <w:rPr>
                <w:b/>
                <w:bCs/>
                <w:i w:val="0"/>
                <w:iCs w:val="0"/>
                <w:color w:val="FFFFFF"/>
                <w:sz w:val="24"/>
                <w:szCs w:val="24"/>
              </w:rPr>
              <w:t>Anexo XI</w:t>
            </w:r>
          </w:p>
          <w:p w:rsidR="006473C3" w:rsidRDefault="00F42A49">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6473C3" w:rsidRDefault="006473C3">
      <w:pPr>
        <w:rPr>
          <w:b/>
          <w:bCs/>
          <w:i w:val="0"/>
          <w:iCs w:val="0"/>
          <w:color w:val="000080"/>
          <w:sz w:val="22"/>
          <w:szCs w:val="22"/>
        </w:rPr>
      </w:pPr>
    </w:p>
    <w:p w:rsidR="002761F9" w:rsidRPr="002761F9" w:rsidRDefault="002761F9" w:rsidP="002761F9">
      <w:pPr>
        <w:rPr>
          <w:i w:val="0"/>
        </w:rPr>
      </w:pPr>
      <w:r w:rsidRPr="002761F9">
        <w:rPr>
          <w:b/>
          <w:bCs/>
          <w:i w:val="0"/>
          <w:color w:val="0070C0"/>
          <w:sz w:val="22"/>
          <w:szCs w:val="22"/>
          <w:lang w:eastAsia="es-ES"/>
        </w:rPr>
        <w:t>a) Oferta económica. Hasta 60 puntos.</w:t>
      </w:r>
    </w:p>
    <w:p w:rsidR="002761F9" w:rsidRPr="002761F9" w:rsidRDefault="002761F9" w:rsidP="002761F9">
      <w:pPr>
        <w:rPr>
          <w:b/>
          <w:bCs/>
          <w:i w:val="0"/>
          <w:color w:val="1F497D"/>
          <w:sz w:val="22"/>
          <w:szCs w:val="22"/>
          <w:lang w:eastAsia="es-ES"/>
        </w:rPr>
      </w:pPr>
    </w:p>
    <w:p w:rsidR="002761F9" w:rsidRPr="002761F9" w:rsidRDefault="002761F9" w:rsidP="002761F9">
      <w:pPr>
        <w:jc w:val="both"/>
        <w:rPr>
          <w:i w:val="0"/>
        </w:rPr>
      </w:pPr>
      <w:r w:rsidRPr="002761F9">
        <w:rPr>
          <w:i w:val="0"/>
          <w:color w:val="000000"/>
          <w:sz w:val="22"/>
          <w:szCs w:val="22"/>
          <w:lang w:eastAsia="es-ES"/>
        </w:rPr>
        <w:t xml:space="preserve">Precio  anual del servicio (incluyendo 50 ofertas activas simultáneas, 50 ofertas archivadas, 30 perfiles ocultos, 600 relanzamientos </w:t>
      </w:r>
      <w:proofErr w:type="spellStart"/>
      <w:r w:rsidRPr="002761F9">
        <w:rPr>
          <w:i w:val="0"/>
          <w:color w:val="000000"/>
          <w:sz w:val="22"/>
          <w:szCs w:val="22"/>
          <w:lang w:eastAsia="es-ES"/>
        </w:rPr>
        <w:t>One-Shot</w:t>
      </w:r>
      <w:proofErr w:type="spellEnd"/>
      <w:r w:rsidRPr="002761F9">
        <w:rPr>
          <w:i w:val="0"/>
          <w:color w:val="000000"/>
          <w:sz w:val="22"/>
          <w:szCs w:val="22"/>
          <w:lang w:eastAsia="es-ES"/>
        </w:rPr>
        <w:t xml:space="preserve"> y Plan Total </w:t>
      </w:r>
      <w:proofErr w:type="spellStart"/>
      <w:r w:rsidRPr="002761F9">
        <w:rPr>
          <w:i w:val="0"/>
          <w:color w:val="000000"/>
          <w:sz w:val="22"/>
          <w:szCs w:val="22"/>
          <w:lang w:eastAsia="es-ES"/>
        </w:rPr>
        <w:t>Search</w:t>
      </w:r>
      <w:proofErr w:type="spellEnd"/>
      <w:r w:rsidRPr="002761F9">
        <w:rPr>
          <w:i w:val="0"/>
          <w:color w:val="000000"/>
          <w:sz w:val="22"/>
          <w:szCs w:val="22"/>
          <w:lang w:eastAsia="es-ES"/>
        </w:rPr>
        <w:t xml:space="preserve"> 300) impuestos excluidos. A la mejor oferta se le otorgarán 60 puntos y al resto con arreglo a la siguiente fórmula:</w:t>
      </w:r>
    </w:p>
    <w:p w:rsidR="002761F9" w:rsidRPr="002761F9" w:rsidRDefault="002761F9" w:rsidP="002761F9">
      <w:pPr>
        <w:jc w:val="both"/>
        <w:rPr>
          <w:rFonts w:ascii="Times New Roman" w:hAnsi="Times New Roman" w:cs="Times New Roman"/>
          <w:i w:val="0"/>
          <w:sz w:val="24"/>
          <w:szCs w:val="24"/>
          <w:lang w:eastAsia="es-ES"/>
        </w:rPr>
      </w:pPr>
    </w:p>
    <w:p w:rsidR="002761F9" w:rsidRPr="002761F9" w:rsidRDefault="002761F9" w:rsidP="002761F9">
      <w:pPr>
        <w:rPr>
          <w:rFonts w:ascii="Times New Roman" w:hAnsi="Times New Roman" w:cs="Times New Roman"/>
          <w:i w:val="0"/>
          <w:sz w:val="24"/>
          <w:szCs w:val="24"/>
          <w:lang w:eastAsia="es-ES"/>
        </w:rPr>
      </w:pPr>
    </w:p>
    <w:p w:rsidR="002761F9" w:rsidRPr="002761F9" w:rsidRDefault="002761F9" w:rsidP="002761F9">
      <w:pPr>
        <w:rPr>
          <w:i w:val="0"/>
        </w:rPr>
      </w:pPr>
      <w:r w:rsidRPr="002761F9">
        <w:rPr>
          <w:i w:val="0"/>
          <w:color w:val="000000"/>
          <w:sz w:val="22"/>
          <w:szCs w:val="22"/>
          <w:lang w:eastAsia="es-ES"/>
        </w:rPr>
        <w:tab/>
      </w:r>
      <w:r w:rsidRPr="002761F9">
        <w:rPr>
          <w:i w:val="0"/>
          <w:color w:val="000000"/>
          <w:sz w:val="22"/>
          <w:szCs w:val="22"/>
          <w:lang w:eastAsia="es-ES"/>
        </w:rPr>
        <w:tab/>
      </w:r>
      <w:r w:rsidRPr="002761F9">
        <w:rPr>
          <w:i w:val="0"/>
          <w:color w:val="000000"/>
          <w:sz w:val="22"/>
          <w:szCs w:val="22"/>
          <w:lang w:eastAsia="es-ES"/>
        </w:rPr>
        <w:tab/>
        <w:t xml:space="preserve"> </w:t>
      </w:r>
      <w:r w:rsidRPr="002761F9">
        <w:rPr>
          <w:i w:val="0"/>
          <w:color w:val="000000"/>
          <w:sz w:val="22"/>
          <w:szCs w:val="22"/>
          <w:lang w:eastAsia="es-ES"/>
        </w:rPr>
        <w:tab/>
        <w:t xml:space="preserve"> </w:t>
      </w:r>
      <w:r w:rsidRPr="002761F9">
        <w:rPr>
          <w:i w:val="0"/>
          <w:color w:val="000000"/>
          <w:sz w:val="22"/>
          <w:szCs w:val="22"/>
          <w:lang w:eastAsia="es-ES"/>
        </w:rPr>
        <w:tab/>
        <w:t>      Oferta más ventajosa</w:t>
      </w:r>
    </w:p>
    <w:p w:rsidR="002761F9" w:rsidRPr="002761F9" w:rsidRDefault="002761F9" w:rsidP="002761F9">
      <w:pPr>
        <w:ind w:left="720" w:firstLine="708"/>
        <w:rPr>
          <w:i w:val="0"/>
        </w:rPr>
      </w:pPr>
      <w:r w:rsidRPr="002761F9">
        <w:rPr>
          <w:i w:val="0"/>
          <w:color w:val="000000"/>
          <w:sz w:val="22"/>
          <w:szCs w:val="22"/>
          <w:lang w:eastAsia="es-ES"/>
        </w:rPr>
        <w:t>Puntuación = 60 x      —————————————</w:t>
      </w:r>
    </w:p>
    <w:p w:rsidR="002761F9" w:rsidRPr="002761F9" w:rsidRDefault="002761F9" w:rsidP="002761F9">
      <w:pPr>
        <w:rPr>
          <w:i w:val="0"/>
        </w:rPr>
      </w:pPr>
      <w:r w:rsidRPr="002761F9">
        <w:rPr>
          <w:i w:val="0"/>
          <w:color w:val="000000"/>
          <w:sz w:val="22"/>
          <w:szCs w:val="22"/>
          <w:lang w:eastAsia="es-ES"/>
        </w:rPr>
        <w:tab/>
      </w:r>
      <w:r w:rsidRPr="002761F9">
        <w:rPr>
          <w:i w:val="0"/>
          <w:color w:val="000000"/>
          <w:sz w:val="22"/>
          <w:szCs w:val="22"/>
          <w:lang w:eastAsia="es-ES"/>
        </w:rPr>
        <w:tab/>
      </w:r>
      <w:r w:rsidRPr="002761F9">
        <w:rPr>
          <w:i w:val="0"/>
          <w:color w:val="000000"/>
          <w:sz w:val="22"/>
          <w:szCs w:val="22"/>
          <w:lang w:eastAsia="es-ES"/>
        </w:rPr>
        <w:tab/>
        <w:t xml:space="preserve">             </w:t>
      </w:r>
      <w:r w:rsidRPr="002761F9">
        <w:rPr>
          <w:i w:val="0"/>
          <w:color w:val="000000"/>
          <w:sz w:val="22"/>
          <w:szCs w:val="22"/>
          <w:lang w:eastAsia="es-ES"/>
        </w:rPr>
        <w:tab/>
        <w:t>          Oferta a valorar</w:t>
      </w:r>
    </w:p>
    <w:p w:rsidR="002761F9" w:rsidRPr="002761F9" w:rsidRDefault="002761F9" w:rsidP="002761F9">
      <w:pPr>
        <w:rPr>
          <w:i w:val="0"/>
        </w:rPr>
      </w:pPr>
      <w:r w:rsidRPr="002761F9">
        <w:rPr>
          <w:rFonts w:ascii="Times New Roman" w:hAnsi="Times New Roman" w:cs="Times New Roman"/>
          <w:i w:val="0"/>
          <w:sz w:val="24"/>
          <w:szCs w:val="24"/>
          <w:lang w:eastAsia="es-ES"/>
        </w:rPr>
        <w:br/>
      </w:r>
    </w:p>
    <w:p w:rsidR="002761F9" w:rsidRPr="002761F9" w:rsidRDefault="002761F9" w:rsidP="002761F9">
      <w:pPr>
        <w:rPr>
          <w:i w:val="0"/>
        </w:rPr>
      </w:pPr>
      <w:r w:rsidRPr="002761F9">
        <w:rPr>
          <w:b/>
          <w:bCs/>
          <w:i w:val="0"/>
          <w:color w:val="0070C0"/>
          <w:sz w:val="22"/>
          <w:szCs w:val="22"/>
          <w:lang w:eastAsia="es-ES"/>
        </w:rPr>
        <w:t>b) Media aritmética del número de visitas mensuales (tráfico) de usuarios durante 2025 a través de la app del candidato. Hasta 15 puntos</w:t>
      </w:r>
    </w:p>
    <w:p w:rsidR="002761F9" w:rsidRPr="002761F9" w:rsidRDefault="002761F9" w:rsidP="002761F9">
      <w:pPr>
        <w:spacing w:before="240" w:after="240"/>
        <w:jc w:val="both"/>
        <w:rPr>
          <w:i w:val="0"/>
        </w:rPr>
      </w:pPr>
      <w:r w:rsidRPr="002761F9">
        <w:rPr>
          <w:i w:val="0"/>
          <w:color w:val="000000"/>
          <w:sz w:val="22"/>
          <w:szCs w:val="22"/>
          <w:lang w:eastAsia="es-ES"/>
        </w:rPr>
        <w:t>Se valorará la media aritmética del número de visitas mensuales (tráfico) de usuarios a través de la aplicación móvil nativa durante el año 2025, teniendo en cuenta el mínimo establecido en el pliego de prescripciones técnicas (</w:t>
      </w:r>
      <w:r w:rsidRPr="002761F9">
        <w:rPr>
          <w:i w:val="0"/>
          <w:color w:val="000000"/>
          <w:sz w:val="22"/>
          <w:szCs w:val="22"/>
        </w:rPr>
        <w:t>Media mensual mínima de 14 millones de visitas en 2025)</w:t>
      </w:r>
      <w:r w:rsidRPr="002761F9">
        <w:rPr>
          <w:i w:val="0"/>
          <w:color w:val="000000"/>
          <w:sz w:val="22"/>
          <w:szCs w:val="22"/>
          <w:lang w:eastAsia="es-ES"/>
        </w:rPr>
        <w:t>. La puntuación se otorgará mediante la siguiente fórmula:</w:t>
      </w:r>
    </w:p>
    <w:p w:rsidR="002761F9" w:rsidRPr="002761F9" w:rsidRDefault="002761F9" w:rsidP="002761F9">
      <w:pPr>
        <w:spacing w:before="240" w:after="240"/>
        <w:rPr>
          <w:rFonts w:ascii="Times New Roman" w:hAnsi="Times New Roman" w:cs="Times New Roman"/>
          <w:i w:val="0"/>
          <w:sz w:val="24"/>
          <w:szCs w:val="24"/>
          <w:lang w:eastAsia="es-ES"/>
        </w:rPr>
      </w:pPr>
    </w:p>
    <w:p w:rsidR="002761F9" w:rsidRPr="002761F9" w:rsidRDefault="002761F9" w:rsidP="002761F9">
      <w:pPr>
        <w:rPr>
          <w:i w:val="0"/>
        </w:rPr>
      </w:pPr>
      <w:r w:rsidRPr="002761F9">
        <w:rPr>
          <w:i w:val="0"/>
          <w:color w:val="000000"/>
          <w:lang w:eastAsia="es-ES"/>
        </w:rPr>
        <w:t> </w:t>
      </w:r>
      <w:r w:rsidRPr="002761F9">
        <w:rPr>
          <w:i w:val="0"/>
          <w:color w:val="000000"/>
          <w:lang w:eastAsia="es-ES"/>
        </w:rPr>
        <w:tab/>
        <w:t xml:space="preserve"> </w:t>
      </w:r>
      <w:r w:rsidRPr="002761F9">
        <w:rPr>
          <w:i w:val="0"/>
          <w:color w:val="000000"/>
          <w:lang w:eastAsia="es-ES"/>
        </w:rPr>
        <w:tab/>
        <w:t xml:space="preserve">     </w:t>
      </w:r>
      <w:r w:rsidRPr="002761F9">
        <w:rPr>
          <w:i w:val="0"/>
          <w:color w:val="000000"/>
          <w:lang w:eastAsia="es-ES"/>
        </w:rPr>
        <w:tab/>
        <w:t>Media aritmética nº visitas mensuales 2025 oferta a valorar</w:t>
      </w:r>
    </w:p>
    <w:p w:rsidR="002761F9" w:rsidRPr="002761F9" w:rsidRDefault="002761F9" w:rsidP="002761F9">
      <w:pPr>
        <w:rPr>
          <w:i w:val="0"/>
        </w:rPr>
      </w:pPr>
      <w:r w:rsidRPr="002761F9">
        <w:rPr>
          <w:i w:val="0"/>
          <w:color w:val="000000"/>
          <w:lang w:eastAsia="es-ES"/>
        </w:rPr>
        <w:t>Puntuación = 15 x  —————————————————————————————————</w:t>
      </w:r>
    </w:p>
    <w:p w:rsidR="002761F9" w:rsidRPr="002761F9" w:rsidRDefault="002761F9" w:rsidP="002761F9">
      <w:pPr>
        <w:rPr>
          <w:i w:val="0"/>
        </w:rPr>
      </w:pPr>
      <w:r w:rsidRPr="002761F9">
        <w:rPr>
          <w:i w:val="0"/>
          <w:color w:val="000000"/>
          <w:lang w:eastAsia="es-ES"/>
        </w:rPr>
        <w:tab/>
      </w:r>
      <w:r w:rsidRPr="002761F9">
        <w:rPr>
          <w:i w:val="0"/>
          <w:color w:val="000000"/>
          <w:lang w:eastAsia="es-ES"/>
        </w:rPr>
        <w:tab/>
        <w:t>Media aritmética nº visitas mensuales 2025 de propuesta con mayor media</w:t>
      </w:r>
    </w:p>
    <w:p w:rsidR="002761F9" w:rsidRPr="002761F9" w:rsidRDefault="002761F9" w:rsidP="002761F9">
      <w:pPr>
        <w:rPr>
          <w:i w:val="0"/>
        </w:rPr>
      </w:pPr>
      <w:r w:rsidRPr="002761F9">
        <w:rPr>
          <w:rFonts w:ascii="Times New Roman" w:hAnsi="Times New Roman" w:cs="Times New Roman"/>
          <w:i w:val="0"/>
          <w:sz w:val="24"/>
          <w:szCs w:val="24"/>
          <w:lang w:eastAsia="es-ES"/>
        </w:rPr>
        <w:br/>
      </w:r>
    </w:p>
    <w:p w:rsidR="002761F9" w:rsidRPr="002761F9" w:rsidRDefault="002761F9" w:rsidP="002761F9">
      <w:pPr>
        <w:rPr>
          <w:b/>
          <w:bCs/>
          <w:i w:val="0"/>
          <w:color w:val="0070C0"/>
          <w:sz w:val="22"/>
          <w:szCs w:val="22"/>
          <w:lang w:eastAsia="es-ES"/>
        </w:rPr>
      </w:pPr>
    </w:p>
    <w:p w:rsidR="002761F9" w:rsidRPr="002761F9" w:rsidRDefault="002761F9" w:rsidP="002761F9">
      <w:pPr>
        <w:rPr>
          <w:i w:val="0"/>
        </w:rPr>
      </w:pPr>
      <w:r w:rsidRPr="002761F9">
        <w:rPr>
          <w:b/>
          <w:bCs/>
          <w:i w:val="0"/>
          <w:color w:val="0070C0"/>
          <w:sz w:val="22"/>
          <w:szCs w:val="22"/>
          <w:lang w:eastAsia="es-ES"/>
        </w:rPr>
        <w:t>c) Número de ofertas de empleo del sector o categoría Sanidad y Salud publicadas en 2025. Hasta 15 puntos</w:t>
      </w:r>
    </w:p>
    <w:p w:rsidR="002761F9" w:rsidRPr="002761F9" w:rsidRDefault="002761F9" w:rsidP="002761F9">
      <w:pPr>
        <w:spacing w:before="240" w:after="240"/>
        <w:jc w:val="both"/>
        <w:rPr>
          <w:i w:val="0"/>
        </w:rPr>
      </w:pPr>
      <w:r w:rsidRPr="002761F9">
        <w:rPr>
          <w:i w:val="0"/>
          <w:color w:val="000000"/>
          <w:sz w:val="22"/>
          <w:szCs w:val="22"/>
          <w:lang w:eastAsia="es-ES"/>
        </w:rPr>
        <w:t>Se valorará el número total de ofertas de empleo publicadas en la categoría específica de "Sanidad y Salud" en el territorio nacional durante el año 2025, teniendo en cuenta el mínimo establecido en el pliego de prescripciones técnicas (</w:t>
      </w:r>
      <w:r w:rsidRPr="002761F9">
        <w:rPr>
          <w:i w:val="0"/>
          <w:sz w:val="22"/>
          <w:szCs w:val="22"/>
        </w:rPr>
        <w:t>El portal de empleo debe contar con un mínimo de 5 millones de visitas mensuales en 2025)</w:t>
      </w:r>
      <w:r w:rsidRPr="002761F9">
        <w:rPr>
          <w:i w:val="0"/>
          <w:color w:val="000000"/>
          <w:sz w:val="22"/>
          <w:szCs w:val="22"/>
          <w:lang w:eastAsia="es-ES"/>
        </w:rPr>
        <w:t>. La puntuación se otorgará mediante la siguiente fórmula:</w:t>
      </w:r>
    </w:p>
    <w:p w:rsidR="002761F9" w:rsidRPr="002761F9" w:rsidRDefault="002761F9" w:rsidP="002761F9">
      <w:pPr>
        <w:rPr>
          <w:rFonts w:ascii="Times New Roman" w:hAnsi="Times New Roman" w:cs="Times New Roman"/>
          <w:i w:val="0"/>
          <w:sz w:val="24"/>
          <w:szCs w:val="24"/>
          <w:lang w:eastAsia="es-ES"/>
        </w:rPr>
      </w:pPr>
    </w:p>
    <w:p w:rsidR="002761F9" w:rsidRPr="002761F9" w:rsidRDefault="002761F9" w:rsidP="002761F9">
      <w:pPr>
        <w:ind w:left="708"/>
        <w:rPr>
          <w:i w:val="0"/>
        </w:rPr>
      </w:pPr>
      <w:r w:rsidRPr="002761F9">
        <w:rPr>
          <w:i w:val="0"/>
          <w:color w:val="000000"/>
          <w:sz w:val="22"/>
          <w:szCs w:val="22"/>
          <w:lang w:eastAsia="es-ES"/>
        </w:rPr>
        <w:t>                       </w:t>
      </w:r>
      <w:r w:rsidRPr="002761F9">
        <w:rPr>
          <w:i w:val="0"/>
          <w:color w:val="000000"/>
          <w:sz w:val="22"/>
          <w:szCs w:val="22"/>
          <w:lang w:eastAsia="es-ES"/>
        </w:rPr>
        <w:tab/>
      </w:r>
      <w:r w:rsidRPr="002761F9">
        <w:rPr>
          <w:i w:val="0"/>
          <w:color w:val="000000"/>
          <w:sz w:val="22"/>
          <w:szCs w:val="22"/>
          <w:lang w:eastAsia="es-ES"/>
        </w:rPr>
        <w:tab/>
        <w:t>   </w:t>
      </w:r>
      <w:r w:rsidRPr="002761F9">
        <w:rPr>
          <w:i w:val="0"/>
          <w:color w:val="000000"/>
          <w:lang w:eastAsia="es-ES"/>
        </w:rPr>
        <w:t>Nº de ofertas de empleo del sector sanidad y salud publicadas</w:t>
      </w:r>
    </w:p>
    <w:p w:rsidR="002761F9" w:rsidRPr="002761F9" w:rsidRDefault="002761F9" w:rsidP="002761F9">
      <w:pPr>
        <w:ind w:left="708"/>
        <w:rPr>
          <w:i w:val="0"/>
        </w:rPr>
      </w:pPr>
      <w:r w:rsidRPr="002761F9">
        <w:rPr>
          <w:i w:val="0"/>
          <w:color w:val="000000"/>
          <w:lang w:eastAsia="es-ES"/>
        </w:rPr>
        <w:t>                                                       en 2025 presentado por la oferta a valorar</w:t>
      </w:r>
    </w:p>
    <w:p w:rsidR="002761F9" w:rsidRPr="002761F9" w:rsidRDefault="002761F9" w:rsidP="002761F9">
      <w:pPr>
        <w:ind w:left="170"/>
        <w:rPr>
          <w:i w:val="0"/>
        </w:rPr>
      </w:pPr>
      <w:r w:rsidRPr="002761F9">
        <w:rPr>
          <w:i w:val="0"/>
          <w:color w:val="000000"/>
          <w:sz w:val="22"/>
          <w:szCs w:val="22"/>
          <w:lang w:eastAsia="es-ES"/>
        </w:rPr>
        <w:t>Puntuación: 15 puntos x ------------------------------------------------------------------------------------</w:t>
      </w:r>
    </w:p>
    <w:p w:rsidR="002761F9" w:rsidRPr="002761F9" w:rsidRDefault="002761F9" w:rsidP="002761F9">
      <w:pPr>
        <w:ind w:left="2832"/>
        <w:rPr>
          <w:i w:val="0"/>
        </w:rPr>
      </w:pPr>
      <w:r w:rsidRPr="002761F9">
        <w:rPr>
          <w:i w:val="0"/>
          <w:color w:val="000000"/>
          <w:sz w:val="22"/>
          <w:szCs w:val="22"/>
          <w:lang w:eastAsia="es-ES"/>
        </w:rPr>
        <w:t>   </w:t>
      </w:r>
      <w:r w:rsidRPr="002761F9">
        <w:rPr>
          <w:i w:val="0"/>
          <w:color w:val="000000"/>
          <w:lang w:eastAsia="es-ES"/>
        </w:rPr>
        <w:t>Nº de ofertas del sector sanidad y salud publicadas en 2025 de</w:t>
      </w:r>
    </w:p>
    <w:p w:rsidR="002761F9" w:rsidRPr="002761F9" w:rsidRDefault="002761F9" w:rsidP="002761F9">
      <w:pPr>
        <w:ind w:left="2832"/>
        <w:rPr>
          <w:i w:val="0"/>
        </w:rPr>
      </w:pPr>
      <w:r w:rsidRPr="002761F9">
        <w:rPr>
          <w:i w:val="0"/>
          <w:color w:val="000000"/>
          <w:lang w:eastAsia="es-ES"/>
        </w:rPr>
        <w:t>             la propuesta con mayor número de ofertas de este tipo</w:t>
      </w:r>
    </w:p>
    <w:p w:rsidR="00926B14" w:rsidRDefault="00926B14" w:rsidP="002761F9">
      <w:pPr>
        <w:rPr>
          <w:rFonts w:ascii="Times New Roman" w:hAnsi="Times New Roman" w:cs="Times New Roman"/>
          <w:i w:val="0"/>
          <w:sz w:val="24"/>
          <w:szCs w:val="24"/>
          <w:lang w:eastAsia="es-ES"/>
        </w:rPr>
      </w:pPr>
    </w:p>
    <w:p w:rsidR="00926B14" w:rsidRDefault="00926B14" w:rsidP="002761F9">
      <w:pPr>
        <w:rPr>
          <w:rFonts w:ascii="Times New Roman" w:hAnsi="Times New Roman" w:cs="Times New Roman"/>
          <w:i w:val="0"/>
          <w:sz w:val="24"/>
          <w:szCs w:val="24"/>
          <w:lang w:eastAsia="es-ES"/>
        </w:rPr>
      </w:pPr>
    </w:p>
    <w:p w:rsidR="002761F9" w:rsidRPr="002761F9" w:rsidRDefault="002761F9" w:rsidP="002761F9">
      <w:pPr>
        <w:rPr>
          <w:i w:val="0"/>
        </w:rPr>
      </w:pPr>
      <w:r w:rsidRPr="002761F9">
        <w:rPr>
          <w:rFonts w:ascii="Times New Roman" w:hAnsi="Times New Roman" w:cs="Times New Roman"/>
          <w:i w:val="0"/>
          <w:sz w:val="24"/>
          <w:szCs w:val="24"/>
          <w:lang w:eastAsia="es-ES"/>
        </w:rPr>
        <w:br/>
      </w:r>
    </w:p>
    <w:p w:rsidR="002761F9" w:rsidRPr="002761F9" w:rsidRDefault="002761F9" w:rsidP="002761F9">
      <w:pPr>
        <w:rPr>
          <w:i w:val="0"/>
        </w:rPr>
      </w:pPr>
      <w:r w:rsidRPr="002761F9">
        <w:rPr>
          <w:b/>
          <w:bCs/>
          <w:i w:val="0"/>
          <w:color w:val="0070C0"/>
          <w:sz w:val="22"/>
          <w:szCs w:val="22"/>
          <w:lang w:eastAsia="es-ES"/>
        </w:rPr>
        <w:lastRenderedPageBreak/>
        <w:t>d) Número total de ofertas de empleo publicadas en 2025. Hasta 8 puntos</w:t>
      </w:r>
    </w:p>
    <w:p w:rsidR="002761F9" w:rsidRPr="002761F9" w:rsidRDefault="002761F9" w:rsidP="002761F9">
      <w:pPr>
        <w:spacing w:before="240" w:after="240"/>
        <w:jc w:val="both"/>
        <w:rPr>
          <w:i w:val="0"/>
        </w:rPr>
      </w:pPr>
      <w:r w:rsidRPr="002761F9">
        <w:rPr>
          <w:i w:val="0"/>
          <w:color w:val="000000"/>
          <w:sz w:val="22"/>
          <w:szCs w:val="22"/>
          <w:lang w:eastAsia="es-ES"/>
        </w:rPr>
        <w:t>Se valorará el número total de ofertas de empleo publicadas en 2025, teniendo en cuenta el mínimo establecido en el pliego de prescripciones técnicas (</w:t>
      </w:r>
      <w:r w:rsidRPr="002761F9">
        <w:rPr>
          <w:i w:val="0"/>
          <w:sz w:val="22"/>
          <w:szCs w:val="22"/>
          <w:shd w:val="clear" w:color="auto" w:fill="FFFFFF"/>
        </w:rPr>
        <w:t xml:space="preserve">Disposición de un mínimo 500.000 ofertas de empleo publicadas en el portal de empleo en el año 2025). </w:t>
      </w:r>
      <w:r w:rsidRPr="002761F9">
        <w:rPr>
          <w:i w:val="0"/>
          <w:color w:val="000000"/>
          <w:sz w:val="22"/>
          <w:szCs w:val="22"/>
          <w:lang w:eastAsia="es-ES"/>
        </w:rPr>
        <w:t>La puntuación se otorgará mediante la siguiente fórmula:</w:t>
      </w:r>
    </w:p>
    <w:p w:rsidR="002761F9" w:rsidRPr="002761F9" w:rsidRDefault="002761F9" w:rsidP="002761F9">
      <w:pPr>
        <w:rPr>
          <w:i w:val="0"/>
        </w:rPr>
      </w:pPr>
      <w:r w:rsidRPr="002761F9">
        <w:rPr>
          <w:i w:val="0"/>
          <w:color w:val="000000"/>
          <w:sz w:val="22"/>
          <w:szCs w:val="22"/>
          <w:lang w:eastAsia="es-ES"/>
        </w:rPr>
        <w:tab/>
        <w:t xml:space="preserve">          </w:t>
      </w:r>
      <w:r w:rsidRPr="002761F9">
        <w:rPr>
          <w:i w:val="0"/>
          <w:color w:val="000000"/>
          <w:sz w:val="22"/>
          <w:szCs w:val="22"/>
          <w:lang w:eastAsia="es-ES"/>
        </w:rPr>
        <w:tab/>
      </w:r>
      <w:r w:rsidRPr="002761F9">
        <w:rPr>
          <w:i w:val="0"/>
          <w:color w:val="000000"/>
          <w:sz w:val="22"/>
          <w:szCs w:val="22"/>
          <w:lang w:eastAsia="es-ES"/>
        </w:rPr>
        <w:tab/>
        <w:t xml:space="preserve">    </w:t>
      </w:r>
      <w:r w:rsidRPr="002761F9">
        <w:rPr>
          <w:i w:val="0"/>
          <w:color w:val="000000"/>
          <w:sz w:val="22"/>
          <w:szCs w:val="22"/>
          <w:lang w:eastAsia="es-ES"/>
        </w:rPr>
        <w:tab/>
      </w:r>
    </w:p>
    <w:p w:rsidR="002761F9" w:rsidRPr="002761F9" w:rsidRDefault="002761F9" w:rsidP="002761F9">
      <w:pPr>
        <w:ind w:left="708"/>
        <w:rPr>
          <w:i w:val="0"/>
        </w:rPr>
      </w:pPr>
      <w:r w:rsidRPr="002761F9">
        <w:rPr>
          <w:i w:val="0"/>
          <w:color w:val="000000"/>
          <w:sz w:val="22"/>
          <w:szCs w:val="22"/>
          <w:lang w:eastAsia="es-ES"/>
        </w:rPr>
        <w:t>                       </w:t>
      </w:r>
      <w:r w:rsidRPr="002761F9">
        <w:rPr>
          <w:i w:val="0"/>
          <w:color w:val="000000"/>
          <w:sz w:val="22"/>
          <w:szCs w:val="22"/>
          <w:lang w:eastAsia="es-ES"/>
        </w:rPr>
        <w:tab/>
      </w:r>
      <w:r w:rsidRPr="002761F9">
        <w:rPr>
          <w:i w:val="0"/>
          <w:color w:val="000000"/>
          <w:sz w:val="22"/>
          <w:szCs w:val="22"/>
          <w:lang w:eastAsia="es-ES"/>
        </w:rPr>
        <w:tab/>
        <w:t xml:space="preserve">       </w:t>
      </w:r>
      <w:r w:rsidRPr="002761F9">
        <w:rPr>
          <w:i w:val="0"/>
          <w:color w:val="000000"/>
          <w:lang w:eastAsia="es-ES"/>
        </w:rPr>
        <w:t>Nº de ofertas de empleo publicadas en 2025 presentado por </w:t>
      </w:r>
    </w:p>
    <w:p w:rsidR="002761F9" w:rsidRPr="002761F9" w:rsidRDefault="002761F9" w:rsidP="002761F9">
      <w:pPr>
        <w:ind w:left="708"/>
        <w:rPr>
          <w:i w:val="0"/>
        </w:rPr>
      </w:pPr>
      <w:r w:rsidRPr="002761F9">
        <w:rPr>
          <w:i w:val="0"/>
          <w:color w:val="000000"/>
          <w:lang w:eastAsia="es-ES"/>
        </w:rPr>
        <w:t>                                                                         la oferta a valorar</w:t>
      </w:r>
    </w:p>
    <w:p w:rsidR="002761F9" w:rsidRPr="002761F9" w:rsidRDefault="002761F9" w:rsidP="002761F9">
      <w:pPr>
        <w:ind w:left="170"/>
        <w:rPr>
          <w:i w:val="0"/>
        </w:rPr>
      </w:pPr>
      <w:r w:rsidRPr="002761F9">
        <w:rPr>
          <w:i w:val="0"/>
          <w:color w:val="000000"/>
          <w:sz w:val="22"/>
          <w:szCs w:val="22"/>
          <w:lang w:eastAsia="es-ES"/>
        </w:rPr>
        <w:t>Puntuación: 8 puntos x -------------------------------------------------------------------------------------</w:t>
      </w:r>
    </w:p>
    <w:p w:rsidR="002761F9" w:rsidRPr="002761F9" w:rsidRDefault="002761F9" w:rsidP="002761F9">
      <w:pPr>
        <w:ind w:left="2832"/>
        <w:rPr>
          <w:i w:val="0"/>
        </w:rPr>
      </w:pPr>
      <w:r w:rsidRPr="002761F9">
        <w:rPr>
          <w:i w:val="0"/>
          <w:color w:val="000000"/>
          <w:sz w:val="22"/>
          <w:szCs w:val="22"/>
          <w:lang w:eastAsia="es-ES"/>
        </w:rPr>
        <w:t>        </w:t>
      </w:r>
      <w:r w:rsidRPr="002761F9">
        <w:rPr>
          <w:i w:val="0"/>
          <w:color w:val="000000"/>
          <w:lang w:eastAsia="es-ES"/>
        </w:rPr>
        <w:t>Nº de ofertas publicadas en 2025 de la propuesta con mayor</w:t>
      </w:r>
    </w:p>
    <w:p w:rsidR="002761F9" w:rsidRPr="002761F9" w:rsidRDefault="002761F9" w:rsidP="002761F9">
      <w:pPr>
        <w:ind w:left="2832"/>
        <w:rPr>
          <w:i w:val="0"/>
        </w:rPr>
      </w:pPr>
      <w:r w:rsidRPr="002761F9">
        <w:rPr>
          <w:i w:val="0"/>
          <w:color w:val="000000"/>
          <w:lang w:eastAsia="es-ES"/>
        </w:rPr>
        <w:t>                               Número de ofertas de este tipo</w:t>
      </w:r>
    </w:p>
    <w:p w:rsidR="002761F9" w:rsidRPr="002761F9" w:rsidRDefault="002761F9" w:rsidP="002761F9">
      <w:pPr>
        <w:pBdr>
          <w:top w:val="none" w:sz="0" w:space="0" w:color="000000"/>
          <w:left w:val="none" w:sz="0" w:space="0" w:color="000000"/>
          <w:bottom w:val="none" w:sz="0" w:space="0" w:color="000000"/>
          <w:right w:val="none" w:sz="0" w:space="0" w:color="000000"/>
        </w:pBdr>
        <w:jc w:val="both"/>
        <w:rPr>
          <w:i w:val="0"/>
          <w:color w:val="000000"/>
        </w:rPr>
      </w:pPr>
    </w:p>
    <w:p w:rsidR="002761F9" w:rsidRPr="002761F9" w:rsidRDefault="002761F9" w:rsidP="002761F9">
      <w:pPr>
        <w:pBdr>
          <w:top w:val="none" w:sz="0" w:space="0" w:color="000000"/>
          <w:left w:val="none" w:sz="0" w:space="0" w:color="000000"/>
          <w:bottom w:val="none" w:sz="0" w:space="0" w:color="000000"/>
          <w:right w:val="none" w:sz="0" w:space="0" w:color="000000"/>
        </w:pBdr>
        <w:jc w:val="both"/>
        <w:rPr>
          <w:i w:val="0"/>
          <w:color w:val="000000"/>
        </w:rPr>
      </w:pPr>
    </w:p>
    <w:p w:rsidR="002761F9" w:rsidRPr="002761F9" w:rsidRDefault="002761F9" w:rsidP="002761F9">
      <w:pPr>
        <w:ind w:left="284"/>
        <w:rPr>
          <w:b/>
          <w:bCs/>
          <w:i w:val="0"/>
          <w:color w:val="0070C0"/>
          <w:lang w:eastAsia="es-ES"/>
        </w:rPr>
      </w:pPr>
    </w:p>
    <w:p w:rsidR="002761F9" w:rsidRPr="002761F9" w:rsidRDefault="002761F9" w:rsidP="002761F9">
      <w:pPr>
        <w:rPr>
          <w:i w:val="0"/>
        </w:rPr>
      </w:pPr>
      <w:r w:rsidRPr="002761F9">
        <w:rPr>
          <w:b/>
          <w:bCs/>
          <w:i w:val="0"/>
          <w:color w:val="0070C0"/>
          <w:sz w:val="22"/>
          <w:szCs w:val="22"/>
          <w:lang w:eastAsia="es-ES"/>
        </w:rPr>
        <w:t>e) Capacidad técnica comprobada para la integración mediante API con Arca24 de la plataforma Hasta 2 puntos</w:t>
      </w:r>
    </w:p>
    <w:p w:rsidR="002761F9" w:rsidRPr="002761F9" w:rsidRDefault="002761F9" w:rsidP="002761F9">
      <w:pPr>
        <w:pStyle w:val="Prrafodelista1"/>
        <w:ind w:left="644"/>
        <w:rPr>
          <w:b/>
          <w:bCs/>
          <w:i w:val="0"/>
          <w:color w:val="0070C0"/>
          <w:lang w:eastAsia="es-ES"/>
        </w:rPr>
      </w:pPr>
    </w:p>
    <w:p w:rsidR="002761F9" w:rsidRPr="002761F9" w:rsidRDefault="002761F9" w:rsidP="002761F9">
      <w:pPr>
        <w:pBdr>
          <w:top w:val="none" w:sz="0" w:space="0" w:color="000000"/>
          <w:left w:val="none" w:sz="0" w:space="0" w:color="000000"/>
          <w:bottom w:val="none" w:sz="0" w:space="0" w:color="000000"/>
          <w:right w:val="none" w:sz="0" w:space="0" w:color="000000"/>
        </w:pBdr>
        <w:jc w:val="both"/>
        <w:rPr>
          <w:i w:val="0"/>
        </w:rPr>
      </w:pPr>
      <w:r w:rsidRPr="002761F9">
        <w:rPr>
          <w:i w:val="0"/>
          <w:sz w:val="22"/>
          <w:szCs w:val="22"/>
          <w:lang w:eastAsia="es-ES"/>
        </w:rPr>
        <w:t>Se valorará que los licitadores acrediten que su plataforma dispone de capacidad técnica comprobada para la integración mediante API con Arca24 para la gestión de las ofertas publicadas. En este sentido, la puntuación se asignará de la siguiente manera:</w:t>
      </w:r>
    </w:p>
    <w:p w:rsidR="002761F9" w:rsidRPr="002761F9" w:rsidRDefault="002761F9" w:rsidP="002761F9">
      <w:pPr>
        <w:pBdr>
          <w:top w:val="none" w:sz="0" w:space="0" w:color="000000"/>
          <w:left w:val="none" w:sz="0" w:space="0" w:color="000000"/>
          <w:bottom w:val="none" w:sz="0" w:space="0" w:color="000000"/>
          <w:right w:val="none" w:sz="0" w:space="0" w:color="000000"/>
        </w:pBdr>
        <w:jc w:val="both"/>
        <w:rPr>
          <w:i w:val="0"/>
          <w:sz w:val="22"/>
          <w:szCs w:val="22"/>
          <w:lang w:eastAsia="es-ES"/>
        </w:rPr>
      </w:pPr>
    </w:p>
    <w:p w:rsidR="002761F9" w:rsidRPr="002761F9" w:rsidRDefault="002761F9" w:rsidP="002761F9">
      <w:pPr>
        <w:pStyle w:val="Prrafodelista1"/>
        <w:numPr>
          <w:ilvl w:val="0"/>
          <w:numId w:val="26"/>
        </w:numPr>
        <w:pBdr>
          <w:top w:val="none" w:sz="0" w:space="0" w:color="000000"/>
          <w:left w:val="none" w:sz="0" w:space="0" w:color="000000"/>
          <w:bottom w:val="none" w:sz="0" w:space="0" w:color="000000"/>
          <w:right w:val="none" w:sz="0" w:space="0" w:color="000000"/>
        </w:pBdr>
        <w:ind w:left="709" w:hanging="425"/>
        <w:jc w:val="both"/>
        <w:rPr>
          <w:i w:val="0"/>
        </w:rPr>
      </w:pPr>
      <w:r w:rsidRPr="002761F9">
        <w:rPr>
          <w:rFonts w:ascii="Arial" w:hAnsi="Arial" w:cs="Arial"/>
          <w:i w:val="0"/>
          <w:iCs/>
        </w:rPr>
        <w:t xml:space="preserve">Sí dispone de capacidad técnica integrada </w:t>
      </w:r>
      <w:r w:rsidRPr="002761F9">
        <w:rPr>
          <w:rFonts w:ascii="Arial" w:hAnsi="Arial" w:cs="Arial"/>
          <w:i w:val="0"/>
          <w:lang w:eastAsia="es-ES"/>
        </w:rPr>
        <w:t>mediante API con Arca24 para la gestión de las ofertas publicadas. 2 puntos.</w:t>
      </w:r>
    </w:p>
    <w:p w:rsidR="002761F9" w:rsidRPr="002761F9" w:rsidRDefault="002761F9" w:rsidP="002761F9">
      <w:pPr>
        <w:pStyle w:val="Prrafodelista1"/>
        <w:numPr>
          <w:ilvl w:val="0"/>
          <w:numId w:val="26"/>
        </w:numPr>
        <w:pBdr>
          <w:top w:val="none" w:sz="0" w:space="0" w:color="000000"/>
          <w:left w:val="none" w:sz="0" w:space="0" w:color="000000"/>
          <w:bottom w:val="none" w:sz="0" w:space="0" w:color="000000"/>
          <w:right w:val="none" w:sz="0" w:space="0" w:color="000000"/>
        </w:pBdr>
        <w:ind w:left="709" w:hanging="425"/>
        <w:jc w:val="both"/>
        <w:rPr>
          <w:i w:val="0"/>
        </w:rPr>
      </w:pPr>
      <w:r w:rsidRPr="002761F9">
        <w:rPr>
          <w:rFonts w:ascii="Arial" w:hAnsi="Arial" w:cs="Arial"/>
          <w:i w:val="0"/>
          <w:iCs/>
        </w:rPr>
        <w:t>No dispone de capacidad técnica integrada mediante API con Arca24 para la gestión de las ofertas publicadas: 0 puntos.</w:t>
      </w:r>
    </w:p>
    <w:p w:rsidR="002761F9" w:rsidRPr="002761F9" w:rsidRDefault="002761F9" w:rsidP="002761F9">
      <w:pPr>
        <w:pBdr>
          <w:top w:val="none" w:sz="0" w:space="0" w:color="000000"/>
          <w:left w:val="none" w:sz="0" w:space="0" w:color="000000"/>
          <w:bottom w:val="none" w:sz="0" w:space="0" w:color="000000"/>
          <w:right w:val="none" w:sz="0" w:space="0" w:color="000000"/>
        </w:pBdr>
        <w:jc w:val="both"/>
        <w:rPr>
          <w:i w:val="0"/>
          <w:color w:val="000000"/>
        </w:rPr>
      </w:pPr>
    </w:p>
    <w:p w:rsidR="002761F9" w:rsidRPr="002761F9" w:rsidRDefault="002761F9" w:rsidP="002761F9">
      <w:pPr>
        <w:pBdr>
          <w:top w:val="none" w:sz="0" w:space="0" w:color="000000"/>
          <w:left w:val="none" w:sz="0" w:space="0" w:color="000000"/>
          <w:bottom w:val="none" w:sz="0" w:space="0" w:color="000000"/>
          <w:right w:val="none" w:sz="0" w:space="0" w:color="000000"/>
        </w:pBdr>
        <w:jc w:val="both"/>
        <w:rPr>
          <w:b/>
          <w:bCs/>
          <w:i w:val="0"/>
          <w:sz w:val="22"/>
          <w:szCs w:val="22"/>
        </w:rPr>
      </w:pPr>
    </w:p>
    <w:p w:rsidR="002761F9" w:rsidRPr="002761F9" w:rsidRDefault="002761F9" w:rsidP="002761F9">
      <w:pPr>
        <w:pBdr>
          <w:top w:val="none" w:sz="0" w:space="0" w:color="000000"/>
          <w:left w:val="none" w:sz="0" w:space="0" w:color="000000"/>
          <w:bottom w:val="none" w:sz="0" w:space="0" w:color="000000"/>
          <w:right w:val="none" w:sz="0" w:space="0" w:color="000000"/>
        </w:pBdr>
        <w:jc w:val="both"/>
        <w:rPr>
          <w:i w:val="0"/>
        </w:rPr>
      </w:pPr>
      <w:r w:rsidRPr="002761F9">
        <w:rPr>
          <w:b/>
          <w:bCs/>
          <w:i w:val="0"/>
          <w:sz w:val="22"/>
          <w:szCs w:val="22"/>
        </w:rPr>
        <w:t>NOTA: Los criterios de adjudicación se acreditarán mediante la información que figuren en el Anexo V, que a estos efectos tendrá la consideración de declaración responsable.</w:t>
      </w:r>
    </w:p>
    <w:p w:rsidR="006473C3" w:rsidRDefault="006473C3">
      <w:pPr>
        <w:pBdr>
          <w:top w:val="nil"/>
          <w:left w:val="nil"/>
          <w:bottom w:val="nil"/>
          <w:right w:val="nil"/>
          <w:between w:val="nil"/>
        </w:pBdr>
        <w:spacing w:line="276" w:lineRule="auto"/>
        <w:ind w:left="1080"/>
        <w:jc w:val="both"/>
        <w:rPr>
          <w:b/>
          <w:bCs/>
          <w:i w:val="0"/>
          <w:iCs w:val="0"/>
          <w:color w:val="1F497D"/>
          <w:sz w:val="22"/>
          <w:szCs w:val="22"/>
        </w:rPr>
      </w:pPr>
    </w:p>
    <w:p w:rsidR="006473C3" w:rsidRDefault="006473C3">
      <w:pPr>
        <w:pBdr>
          <w:top w:val="nil"/>
          <w:left w:val="nil"/>
          <w:bottom w:val="nil"/>
          <w:right w:val="nil"/>
          <w:between w:val="nil"/>
        </w:pBdr>
        <w:spacing w:after="200" w:line="276" w:lineRule="auto"/>
        <w:ind w:left="720"/>
        <w:jc w:val="both"/>
        <w:rPr>
          <w:i w:val="0"/>
          <w:iCs w:val="0"/>
          <w:color w:val="FF0000"/>
          <w:sz w:val="22"/>
          <w:szCs w:val="22"/>
        </w:rPr>
      </w:pPr>
    </w:p>
    <w:p w:rsidR="006473C3" w:rsidRDefault="006473C3">
      <w:pPr>
        <w:pBdr>
          <w:top w:val="nil"/>
          <w:left w:val="nil"/>
          <w:bottom w:val="nil"/>
          <w:right w:val="nil"/>
          <w:between w:val="nil"/>
        </w:pBdr>
        <w:jc w:val="both"/>
        <w:rPr>
          <w:i w:val="0"/>
          <w:iCs w:val="0"/>
          <w:color w:val="1F497D"/>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rPr>
      </w:pPr>
      <w:bookmarkStart w:id="24" w:name="_GoBack"/>
      <w:bookmarkEnd w:id="24"/>
    </w:p>
    <w:tbl>
      <w:tblPr>
        <w:tblStyle w:val="affffffffffff4"/>
        <w:tblW w:w="9165" w:type="dxa"/>
        <w:tblInd w:w="-159" w:type="dxa"/>
        <w:tblLayout w:type="fixed"/>
        <w:tblLook w:val="0000" w:firstRow="0" w:lastRow="0" w:firstColumn="0" w:lastColumn="0" w:noHBand="0" w:noVBand="0"/>
      </w:tblPr>
      <w:tblGrid>
        <w:gridCol w:w="9165"/>
      </w:tblGrid>
      <w:tr w:rsidR="006473C3">
        <w:trPr>
          <w:trHeight w:val="709"/>
        </w:trPr>
        <w:tc>
          <w:tcPr>
            <w:tcW w:w="9165" w:type="dxa"/>
            <w:shd w:val="clear" w:color="auto" w:fill="00B0F0"/>
          </w:tcPr>
          <w:p w:rsidR="006473C3" w:rsidRDefault="00F42A49">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6473C3" w:rsidRDefault="00F42A49">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473C3" w:rsidRDefault="006473C3">
      <w:pPr>
        <w:pBdr>
          <w:top w:val="nil"/>
          <w:left w:val="nil"/>
          <w:bottom w:val="nil"/>
          <w:right w:val="nil"/>
          <w:between w:val="nil"/>
        </w:pBdr>
        <w:jc w:val="both"/>
        <w:rPr>
          <w:i w:val="0"/>
          <w:iCs w:val="0"/>
          <w:color w:val="000000"/>
        </w:rPr>
      </w:pPr>
    </w:p>
    <w:p w:rsidR="006C40BD" w:rsidRDefault="006C40BD" w:rsidP="006C40BD">
      <w:pPr>
        <w:pBdr>
          <w:top w:val="none" w:sz="0" w:space="0" w:color="000000"/>
          <w:left w:val="none" w:sz="0" w:space="0" w:color="000000"/>
          <w:bottom w:val="none" w:sz="0" w:space="0" w:color="000000"/>
          <w:right w:val="none" w:sz="0" w:space="0" w:color="000000"/>
        </w:pBdr>
        <w:jc w:val="both"/>
        <w:rPr>
          <w:color w:val="000000"/>
        </w:rPr>
      </w:pPr>
    </w:p>
    <w:p w:rsidR="006C40BD" w:rsidRPr="006C40BD" w:rsidRDefault="006C40BD" w:rsidP="006C40BD">
      <w:pPr>
        <w:numPr>
          <w:ilvl w:val="0"/>
          <w:numId w:val="27"/>
        </w:numPr>
        <w:pBdr>
          <w:top w:val="none" w:sz="0" w:space="0" w:color="000000"/>
          <w:left w:val="none" w:sz="0" w:space="0" w:color="000000"/>
          <w:bottom w:val="none" w:sz="0" w:space="0" w:color="000000"/>
          <w:right w:val="none" w:sz="0" w:space="0" w:color="000000"/>
        </w:pBdr>
        <w:suppressAutoHyphens/>
        <w:spacing w:line="276" w:lineRule="auto"/>
        <w:jc w:val="both"/>
        <w:textAlignment w:val="top"/>
        <w:outlineLvl w:val="0"/>
        <w:rPr>
          <w:i w:val="0"/>
        </w:rPr>
      </w:pPr>
      <w:r w:rsidRPr="006C40BD">
        <w:rPr>
          <w:b/>
          <w:i w:val="0"/>
          <w:color w:val="000000"/>
          <w:sz w:val="22"/>
          <w:szCs w:val="22"/>
        </w:rPr>
        <w:t>DETERMINACIÓN DEL PRESUPUESTO BASE DE LICITACIÓN</w:t>
      </w:r>
    </w:p>
    <w:p w:rsidR="006C40BD" w:rsidRPr="006C40BD" w:rsidRDefault="006C40BD" w:rsidP="006C40BD">
      <w:pPr>
        <w:pBdr>
          <w:top w:val="none" w:sz="0" w:space="0" w:color="000000"/>
          <w:left w:val="none" w:sz="0" w:space="0" w:color="000000"/>
          <w:bottom w:val="none" w:sz="0" w:space="0" w:color="000000"/>
          <w:right w:val="none" w:sz="0" w:space="0" w:color="000000"/>
        </w:pBdr>
        <w:spacing w:line="276" w:lineRule="auto"/>
        <w:ind w:hanging="2"/>
        <w:jc w:val="both"/>
        <w:rPr>
          <w:i w:val="0"/>
          <w:sz w:val="22"/>
          <w:szCs w:val="22"/>
        </w:rPr>
      </w:pPr>
    </w:p>
    <w:p w:rsidR="006C40BD" w:rsidRPr="006C40BD" w:rsidRDefault="006C40BD" w:rsidP="006C40BD">
      <w:pPr>
        <w:spacing w:line="276" w:lineRule="auto"/>
        <w:ind w:hanging="2"/>
        <w:jc w:val="both"/>
        <w:rPr>
          <w:i w:val="0"/>
        </w:rPr>
      </w:pPr>
      <w:r w:rsidRPr="006C40BD">
        <w:rPr>
          <w:i w:val="0"/>
          <w:sz w:val="22"/>
          <w:szCs w:val="22"/>
        </w:rPr>
        <w:t>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6C40BD" w:rsidRPr="006C40BD" w:rsidRDefault="006C40BD" w:rsidP="006C40BD">
      <w:pPr>
        <w:spacing w:line="276" w:lineRule="auto"/>
        <w:ind w:hanging="2"/>
        <w:jc w:val="both"/>
        <w:rPr>
          <w:i w:val="0"/>
          <w:sz w:val="22"/>
          <w:szCs w:val="22"/>
        </w:rPr>
      </w:pPr>
    </w:p>
    <w:p w:rsidR="006C40BD" w:rsidRPr="006C40BD" w:rsidRDefault="006C40BD" w:rsidP="006C40BD">
      <w:pPr>
        <w:ind w:hanging="2"/>
        <w:jc w:val="both"/>
        <w:rPr>
          <w:i w:val="0"/>
        </w:rPr>
      </w:pPr>
      <w:r w:rsidRPr="006C40BD">
        <w:rPr>
          <w:b/>
          <w:i w:val="0"/>
          <w:sz w:val="22"/>
          <w:szCs w:val="22"/>
        </w:rPr>
        <w:t>Costes Directos Fijos</w:t>
      </w:r>
      <w:r w:rsidRPr="006C40BD">
        <w:rPr>
          <w:i w:val="0"/>
          <w:sz w:val="22"/>
          <w:szCs w:val="22"/>
        </w:rPr>
        <w:t>: Se consideran Costes Directos y su desglose en las diferentes partidas de coste económico, que suponen un 81%:</w:t>
      </w:r>
    </w:p>
    <w:p w:rsidR="006C40BD" w:rsidRPr="006C40BD" w:rsidRDefault="006C40BD" w:rsidP="006C40BD">
      <w:pPr>
        <w:spacing w:line="276" w:lineRule="auto"/>
        <w:ind w:hanging="2"/>
        <w:jc w:val="both"/>
        <w:rPr>
          <w:i w:val="0"/>
          <w:color w:val="FF0000"/>
          <w:sz w:val="22"/>
          <w:szCs w:val="22"/>
        </w:rPr>
      </w:pPr>
    </w:p>
    <w:p w:rsidR="006C40BD" w:rsidRPr="006C40BD" w:rsidRDefault="006C40BD" w:rsidP="006C40BD">
      <w:pPr>
        <w:spacing w:line="276" w:lineRule="auto"/>
        <w:ind w:hanging="2"/>
        <w:jc w:val="both"/>
        <w:rPr>
          <w:i w:val="0"/>
        </w:rPr>
      </w:pPr>
      <w:r w:rsidRPr="006C40BD">
        <w:rPr>
          <w:i w:val="0"/>
          <w:sz w:val="22"/>
          <w:szCs w:val="22"/>
        </w:rPr>
        <w:tab/>
        <w:t>Costes de Personal (70%):</w:t>
      </w:r>
    </w:p>
    <w:p w:rsidR="006C40BD" w:rsidRPr="006C40BD" w:rsidRDefault="006C40BD" w:rsidP="006C40BD">
      <w:pPr>
        <w:spacing w:line="276" w:lineRule="auto"/>
        <w:ind w:hanging="2"/>
        <w:jc w:val="both"/>
        <w:rPr>
          <w:i w:val="0"/>
          <w:sz w:val="22"/>
          <w:szCs w:val="22"/>
        </w:rPr>
      </w:pPr>
    </w:p>
    <w:p w:rsidR="006C40BD" w:rsidRPr="006C40BD" w:rsidRDefault="006C40BD" w:rsidP="006C40BD">
      <w:pPr>
        <w:spacing w:line="276" w:lineRule="auto"/>
        <w:ind w:firstLine="718"/>
        <w:jc w:val="both"/>
        <w:rPr>
          <w:i w:val="0"/>
        </w:rPr>
      </w:pPr>
      <w:r w:rsidRPr="006C40BD">
        <w:rPr>
          <w:i w:val="0"/>
          <w:sz w:val="22"/>
          <w:szCs w:val="22"/>
        </w:rPr>
        <w:t>- Costes de Personal (25%)</w:t>
      </w:r>
    </w:p>
    <w:p w:rsidR="006C40BD" w:rsidRPr="006C40BD" w:rsidRDefault="006C40BD" w:rsidP="006C40BD">
      <w:pPr>
        <w:spacing w:line="276" w:lineRule="auto"/>
        <w:ind w:firstLine="718"/>
        <w:jc w:val="both"/>
        <w:rPr>
          <w:i w:val="0"/>
        </w:rPr>
      </w:pPr>
      <w:r w:rsidRPr="006C40BD">
        <w:rPr>
          <w:i w:val="0"/>
          <w:sz w:val="22"/>
          <w:szCs w:val="22"/>
        </w:rPr>
        <w:t>- Costes de Creación y mantenimiento de software (45%)</w:t>
      </w:r>
    </w:p>
    <w:p w:rsidR="006C40BD" w:rsidRPr="006C40BD" w:rsidRDefault="006C40BD" w:rsidP="006C40BD">
      <w:pPr>
        <w:spacing w:line="276" w:lineRule="auto"/>
        <w:ind w:hanging="2"/>
        <w:jc w:val="both"/>
        <w:rPr>
          <w:i w:val="0"/>
          <w:sz w:val="22"/>
          <w:szCs w:val="22"/>
        </w:rPr>
      </w:pPr>
    </w:p>
    <w:p w:rsidR="006C40BD" w:rsidRPr="006C40BD" w:rsidRDefault="006C40BD" w:rsidP="006C40BD">
      <w:pPr>
        <w:spacing w:line="276" w:lineRule="auto"/>
        <w:ind w:hanging="2"/>
        <w:jc w:val="both"/>
        <w:rPr>
          <w:i w:val="0"/>
        </w:rPr>
      </w:pPr>
      <w:r w:rsidRPr="006C40BD">
        <w:rPr>
          <w:i w:val="0"/>
          <w:sz w:val="22"/>
          <w:szCs w:val="22"/>
        </w:rPr>
        <w:tab/>
        <w:t>Costes de instalaciones (11%):</w:t>
      </w:r>
    </w:p>
    <w:p w:rsidR="006C40BD" w:rsidRPr="006C40BD" w:rsidRDefault="006C40BD" w:rsidP="006C40BD">
      <w:pPr>
        <w:spacing w:line="276" w:lineRule="auto"/>
        <w:ind w:hanging="2"/>
        <w:jc w:val="both"/>
        <w:rPr>
          <w:i w:val="0"/>
          <w:sz w:val="22"/>
          <w:szCs w:val="22"/>
        </w:rPr>
      </w:pPr>
    </w:p>
    <w:p w:rsidR="006C40BD" w:rsidRPr="006C40BD" w:rsidRDefault="006C40BD" w:rsidP="006C40BD">
      <w:pPr>
        <w:spacing w:line="276" w:lineRule="auto"/>
        <w:ind w:firstLine="718"/>
        <w:jc w:val="both"/>
        <w:rPr>
          <w:i w:val="0"/>
        </w:rPr>
      </w:pPr>
      <w:r w:rsidRPr="006C40BD">
        <w:rPr>
          <w:i w:val="0"/>
          <w:sz w:val="22"/>
          <w:szCs w:val="22"/>
        </w:rPr>
        <w:tab/>
        <w:t>- Costes de Gestión (2%)</w:t>
      </w:r>
    </w:p>
    <w:p w:rsidR="006C40BD" w:rsidRPr="006C40BD" w:rsidRDefault="006C40BD" w:rsidP="006C40BD">
      <w:pPr>
        <w:spacing w:line="276" w:lineRule="auto"/>
        <w:ind w:firstLine="718"/>
        <w:jc w:val="both"/>
        <w:rPr>
          <w:i w:val="0"/>
        </w:rPr>
      </w:pPr>
      <w:r w:rsidRPr="006C40BD">
        <w:rPr>
          <w:i w:val="0"/>
          <w:sz w:val="22"/>
          <w:szCs w:val="22"/>
        </w:rPr>
        <w:t>- Costes de Marketing y publicidad (9%)</w:t>
      </w:r>
    </w:p>
    <w:p w:rsidR="006C40BD" w:rsidRPr="006C40BD" w:rsidRDefault="006C40BD" w:rsidP="006C40BD">
      <w:pPr>
        <w:spacing w:line="276" w:lineRule="auto"/>
        <w:ind w:hanging="2"/>
        <w:jc w:val="both"/>
        <w:rPr>
          <w:b/>
          <w:i w:val="0"/>
          <w:sz w:val="22"/>
          <w:szCs w:val="22"/>
        </w:rPr>
      </w:pPr>
    </w:p>
    <w:p w:rsidR="006C40BD" w:rsidRPr="006C40BD" w:rsidRDefault="006C40BD" w:rsidP="006C40BD">
      <w:pPr>
        <w:spacing w:line="276" w:lineRule="auto"/>
        <w:ind w:hanging="2"/>
        <w:jc w:val="both"/>
        <w:rPr>
          <w:i w:val="0"/>
        </w:rPr>
      </w:pPr>
      <w:r w:rsidRPr="006C40BD">
        <w:rPr>
          <w:b/>
          <w:i w:val="0"/>
          <w:sz w:val="22"/>
          <w:szCs w:val="22"/>
        </w:rPr>
        <w:t>Costes Indirectos</w:t>
      </w:r>
      <w:r w:rsidRPr="006C40BD">
        <w:rPr>
          <w:i w:val="0"/>
          <w:sz w:val="22"/>
          <w:szCs w:val="22"/>
        </w:rPr>
        <w:t xml:space="preserve">: Se entenderán como tales, en este caso, los Costes de Gestión que suponen un </w:t>
      </w:r>
      <w:r w:rsidRPr="006C40BD">
        <w:rPr>
          <w:b/>
          <w:i w:val="0"/>
          <w:sz w:val="22"/>
          <w:szCs w:val="22"/>
        </w:rPr>
        <w:t>13%.</w:t>
      </w:r>
    </w:p>
    <w:p w:rsidR="006C40BD" w:rsidRPr="006C40BD" w:rsidRDefault="006C40BD" w:rsidP="006C40BD">
      <w:pPr>
        <w:pBdr>
          <w:top w:val="none" w:sz="0" w:space="0" w:color="000000"/>
          <w:left w:val="none" w:sz="0" w:space="0" w:color="000000"/>
          <w:bottom w:val="none" w:sz="0" w:space="0" w:color="000000"/>
          <w:right w:val="none" w:sz="0" w:space="0" w:color="000000"/>
        </w:pBdr>
        <w:spacing w:line="276" w:lineRule="auto"/>
        <w:ind w:hanging="2"/>
        <w:jc w:val="both"/>
        <w:rPr>
          <w:i w:val="0"/>
          <w:sz w:val="22"/>
          <w:szCs w:val="22"/>
        </w:rPr>
      </w:pPr>
    </w:p>
    <w:p w:rsidR="006C40BD" w:rsidRPr="006C40BD" w:rsidRDefault="006C40BD" w:rsidP="006C40BD">
      <w:pPr>
        <w:spacing w:after="200" w:line="276" w:lineRule="auto"/>
        <w:ind w:hanging="2"/>
        <w:jc w:val="both"/>
        <w:rPr>
          <w:i w:val="0"/>
        </w:rPr>
      </w:pPr>
      <w:r w:rsidRPr="006C40BD">
        <w:rPr>
          <w:b/>
          <w:i w:val="0"/>
          <w:sz w:val="22"/>
          <w:szCs w:val="22"/>
        </w:rPr>
        <w:t>Beneficio Comercial</w:t>
      </w:r>
      <w:r w:rsidRPr="006C40BD">
        <w:rPr>
          <w:i w:val="0"/>
          <w:sz w:val="22"/>
          <w:szCs w:val="22"/>
        </w:rPr>
        <w:t xml:space="preserve">: Se considerará un beneficio comercial del </w:t>
      </w:r>
      <w:r w:rsidRPr="006C40BD">
        <w:rPr>
          <w:b/>
          <w:i w:val="0"/>
          <w:sz w:val="22"/>
          <w:szCs w:val="22"/>
        </w:rPr>
        <w:t>6%.</w:t>
      </w:r>
      <w:r w:rsidRPr="006C40BD">
        <w:rPr>
          <w:i w:val="0"/>
          <w:sz w:val="22"/>
          <w:szCs w:val="22"/>
        </w:rPr>
        <w:tab/>
      </w:r>
      <w:r w:rsidRPr="006C40BD">
        <w:rPr>
          <w:i w:val="0"/>
          <w:color w:val="FF0000"/>
          <w:sz w:val="22"/>
          <w:szCs w:val="22"/>
        </w:rPr>
        <w:tab/>
      </w:r>
    </w:p>
    <w:p w:rsidR="006C40BD" w:rsidRPr="006C40BD" w:rsidRDefault="006C40BD" w:rsidP="006C40BD">
      <w:pPr>
        <w:ind w:hanging="2"/>
        <w:jc w:val="both"/>
        <w:rPr>
          <w:i w:val="0"/>
        </w:rPr>
      </w:pPr>
      <w:r w:rsidRPr="006C40BD">
        <w:rPr>
          <w:i w:val="0"/>
          <w:sz w:val="22"/>
          <w:szCs w:val="22"/>
        </w:rPr>
        <w:t xml:space="preserve">Indicar que con el porcentaje de costes establecidos quedan cubiertos los costes de personal, teniendo en cuenta el personal mínimo exigido en el pliego de Prescripciones técnicas y de acuerdo al convenio colectivo de aplicación. </w:t>
      </w:r>
    </w:p>
    <w:p w:rsidR="006C40BD" w:rsidRPr="006C40BD" w:rsidRDefault="006C40BD" w:rsidP="006C40BD">
      <w:pPr>
        <w:ind w:hanging="2"/>
        <w:jc w:val="both"/>
        <w:rPr>
          <w:b/>
          <w:i w:val="0"/>
          <w:sz w:val="22"/>
          <w:szCs w:val="22"/>
        </w:rPr>
      </w:pPr>
    </w:p>
    <w:sectPr w:rsidR="006C40BD" w:rsidRPr="006C40BD" w:rsidSect="00926B14">
      <w:headerReference w:type="default" r:id="rId23"/>
      <w:pgSz w:w="11906" w:h="16838"/>
      <w:pgMar w:top="992" w:right="1274"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AFB" w:rsidRDefault="006A7AFB">
      <w:r>
        <w:separator/>
      </w:r>
    </w:p>
  </w:endnote>
  <w:endnote w:type="continuationSeparator" w:id="0">
    <w:p w:rsidR="006A7AFB" w:rsidRDefault="006A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panose1 w:val="05010000000000000000"/>
    <w:charset w:val="00"/>
    <w:family w:val="auto"/>
    <w:pitch w:val="variable"/>
    <w:sig w:usb0="800000AF" w:usb1="1001ECEA" w:usb2="00000000" w:usb3="00000000" w:csb0="80000001" w:csb1="00000000"/>
    <w:embedRegular r:id="rId1" w:fontKey="{0048BA99-139C-446D-A646-ED03A4BFF87D}"/>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embedRegular r:id="rId2" w:fontKey="{1705F955-1D86-4FE9-9C12-BA44CED5EAF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embedRegular r:id="rId3" w:fontKey="{96C06E3B-DFCA-4CA4-AB11-7E18DFE3C16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979021E1-BE20-4077-9C83-8E9A101CBCAD}"/>
    <w:embedBold r:id="rId5" w:fontKey="{69F60F7D-0602-484A-8C3F-D1EC5A6C56DA}"/>
    <w:embedItalic r:id="rId6" w:fontKey="{46598DE5-6285-40CB-B267-6D3DC755A50E}"/>
  </w:font>
  <w:font w:name="Tahoma">
    <w:panose1 w:val="020B0604030504040204"/>
    <w:charset w:val="00"/>
    <w:family w:val="swiss"/>
    <w:pitch w:val="variable"/>
    <w:sig w:usb0="E1002EFF" w:usb1="C000605B" w:usb2="00000029" w:usb3="00000000" w:csb0="000101FF" w:csb1="00000000"/>
    <w:embedRegular r:id="rId7" w:fontKey="{D7FAB729-E25D-42D3-B535-94666448FD4A}"/>
    <w:embedItalic r:id="rId8" w:fontKey="{5494A359-F2A8-4D9F-80E3-73E5C8223518}"/>
  </w:font>
  <w:font w:name="Cambria">
    <w:panose1 w:val="02040503050406030204"/>
    <w:charset w:val="00"/>
    <w:family w:val="roman"/>
    <w:pitch w:val="variable"/>
    <w:sig w:usb0="E00006FF" w:usb1="420024FF" w:usb2="02000000" w:usb3="00000000" w:csb0="0000019F" w:csb1="00000000"/>
    <w:embedRegular r:id="rId9" w:fontKey="{A141115B-7E1E-4F5B-97DD-B82672D00B7D}"/>
    <w:embedBoldItalic r:id="rId10" w:fontKey="{993C30A1-9043-423C-BBEB-DDD2C3674D87}"/>
  </w:font>
  <w:font w:name="Georgia">
    <w:panose1 w:val="02040502050405020303"/>
    <w:charset w:val="00"/>
    <w:family w:val="roman"/>
    <w:pitch w:val="variable"/>
    <w:sig w:usb0="00000287" w:usb1="00000000" w:usb2="00000000" w:usb3="00000000" w:csb0="0000009F" w:csb1="00000000"/>
    <w:embedItalic r:id="rId11" w:fontKey="{E6846E75-5F27-47AB-87F7-DFFF424F7381}"/>
  </w:font>
  <w:font w:name="MS Gothic">
    <w:altName w:val="ＭＳ ゴシック"/>
    <w:panose1 w:val="020B0609070205080204"/>
    <w:charset w:val="80"/>
    <w:family w:val="modern"/>
    <w:pitch w:val="fixed"/>
    <w:sig w:usb0="E00002FF" w:usb1="6AC7FDFB" w:usb2="08000012" w:usb3="00000000" w:csb0="0002009F" w:csb1="00000000"/>
    <w:embedRegular r:id="rId12" w:subsetted="1" w:fontKey="{55567EBC-CE6D-495D-9224-3F1C92477D66}"/>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AFB" w:rsidRDefault="006A7AFB">
      <w:r>
        <w:separator/>
      </w:r>
    </w:p>
  </w:footnote>
  <w:footnote w:type="continuationSeparator" w:id="0">
    <w:p w:rsidR="006A7AFB" w:rsidRDefault="006A7AFB">
      <w:r>
        <w:continuationSeparator/>
      </w:r>
    </w:p>
  </w:footnote>
  <w:footnote w:id="1">
    <w:p w:rsidR="006A7AFB" w:rsidRDefault="006A7AFB" w:rsidP="006A7AFB">
      <w:pPr>
        <w:tabs>
          <w:tab w:val="left" w:pos="-720"/>
          <w:tab w:val="left" w:pos="-155"/>
          <w:tab w:val="left" w:pos="720"/>
          <w:tab w:val="left" w:pos="1440"/>
          <w:tab w:val="left" w:pos="2160"/>
          <w:tab w:val="left" w:pos="2880"/>
          <w:tab w:val="left" w:pos="3600"/>
          <w:tab w:val="left" w:pos="4320"/>
        </w:tabs>
        <w:ind w:left="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6A7AFB" w:rsidRDefault="006A7AFB" w:rsidP="006A7AFB">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6A7AFB" w:rsidRDefault="006A7AFB" w:rsidP="006A7AFB">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6A7AFB" w:rsidRDefault="006A7AFB" w:rsidP="006A7AFB">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identificativo equivalente:</w:t>
      </w:r>
    </w:p>
    <w:p w:rsidR="006A7AFB" w:rsidRDefault="006A7AFB" w:rsidP="006A7AFB">
      <w:pPr>
        <w:numPr>
          <w:ilvl w:val="0"/>
          <w:numId w:val="13"/>
        </w:numPr>
        <w:tabs>
          <w:tab w:val="left" w:pos="-720"/>
          <w:tab w:val="left" w:pos="0"/>
          <w:tab w:val="left" w:pos="720"/>
          <w:tab w:val="left" w:pos="1440"/>
          <w:tab w:val="left" w:pos="2160"/>
          <w:tab w:val="left" w:pos="2880"/>
          <w:tab w:val="left" w:pos="3600"/>
          <w:tab w:val="left" w:pos="4320"/>
        </w:tabs>
        <w:ind w:left="2"/>
        <w:jc w:val="both"/>
        <w:rPr>
          <w:i w:val="0"/>
          <w:iCs w:val="0"/>
        </w:rPr>
      </w:pPr>
      <w:r>
        <w:rPr>
          <w:sz w:val="14"/>
          <w:szCs w:val="14"/>
        </w:rPr>
        <w:t xml:space="preserve">Mediante correo electrónico que deberá enviar a la dirección </w:t>
      </w:r>
      <w:hyperlink r:id="rId1">
        <w:r>
          <w:rPr>
            <w:color w:val="0000FF"/>
            <w:sz w:val="14"/>
            <w:szCs w:val="14"/>
            <w:u w:val="single"/>
          </w:rPr>
          <w:t>asepeyo@asepeyo.es</w:t>
        </w:r>
      </w:hyperlink>
    </w:p>
    <w:p w:rsidR="006A7AFB" w:rsidRDefault="006A7AFB" w:rsidP="006A7AFB">
      <w:pPr>
        <w:numPr>
          <w:ilvl w:val="0"/>
          <w:numId w:val="13"/>
        </w:numPr>
        <w:tabs>
          <w:tab w:val="left" w:pos="-720"/>
          <w:tab w:val="left" w:pos="0"/>
          <w:tab w:val="left" w:pos="720"/>
          <w:tab w:val="left" w:pos="1440"/>
          <w:tab w:val="left" w:pos="2160"/>
          <w:tab w:val="left" w:pos="2880"/>
          <w:tab w:val="left" w:pos="3600"/>
          <w:tab w:val="left" w:pos="4320"/>
        </w:tabs>
        <w:ind w:left="2"/>
        <w:jc w:val="both"/>
        <w:rPr>
          <w:i w:val="0"/>
          <w:iCs w:val="0"/>
        </w:rPr>
      </w:pPr>
      <w:r>
        <w:rPr>
          <w:sz w:val="14"/>
          <w:szCs w:val="14"/>
        </w:rPr>
        <w:t xml:space="preserve">Correo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6A7AFB" w:rsidRDefault="006A7AFB" w:rsidP="006A7AFB">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AFB" w:rsidRDefault="006A7AFB">
    <w:pPr>
      <w:tabs>
        <w:tab w:val="center" w:pos="4524"/>
        <w:tab w:val="right" w:pos="8504"/>
      </w:tabs>
      <w:ind w:left="3118" w:firstLine="2125"/>
      <w:jc w:val="both"/>
      <w:rPr>
        <w:i w:val="0"/>
        <w:iCs w:val="0"/>
      </w:rPr>
    </w:pPr>
    <w:r>
      <w:rPr>
        <w:i w:val="0"/>
        <w:iCs w:val="0"/>
        <w:sz w:val="18"/>
        <w:szCs w:val="18"/>
      </w:rPr>
      <w:tab/>
    </w:r>
    <w:r w:rsidRPr="00F42A49">
      <w:rPr>
        <w:i w:val="0"/>
        <w:iCs w:val="0"/>
        <w:sz w:val="18"/>
        <w:szCs w:val="18"/>
      </w:rPr>
      <w:t>CP00155/2026 Contratación del Servicio de publicación de ofertas en el portal de empleo y búsqueda en base de datos de candidatos inscritos en dicho portal de empleo para ASEPEYO, Mutua Colaboradora con la Seguridad Social nº 151</w:t>
    </w:r>
    <w:r>
      <w:rPr>
        <w:i w:val="0"/>
        <w:iCs w:val="0"/>
      </w:rPr>
      <w:t>.</w:t>
    </w:r>
    <w:r>
      <w:rPr>
        <w:noProof/>
        <w:lang w:val="es-ES_tradnl" w:eastAsia="es-ES_tradnl"/>
      </w:rPr>
      <w:drawing>
        <wp:anchor distT="0" distB="0" distL="114300" distR="114300" simplePos="0" relativeHeight="251658240" behindDoc="0" locked="0" layoutInCell="1" hidden="0" allowOverlap="1" wp14:anchorId="211A8497" wp14:editId="115D6A34">
          <wp:simplePos x="0" y="0"/>
          <wp:positionH relativeFrom="column">
            <wp:posOffset>-1129658</wp:posOffset>
          </wp:positionH>
          <wp:positionV relativeFrom="paragraph">
            <wp:posOffset>-269869</wp:posOffset>
          </wp:positionV>
          <wp:extent cx="2260600" cy="847090"/>
          <wp:effectExtent l="0" t="0" r="0" b="0"/>
          <wp:wrapSquare wrapText="bothSides" distT="0" distB="0" distL="114300" distR="114300"/>
          <wp:docPr id="6"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6A7AFB" w:rsidRDefault="006A7AFB">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6A7AFB" w:rsidRDefault="006A7AFB">
    <w:pPr>
      <w:jc w:val="right"/>
      <w:rPr>
        <w:b/>
        <w:bCs/>
        <w:i w:val="0"/>
        <w:iCs w:val="0"/>
        <w:color w:val="0070C0"/>
        <w:sz w:val="24"/>
        <w:szCs w:val="24"/>
      </w:rPr>
    </w:pPr>
    <w:r>
      <w:rPr>
        <w:b/>
        <w:bCs/>
        <w:i w:val="0"/>
        <w:iCs w:val="0"/>
        <w:color w:val="0070C0"/>
        <w:sz w:val="24"/>
        <w:szCs w:val="24"/>
      </w:rPr>
      <w:t>Pliego de Cláusulas administrativas particulares: Anexos</w:t>
    </w:r>
  </w:p>
  <w:p w:rsidR="006A7AFB" w:rsidRDefault="006A7AFB">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numFmt w:val="bullet"/>
      <w:lvlText w:val="-"/>
      <w:lvlJc w:val="left"/>
      <w:pPr>
        <w:tabs>
          <w:tab w:val="num" w:pos="0"/>
        </w:tabs>
        <w:ind w:left="2445" w:hanging="705"/>
      </w:pPr>
      <w:rPr>
        <w:rFonts w:ascii="OpenSymbol" w:hAnsi="OpenSymbol"/>
        <w:u w:val="none"/>
      </w:rPr>
    </w:lvl>
    <w:lvl w:ilvl="1">
      <w:start w:val="1"/>
      <w:numFmt w:val="bullet"/>
      <w:lvlText w:null="1"/>
      <w:lvlJc w:val="left"/>
      <w:pPr>
        <w:tabs>
          <w:tab w:val="num" w:pos="0"/>
        </w:tabs>
        <w:ind w:left="1380" w:firstLine="0"/>
      </w:pPr>
      <w:rPr>
        <w:rFonts w:ascii="OpenSymbol" w:hAnsi="OpenSymbol"/>
        <w:u w:val="none"/>
      </w:rPr>
    </w:lvl>
    <w:lvl w:ilvl="2">
      <w:start w:val="1"/>
      <w:numFmt w:val="bullet"/>
      <w:lvlText w:null="1"/>
      <w:lvlJc w:val="left"/>
      <w:pPr>
        <w:tabs>
          <w:tab w:val="num" w:pos="0"/>
        </w:tabs>
        <w:ind w:left="1380" w:firstLine="0"/>
      </w:pPr>
      <w:rPr>
        <w:rFonts w:ascii="OpenSymbol" w:hAnsi="OpenSymbol"/>
        <w:u w:val="none"/>
      </w:rPr>
    </w:lvl>
    <w:lvl w:ilvl="3">
      <w:start w:val="1"/>
      <w:numFmt w:val="bullet"/>
      <w:lvlText w:null="1"/>
      <w:lvlJc w:val="left"/>
      <w:pPr>
        <w:tabs>
          <w:tab w:val="num" w:pos="0"/>
        </w:tabs>
        <w:ind w:left="1380" w:firstLine="0"/>
      </w:pPr>
      <w:rPr>
        <w:rFonts w:ascii="OpenSymbol" w:hAnsi="OpenSymbol"/>
        <w:u w:val="none"/>
      </w:rPr>
    </w:lvl>
    <w:lvl w:ilvl="4">
      <w:start w:val="1"/>
      <w:numFmt w:val="bullet"/>
      <w:lvlText w:null="1"/>
      <w:lvlJc w:val="left"/>
      <w:pPr>
        <w:tabs>
          <w:tab w:val="num" w:pos="0"/>
        </w:tabs>
        <w:ind w:left="1380" w:firstLine="0"/>
      </w:pPr>
      <w:rPr>
        <w:rFonts w:ascii="OpenSymbol" w:hAnsi="OpenSymbol"/>
        <w:u w:val="none"/>
      </w:rPr>
    </w:lvl>
    <w:lvl w:ilvl="5">
      <w:start w:val="1"/>
      <w:numFmt w:val="bullet"/>
      <w:lvlText w:null="1"/>
      <w:lvlJc w:val="left"/>
      <w:pPr>
        <w:tabs>
          <w:tab w:val="num" w:pos="0"/>
        </w:tabs>
        <w:ind w:left="1380" w:firstLine="0"/>
      </w:pPr>
      <w:rPr>
        <w:rFonts w:ascii="OpenSymbol" w:hAnsi="OpenSymbol"/>
        <w:u w:val="none"/>
      </w:rPr>
    </w:lvl>
    <w:lvl w:ilvl="6">
      <w:start w:val="1"/>
      <w:numFmt w:val="bullet"/>
      <w:lvlText w:null="1"/>
      <w:lvlJc w:val="left"/>
      <w:pPr>
        <w:tabs>
          <w:tab w:val="num" w:pos="0"/>
        </w:tabs>
        <w:ind w:left="1380" w:firstLine="0"/>
      </w:pPr>
      <w:rPr>
        <w:rFonts w:ascii="OpenSymbol" w:hAnsi="OpenSymbol"/>
        <w:u w:val="none"/>
      </w:rPr>
    </w:lvl>
    <w:lvl w:ilvl="7">
      <w:start w:val="1"/>
      <w:numFmt w:val="bullet"/>
      <w:lvlText w:null="1"/>
      <w:lvlJc w:val="left"/>
      <w:pPr>
        <w:tabs>
          <w:tab w:val="num" w:pos="0"/>
        </w:tabs>
        <w:ind w:left="1380" w:firstLine="0"/>
      </w:pPr>
      <w:rPr>
        <w:rFonts w:ascii="OpenSymbol" w:hAnsi="OpenSymbol"/>
        <w:u w:val="none"/>
      </w:rPr>
    </w:lvl>
    <w:lvl w:ilvl="8">
      <w:start w:val="1"/>
      <w:numFmt w:val="bullet"/>
      <w:lvlText w:null="1"/>
      <w:lvlJc w:val="left"/>
      <w:pPr>
        <w:tabs>
          <w:tab w:val="num" w:pos="0"/>
        </w:tabs>
        <w:ind w:left="1380" w:firstLine="0"/>
      </w:pPr>
      <w:rPr>
        <w:rFonts w:ascii="OpenSymbol" w:hAnsi="OpenSymbol"/>
        <w:u w:val="none"/>
      </w:rPr>
    </w:lvl>
  </w:abstractNum>
  <w:abstractNum w:abstractNumId="1">
    <w:nsid w:val="00000015"/>
    <w:multiLevelType w:val="multilevel"/>
    <w:tmpl w:val="00000015"/>
    <w:name w:val="WWNum24"/>
    <w:lvl w:ilvl="0">
      <w:start w:val="1"/>
      <w:numFmt w:val="lowerLetter"/>
      <w:lvlText w:val="%1)"/>
      <w:lvlJc w:val="left"/>
      <w:pPr>
        <w:tabs>
          <w:tab w:val="num" w:pos="0"/>
        </w:tabs>
        <w:ind w:left="644" w:hanging="360"/>
      </w:pPr>
      <w:rPr>
        <w:b/>
        <w:color w:val="1F497D"/>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16"/>
    <w:multiLevelType w:val="multilevel"/>
    <w:tmpl w:val="00000016"/>
    <w:name w:val="WWNum28"/>
    <w:lvl w:ilvl="0">
      <w:start w:val="1"/>
      <w:numFmt w:val="decimal"/>
      <w:lvlText w:val="%1."/>
      <w:lvlJc w:val="left"/>
      <w:pPr>
        <w:tabs>
          <w:tab w:val="num" w:pos="0"/>
        </w:tabs>
        <w:ind w:left="283" w:hanging="425"/>
      </w:pPr>
      <w:rPr>
        <w:b/>
        <w:position w:val="0"/>
        <w:sz w:val="20"/>
        <w:vertAlign w:val="baseline"/>
      </w:rPr>
    </w:lvl>
    <w:lvl w:ilvl="1">
      <w:start w:val="1"/>
      <w:numFmt w:val="lowerLetter"/>
      <w:lvlText w:val="%2."/>
      <w:lvlJc w:val="left"/>
      <w:pPr>
        <w:tabs>
          <w:tab w:val="num" w:pos="0"/>
        </w:tabs>
        <w:ind w:left="1800" w:hanging="360"/>
      </w:pPr>
      <w:rPr>
        <w:position w:val="0"/>
        <w:sz w:val="20"/>
        <w:vertAlign w:val="baseline"/>
      </w:rPr>
    </w:lvl>
    <w:lvl w:ilvl="2">
      <w:start w:val="1"/>
      <w:numFmt w:val="lowerRoman"/>
      <w:lvlText w:val="%3."/>
      <w:lvlJc w:val="right"/>
      <w:pPr>
        <w:tabs>
          <w:tab w:val="num" w:pos="0"/>
        </w:tabs>
        <w:ind w:left="2520" w:hanging="180"/>
      </w:pPr>
      <w:rPr>
        <w:position w:val="0"/>
        <w:sz w:val="20"/>
        <w:vertAlign w:val="baseline"/>
      </w:rPr>
    </w:lvl>
    <w:lvl w:ilvl="3">
      <w:start w:val="1"/>
      <w:numFmt w:val="decimal"/>
      <w:lvlText w:val="%4."/>
      <w:lvlJc w:val="left"/>
      <w:pPr>
        <w:tabs>
          <w:tab w:val="num" w:pos="0"/>
        </w:tabs>
        <w:ind w:left="3240" w:hanging="360"/>
      </w:pPr>
      <w:rPr>
        <w:position w:val="0"/>
        <w:sz w:val="20"/>
        <w:vertAlign w:val="baseline"/>
      </w:rPr>
    </w:lvl>
    <w:lvl w:ilvl="4">
      <w:start w:val="1"/>
      <w:numFmt w:val="lowerLetter"/>
      <w:lvlText w:val="%5."/>
      <w:lvlJc w:val="left"/>
      <w:pPr>
        <w:tabs>
          <w:tab w:val="num" w:pos="0"/>
        </w:tabs>
        <w:ind w:left="3960" w:hanging="360"/>
      </w:pPr>
      <w:rPr>
        <w:position w:val="0"/>
        <w:sz w:val="20"/>
        <w:vertAlign w:val="baseline"/>
      </w:rPr>
    </w:lvl>
    <w:lvl w:ilvl="5">
      <w:start w:val="1"/>
      <w:numFmt w:val="lowerRoman"/>
      <w:lvlText w:val="%6."/>
      <w:lvlJc w:val="right"/>
      <w:pPr>
        <w:tabs>
          <w:tab w:val="num" w:pos="0"/>
        </w:tabs>
        <w:ind w:left="4680" w:hanging="180"/>
      </w:pPr>
      <w:rPr>
        <w:position w:val="0"/>
        <w:sz w:val="20"/>
        <w:vertAlign w:val="baseline"/>
      </w:rPr>
    </w:lvl>
    <w:lvl w:ilvl="6">
      <w:start w:val="1"/>
      <w:numFmt w:val="decimal"/>
      <w:lvlText w:val="%7."/>
      <w:lvlJc w:val="left"/>
      <w:pPr>
        <w:tabs>
          <w:tab w:val="num" w:pos="0"/>
        </w:tabs>
        <w:ind w:left="5400" w:hanging="360"/>
      </w:pPr>
      <w:rPr>
        <w:position w:val="0"/>
        <w:sz w:val="20"/>
        <w:vertAlign w:val="baseline"/>
      </w:rPr>
    </w:lvl>
    <w:lvl w:ilvl="7">
      <w:start w:val="1"/>
      <w:numFmt w:val="lowerLetter"/>
      <w:lvlText w:val="%8."/>
      <w:lvlJc w:val="left"/>
      <w:pPr>
        <w:tabs>
          <w:tab w:val="num" w:pos="0"/>
        </w:tabs>
        <w:ind w:left="6120" w:hanging="360"/>
      </w:pPr>
      <w:rPr>
        <w:position w:val="0"/>
        <w:sz w:val="20"/>
        <w:vertAlign w:val="baseline"/>
      </w:rPr>
    </w:lvl>
    <w:lvl w:ilvl="8">
      <w:start w:val="1"/>
      <w:numFmt w:val="lowerRoman"/>
      <w:lvlText w:val="%9."/>
      <w:lvlJc w:val="right"/>
      <w:pPr>
        <w:tabs>
          <w:tab w:val="num" w:pos="0"/>
        </w:tabs>
        <w:ind w:left="6840" w:hanging="180"/>
      </w:pPr>
      <w:rPr>
        <w:position w:val="0"/>
        <w:sz w:val="20"/>
        <w:vertAlign w:val="baseline"/>
      </w:rPr>
    </w:lvl>
  </w:abstractNum>
  <w:abstractNum w:abstractNumId="3">
    <w:nsid w:val="00000017"/>
    <w:multiLevelType w:val="multilevel"/>
    <w:tmpl w:val="00000017"/>
    <w:name w:val="WWNum36"/>
    <w:lvl w:ilvl="0">
      <w:start w:val="1"/>
      <w:numFmt w:val="bullet"/>
      <w:lvlText w:val=""/>
      <w:lvlJc w:val="left"/>
      <w:pPr>
        <w:tabs>
          <w:tab w:val="num" w:pos="0"/>
        </w:tabs>
        <w:ind w:left="720" w:hanging="360"/>
      </w:pPr>
      <w:rPr>
        <w:rFonts w:ascii="Symbol" w:hAnsi="Symbol"/>
        <w:b/>
        <w:position w:val="0"/>
        <w:sz w:val="20"/>
        <w:vertAlign w:val="baseline"/>
      </w:rPr>
    </w:lvl>
    <w:lvl w:ilvl="1">
      <w:start w:val="1"/>
      <w:numFmt w:val="lowerLetter"/>
      <w:lvlText w:val="%2."/>
      <w:lvlJc w:val="left"/>
      <w:pPr>
        <w:tabs>
          <w:tab w:val="num" w:pos="0"/>
        </w:tabs>
        <w:ind w:left="1440" w:hanging="360"/>
      </w:pPr>
      <w:rPr>
        <w:position w:val="0"/>
        <w:sz w:val="20"/>
        <w:vertAlign w:val="baseline"/>
      </w:rPr>
    </w:lvl>
    <w:lvl w:ilvl="2">
      <w:start w:val="1"/>
      <w:numFmt w:val="lowerRoman"/>
      <w:lvlText w:val="%3."/>
      <w:lvlJc w:val="right"/>
      <w:pPr>
        <w:tabs>
          <w:tab w:val="num" w:pos="0"/>
        </w:tabs>
        <w:ind w:left="2160" w:hanging="180"/>
      </w:pPr>
      <w:rPr>
        <w:position w:val="0"/>
        <w:sz w:val="20"/>
        <w:vertAlign w:val="baseline"/>
      </w:rPr>
    </w:lvl>
    <w:lvl w:ilvl="3">
      <w:start w:val="1"/>
      <w:numFmt w:val="decimal"/>
      <w:lvlText w:val="%4."/>
      <w:lvlJc w:val="left"/>
      <w:pPr>
        <w:tabs>
          <w:tab w:val="num" w:pos="0"/>
        </w:tabs>
        <w:ind w:left="2880" w:hanging="360"/>
      </w:pPr>
      <w:rPr>
        <w:position w:val="0"/>
        <w:sz w:val="20"/>
        <w:vertAlign w:val="baseline"/>
      </w:rPr>
    </w:lvl>
    <w:lvl w:ilvl="4">
      <w:start w:val="1"/>
      <w:numFmt w:val="lowerLetter"/>
      <w:lvlText w:val="%5."/>
      <w:lvlJc w:val="left"/>
      <w:pPr>
        <w:tabs>
          <w:tab w:val="num" w:pos="0"/>
        </w:tabs>
        <w:ind w:left="3600" w:hanging="360"/>
      </w:pPr>
      <w:rPr>
        <w:position w:val="0"/>
        <w:sz w:val="20"/>
        <w:vertAlign w:val="baseline"/>
      </w:rPr>
    </w:lvl>
    <w:lvl w:ilvl="5">
      <w:start w:val="1"/>
      <w:numFmt w:val="lowerRoman"/>
      <w:lvlText w:val="%6."/>
      <w:lvlJc w:val="right"/>
      <w:pPr>
        <w:tabs>
          <w:tab w:val="num" w:pos="0"/>
        </w:tabs>
        <w:ind w:left="4320" w:hanging="180"/>
      </w:pPr>
      <w:rPr>
        <w:position w:val="0"/>
        <w:sz w:val="20"/>
        <w:vertAlign w:val="baseline"/>
      </w:rPr>
    </w:lvl>
    <w:lvl w:ilvl="6">
      <w:start w:val="1"/>
      <w:numFmt w:val="decimal"/>
      <w:lvlText w:val="%7."/>
      <w:lvlJc w:val="left"/>
      <w:pPr>
        <w:tabs>
          <w:tab w:val="num" w:pos="0"/>
        </w:tabs>
        <w:ind w:left="5040" w:hanging="360"/>
      </w:pPr>
      <w:rPr>
        <w:position w:val="0"/>
        <w:sz w:val="20"/>
        <w:vertAlign w:val="baseline"/>
      </w:rPr>
    </w:lvl>
    <w:lvl w:ilvl="7">
      <w:start w:val="1"/>
      <w:numFmt w:val="lowerLetter"/>
      <w:lvlText w:val="%8."/>
      <w:lvlJc w:val="left"/>
      <w:pPr>
        <w:tabs>
          <w:tab w:val="num" w:pos="0"/>
        </w:tabs>
        <w:ind w:left="5760" w:hanging="360"/>
      </w:pPr>
      <w:rPr>
        <w:position w:val="0"/>
        <w:sz w:val="20"/>
        <w:vertAlign w:val="baseline"/>
      </w:rPr>
    </w:lvl>
    <w:lvl w:ilvl="8">
      <w:start w:val="1"/>
      <w:numFmt w:val="lowerRoman"/>
      <w:lvlText w:val="%9."/>
      <w:lvlJc w:val="right"/>
      <w:pPr>
        <w:tabs>
          <w:tab w:val="num" w:pos="0"/>
        </w:tabs>
        <w:ind w:left="6480" w:hanging="180"/>
      </w:pPr>
      <w:rPr>
        <w:position w:val="0"/>
        <w:sz w:val="20"/>
        <w:vertAlign w:val="baseline"/>
      </w:rPr>
    </w:lvl>
  </w:abstractNum>
  <w:abstractNum w:abstractNumId="4">
    <w:nsid w:val="02C872F8"/>
    <w:multiLevelType w:val="multilevel"/>
    <w:tmpl w:val="A6DCD8EC"/>
    <w:lvl w:ilvl="0">
      <w:start w:val="1"/>
      <w:numFmt w:val="bullet"/>
      <w:pStyle w:val="Ttulo8"/>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nsid w:val="0E544EC7"/>
    <w:multiLevelType w:val="multilevel"/>
    <w:tmpl w:val="F5F677FE"/>
    <w:lvl w:ilvl="0">
      <w:start w:val="1"/>
      <w:numFmt w:val="lowerRoman"/>
      <w:lvlText w:val="(%1)"/>
      <w:lvlJc w:val="left"/>
      <w:pPr>
        <w:ind w:left="1080" w:hanging="720"/>
      </w:pPr>
      <w:rPr>
        <w:i/>
        <w:iCs/>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6">
    <w:nsid w:val="0F987891"/>
    <w:multiLevelType w:val="multilevel"/>
    <w:tmpl w:val="340AC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114247E4"/>
    <w:multiLevelType w:val="multilevel"/>
    <w:tmpl w:val="87E4CEF0"/>
    <w:lvl w:ilvl="0">
      <w:start w:val="1"/>
      <w:numFmt w:val="decimal"/>
      <w:lvlText w:val="%1."/>
      <w:lvlJc w:val="left"/>
      <w:pPr>
        <w:ind w:left="720" w:hanging="360"/>
      </w:pPr>
      <w:rPr>
        <w:rFonts w:ascii="Arial" w:eastAsia="Arial" w:hAnsi="Arial" w:cs="Arial"/>
        <w:b/>
        <w:bCs/>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8">
    <w:nsid w:val="134576EA"/>
    <w:multiLevelType w:val="multilevel"/>
    <w:tmpl w:val="9A008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148B3BF9"/>
    <w:multiLevelType w:val="multilevel"/>
    <w:tmpl w:val="1250F056"/>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0">
    <w:nsid w:val="17BD5556"/>
    <w:multiLevelType w:val="multilevel"/>
    <w:tmpl w:val="3B6858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2B09352C"/>
    <w:multiLevelType w:val="multilevel"/>
    <w:tmpl w:val="392E0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2D3F02F4"/>
    <w:multiLevelType w:val="multilevel"/>
    <w:tmpl w:val="FFC615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301B3C06"/>
    <w:multiLevelType w:val="multilevel"/>
    <w:tmpl w:val="09428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332F598C"/>
    <w:multiLevelType w:val="multilevel"/>
    <w:tmpl w:val="3082556C"/>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5">
    <w:nsid w:val="3AA4673B"/>
    <w:multiLevelType w:val="multilevel"/>
    <w:tmpl w:val="2222CF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3E032B78"/>
    <w:multiLevelType w:val="multilevel"/>
    <w:tmpl w:val="B0D6A392"/>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7">
    <w:nsid w:val="4204600F"/>
    <w:multiLevelType w:val="multilevel"/>
    <w:tmpl w:val="D53CE9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4D963051"/>
    <w:multiLevelType w:val="multilevel"/>
    <w:tmpl w:val="B584186E"/>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54BC005D"/>
    <w:multiLevelType w:val="multilevel"/>
    <w:tmpl w:val="35DED328"/>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20">
    <w:nsid w:val="556B2C05"/>
    <w:multiLevelType w:val="multilevel"/>
    <w:tmpl w:val="D436B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55A02185"/>
    <w:multiLevelType w:val="multilevel"/>
    <w:tmpl w:val="6B7AB0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622E435B"/>
    <w:multiLevelType w:val="multilevel"/>
    <w:tmpl w:val="8E886D6A"/>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3">
    <w:nsid w:val="634F28FF"/>
    <w:multiLevelType w:val="multilevel"/>
    <w:tmpl w:val="0608AEAA"/>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4">
    <w:nsid w:val="6C9D03BF"/>
    <w:multiLevelType w:val="multilevel"/>
    <w:tmpl w:val="B70CE4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740546F3"/>
    <w:multiLevelType w:val="multilevel"/>
    <w:tmpl w:val="2B06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7A8357B7"/>
    <w:multiLevelType w:val="multilevel"/>
    <w:tmpl w:val="8FBE1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3"/>
  </w:num>
  <w:num w:numId="2">
    <w:abstractNumId w:val="14"/>
  </w:num>
  <w:num w:numId="3">
    <w:abstractNumId w:val="13"/>
  </w:num>
  <w:num w:numId="4">
    <w:abstractNumId w:val="6"/>
  </w:num>
  <w:num w:numId="5">
    <w:abstractNumId w:val="7"/>
  </w:num>
  <w:num w:numId="6">
    <w:abstractNumId w:val="16"/>
  </w:num>
  <w:num w:numId="7">
    <w:abstractNumId w:val="18"/>
  </w:num>
  <w:num w:numId="8">
    <w:abstractNumId w:val="20"/>
  </w:num>
  <w:num w:numId="9">
    <w:abstractNumId w:val="4"/>
  </w:num>
  <w:num w:numId="10">
    <w:abstractNumId w:val="11"/>
  </w:num>
  <w:num w:numId="11">
    <w:abstractNumId w:val="25"/>
  </w:num>
  <w:num w:numId="12">
    <w:abstractNumId w:val="22"/>
  </w:num>
  <w:num w:numId="13">
    <w:abstractNumId w:val="5"/>
  </w:num>
  <w:num w:numId="14">
    <w:abstractNumId w:val="19"/>
  </w:num>
  <w:num w:numId="15">
    <w:abstractNumId w:val="9"/>
  </w:num>
  <w:num w:numId="16">
    <w:abstractNumId w:val="24"/>
  </w:num>
  <w:num w:numId="17">
    <w:abstractNumId w:val="21"/>
  </w:num>
  <w:num w:numId="18">
    <w:abstractNumId w:val="26"/>
  </w:num>
  <w:num w:numId="19">
    <w:abstractNumId w:val="17"/>
  </w:num>
  <w:num w:numId="20">
    <w:abstractNumId w:val="12"/>
  </w:num>
  <w:num w:numId="21">
    <w:abstractNumId w:val="8"/>
  </w:num>
  <w:num w:numId="22">
    <w:abstractNumId w:val="10"/>
  </w:num>
  <w:num w:numId="23">
    <w:abstractNumId w:val="15"/>
  </w:num>
  <w:num w:numId="24">
    <w:abstractNumId w:val="1"/>
  </w:num>
  <w:num w:numId="25">
    <w:abstractNumId w:val="3"/>
  </w:num>
  <w:num w:numId="26">
    <w:abstractNumId w:val="0"/>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6473C3"/>
    <w:rsid w:val="00063A63"/>
    <w:rsid w:val="001C5B90"/>
    <w:rsid w:val="002761F9"/>
    <w:rsid w:val="00280275"/>
    <w:rsid w:val="005B5A82"/>
    <w:rsid w:val="006473C3"/>
    <w:rsid w:val="006A7AFB"/>
    <w:rsid w:val="006C40BD"/>
    <w:rsid w:val="007C59A2"/>
    <w:rsid w:val="00926B14"/>
    <w:rsid w:val="0099457D"/>
    <w:rsid w:val="00A02D09"/>
    <w:rsid w:val="00ED6790"/>
    <w:rsid w:val="00F044D1"/>
    <w:rsid w:val="00F42A49"/>
    <w:rsid w:val="00FA68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85"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3" w:type="dxa"/>
        <w:right w:w="108" w:type="dxa"/>
      </w:tblCellMar>
    </w:tblPr>
  </w:style>
  <w:style w:type="table" w:customStyle="1" w:styleId="aa">
    <w:basedOn w:val="TableNormal7"/>
    <w:tblPr>
      <w:tblStyleRowBandSize w:val="1"/>
      <w:tblStyleColBandSize w:val="1"/>
      <w:tblCellMar>
        <w:left w:w="103"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CellMar>
        <w:left w:w="108" w:type="dxa"/>
        <w:right w:w="108" w:type="dxa"/>
      </w:tblCellMar>
    </w:tblPr>
  </w:style>
  <w:style w:type="table" w:customStyle="1" w:styleId="ae">
    <w:basedOn w:val="TableNormal7"/>
    <w:tblPr>
      <w:tblStyleRowBandSize w:val="1"/>
      <w:tblStyleColBandSize w:val="1"/>
      <w:tblCellMar>
        <w:left w:w="108" w:type="dxa"/>
        <w:right w:w="108" w:type="dxa"/>
      </w:tblCellMar>
    </w:tblPr>
  </w:style>
  <w:style w:type="table" w:customStyle="1" w:styleId="af">
    <w:basedOn w:val="TableNormal7"/>
    <w:tblPr>
      <w:tblStyleRowBandSize w:val="1"/>
      <w:tblStyleColBandSize w:val="1"/>
      <w:tblCellMar>
        <w:left w:w="108" w:type="dxa"/>
        <w:right w:w="108" w:type="dxa"/>
      </w:tblCellMar>
    </w:tblPr>
  </w:style>
  <w:style w:type="table" w:customStyle="1" w:styleId="af0">
    <w:basedOn w:val="TableNormal7"/>
    <w:tblPr>
      <w:tblStyleRowBandSize w:val="1"/>
      <w:tblStyleColBandSize w:val="1"/>
      <w:tblCellMar>
        <w:left w:w="108" w:type="dxa"/>
        <w:right w:w="108" w:type="dxa"/>
      </w:tblCellMar>
    </w:tblPr>
  </w:style>
  <w:style w:type="table" w:customStyle="1" w:styleId="af1">
    <w:basedOn w:val="TableNormal7"/>
    <w:tblPr>
      <w:tblStyleRowBandSize w:val="1"/>
      <w:tblStyleColBandSize w:val="1"/>
      <w:tblCellMar>
        <w:left w:w="108" w:type="dxa"/>
        <w:right w:w="108" w:type="dxa"/>
      </w:tblCellMar>
    </w:tblPr>
  </w:style>
  <w:style w:type="table" w:customStyle="1" w:styleId="af2">
    <w:basedOn w:val="TableNormal7"/>
    <w:tblPr>
      <w:tblStyleRowBandSize w:val="1"/>
      <w:tblStyleColBandSize w:val="1"/>
      <w:tblCellMar>
        <w:left w:w="108" w:type="dxa"/>
        <w:right w:w="108" w:type="dxa"/>
      </w:tblCellMar>
    </w:tblPr>
  </w:style>
  <w:style w:type="table" w:customStyle="1" w:styleId="af3">
    <w:basedOn w:val="TableNormal7"/>
    <w:tblPr>
      <w:tblStyleRowBandSize w:val="1"/>
      <w:tblStyleColBandSize w:val="1"/>
      <w:tblCellMar>
        <w:left w:w="108" w:type="dxa"/>
        <w:right w:w="108" w:type="dxa"/>
      </w:tblCellMar>
    </w:tblPr>
  </w:style>
  <w:style w:type="table" w:customStyle="1" w:styleId="af4">
    <w:basedOn w:val="TableNormal7"/>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8" w:type="dxa"/>
        <w:right w:w="108" w:type="dxa"/>
      </w:tblCellMar>
    </w:tblPr>
  </w:style>
  <w:style w:type="table" w:customStyle="1" w:styleId="af6">
    <w:basedOn w:val="TableNormal7"/>
    <w:tblPr>
      <w:tblStyleRowBandSize w:val="1"/>
      <w:tblStyleColBandSize w:val="1"/>
      <w:tblCellMar>
        <w:left w:w="108" w:type="dxa"/>
        <w:right w:w="108" w:type="dxa"/>
      </w:tblCellMar>
    </w:tblPr>
  </w:style>
  <w:style w:type="table" w:customStyle="1" w:styleId="af7">
    <w:basedOn w:val="TableNormal7"/>
    <w:tblPr>
      <w:tblStyleRowBandSize w:val="1"/>
      <w:tblStyleColBandSize w:val="1"/>
      <w:tblCellMar>
        <w:left w:w="108" w:type="dxa"/>
        <w:right w:w="108" w:type="dxa"/>
      </w:tblCellMar>
    </w:tblPr>
  </w:style>
  <w:style w:type="table" w:customStyle="1" w:styleId="af8">
    <w:basedOn w:val="TableNormal7"/>
    <w:tblPr>
      <w:tblStyleRowBandSize w:val="1"/>
      <w:tblStyleColBandSize w:val="1"/>
      <w:tblCellMar>
        <w:left w:w="108" w:type="dxa"/>
        <w:right w:w="108" w:type="dxa"/>
      </w:tblCellMar>
    </w:tblPr>
  </w:style>
  <w:style w:type="table" w:customStyle="1" w:styleId="af9">
    <w:basedOn w:val="TableNormal7"/>
    <w:tblPr>
      <w:tblStyleRowBandSize w:val="1"/>
      <w:tblStyleColBandSize w:val="1"/>
      <w:tblCellMar>
        <w:left w:w="115" w:type="dxa"/>
        <w:right w:w="115" w:type="dxa"/>
      </w:tblCellMar>
    </w:tblPr>
  </w:style>
  <w:style w:type="table" w:customStyle="1" w:styleId="afa">
    <w:basedOn w:val="TableNormal7"/>
    <w:tblPr>
      <w:tblStyleRowBandSize w:val="1"/>
      <w:tblStyleColBandSize w:val="1"/>
      <w:tblCellMar>
        <w:left w:w="108" w:type="dxa"/>
        <w:right w:w="108" w:type="dxa"/>
      </w:tblCellMar>
    </w:tblPr>
  </w:style>
  <w:style w:type="table" w:customStyle="1" w:styleId="afb">
    <w:basedOn w:val="TableNormal7"/>
    <w:tblPr>
      <w:tblStyleRowBandSize w:val="1"/>
      <w:tblStyleColBandSize w:val="1"/>
      <w:tblCellMar>
        <w:left w:w="108" w:type="dxa"/>
        <w:right w:w="108" w:type="dxa"/>
      </w:tblCellMar>
    </w:tblPr>
  </w:style>
  <w:style w:type="table" w:customStyle="1" w:styleId="afc">
    <w:basedOn w:val="TableNormal7"/>
    <w:tblPr>
      <w:tblStyleRowBandSize w:val="1"/>
      <w:tblStyleColBandSize w:val="1"/>
      <w:tblCellMar>
        <w:left w:w="108" w:type="dxa"/>
        <w:right w:w="108" w:type="dxa"/>
      </w:tblCellMar>
    </w:tblPr>
  </w:style>
  <w:style w:type="table" w:customStyle="1" w:styleId="afd">
    <w:basedOn w:val="TableNormal7"/>
    <w:tblPr>
      <w:tblStyleRowBandSize w:val="1"/>
      <w:tblStyleColBandSize w:val="1"/>
      <w:tblCellMar>
        <w:left w:w="108" w:type="dxa"/>
        <w:right w:w="108" w:type="dxa"/>
      </w:tblCellMar>
    </w:tblPr>
  </w:style>
  <w:style w:type="table" w:customStyle="1" w:styleId="afe">
    <w:basedOn w:val="TableNormal7"/>
    <w:tblPr>
      <w:tblStyleRowBandSize w:val="1"/>
      <w:tblStyleColBandSize w:val="1"/>
      <w:tblCellMar>
        <w:left w:w="108" w:type="dxa"/>
        <w:right w:w="108" w:type="dxa"/>
      </w:tblCellMar>
    </w:tblPr>
  </w:style>
  <w:style w:type="table" w:customStyle="1" w:styleId="aff">
    <w:basedOn w:val="TableNormal7"/>
    <w:tblPr>
      <w:tblStyleRowBandSize w:val="1"/>
      <w:tblStyleColBandSize w:val="1"/>
      <w:tblCellMar>
        <w:left w:w="108" w:type="dxa"/>
        <w:right w:w="108" w:type="dxa"/>
      </w:tblCellMar>
    </w:tblPr>
  </w:style>
  <w:style w:type="table" w:customStyle="1" w:styleId="aff0">
    <w:basedOn w:val="TableNormal7"/>
    <w:tblPr>
      <w:tblStyleRowBandSize w:val="1"/>
      <w:tblStyleColBandSize w:val="1"/>
      <w:tblCellMar>
        <w:left w:w="108" w:type="dxa"/>
        <w:right w:w="108" w:type="dxa"/>
      </w:tblCellMar>
    </w:tblPr>
  </w:style>
  <w:style w:type="table" w:customStyle="1" w:styleId="aff1">
    <w:basedOn w:val="TableNormal7"/>
    <w:tblPr>
      <w:tblStyleRowBandSize w:val="1"/>
      <w:tblStyleColBandSize w:val="1"/>
      <w:tblCellMar>
        <w:left w:w="108" w:type="dxa"/>
        <w:right w:w="108" w:type="dxa"/>
      </w:tblCellMar>
    </w:tblPr>
  </w:style>
  <w:style w:type="table" w:customStyle="1" w:styleId="aff2">
    <w:basedOn w:val="TableNormal7"/>
    <w:tblPr>
      <w:tblStyleRowBandSize w:val="1"/>
      <w:tblStyleColBandSize w:val="1"/>
      <w:tblCellMar>
        <w:left w:w="108" w:type="dxa"/>
        <w:right w:w="108" w:type="dxa"/>
      </w:tblCellMar>
    </w:tblPr>
  </w:style>
  <w:style w:type="table" w:customStyle="1" w:styleId="aff3">
    <w:basedOn w:val="TableNormal7"/>
    <w:tblPr>
      <w:tblStyleRowBandSize w:val="1"/>
      <w:tblStyleColBandSize w:val="1"/>
      <w:tblCellMar>
        <w:left w:w="108" w:type="dxa"/>
        <w:right w:w="108" w:type="dxa"/>
      </w:tblCellMar>
    </w:tblPr>
  </w:style>
  <w:style w:type="table" w:customStyle="1" w:styleId="aff4">
    <w:basedOn w:val="TableNormal7"/>
    <w:tblPr>
      <w:tblStyleRowBandSize w:val="1"/>
      <w:tblStyleColBandSize w:val="1"/>
      <w:tblCellMar>
        <w:left w:w="108" w:type="dxa"/>
        <w:right w:w="108" w:type="dxa"/>
      </w:tblCellMar>
    </w:tblPr>
  </w:style>
  <w:style w:type="table" w:customStyle="1" w:styleId="aff5">
    <w:basedOn w:val="TableNormal7"/>
    <w:tblPr>
      <w:tblStyleRowBandSize w:val="1"/>
      <w:tblStyleColBandSize w:val="1"/>
      <w:tblCellMar>
        <w:left w:w="108" w:type="dxa"/>
        <w:right w:w="108" w:type="dxa"/>
      </w:tblCellMar>
    </w:tblPr>
  </w:style>
  <w:style w:type="table" w:customStyle="1" w:styleId="aff6">
    <w:basedOn w:val="TableNormal7"/>
    <w:tblPr>
      <w:tblStyleRowBandSize w:val="1"/>
      <w:tblStyleColBandSize w:val="1"/>
      <w:tblCellMar>
        <w:left w:w="108" w:type="dxa"/>
        <w:right w:w="108" w:type="dxa"/>
      </w:tblCellMar>
    </w:tblPr>
  </w:style>
  <w:style w:type="table" w:customStyle="1" w:styleId="aff7">
    <w:basedOn w:val="TableNormal7"/>
    <w:tblPr>
      <w:tblStyleRowBandSize w:val="1"/>
      <w:tblStyleColBandSize w:val="1"/>
      <w:tblCellMar>
        <w:left w:w="108" w:type="dxa"/>
        <w:right w:w="108" w:type="dxa"/>
      </w:tblCellMar>
    </w:tblPr>
  </w:style>
  <w:style w:type="table" w:customStyle="1" w:styleId="aff8">
    <w:basedOn w:val="TableNormal7"/>
    <w:tblPr>
      <w:tblStyleRowBandSize w:val="1"/>
      <w:tblStyleColBandSize w:val="1"/>
      <w:tblCellMar>
        <w:left w:w="108" w:type="dxa"/>
        <w:right w:w="108" w:type="dxa"/>
      </w:tblCellMar>
    </w:tblPr>
  </w:style>
  <w:style w:type="table" w:customStyle="1" w:styleId="aff9">
    <w:basedOn w:val="TableNormal7"/>
    <w:tblPr>
      <w:tblStyleRowBandSize w:val="1"/>
      <w:tblStyleColBandSize w:val="1"/>
      <w:tblCellMar>
        <w:left w:w="108" w:type="dxa"/>
        <w:right w:w="108" w:type="dxa"/>
      </w:tblCellMar>
    </w:tblPr>
  </w:style>
  <w:style w:type="table" w:customStyle="1" w:styleId="affa">
    <w:basedOn w:val="TableNormal7"/>
    <w:tblPr>
      <w:tblStyleRowBandSize w:val="1"/>
      <w:tblStyleColBandSize w:val="1"/>
      <w:tblCellMar>
        <w:left w:w="108" w:type="dxa"/>
        <w:right w:w="108" w:type="dxa"/>
      </w:tblCellMar>
    </w:tblPr>
  </w:style>
  <w:style w:type="table" w:customStyle="1" w:styleId="affb">
    <w:basedOn w:val="TableNormal7"/>
    <w:tblPr>
      <w:tblStyleRowBandSize w:val="1"/>
      <w:tblStyleColBandSize w:val="1"/>
      <w:tblCellMar>
        <w:left w:w="108" w:type="dxa"/>
        <w:right w:w="108" w:type="dxa"/>
      </w:tblCellMar>
    </w:tblPr>
  </w:style>
  <w:style w:type="table" w:customStyle="1" w:styleId="affc">
    <w:basedOn w:val="TableNormal7"/>
    <w:tblPr>
      <w:tblStyleRowBandSize w:val="1"/>
      <w:tblStyleColBandSize w:val="1"/>
      <w:tblCellMar>
        <w:left w:w="108" w:type="dxa"/>
        <w:right w:w="108" w:type="dxa"/>
      </w:tblCellMar>
    </w:tblPr>
  </w:style>
  <w:style w:type="table" w:customStyle="1" w:styleId="affd">
    <w:basedOn w:val="TableNormal7"/>
    <w:tblPr>
      <w:tblStyleRowBandSize w:val="1"/>
      <w:tblStyleColBandSize w:val="1"/>
      <w:tblCellMar>
        <w:left w:w="108" w:type="dxa"/>
        <w:right w:w="108" w:type="dxa"/>
      </w:tblCellMar>
    </w:tblPr>
  </w:style>
  <w:style w:type="table" w:customStyle="1" w:styleId="affe">
    <w:basedOn w:val="TableNormal7"/>
    <w:tblPr>
      <w:tblStyleRowBandSize w:val="1"/>
      <w:tblStyleColBandSize w:val="1"/>
      <w:tblCellMar>
        <w:left w:w="108" w:type="dxa"/>
        <w:right w:w="108" w:type="dxa"/>
      </w:tblCellMar>
    </w:tblPr>
  </w:style>
  <w:style w:type="table" w:customStyle="1" w:styleId="afff">
    <w:basedOn w:val="TableNormal7"/>
    <w:tblPr>
      <w:tblStyleRowBandSize w:val="1"/>
      <w:tblStyleColBandSize w:val="1"/>
      <w:tblCellMar>
        <w:left w:w="108" w:type="dxa"/>
        <w:right w:w="108" w:type="dxa"/>
      </w:tblCellMar>
    </w:tblPr>
  </w:style>
  <w:style w:type="table" w:customStyle="1" w:styleId="afff0">
    <w:basedOn w:val="TableNormal7"/>
    <w:tblPr>
      <w:tblStyleRowBandSize w:val="1"/>
      <w:tblStyleColBandSize w:val="1"/>
      <w:tblCellMar>
        <w:left w:w="108" w:type="dxa"/>
        <w:right w:w="108" w:type="dxa"/>
      </w:tblCellMar>
    </w:tblPr>
  </w:style>
  <w:style w:type="table" w:customStyle="1" w:styleId="afff1">
    <w:basedOn w:val="TableNormal7"/>
    <w:tblPr>
      <w:tblStyleRowBandSize w:val="1"/>
      <w:tblStyleColBandSize w:val="1"/>
      <w:tblCellMar>
        <w:left w:w="108" w:type="dxa"/>
        <w:right w:w="108" w:type="dxa"/>
      </w:tblCellMar>
    </w:tblPr>
  </w:style>
  <w:style w:type="table" w:customStyle="1" w:styleId="afff2">
    <w:basedOn w:val="TableNormal7"/>
    <w:tblPr>
      <w:tblStyleRowBandSize w:val="1"/>
      <w:tblStyleColBandSize w:val="1"/>
      <w:tblCellMar>
        <w:left w:w="108" w:type="dxa"/>
        <w:right w:w="108" w:type="dxa"/>
      </w:tblCellMar>
    </w:tblPr>
  </w:style>
  <w:style w:type="table" w:customStyle="1" w:styleId="afff3">
    <w:basedOn w:val="TableNormal7"/>
    <w:tblPr>
      <w:tblStyleRowBandSize w:val="1"/>
      <w:tblStyleColBandSize w:val="1"/>
      <w:tblCellMar>
        <w:left w:w="108" w:type="dxa"/>
        <w:right w:w="108" w:type="dxa"/>
      </w:tblCellMar>
    </w:tblPr>
  </w:style>
  <w:style w:type="table" w:customStyle="1" w:styleId="afff4">
    <w:basedOn w:val="TableNormal7"/>
    <w:tblPr>
      <w:tblStyleRowBandSize w:val="1"/>
      <w:tblStyleColBandSize w:val="1"/>
      <w:tblCellMar>
        <w:left w:w="108" w:type="dxa"/>
        <w:right w:w="108" w:type="dxa"/>
      </w:tblCellMar>
    </w:tblPr>
  </w:style>
  <w:style w:type="table" w:customStyle="1" w:styleId="afff5">
    <w:basedOn w:val="TableNormal7"/>
    <w:tblPr>
      <w:tblStyleRowBandSize w:val="1"/>
      <w:tblStyleColBandSize w:val="1"/>
      <w:tblCellMar>
        <w:left w:w="108" w:type="dxa"/>
        <w:right w:w="108" w:type="dxa"/>
      </w:tblCellMar>
    </w:tblPr>
  </w:style>
  <w:style w:type="table" w:customStyle="1" w:styleId="afff6">
    <w:basedOn w:val="TableNormal7"/>
    <w:tblPr>
      <w:tblStyleRowBandSize w:val="1"/>
      <w:tblStyleColBandSize w:val="1"/>
      <w:tblCellMar>
        <w:left w:w="108" w:type="dxa"/>
        <w:right w:w="108" w:type="dxa"/>
      </w:tblCellMar>
    </w:tblPr>
  </w:style>
  <w:style w:type="table" w:customStyle="1" w:styleId="afff7">
    <w:basedOn w:val="TableNormal7"/>
    <w:tblPr>
      <w:tblStyleRowBandSize w:val="1"/>
      <w:tblStyleColBandSize w:val="1"/>
      <w:tblCellMar>
        <w:left w:w="108" w:type="dxa"/>
        <w:right w:w="108" w:type="dxa"/>
      </w:tblCellMar>
    </w:tblPr>
  </w:style>
  <w:style w:type="table" w:customStyle="1" w:styleId="afff8">
    <w:basedOn w:val="TableNormal7"/>
    <w:tblPr>
      <w:tblStyleRowBandSize w:val="1"/>
      <w:tblStyleColBandSize w:val="1"/>
      <w:tblCellMar>
        <w:left w:w="108" w:type="dxa"/>
        <w:right w:w="108" w:type="dxa"/>
      </w:tblCellMar>
    </w:tblPr>
  </w:style>
  <w:style w:type="table" w:customStyle="1" w:styleId="afff9">
    <w:basedOn w:val="TableNormal7"/>
    <w:tblPr>
      <w:tblStyleRowBandSize w:val="1"/>
      <w:tblStyleColBandSize w:val="1"/>
      <w:tblCellMar>
        <w:left w:w="108" w:type="dxa"/>
        <w:right w:w="108" w:type="dxa"/>
      </w:tblCellMar>
    </w:tblPr>
  </w:style>
  <w:style w:type="table" w:customStyle="1" w:styleId="afffa">
    <w:basedOn w:val="TableNormal7"/>
    <w:tblPr>
      <w:tblStyleRowBandSize w:val="1"/>
      <w:tblStyleColBandSize w:val="1"/>
      <w:tblCellMar>
        <w:left w:w="108" w:type="dxa"/>
        <w:right w:w="108" w:type="dxa"/>
      </w:tblCellMar>
    </w:tblPr>
  </w:style>
  <w:style w:type="table" w:customStyle="1" w:styleId="afffb">
    <w:basedOn w:val="TableNormal7"/>
    <w:tblPr>
      <w:tblStyleRowBandSize w:val="1"/>
      <w:tblStyleColBandSize w:val="1"/>
      <w:tblCellMar>
        <w:left w:w="108" w:type="dxa"/>
        <w:right w:w="108" w:type="dxa"/>
      </w:tblCellMar>
    </w:tblPr>
  </w:style>
  <w:style w:type="table" w:customStyle="1" w:styleId="afffc">
    <w:basedOn w:val="TableNormal7"/>
    <w:tblPr>
      <w:tblStyleRowBandSize w:val="1"/>
      <w:tblStyleColBandSize w:val="1"/>
      <w:tblCellMar>
        <w:left w:w="108" w:type="dxa"/>
        <w:right w:w="108" w:type="dxa"/>
      </w:tblCellMar>
    </w:tblPr>
  </w:style>
  <w:style w:type="table" w:customStyle="1" w:styleId="afffd">
    <w:basedOn w:val="TableNormal7"/>
    <w:tblPr>
      <w:tblStyleRowBandSize w:val="1"/>
      <w:tblStyleColBandSize w:val="1"/>
      <w:tblCellMar>
        <w:left w:w="108" w:type="dxa"/>
        <w:right w:w="108" w:type="dxa"/>
      </w:tblCellMar>
    </w:tblPr>
  </w:style>
  <w:style w:type="table" w:customStyle="1" w:styleId="afffe">
    <w:basedOn w:val="TableNormal7"/>
    <w:tblPr>
      <w:tblStyleRowBandSize w:val="1"/>
      <w:tblStyleColBandSize w:val="1"/>
      <w:tblCellMar>
        <w:left w:w="108" w:type="dxa"/>
        <w:right w:w="108" w:type="dxa"/>
      </w:tblCellMar>
    </w:tblPr>
  </w:style>
  <w:style w:type="table" w:customStyle="1" w:styleId="affff">
    <w:basedOn w:val="TableNormal7"/>
    <w:tblPr>
      <w:tblStyleRowBandSize w:val="1"/>
      <w:tblStyleColBandSize w:val="1"/>
      <w:tblCellMar>
        <w:left w:w="108" w:type="dxa"/>
        <w:right w:w="108" w:type="dxa"/>
      </w:tblCellMar>
    </w:tblPr>
  </w:style>
  <w:style w:type="table" w:customStyle="1" w:styleId="affff0">
    <w:basedOn w:val="TableNormal7"/>
    <w:tblPr>
      <w:tblStyleRowBandSize w:val="1"/>
      <w:tblStyleColBandSize w:val="1"/>
      <w:tblCellMar>
        <w:left w:w="108" w:type="dxa"/>
        <w:right w:w="108" w:type="dxa"/>
      </w:tblCellMar>
    </w:tblPr>
  </w:style>
  <w:style w:type="table" w:customStyle="1" w:styleId="affff1">
    <w:basedOn w:val="TableNormal7"/>
    <w:tblPr>
      <w:tblStyleRowBandSize w:val="1"/>
      <w:tblStyleColBandSize w:val="1"/>
      <w:tblCellMar>
        <w:left w:w="108" w:type="dxa"/>
        <w:right w:w="108" w:type="dxa"/>
      </w:tblCellMar>
    </w:tblPr>
  </w:style>
  <w:style w:type="table" w:customStyle="1" w:styleId="affff2">
    <w:basedOn w:val="TableNormal7"/>
    <w:tblPr>
      <w:tblStyleRowBandSize w:val="1"/>
      <w:tblStyleColBandSize w:val="1"/>
      <w:tblCellMar>
        <w:left w:w="108" w:type="dxa"/>
        <w:right w:w="108" w:type="dxa"/>
      </w:tblCellMar>
    </w:tblPr>
  </w:style>
  <w:style w:type="table" w:customStyle="1" w:styleId="affff3">
    <w:basedOn w:val="TableNormal7"/>
    <w:tblPr>
      <w:tblStyleRowBandSize w:val="1"/>
      <w:tblStyleColBandSize w:val="1"/>
      <w:tblCellMar>
        <w:left w:w="108" w:type="dxa"/>
        <w:right w:w="108" w:type="dxa"/>
      </w:tblCellMar>
    </w:tblPr>
  </w:style>
  <w:style w:type="table" w:customStyle="1" w:styleId="affff4">
    <w:basedOn w:val="TableNormal7"/>
    <w:tblPr>
      <w:tblStyleRowBandSize w:val="1"/>
      <w:tblStyleColBandSize w:val="1"/>
      <w:tblCellMar>
        <w:left w:w="108" w:type="dxa"/>
        <w:right w:w="108" w:type="dxa"/>
      </w:tblCellMar>
    </w:tblPr>
  </w:style>
  <w:style w:type="table" w:customStyle="1" w:styleId="affff5">
    <w:basedOn w:val="TableNormal7"/>
    <w:tblPr>
      <w:tblStyleRowBandSize w:val="1"/>
      <w:tblStyleColBandSize w:val="1"/>
      <w:tblCellMar>
        <w:left w:w="108" w:type="dxa"/>
        <w:right w:w="108" w:type="dxa"/>
      </w:tblCellMar>
    </w:tblPr>
  </w:style>
  <w:style w:type="table" w:customStyle="1" w:styleId="affff6">
    <w:basedOn w:val="TableNormal7"/>
    <w:tblPr>
      <w:tblStyleRowBandSize w:val="1"/>
      <w:tblStyleColBandSize w:val="1"/>
      <w:tblCellMar>
        <w:left w:w="108" w:type="dxa"/>
        <w:right w:w="108" w:type="dxa"/>
      </w:tblCellMar>
    </w:tblPr>
  </w:style>
  <w:style w:type="table" w:customStyle="1" w:styleId="affff7">
    <w:basedOn w:val="TableNormal7"/>
    <w:tblPr>
      <w:tblStyleRowBandSize w:val="1"/>
      <w:tblStyleColBandSize w:val="1"/>
      <w:tblCellMar>
        <w:left w:w="108" w:type="dxa"/>
        <w:right w:w="108" w:type="dxa"/>
      </w:tblCellMar>
    </w:tblPr>
  </w:style>
  <w:style w:type="table" w:customStyle="1" w:styleId="affff8">
    <w:basedOn w:val="TableNormal7"/>
    <w:tblPr>
      <w:tblStyleRowBandSize w:val="1"/>
      <w:tblStyleColBandSize w:val="1"/>
      <w:tblCellMar>
        <w:left w:w="108" w:type="dxa"/>
        <w:right w:w="108" w:type="dxa"/>
      </w:tblCellMar>
    </w:tblPr>
  </w:style>
  <w:style w:type="table" w:customStyle="1" w:styleId="affff9">
    <w:basedOn w:val="TableNormal7"/>
    <w:tblPr>
      <w:tblStyleRowBandSize w:val="1"/>
      <w:tblStyleColBandSize w:val="1"/>
      <w:tblCellMar>
        <w:left w:w="108" w:type="dxa"/>
        <w:right w:w="108" w:type="dxa"/>
      </w:tblCellMar>
    </w:tblPr>
  </w:style>
  <w:style w:type="table" w:customStyle="1" w:styleId="affffa">
    <w:basedOn w:val="TableNormal7"/>
    <w:tblPr>
      <w:tblStyleRowBandSize w:val="1"/>
      <w:tblStyleColBandSize w:val="1"/>
      <w:tblCellMar>
        <w:left w:w="108" w:type="dxa"/>
        <w:right w:w="108" w:type="dxa"/>
      </w:tblCellMar>
    </w:tblPr>
  </w:style>
  <w:style w:type="table" w:customStyle="1" w:styleId="affffb">
    <w:basedOn w:val="TableNormal7"/>
    <w:tblPr>
      <w:tblStyleRowBandSize w:val="1"/>
      <w:tblStyleColBandSize w:val="1"/>
      <w:tblCellMar>
        <w:left w:w="108" w:type="dxa"/>
        <w:right w:w="108" w:type="dxa"/>
      </w:tblCellMar>
    </w:tblPr>
  </w:style>
  <w:style w:type="table" w:customStyle="1" w:styleId="affffc">
    <w:basedOn w:val="TableNormal7"/>
    <w:tblPr>
      <w:tblStyleRowBandSize w:val="1"/>
      <w:tblStyleColBandSize w:val="1"/>
      <w:tblCellMar>
        <w:left w:w="108" w:type="dxa"/>
        <w:right w:w="108" w:type="dxa"/>
      </w:tblCellMar>
    </w:tblPr>
  </w:style>
  <w:style w:type="table" w:customStyle="1" w:styleId="affffd">
    <w:basedOn w:val="TableNormal7"/>
    <w:tblPr>
      <w:tblStyleRowBandSize w:val="1"/>
      <w:tblStyleColBandSize w:val="1"/>
      <w:tblCellMar>
        <w:left w:w="108" w:type="dxa"/>
        <w:right w:w="108" w:type="dxa"/>
      </w:tblCellMar>
    </w:tblPr>
  </w:style>
  <w:style w:type="table" w:customStyle="1" w:styleId="affffe">
    <w:basedOn w:val="TableNormal7"/>
    <w:tblPr>
      <w:tblStyleRowBandSize w:val="1"/>
      <w:tblStyleColBandSize w:val="1"/>
      <w:tblCellMar>
        <w:left w:w="108" w:type="dxa"/>
        <w:right w:w="108" w:type="dxa"/>
      </w:tblCellMar>
    </w:tblPr>
  </w:style>
  <w:style w:type="table" w:customStyle="1" w:styleId="afffff">
    <w:basedOn w:val="TableNormal7"/>
    <w:tblPr>
      <w:tblStyleRowBandSize w:val="1"/>
      <w:tblStyleColBandSize w:val="1"/>
      <w:tblCellMar>
        <w:left w:w="108" w:type="dxa"/>
        <w:right w:w="108" w:type="dxa"/>
      </w:tblCellMar>
    </w:tblPr>
  </w:style>
  <w:style w:type="table" w:customStyle="1" w:styleId="afffff0">
    <w:basedOn w:val="TableNormal7"/>
    <w:tblPr>
      <w:tblStyleRowBandSize w:val="1"/>
      <w:tblStyleColBandSize w:val="1"/>
      <w:tblCellMar>
        <w:left w:w="108" w:type="dxa"/>
        <w:right w:w="108" w:type="dxa"/>
      </w:tblCellMar>
    </w:tblPr>
  </w:style>
  <w:style w:type="table" w:customStyle="1" w:styleId="afffff1">
    <w:basedOn w:val="TableNormal7"/>
    <w:tblPr>
      <w:tblStyleRowBandSize w:val="1"/>
      <w:tblStyleColBandSize w:val="1"/>
      <w:tblCellMar>
        <w:left w:w="108" w:type="dxa"/>
        <w:right w:w="108" w:type="dxa"/>
      </w:tblCellMar>
    </w:tblPr>
  </w:style>
  <w:style w:type="table" w:customStyle="1" w:styleId="afffff2">
    <w:basedOn w:val="TableNormal7"/>
    <w:tblPr>
      <w:tblStyleRowBandSize w:val="1"/>
      <w:tblStyleColBandSize w:val="1"/>
      <w:tblCellMar>
        <w:left w:w="108" w:type="dxa"/>
        <w:right w:w="108" w:type="dxa"/>
      </w:tblCellMar>
    </w:tblPr>
  </w:style>
  <w:style w:type="table" w:customStyle="1" w:styleId="afffff3">
    <w:basedOn w:val="TableNormal7"/>
    <w:tblPr>
      <w:tblStyleRowBandSize w:val="1"/>
      <w:tblStyleColBandSize w:val="1"/>
      <w:tblCellMar>
        <w:left w:w="108" w:type="dxa"/>
        <w:right w:w="108" w:type="dxa"/>
      </w:tblCellMar>
    </w:tblPr>
  </w:style>
  <w:style w:type="table" w:customStyle="1" w:styleId="afffff4">
    <w:basedOn w:val="TableNormal7"/>
    <w:tblPr>
      <w:tblStyleRowBandSize w:val="1"/>
      <w:tblStyleColBandSize w:val="1"/>
      <w:tblCellMar>
        <w:left w:w="108" w:type="dxa"/>
        <w:right w:w="108" w:type="dxa"/>
      </w:tblCellMar>
    </w:tblPr>
  </w:style>
  <w:style w:type="table" w:customStyle="1" w:styleId="afffff5">
    <w:basedOn w:val="TableNormal7"/>
    <w:tblPr>
      <w:tblStyleRowBandSize w:val="1"/>
      <w:tblStyleColBandSize w:val="1"/>
      <w:tblCellMar>
        <w:left w:w="108" w:type="dxa"/>
        <w:right w:w="108" w:type="dxa"/>
      </w:tblCellMar>
    </w:tblPr>
  </w:style>
  <w:style w:type="table" w:customStyle="1" w:styleId="afffff6">
    <w:basedOn w:val="TableNormal7"/>
    <w:tblPr>
      <w:tblStyleRowBandSize w:val="1"/>
      <w:tblStyleColBandSize w:val="1"/>
      <w:tblCellMar>
        <w:left w:w="108" w:type="dxa"/>
        <w:right w:w="108" w:type="dxa"/>
      </w:tblCellMar>
    </w:tblPr>
  </w:style>
  <w:style w:type="table" w:customStyle="1" w:styleId="afffff7">
    <w:basedOn w:val="TableNormal7"/>
    <w:tblPr>
      <w:tblStyleRowBandSize w:val="1"/>
      <w:tblStyleColBandSize w:val="1"/>
      <w:tblCellMar>
        <w:left w:w="108" w:type="dxa"/>
        <w:right w:w="108" w:type="dxa"/>
      </w:tblCellMar>
    </w:tblPr>
  </w:style>
  <w:style w:type="table" w:customStyle="1" w:styleId="afffff8">
    <w:basedOn w:val="TableNormal7"/>
    <w:tblPr>
      <w:tblStyleRowBandSize w:val="1"/>
      <w:tblStyleColBandSize w:val="1"/>
      <w:tblCellMar>
        <w:left w:w="108" w:type="dxa"/>
        <w:right w:w="108" w:type="dxa"/>
      </w:tblCellMar>
    </w:tblPr>
  </w:style>
  <w:style w:type="table" w:customStyle="1" w:styleId="afffff9">
    <w:basedOn w:val="TableNormal7"/>
    <w:tblPr>
      <w:tblStyleRowBandSize w:val="1"/>
      <w:tblStyleColBandSize w:val="1"/>
      <w:tblCellMar>
        <w:left w:w="108" w:type="dxa"/>
        <w:right w:w="108" w:type="dxa"/>
      </w:tblCellMar>
    </w:tblPr>
  </w:style>
  <w:style w:type="table" w:customStyle="1" w:styleId="afffffa">
    <w:basedOn w:val="TableNormal7"/>
    <w:tblPr>
      <w:tblStyleRowBandSize w:val="1"/>
      <w:tblStyleColBandSize w:val="1"/>
      <w:tblCellMar>
        <w:left w:w="108" w:type="dxa"/>
        <w:right w:w="108" w:type="dxa"/>
      </w:tblCellMar>
    </w:tblPr>
  </w:style>
  <w:style w:type="table" w:customStyle="1" w:styleId="afffffb">
    <w:basedOn w:val="TableNormal7"/>
    <w:tblPr>
      <w:tblStyleRowBandSize w:val="1"/>
      <w:tblStyleColBandSize w:val="1"/>
      <w:tblCellMar>
        <w:left w:w="108" w:type="dxa"/>
        <w:right w:w="108" w:type="dxa"/>
      </w:tblCellMar>
    </w:tblPr>
  </w:style>
  <w:style w:type="table" w:customStyle="1" w:styleId="afffffc">
    <w:basedOn w:val="TableNormal7"/>
    <w:tblPr>
      <w:tblStyleRowBandSize w:val="1"/>
      <w:tblStyleColBandSize w:val="1"/>
      <w:tblCellMar>
        <w:left w:w="108" w:type="dxa"/>
        <w:right w:w="108" w:type="dxa"/>
      </w:tblCellMar>
    </w:tblPr>
  </w:style>
  <w:style w:type="table" w:customStyle="1" w:styleId="afffffd">
    <w:basedOn w:val="TableNormal7"/>
    <w:tblPr>
      <w:tblStyleRowBandSize w:val="1"/>
      <w:tblStyleColBandSize w:val="1"/>
      <w:tblCellMar>
        <w:left w:w="108" w:type="dxa"/>
        <w:right w:w="108" w:type="dxa"/>
      </w:tblCellMar>
    </w:tblPr>
  </w:style>
  <w:style w:type="table" w:customStyle="1" w:styleId="afffffe">
    <w:basedOn w:val="TableNormal7"/>
    <w:tblPr>
      <w:tblStyleRowBandSize w:val="1"/>
      <w:tblStyleColBandSize w:val="1"/>
      <w:tblCellMar>
        <w:left w:w="108" w:type="dxa"/>
        <w:right w:w="108" w:type="dxa"/>
      </w:tblCellMar>
    </w:tblPr>
  </w:style>
  <w:style w:type="table" w:customStyle="1" w:styleId="affffff">
    <w:basedOn w:val="TableNormal7"/>
    <w:tblPr>
      <w:tblStyleRowBandSize w:val="1"/>
      <w:tblStyleColBandSize w:val="1"/>
      <w:tblCellMar>
        <w:left w:w="108" w:type="dxa"/>
        <w:right w:w="108" w:type="dxa"/>
      </w:tblCellMar>
    </w:tblPr>
  </w:style>
  <w:style w:type="table" w:customStyle="1" w:styleId="affffff0">
    <w:basedOn w:val="TableNormal7"/>
    <w:tblPr>
      <w:tblStyleRowBandSize w:val="1"/>
      <w:tblStyleColBandSize w:val="1"/>
      <w:tblCellMar>
        <w:left w:w="108" w:type="dxa"/>
        <w:right w:w="108" w:type="dxa"/>
      </w:tblCellMar>
    </w:tblPr>
  </w:style>
  <w:style w:type="table" w:customStyle="1" w:styleId="affffff1">
    <w:basedOn w:val="TableNormal7"/>
    <w:tblPr>
      <w:tblStyleRowBandSize w:val="1"/>
      <w:tblStyleColBandSize w:val="1"/>
      <w:tblCellMar>
        <w:left w:w="108" w:type="dxa"/>
        <w:right w:w="108" w:type="dxa"/>
      </w:tblCellMar>
    </w:tblPr>
  </w:style>
  <w:style w:type="table" w:customStyle="1" w:styleId="affffff2">
    <w:basedOn w:val="TableNormal7"/>
    <w:tblPr>
      <w:tblStyleRowBandSize w:val="1"/>
      <w:tblStyleColBandSize w:val="1"/>
      <w:tblCellMar>
        <w:left w:w="108" w:type="dxa"/>
        <w:right w:w="108" w:type="dxa"/>
      </w:tblCellMar>
    </w:tblPr>
  </w:style>
  <w:style w:type="table" w:customStyle="1" w:styleId="affffff3">
    <w:basedOn w:val="TableNormal7"/>
    <w:tblPr>
      <w:tblStyleRowBandSize w:val="1"/>
      <w:tblStyleColBandSize w:val="1"/>
      <w:tblCellMar>
        <w:left w:w="108" w:type="dxa"/>
        <w:right w:w="108" w:type="dxa"/>
      </w:tblCellMar>
    </w:tblPr>
  </w:style>
  <w:style w:type="table" w:customStyle="1" w:styleId="affffff4">
    <w:basedOn w:val="TableNormal7"/>
    <w:tblPr>
      <w:tblStyleRowBandSize w:val="1"/>
      <w:tblStyleColBandSize w:val="1"/>
      <w:tblCellMar>
        <w:left w:w="108" w:type="dxa"/>
        <w:right w:w="108" w:type="dxa"/>
      </w:tblCellMar>
    </w:tblPr>
  </w:style>
  <w:style w:type="table" w:customStyle="1" w:styleId="affffff5">
    <w:basedOn w:val="TableNormal7"/>
    <w:tblPr>
      <w:tblStyleRowBandSize w:val="1"/>
      <w:tblStyleColBandSize w:val="1"/>
      <w:tblCellMar>
        <w:left w:w="108" w:type="dxa"/>
        <w:right w:w="108" w:type="dxa"/>
      </w:tblCellMar>
    </w:tblPr>
  </w:style>
  <w:style w:type="table" w:customStyle="1" w:styleId="affffff6">
    <w:basedOn w:val="TableNormal7"/>
    <w:tblPr>
      <w:tblStyleRowBandSize w:val="1"/>
      <w:tblStyleColBandSize w:val="1"/>
      <w:tblCellMar>
        <w:left w:w="108" w:type="dxa"/>
        <w:right w:w="108" w:type="dxa"/>
      </w:tblCellMar>
    </w:tblPr>
  </w:style>
  <w:style w:type="table" w:customStyle="1" w:styleId="affffff7">
    <w:basedOn w:val="TableNormal7"/>
    <w:tblPr>
      <w:tblStyleRowBandSize w:val="1"/>
      <w:tblStyleColBandSize w:val="1"/>
      <w:tblCellMar>
        <w:left w:w="108" w:type="dxa"/>
        <w:right w:w="108" w:type="dxa"/>
      </w:tblCellMar>
    </w:tblPr>
  </w:style>
  <w:style w:type="table" w:customStyle="1" w:styleId="affffff8">
    <w:basedOn w:val="TableNormal7"/>
    <w:tblPr>
      <w:tblStyleRowBandSize w:val="1"/>
      <w:tblStyleColBandSize w:val="1"/>
      <w:tblCellMar>
        <w:left w:w="108" w:type="dxa"/>
        <w:right w:w="108" w:type="dxa"/>
      </w:tblCellMar>
    </w:tblPr>
  </w:style>
  <w:style w:type="table" w:customStyle="1" w:styleId="affffff9">
    <w:basedOn w:val="TableNormal7"/>
    <w:tblPr>
      <w:tblStyleRowBandSize w:val="1"/>
      <w:tblStyleColBandSize w:val="1"/>
      <w:tblCellMar>
        <w:left w:w="108" w:type="dxa"/>
        <w:right w:w="108" w:type="dxa"/>
      </w:tblCellMar>
    </w:tblPr>
  </w:style>
  <w:style w:type="table" w:customStyle="1" w:styleId="affffffa">
    <w:basedOn w:val="TableNormal7"/>
    <w:tblPr>
      <w:tblStyleRowBandSize w:val="1"/>
      <w:tblStyleColBandSize w:val="1"/>
      <w:tblCellMar>
        <w:left w:w="108" w:type="dxa"/>
        <w:right w:w="108" w:type="dxa"/>
      </w:tblCellMar>
    </w:tblPr>
  </w:style>
  <w:style w:type="table" w:customStyle="1" w:styleId="affffffb">
    <w:basedOn w:val="TableNormal7"/>
    <w:tblPr>
      <w:tblStyleRowBandSize w:val="1"/>
      <w:tblStyleColBandSize w:val="1"/>
      <w:tblCellMar>
        <w:left w:w="108" w:type="dxa"/>
        <w:right w:w="108" w:type="dxa"/>
      </w:tblCellMar>
    </w:tblPr>
  </w:style>
  <w:style w:type="table" w:customStyle="1" w:styleId="affffffc">
    <w:basedOn w:val="TableNormal7"/>
    <w:tblPr>
      <w:tblStyleRowBandSize w:val="1"/>
      <w:tblStyleColBandSize w:val="1"/>
      <w:tblCellMar>
        <w:left w:w="108" w:type="dxa"/>
        <w:right w:w="108" w:type="dxa"/>
      </w:tblCellMar>
    </w:tblPr>
  </w:style>
  <w:style w:type="table" w:customStyle="1" w:styleId="affffffd">
    <w:basedOn w:val="TableNormal7"/>
    <w:tblPr>
      <w:tblStyleRowBandSize w:val="1"/>
      <w:tblStyleColBandSize w:val="1"/>
      <w:tblCellMar>
        <w:left w:w="108" w:type="dxa"/>
        <w:right w:w="108" w:type="dxa"/>
      </w:tblCellMar>
    </w:tblPr>
  </w:style>
  <w:style w:type="table" w:customStyle="1" w:styleId="affffffe">
    <w:basedOn w:val="TableNormal7"/>
    <w:tblPr>
      <w:tblStyleRowBandSize w:val="1"/>
      <w:tblStyleColBandSize w:val="1"/>
      <w:tblCellMar>
        <w:left w:w="108" w:type="dxa"/>
        <w:right w:w="108" w:type="dxa"/>
      </w:tblCellMar>
    </w:tblPr>
  </w:style>
  <w:style w:type="table" w:customStyle="1" w:styleId="afffffff">
    <w:basedOn w:val="TableNormal7"/>
    <w:tblPr>
      <w:tblStyleRowBandSize w:val="1"/>
      <w:tblStyleColBandSize w:val="1"/>
      <w:tblCellMar>
        <w:left w:w="108" w:type="dxa"/>
        <w:right w:w="108" w:type="dxa"/>
      </w:tblCellMar>
    </w:tblPr>
  </w:style>
  <w:style w:type="table" w:customStyle="1" w:styleId="afffffff0">
    <w:basedOn w:val="TableNormal7"/>
    <w:tblPr>
      <w:tblStyleRowBandSize w:val="1"/>
      <w:tblStyleColBandSize w:val="1"/>
      <w:tblCellMar>
        <w:left w:w="108" w:type="dxa"/>
        <w:right w:w="108" w:type="dxa"/>
      </w:tblCellMar>
    </w:tblPr>
  </w:style>
  <w:style w:type="table" w:customStyle="1" w:styleId="afffffff1">
    <w:basedOn w:val="TableNormal7"/>
    <w:tblPr>
      <w:tblStyleRowBandSize w:val="1"/>
      <w:tblStyleColBandSize w:val="1"/>
      <w:tblCellMar>
        <w:left w:w="108" w:type="dxa"/>
        <w:right w:w="108" w:type="dxa"/>
      </w:tblCellMar>
    </w:tblPr>
  </w:style>
  <w:style w:type="table" w:customStyle="1" w:styleId="afffffff2">
    <w:basedOn w:val="TableNormal7"/>
    <w:tblPr>
      <w:tblStyleRowBandSize w:val="1"/>
      <w:tblStyleColBandSize w:val="1"/>
      <w:tblCellMar>
        <w:left w:w="108" w:type="dxa"/>
        <w:right w:w="108" w:type="dxa"/>
      </w:tblCellMar>
    </w:tblPr>
  </w:style>
  <w:style w:type="table" w:customStyle="1" w:styleId="afffffff3">
    <w:basedOn w:val="TableNormal7"/>
    <w:tblPr>
      <w:tblStyleRowBandSize w:val="1"/>
      <w:tblStyleColBandSize w:val="1"/>
      <w:tblCellMar>
        <w:left w:w="108" w:type="dxa"/>
        <w:right w:w="108" w:type="dxa"/>
      </w:tblCellMar>
    </w:tblPr>
  </w:style>
  <w:style w:type="table" w:customStyle="1" w:styleId="afffffff4">
    <w:basedOn w:val="TableNormal7"/>
    <w:tblPr>
      <w:tblStyleRowBandSize w:val="1"/>
      <w:tblStyleColBandSize w:val="1"/>
      <w:tblCellMar>
        <w:left w:w="108" w:type="dxa"/>
        <w:right w:w="108" w:type="dxa"/>
      </w:tblCellMar>
    </w:tblPr>
  </w:style>
  <w:style w:type="table" w:customStyle="1" w:styleId="afffffff5">
    <w:basedOn w:val="TableNormal7"/>
    <w:tblPr>
      <w:tblStyleRowBandSize w:val="1"/>
      <w:tblStyleColBandSize w:val="1"/>
      <w:tblCellMar>
        <w:left w:w="108" w:type="dxa"/>
        <w:right w:w="108" w:type="dxa"/>
      </w:tblCellMar>
    </w:tblPr>
  </w:style>
  <w:style w:type="table" w:customStyle="1" w:styleId="afffffff6">
    <w:basedOn w:val="TableNormal7"/>
    <w:tblPr>
      <w:tblStyleRowBandSize w:val="1"/>
      <w:tblStyleColBandSize w:val="1"/>
      <w:tblCellMar>
        <w:left w:w="108" w:type="dxa"/>
        <w:right w:w="108" w:type="dxa"/>
      </w:tblCellMar>
    </w:tblPr>
  </w:style>
  <w:style w:type="table" w:customStyle="1" w:styleId="afffffff7">
    <w:basedOn w:val="TableNormal7"/>
    <w:tblPr>
      <w:tblStyleRowBandSize w:val="1"/>
      <w:tblStyleColBandSize w:val="1"/>
      <w:tblCellMar>
        <w:left w:w="108" w:type="dxa"/>
        <w:right w:w="108" w:type="dxa"/>
      </w:tblCellMar>
    </w:tblPr>
  </w:style>
  <w:style w:type="table" w:customStyle="1" w:styleId="afffffff8">
    <w:basedOn w:val="TableNormal7"/>
    <w:tblPr>
      <w:tblStyleRowBandSize w:val="1"/>
      <w:tblStyleColBandSize w:val="1"/>
      <w:tblCellMar>
        <w:left w:w="108" w:type="dxa"/>
        <w:right w:w="108" w:type="dxa"/>
      </w:tblCellMar>
    </w:tblPr>
  </w:style>
  <w:style w:type="table" w:customStyle="1" w:styleId="afffffff9">
    <w:basedOn w:val="TableNormal7"/>
    <w:tblPr>
      <w:tblStyleRowBandSize w:val="1"/>
      <w:tblStyleColBandSize w:val="1"/>
      <w:tblCellMar>
        <w:left w:w="108" w:type="dxa"/>
        <w:right w:w="108" w:type="dxa"/>
      </w:tblCellMar>
    </w:tblPr>
  </w:style>
  <w:style w:type="table" w:customStyle="1" w:styleId="afffffffa">
    <w:basedOn w:val="TableNormal7"/>
    <w:tblPr>
      <w:tblStyleRowBandSize w:val="1"/>
      <w:tblStyleColBandSize w:val="1"/>
      <w:tblCellMar>
        <w:left w:w="108" w:type="dxa"/>
        <w:right w:w="108" w:type="dxa"/>
      </w:tblCellMar>
    </w:tblPr>
  </w:style>
  <w:style w:type="table" w:customStyle="1" w:styleId="afffffffb">
    <w:basedOn w:val="TableNormal7"/>
    <w:tblPr>
      <w:tblStyleRowBandSize w:val="1"/>
      <w:tblStyleColBandSize w:val="1"/>
      <w:tblCellMar>
        <w:left w:w="108" w:type="dxa"/>
        <w:right w:w="108" w:type="dxa"/>
      </w:tblCellMar>
    </w:tblPr>
  </w:style>
  <w:style w:type="table" w:customStyle="1" w:styleId="afffffffc">
    <w:basedOn w:val="TableNormal7"/>
    <w:tblPr>
      <w:tblStyleRowBandSize w:val="1"/>
      <w:tblStyleColBandSize w:val="1"/>
      <w:tblCellMar>
        <w:left w:w="108" w:type="dxa"/>
        <w:right w:w="108" w:type="dxa"/>
      </w:tblCellMar>
    </w:tblPr>
  </w:style>
  <w:style w:type="table" w:customStyle="1" w:styleId="afffffffd">
    <w:basedOn w:val="TableNormal7"/>
    <w:tblPr>
      <w:tblStyleRowBandSize w:val="1"/>
      <w:tblStyleColBandSize w:val="1"/>
      <w:tblCellMar>
        <w:left w:w="108" w:type="dxa"/>
        <w:right w:w="108" w:type="dxa"/>
      </w:tblCellMar>
    </w:tblPr>
  </w:style>
  <w:style w:type="table" w:customStyle="1" w:styleId="afffffffe">
    <w:basedOn w:val="TableNormal7"/>
    <w:tblPr>
      <w:tblStyleRowBandSize w:val="1"/>
      <w:tblStyleColBandSize w:val="1"/>
      <w:tblCellMar>
        <w:left w:w="108" w:type="dxa"/>
        <w:right w:w="108" w:type="dxa"/>
      </w:tblCellMar>
    </w:tblPr>
  </w:style>
  <w:style w:type="table" w:customStyle="1" w:styleId="affffffff">
    <w:basedOn w:val="TableNormal7"/>
    <w:tblPr>
      <w:tblStyleRowBandSize w:val="1"/>
      <w:tblStyleColBandSize w:val="1"/>
      <w:tblCellMar>
        <w:left w:w="108" w:type="dxa"/>
        <w:right w:w="108" w:type="dxa"/>
      </w:tblCellMar>
    </w:tblPr>
  </w:style>
  <w:style w:type="table" w:customStyle="1" w:styleId="affffffff0">
    <w:basedOn w:val="TableNormal7"/>
    <w:tblPr>
      <w:tblStyleRowBandSize w:val="1"/>
      <w:tblStyleColBandSize w:val="1"/>
      <w:tblCellMar>
        <w:left w:w="108" w:type="dxa"/>
        <w:right w:w="108" w:type="dxa"/>
      </w:tblCellMar>
    </w:tblPr>
  </w:style>
  <w:style w:type="table" w:customStyle="1" w:styleId="affffffff1">
    <w:basedOn w:val="TableNormal7"/>
    <w:tblPr>
      <w:tblStyleRowBandSize w:val="1"/>
      <w:tblStyleColBandSize w:val="1"/>
      <w:tblCellMar>
        <w:left w:w="108" w:type="dxa"/>
        <w:right w:w="108" w:type="dxa"/>
      </w:tblCellMar>
    </w:tblPr>
  </w:style>
  <w:style w:type="table" w:customStyle="1" w:styleId="affffffff2">
    <w:basedOn w:val="TableNormal7"/>
    <w:tblPr>
      <w:tblStyleRowBandSize w:val="1"/>
      <w:tblStyleColBandSize w:val="1"/>
      <w:tblCellMar>
        <w:left w:w="108" w:type="dxa"/>
        <w:right w:w="108" w:type="dxa"/>
      </w:tblCellMar>
    </w:tblPr>
  </w:style>
  <w:style w:type="table" w:customStyle="1" w:styleId="affffffff3">
    <w:basedOn w:val="TableNormal7"/>
    <w:tblPr>
      <w:tblStyleRowBandSize w:val="1"/>
      <w:tblStyleColBandSize w:val="1"/>
      <w:tblCellMar>
        <w:left w:w="108" w:type="dxa"/>
        <w:right w:w="108" w:type="dxa"/>
      </w:tblCellMar>
    </w:tblPr>
  </w:style>
  <w:style w:type="table" w:customStyle="1" w:styleId="affffffff4">
    <w:basedOn w:val="TableNormal7"/>
    <w:tblPr>
      <w:tblStyleRowBandSize w:val="1"/>
      <w:tblStyleColBandSize w:val="1"/>
      <w:tblCellMar>
        <w:left w:w="108" w:type="dxa"/>
        <w:right w:w="108" w:type="dxa"/>
      </w:tblCellMar>
    </w:tblPr>
  </w:style>
  <w:style w:type="table" w:customStyle="1" w:styleId="affffffff5">
    <w:basedOn w:val="TableNormal7"/>
    <w:tblPr>
      <w:tblStyleRowBandSize w:val="1"/>
      <w:tblStyleColBandSize w:val="1"/>
      <w:tblCellMar>
        <w:left w:w="108" w:type="dxa"/>
        <w:right w:w="108" w:type="dxa"/>
      </w:tblCellMar>
    </w:tblPr>
  </w:style>
  <w:style w:type="table" w:customStyle="1" w:styleId="affffffff6">
    <w:basedOn w:val="TableNormal7"/>
    <w:tblPr>
      <w:tblStyleRowBandSize w:val="1"/>
      <w:tblStyleColBandSize w:val="1"/>
      <w:tblCellMar>
        <w:left w:w="108" w:type="dxa"/>
        <w:right w:w="108" w:type="dxa"/>
      </w:tblCellMar>
    </w:tblPr>
  </w:style>
  <w:style w:type="table" w:customStyle="1" w:styleId="affffffff7">
    <w:basedOn w:val="TableNormal7"/>
    <w:tblPr>
      <w:tblStyleRowBandSize w:val="1"/>
      <w:tblStyleColBandSize w:val="1"/>
      <w:tblCellMar>
        <w:left w:w="108" w:type="dxa"/>
        <w:right w:w="108" w:type="dxa"/>
      </w:tblCellMar>
    </w:tblPr>
  </w:style>
  <w:style w:type="table" w:customStyle="1" w:styleId="affffffff8">
    <w:basedOn w:val="TableNormal7"/>
    <w:tblPr>
      <w:tblStyleRowBandSize w:val="1"/>
      <w:tblStyleColBandSize w:val="1"/>
      <w:tblCellMar>
        <w:left w:w="108" w:type="dxa"/>
        <w:right w:w="108" w:type="dxa"/>
      </w:tblCellMar>
    </w:tblPr>
  </w:style>
  <w:style w:type="table" w:customStyle="1" w:styleId="affffffff9">
    <w:basedOn w:val="TableNormal7"/>
    <w:tblPr>
      <w:tblStyleRowBandSize w:val="1"/>
      <w:tblStyleColBandSize w:val="1"/>
      <w:tblCellMar>
        <w:left w:w="108" w:type="dxa"/>
        <w:right w:w="108" w:type="dxa"/>
      </w:tblCellMar>
    </w:tblPr>
  </w:style>
  <w:style w:type="table" w:customStyle="1" w:styleId="affffffffa">
    <w:basedOn w:val="TableNormal7"/>
    <w:tblPr>
      <w:tblStyleRowBandSize w:val="1"/>
      <w:tblStyleColBandSize w:val="1"/>
      <w:tblCellMar>
        <w:left w:w="108" w:type="dxa"/>
        <w:right w:w="108" w:type="dxa"/>
      </w:tblCellMar>
    </w:tblPr>
  </w:style>
  <w:style w:type="table" w:customStyle="1" w:styleId="affffffffb">
    <w:basedOn w:val="TableNormal7"/>
    <w:tblPr>
      <w:tblStyleRowBandSize w:val="1"/>
      <w:tblStyleColBandSize w:val="1"/>
      <w:tblCellMar>
        <w:left w:w="108" w:type="dxa"/>
        <w:right w:w="108" w:type="dxa"/>
      </w:tblCellMar>
    </w:tblPr>
  </w:style>
  <w:style w:type="table" w:customStyle="1" w:styleId="affffffffc">
    <w:basedOn w:val="TableNormal7"/>
    <w:tblPr>
      <w:tblStyleRowBandSize w:val="1"/>
      <w:tblStyleColBandSize w:val="1"/>
      <w:tblCellMar>
        <w:left w:w="108" w:type="dxa"/>
        <w:right w:w="108" w:type="dxa"/>
      </w:tblCellMar>
    </w:tblPr>
  </w:style>
  <w:style w:type="table" w:customStyle="1" w:styleId="affffffffd">
    <w:basedOn w:val="TableNormal7"/>
    <w:tblPr>
      <w:tblStyleRowBandSize w:val="1"/>
      <w:tblStyleColBandSize w:val="1"/>
      <w:tblCellMar>
        <w:left w:w="108" w:type="dxa"/>
        <w:right w:w="108" w:type="dxa"/>
      </w:tblCellMar>
    </w:tblPr>
  </w:style>
  <w:style w:type="table" w:customStyle="1" w:styleId="affffffffe">
    <w:basedOn w:val="TableNormal7"/>
    <w:tblPr>
      <w:tblStyleRowBandSize w:val="1"/>
      <w:tblStyleColBandSize w:val="1"/>
      <w:tblCellMar>
        <w:left w:w="108" w:type="dxa"/>
        <w:right w:w="108" w:type="dxa"/>
      </w:tblCellMar>
    </w:tblPr>
  </w:style>
  <w:style w:type="table" w:customStyle="1" w:styleId="afffffffff">
    <w:basedOn w:val="TableNormal7"/>
    <w:tblPr>
      <w:tblStyleRowBandSize w:val="1"/>
      <w:tblStyleColBandSize w:val="1"/>
      <w:tblCellMar>
        <w:left w:w="108" w:type="dxa"/>
        <w:right w:w="108" w:type="dxa"/>
      </w:tblCellMar>
    </w:tblPr>
  </w:style>
  <w:style w:type="table" w:customStyle="1" w:styleId="afffffffff0">
    <w:basedOn w:val="TableNormal7"/>
    <w:tblPr>
      <w:tblStyleRowBandSize w:val="1"/>
      <w:tblStyleColBandSize w:val="1"/>
      <w:tblCellMar>
        <w:left w:w="108" w:type="dxa"/>
        <w:right w:w="108" w:type="dxa"/>
      </w:tblCellMar>
    </w:tblPr>
  </w:style>
  <w:style w:type="table" w:customStyle="1" w:styleId="afffffffff1">
    <w:basedOn w:val="TableNormal7"/>
    <w:tblPr>
      <w:tblStyleRowBandSize w:val="1"/>
      <w:tblStyleColBandSize w:val="1"/>
      <w:tblCellMar>
        <w:left w:w="108" w:type="dxa"/>
        <w:right w:w="108" w:type="dxa"/>
      </w:tblCellMar>
    </w:tblPr>
  </w:style>
  <w:style w:type="table" w:customStyle="1" w:styleId="afffffffff2">
    <w:basedOn w:val="TableNormal7"/>
    <w:tblPr>
      <w:tblStyleRowBandSize w:val="1"/>
      <w:tblStyleColBandSize w:val="1"/>
      <w:tblCellMar>
        <w:left w:w="108" w:type="dxa"/>
        <w:right w:w="108" w:type="dxa"/>
      </w:tblCellMar>
    </w:tblPr>
  </w:style>
  <w:style w:type="table" w:customStyle="1" w:styleId="afffffffff3">
    <w:basedOn w:val="TableNormal7"/>
    <w:tblPr>
      <w:tblStyleRowBandSize w:val="1"/>
      <w:tblStyleColBandSize w:val="1"/>
      <w:tblCellMar>
        <w:left w:w="108" w:type="dxa"/>
        <w:right w:w="108" w:type="dxa"/>
      </w:tblCellMar>
    </w:tblPr>
  </w:style>
  <w:style w:type="table" w:customStyle="1" w:styleId="afffffffff4">
    <w:basedOn w:val="TableNormal7"/>
    <w:tblPr>
      <w:tblStyleRowBandSize w:val="1"/>
      <w:tblStyleColBandSize w:val="1"/>
      <w:tblCellMar>
        <w:left w:w="108" w:type="dxa"/>
        <w:right w:w="108" w:type="dxa"/>
      </w:tblCellMar>
    </w:tblPr>
  </w:style>
  <w:style w:type="table" w:customStyle="1" w:styleId="afffffffff5">
    <w:basedOn w:val="TableNormal7"/>
    <w:tblPr>
      <w:tblStyleRowBandSize w:val="1"/>
      <w:tblStyleColBandSize w:val="1"/>
      <w:tblCellMar>
        <w:left w:w="108" w:type="dxa"/>
        <w:right w:w="108" w:type="dxa"/>
      </w:tblCellMar>
    </w:tblPr>
  </w:style>
  <w:style w:type="table" w:customStyle="1" w:styleId="afffffffff6">
    <w:basedOn w:val="TableNormal7"/>
    <w:tblPr>
      <w:tblStyleRowBandSize w:val="1"/>
      <w:tblStyleColBandSize w:val="1"/>
      <w:tblCellMar>
        <w:left w:w="108" w:type="dxa"/>
        <w:right w:w="108" w:type="dxa"/>
      </w:tblCellMar>
    </w:tblPr>
  </w:style>
  <w:style w:type="table" w:customStyle="1" w:styleId="afffffffff7">
    <w:basedOn w:val="TableNormal7"/>
    <w:tblPr>
      <w:tblStyleRowBandSize w:val="1"/>
      <w:tblStyleColBandSize w:val="1"/>
      <w:tblCellMar>
        <w:left w:w="108" w:type="dxa"/>
        <w:right w:w="108" w:type="dxa"/>
      </w:tblCellMar>
    </w:tblPr>
  </w:style>
  <w:style w:type="table" w:customStyle="1" w:styleId="afffffffff8">
    <w:basedOn w:val="TableNormal7"/>
    <w:tblPr>
      <w:tblStyleRowBandSize w:val="1"/>
      <w:tblStyleColBandSize w:val="1"/>
      <w:tblCellMar>
        <w:left w:w="108" w:type="dxa"/>
        <w:right w:w="108" w:type="dxa"/>
      </w:tblCellMar>
    </w:tblPr>
  </w:style>
  <w:style w:type="table" w:customStyle="1" w:styleId="afffffffff9">
    <w:basedOn w:val="TableNormal7"/>
    <w:tblPr>
      <w:tblStyleRowBandSize w:val="1"/>
      <w:tblStyleColBandSize w:val="1"/>
      <w:tblCellMar>
        <w:left w:w="108" w:type="dxa"/>
        <w:right w:w="108" w:type="dxa"/>
      </w:tblCellMar>
    </w:tblPr>
  </w:style>
  <w:style w:type="table" w:customStyle="1" w:styleId="afffffffffa">
    <w:basedOn w:val="TableNormal7"/>
    <w:tblPr>
      <w:tblStyleRowBandSize w:val="1"/>
      <w:tblStyleColBandSize w:val="1"/>
      <w:tblCellMar>
        <w:left w:w="108" w:type="dxa"/>
        <w:right w:w="108" w:type="dxa"/>
      </w:tblCellMar>
    </w:tblPr>
  </w:style>
  <w:style w:type="table" w:customStyle="1" w:styleId="afffffffffb">
    <w:basedOn w:val="TableNormal7"/>
    <w:tblPr>
      <w:tblStyleRowBandSize w:val="1"/>
      <w:tblStyleColBandSize w:val="1"/>
      <w:tblCellMar>
        <w:left w:w="108" w:type="dxa"/>
        <w:right w:w="108" w:type="dxa"/>
      </w:tblCellMar>
    </w:tblPr>
  </w:style>
  <w:style w:type="table" w:customStyle="1" w:styleId="afffffffffc">
    <w:basedOn w:val="TableNormal7"/>
    <w:tblPr>
      <w:tblStyleRowBandSize w:val="1"/>
      <w:tblStyleColBandSize w:val="1"/>
      <w:tblCellMar>
        <w:left w:w="108" w:type="dxa"/>
        <w:right w:w="108" w:type="dxa"/>
      </w:tblCellMar>
    </w:tblPr>
  </w:style>
  <w:style w:type="table" w:customStyle="1" w:styleId="afffffffffd">
    <w:basedOn w:val="TableNormal7"/>
    <w:tblPr>
      <w:tblStyleRowBandSize w:val="1"/>
      <w:tblStyleColBandSize w:val="1"/>
      <w:tblCellMar>
        <w:left w:w="108" w:type="dxa"/>
        <w:right w:w="108" w:type="dxa"/>
      </w:tblCellMar>
    </w:tblPr>
  </w:style>
  <w:style w:type="table" w:customStyle="1" w:styleId="afffffffffe">
    <w:basedOn w:val="TableNormal7"/>
    <w:tblPr>
      <w:tblStyleRowBandSize w:val="1"/>
      <w:tblStyleColBandSize w:val="1"/>
      <w:tblCellMar>
        <w:left w:w="108" w:type="dxa"/>
        <w:right w:w="108" w:type="dxa"/>
      </w:tblCellMar>
    </w:tblPr>
  </w:style>
  <w:style w:type="table" w:customStyle="1" w:styleId="affffffffff">
    <w:basedOn w:val="TableNormal7"/>
    <w:tblPr>
      <w:tblStyleRowBandSize w:val="1"/>
      <w:tblStyleColBandSize w:val="1"/>
      <w:tblCellMar>
        <w:left w:w="108" w:type="dxa"/>
        <w:right w:w="108" w:type="dxa"/>
      </w:tblCellMar>
    </w:tblPr>
  </w:style>
  <w:style w:type="table" w:customStyle="1" w:styleId="affffffffff0">
    <w:basedOn w:val="TableNormal7"/>
    <w:tblPr>
      <w:tblStyleRowBandSize w:val="1"/>
      <w:tblStyleColBandSize w:val="1"/>
      <w:tblCellMar>
        <w:left w:w="108" w:type="dxa"/>
        <w:right w:w="108" w:type="dxa"/>
      </w:tblCellMar>
    </w:tblPr>
  </w:style>
  <w:style w:type="table" w:customStyle="1" w:styleId="affffffffff1">
    <w:basedOn w:val="TableNormal7"/>
    <w:tblPr>
      <w:tblStyleRowBandSize w:val="1"/>
      <w:tblStyleColBandSize w:val="1"/>
      <w:tblCellMar>
        <w:left w:w="108" w:type="dxa"/>
        <w:right w:w="108" w:type="dxa"/>
      </w:tblCellMar>
    </w:tblPr>
  </w:style>
  <w:style w:type="table" w:customStyle="1" w:styleId="affffffffff2">
    <w:basedOn w:val="TableNormal7"/>
    <w:tblPr>
      <w:tblStyleRowBandSize w:val="1"/>
      <w:tblStyleColBandSize w:val="1"/>
      <w:tblCellMar>
        <w:left w:w="108" w:type="dxa"/>
        <w:right w:w="108" w:type="dxa"/>
      </w:tblCellMar>
    </w:tblPr>
  </w:style>
  <w:style w:type="table" w:customStyle="1" w:styleId="affffffffff3">
    <w:basedOn w:val="TableNormal7"/>
    <w:tblPr>
      <w:tblStyleRowBandSize w:val="1"/>
      <w:tblStyleColBandSize w:val="1"/>
      <w:tblCellMar>
        <w:left w:w="108" w:type="dxa"/>
        <w:right w:w="108" w:type="dxa"/>
      </w:tblCellMar>
    </w:tblPr>
  </w:style>
  <w:style w:type="table" w:customStyle="1" w:styleId="affffffffff4">
    <w:basedOn w:val="TableNormal7"/>
    <w:tblPr>
      <w:tblStyleRowBandSize w:val="1"/>
      <w:tblStyleColBandSize w:val="1"/>
      <w:tblCellMar>
        <w:left w:w="108" w:type="dxa"/>
        <w:right w:w="108" w:type="dxa"/>
      </w:tblCellMar>
    </w:tblPr>
  </w:style>
  <w:style w:type="table" w:customStyle="1" w:styleId="affffffffff5">
    <w:basedOn w:val="TableNormal7"/>
    <w:tblPr>
      <w:tblStyleRowBandSize w:val="1"/>
      <w:tblStyleColBandSize w:val="1"/>
      <w:tblCellMar>
        <w:left w:w="108" w:type="dxa"/>
        <w:right w:w="108" w:type="dxa"/>
      </w:tblCellMar>
    </w:tblPr>
  </w:style>
  <w:style w:type="table" w:customStyle="1" w:styleId="affffffffff6">
    <w:basedOn w:val="TableNormal7"/>
    <w:tblPr>
      <w:tblStyleRowBandSize w:val="1"/>
      <w:tblStyleColBandSize w:val="1"/>
      <w:tblCellMar>
        <w:left w:w="108" w:type="dxa"/>
        <w:right w:w="108" w:type="dxa"/>
      </w:tblCellMar>
    </w:tblPr>
  </w:style>
  <w:style w:type="table" w:customStyle="1" w:styleId="affffffffff7">
    <w:basedOn w:val="TableNormal7"/>
    <w:tblPr>
      <w:tblStyleRowBandSize w:val="1"/>
      <w:tblStyleColBandSize w:val="1"/>
      <w:tblCellMar>
        <w:left w:w="108" w:type="dxa"/>
        <w:right w:w="108" w:type="dxa"/>
      </w:tblCellMar>
    </w:tblPr>
  </w:style>
  <w:style w:type="table" w:customStyle="1" w:styleId="affffffffff8">
    <w:basedOn w:val="TableNormal7"/>
    <w:tblPr>
      <w:tblStyleRowBandSize w:val="1"/>
      <w:tblStyleColBandSize w:val="1"/>
      <w:tblCellMar>
        <w:left w:w="108" w:type="dxa"/>
        <w:right w:w="108" w:type="dxa"/>
      </w:tblCellMar>
    </w:tblPr>
  </w:style>
  <w:style w:type="table" w:customStyle="1" w:styleId="affffffffff9">
    <w:basedOn w:val="TableNormal7"/>
    <w:tblPr>
      <w:tblStyleRowBandSize w:val="1"/>
      <w:tblStyleColBandSize w:val="1"/>
      <w:tblCellMar>
        <w:left w:w="108" w:type="dxa"/>
        <w:right w:w="108" w:type="dxa"/>
      </w:tblCellMar>
    </w:tblPr>
  </w:style>
  <w:style w:type="table" w:customStyle="1" w:styleId="affffffffffa">
    <w:basedOn w:val="TableNormal7"/>
    <w:tblPr>
      <w:tblStyleRowBandSize w:val="1"/>
      <w:tblStyleColBandSize w:val="1"/>
      <w:tblCellMar>
        <w:left w:w="108" w:type="dxa"/>
        <w:right w:w="108" w:type="dxa"/>
      </w:tblCellMar>
    </w:tblPr>
  </w:style>
  <w:style w:type="table" w:customStyle="1" w:styleId="affffffffffb">
    <w:basedOn w:val="TableNormal7"/>
    <w:tblPr>
      <w:tblStyleRowBandSize w:val="1"/>
      <w:tblStyleColBandSize w:val="1"/>
      <w:tblCellMar>
        <w:left w:w="108" w:type="dxa"/>
        <w:right w:w="108" w:type="dxa"/>
      </w:tblCellMar>
    </w:tblPr>
  </w:style>
  <w:style w:type="table" w:customStyle="1" w:styleId="affffffffffc">
    <w:basedOn w:val="TableNormal7"/>
    <w:tblPr>
      <w:tblStyleRowBandSize w:val="1"/>
      <w:tblStyleColBandSize w:val="1"/>
      <w:tblCellMar>
        <w:left w:w="108" w:type="dxa"/>
        <w:right w:w="108" w:type="dxa"/>
      </w:tblCellMar>
    </w:tblPr>
  </w:style>
  <w:style w:type="table" w:customStyle="1" w:styleId="affffffffffd">
    <w:basedOn w:val="TableNormal7"/>
    <w:tblPr>
      <w:tblStyleRowBandSize w:val="1"/>
      <w:tblStyleColBandSize w:val="1"/>
      <w:tblCellMar>
        <w:left w:w="108" w:type="dxa"/>
        <w:right w:w="108" w:type="dxa"/>
      </w:tblCellMar>
    </w:tblPr>
  </w:style>
  <w:style w:type="table" w:customStyle="1" w:styleId="affffffffffe">
    <w:basedOn w:val="TableNormal7"/>
    <w:tblPr>
      <w:tblStyleRowBandSize w:val="1"/>
      <w:tblStyleColBandSize w:val="1"/>
      <w:tblCellMar>
        <w:left w:w="108" w:type="dxa"/>
        <w:right w:w="108" w:type="dxa"/>
      </w:tblCellMar>
    </w:tblPr>
  </w:style>
  <w:style w:type="table" w:customStyle="1" w:styleId="afffffffffff">
    <w:basedOn w:val="TableNormal7"/>
    <w:tblPr>
      <w:tblStyleRowBandSize w:val="1"/>
      <w:tblStyleColBandSize w:val="1"/>
      <w:tblCellMar>
        <w:left w:w="108" w:type="dxa"/>
        <w:right w:w="108" w:type="dxa"/>
      </w:tblCellMar>
    </w:tblPr>
  </w:style>
  <w:style w:type="table" w:customStyle="1" w:styleId="afffffffffff0">
    <w:basedOn w:val="TableNormal7"/>
    <w:tblPr>
      <w:tblStyleRowBandSize w:val="1"/>
      <w:tblStyleColBandSize w:val="1"/>
      <w:tblCellMar>
        <w:left w:w="108" w:type="dxa"/>
        <w:right w:w="108" w:type="dxa"/>
      </w:tblCellMar>
    </w:tblPr>
  </w:style>
  <w:style w:type="table" w:customStyle="1" w:styleId="afffffffffff1">
    <w:basedOn w:val="TableNormal7"/>
    <w:tblPr>
      <w:tblStyleRowBandSize w:val="1"/>
      <w:tblStyleColBandSize w:val="1"/>
      <w:tblCellMar>
        <w:left w:w="108" w:type="dxa"/>
        <w:right w:w="108" w:type="dxa"/>
      </w:tblCellMar>
    </w:tblPr>
  </w:style>
  <w:style w:type="table" w:customStyle="1" w:styleId="afffffffffff2">
    <w:basedOn w:val="TableNormal7"/>
    <w:tblPr>
      <w:tblStyleRowBandSize w:val="1"/>
      <w:tblStyleColBandSize w:val="1"/>
      <w:tblCellMar>
        <w:left w:w="108" w:type="dxa"/>
        <w:right w:w="108" w:type="dxa"/>
      </w:tblCellMar>
    </w:tblPr>
  </w:style>
  <w:style w:type="table" w:customStyle="1" w:styleId="afffffffffff3">
    <w:basedOn w:val="TableNormal7"/>
    <w:tblPr>
      <w:tblStyleRowBandSize w:val="1"/>
      <w:tblStyleColBandSize w:val="1"/>
      <w:tblCellMar>
        <w:left w:w="108" w:type="dxa"/>
        <w:right w:w="108" w:type="dxa"/>
      </w:tblCellMar>
    </w:tblPr>
  </w:style>
  <w:style w:type="table" w:customStyle="1" w:styleId="afffffffffff4">
    <w:basedOn w:val="TableNormal7"/>
    <w:tblPr>
      <w:tblStyleRowBandSize w:val="1"/>
      <w:tblStyleColBandSize w:val="1"/>
      <w:tblCellMar>
        <w:left w:w="108" w:type="dxa"/>
        <w:right w:w="108" w:type="dxa"/>
      </w:tblCellMar>
    </w:tblPr>
  </w:style>
  <w:style w:type="table" w:customStyle="1" w:styleId="afffffffffff5">
    <w:basedOn w:val="TableNormal7"/>
    <w:tblPr>
      <w:tblStyleRowBandSize w:val="1"/>
      <w:tblStyleColBandSize w:val="1"/>
      <w:tblCellMar>
        <w:left w:w="108" w:type="dxa"/>
        <w:right w:w="108" w:type="dxa"/>
      </w:tblCellMar>
    </w:tblPr>
  </w:style>
  <w:style w:type="table" w:customStyle="1" w:styleId="afffffffffff6">
    <w:basedOn w:val="TableNormal7"/>
    <w:tblPr>
      <w:tblStyleRowBandSize w:val="1"/>
      <w:tblStyleColBandSize w:val="1"/>
      <w:tblCellMar>
        <w:left w:w="108" w:type="dxa"/>
        <w:right w:w="108" w:type="dxa"/>
      </w:tblCellMar>
    </w:tblPr>
  </w:style>
  <w:style w:type="table" w:customStyle="1" w:styleId="afffffffffff7">
    <w:basedOn w:val="TableNormal7"/>
    <w:tblPr>
      <w:tblStyleRowBandSize w:val="1"/>
      <w:tblStyleColBandSize w:val="1"/>
      <w:tblCellMar>
        <w:left w:w="108" w:type="dxa"/>
        <w:right w:w="108" w:type="dxa"/>
      </w:tblCellMar>
    </w:tblPr>
  </w:style>
  <w:style w:type="table" w:customStyle="1" w:styleId="afffffffffff8">
    <w:basedOn w:val="TableNormal7"/>
    <w:tblPr>
      <w:tblStyleRowBandSize w:val="1"/>
      <w:tblStyleColBandSize w:val="1"/>
      <w:tblCellMar>
        <w:left w:w="108" w:type="dxa"/>
        <w:right w:w="108" w:type="dxa"/>
      </w:tblCellMar>
    </w:tblPr>
  </w:style>
  <w:style w:type="table" w:customStyle="1" w:styleId="afffffffffff9">
    <w:basedOn w:val="TableNormal7"/>
    <w:tblPr>
      <w:tblStyleRowBandSize w:val="1"/>
      <w:tblStyleColBandSize w:val="1"/>
      <w:tblCellMar>
        <w:left w:w="108" w:type="dxa"/>
        <w:right w:w="108" w:type="dxa"/>
      </w:tblCellMar>
    </w:tblPr>
  </w:style>
  <w:style w:type="table" w:customStyle="1" w:styleId="afffffffffffa">
    <w:basedOn w:val="TableNormal7"/>
    <w:tblPr>
      <w:tblStyleRowBandSize w:val="1"/>
      <w:tblStyleColBandSize w:val="1"/>
      <w:tblCellMar>
        <w:left w:w="108" w:type="dxa"/>
        <w:right w:w="108" w:type="dxa"/>
      </w:tblCellMar>
    </w:tblPr>
  </w:style>
  <w:style w:type="table" w:customStyle="1" w:styleId="afffffffffffb">
    <w:basedOn w:val="TableNormal7"/>
    <w:tblPr>
      <w:tblStyleRowBandSize w:val="1"/>
      <w:tblStyleColBandSize w:val="1"/>
      <w:tblCellMar>
        <w:left w:w="108" w:type="dxa"/>
        <w:right w:w="108" w:type="dxa"/>
      </w:tblCellMar>
    </w:tblPr>
  </w:style>
  <w:style w:type="table" w:customStyle="1" w:styleId="afffffffffffc">
    <w:basedOn w:val="TableNormal7"/>
    <w:tblPr>
      <w:tblStyleRowBandSize w:val="1"/>
      <w:tblStyleColBandSize w:val="1"/>
      <w:tblCellMar>
        <w:left w:w="108" w:type="dxa"/>
        <w:right w:w="108" w:type="dxa"/>
      </w:tblCellMar>
    </w:tblPr>
  </w:style>
  <w:style w:type="table" w:customStyle="1" w:styleId="afffffffffffd">
    <w:basedOn w:val="TableNormal7"/>
    <w:tblPr>
      <w:tblStyleRowBandSize w:val="1"/>
      <w:tblStyleColBandSize w:val="1"/>
      <w:tblCellMar>
        <w:left w:w="108" w:type="dxa"/>
        <w:right w:w="108" w:type="dxa"/>
      </w:tblCellMar>
    </w:tblPr>
  </w:style>
  <w:style w:type="table" w:customStyle="1" w:styleId="afffffffffffe">
    <w:basedOn w:val="TableNormal7"/>
    <w:tblPr>
      <w:tblStyleRowBandSize w:val="1"/>
      <w:tblStyleColBandSize w:val="1"/>
      <w:tblCellMar>
        <w:left w:w="108" w:type="dxa"/>
        <w:right w:w="108" w:type="dxa"/>
      </w:tblCellMar>
    </w:tblPr>
  </w:style>
  <w:style w:type="table" w:customStyle="1" w:styleId="affffffffffff">
    <w:basedOn w:val="TableNormal7"/>
    <w:tblPr>
      <w:tblStyleRowBandSize w:val="1"/>
      <w:tblStyleColBandSize w:val="1"/>
      <w:tblCellMar>
        <w:left w:w="108" w:type="dxa"/>
        <w:right w:w="108" w:type="dxa"/>
      </w:tblCellMar>
    </w:tblPr>
  </w:style>
  <w:style w:type="table" w:customStyle="1" w:styleId="affffffffffff0">
    <w:basedOn w:val="TableNormal7"/>
    <w:tblPr>
      <w:tblStyleRowBandSize w:val="1"/>
      <w:tblStyleColBandSize w:val="1"/>
      <w:tblCellMar>
        <w:left w:w="108" w:type="dxa"/>
        <w:right w:w="108" w:type="dxa"/>
      </w:tblCellMar>
    </w:tblPr>
  </w:style>
  <w:style w:type="table" w:customStyle="1" w:styleId="affffffffffff1">
    <w:basedOn w:val="TableNormal7"/>
    <w:tblPr>
      <w:tblStyleRowBandSize w:val="1"/>
      <w:tblStyleColBandSize w:val="1"/>
      <w:tblCellMar>
        <w:left w:w="108" w:type="dxa"/>
        <w:right w:w="108" w:type="dxa"/>
      </w:tblCellMar>
    </w:tblPr>
  </w:style>
  <w:style w:type="table" w:customStyle="1" w:styleId="affffffffffff2">
    <w:basedOn w:val="TableNormal7"/>
    <w:tblPr>
      <w:tblStyleRowBandSize w:val="1"/>
      <w:tblStyleColBandSize w:val="1"/>
      <w:tblCellMar>
        <w:left w:w="108" w:type="dxa"/>
        <w:right w:w="108" w:type="dxa"/>
      </w:tblCellMar>
    </w:tblPr>
  </w:style>
  <w:style w:type="table" w:customStyle="1" w:styleId="affffffffffff3">
    <w:basedOn w:val="TableNormal7"/>
    <w:tblPr>
      <w:tblStyleRowBandSize w:val="1"/>
      <w:tblStyleColBandSize w:val="1"/>
      <w:tblCellMar>
        <w:left w:w="108" w:type="dxa"/>
        <w:right w:w="108" w:type="dxa"/>
      </w:tblCellMar>
    </w:tblPr>
  </w:style>
  <w:style w:type="table" w:customStyle="1" w:styleId="affffffffffff4">
    <w:basedOn w:val="TableNormal7"/>
    <w:tblPr>
      <w:tblStyleRowBandSize w:val="1"/>
      <w:tblStyleColBandSize w:val="1"/>
      <w:tblCellMar>
        <w:left w:w="108" w:type="dxa"/>
        <w:right w:w="108" w:type="dxa"/>
      </w:tblCellMar>
    </w:tblPr>
  </w:style>
  <w:style w:type="paragraph" w:customStyle="1" w:styleId="Prrafodelista1">
    <w:name w:val="Párrafo de lista1"/>
    <w:basedOn w:val="Normal"/>
    <w:rsid w:val="00ED6790"/>
    <w:pPr>
      <w:suppressAutoHyphens/>
      <w:spacing w:after="200" w:line="276" w:lineRule="auto"/>
      <w:ind w:left="720"/>
      <w:contextualSpacing/>
    </w:pPr>
    <w:rPr>
      <w:rFonts w:ascii="Calibri" w:eastAsia="Calibri" w:hAnsi="Calibri" w:cs="Times New Roman"/>
      <w:iCs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85"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3" w:type="dxa"/>
        <w:right w:w="108" w:type="dxa"/>
      </w:tblCellMar>
    </w:tblPr>
  </w:style>
  <w:style w:type="table" w:customStyle="1" w:styleId="aa">
    <w:basedOn w:val="TableNormal7"/>
    <w:tblPr>
      <w:tblStyleRowBandSize w:val="1"/>
      <w:tblStyleColBandSize w:val="1"/>
      <w:tblCellMar>
        <w:left w:w="103"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CellMar>
        <w:left w:w="108" w:type="dxa"/>
        <w:right w:w="108" w:type="dxa"/>
      </w:tblCellMar>
    </w:tblPr>
  </w:style>
  <w:style w:type="table" w:customStyle="1" w:styleId="ae">
    <w:basedOn w:val="TableNormal7"/>
    <w:tblPr>
      <w:tblStyleRowBandSize w:val="1"/>
      <w:tblStyleColBandSize w:val="1"/>
      <w:tblCellMar>
        <w:left w:w="108" w:type="dxa"/>
        <w:right w:w="108" w:type="dxa"/>
      </w:tblCellMar>
    </w:tblPr>
  </w:style>
  <w:style w:type="table" w:customStyle="1" w:styleId="af">
    <w:basedOn w:val="TableNormal7"/>
    <w:tblPr>
      <w:tblStyleRowBandSize w:val="1"/>
      <w:tblStyleColBandSize w:val="1"/>
      <w:tblCellMar>
        <w:left w:w="108" w:type="dxa"/>
        <w:right w:w="108" w:type="dxa"/>
      </w:tblCellMar>
    </w:tblPr>
  </w:style>
  <w:style w:type="table" w:customStyle="1" w:styleId="af0">
    <w:basedOn w:val="TableNormal7"/>
    <w:tblPr>
      <w:tblStyleRowBandSize w:val="1"/>
      <w:tblStyleColBandSize w:val="1"/>
      <w:tblCellMar>
        <w:left w:w="108" w:type="dxa"/>
        <w:right w:w="108" w:type="dxa"/>
      </w:tblCellMar>
    </w:tblPr>
  </w:style>
  <w:style w:type="table" w:customStyle="1" w:styleId="af1">
    <w:basedOn w:val="TableNormal7"/>
    <w:tblPr>
      <w:tblStyleRowBandSize w:val="1"/>
      <w:tblStyleColBandSize w:val="1"/>
      <w:tblCellMar>
        <w:left w:w="108" w:type="dxa"/>
        <w:right w:w="108" w:type="dxa"/>
      </w:tblCellMar>
    </w:tblPr>
  </w:style>
  <w:style w:type="table" w:customStyle="1" w:styleId="af2">
    <w:basedOn w:val="TableNormal7"/>
    <w:tblPr>
      <w:tblStyleRowBandSize w:val="1"/>
      <w:tblStyleColBandSize w:val="1"/>
      <w:tblCellMar>
        <w:left w:w="108" w:type="dxa"/>
        <w:right w:w="108" w:type="dxa"/>
      </w:tblCellMar>
    </w:tblPr>
  </w:style>
  <w:style w:type="table" w:customStyle="1" w:styleId="af3">
    <w:basedOn w:val="TableNormal7"/>
    <w:tblPr>
      <w:tblStyleRowBandSize w:val="1"/>
      <w:tblStyleColBandSize w:val="1"/>
      <w:tblCellMar>
        <w:left w:w="108" w:type="dxa"/>
        <w:right w:w="108" w:type="dxa"/>
      </w:tblCellMar>
    </w:tblPr>
  </w:style>
  <w:style w:type="table" w:customStyle="1" w:styleId="af4">
    <w:basedOn w:val="TableNormal7"/>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8" w:type="dxa"/>
        <w:right w:w="108" w:type="dxa"/>
      </w:tblCellMar>
    </w:tblPr>
  </w:style>
  <w:style w:type="table" w:customStyle="1" w:styleId="af6">
    <w:basedOn w:val="TableNormal7"/>
    <w:tblPr>
      <w:tblStyleRowBandSize w:val="1"/>
      <w:tblStyleColBandSize w:val="1"/>
      <w:tblCellMar>
        <w:left w:w="108" w:type="dxa"/>
        <w:right w:w="108" w:type="dxa"/>
      </w:tblCellMar>
    </w:tblPr>
  </w:style>
  <w:style w:type="table" w:customStyle="1" w:styleId="af7">
    <w:basedOn w:val="TableNormal7"/>
    <w:tblPr>
      <w:tblStyleRowBandSize w:val="1"/>
      <w:tblStyleColBandSize w:val="1"/>
      <w:tblCellMar>
        <w:left w:w="108" w:type="dxa"/>
        <w:right w:w="108" w:type="dxa"/>
      </w:tblCellMar>
    </w:tblPr>
  </w:style>
  <w:style w:type="table" w:customStyle="1" w:styleId="af8">
    <w:basedOn w:val="TableNormal7"/>
    <w:tblPr>
      <w:tblStyleRowBandSize w:val="1"/>
      <w:tblStyleColBandSize w:val="1"/>
      <w:tblCellMar>
        <w:left w:w="108" w:type="dxa"/>
        <w:right w:w="108" w:type="dxa"/>
      </w:tblCellMar>
    </w:tblPr>
  </w:style>
  <w:style w:type="table" w:customStyle="1" w:styleId="af9">
    <w:basedOn w:val="TableNormal7"/>
    <w:tblPr>
      <w:tblStyleRowBandSize w:val="1"/>
      <w:tblStyleColBandSize w:val="1"/>
      <w:tblCellMar>
        <w:left w:w="115" w:type="dxa"/>
        <w:right w:w="115" w:type="dxa"/>
      </w:tblCellMar>
    </w:tblPr>
  </w:style>
  <w:style w:type="table" w:customStyle="1" w:styleId="afa">
    <w:basedOn w:val="TableNormal7"/>
    <w:tblPr>
      <w:tblStyleRowBandSize w:val="1"/>
      <w:tblStyleColBandSize w:val="1"/>
      <w:tblCellMar>
        <w:left w:w="108" w:type="dxa"/>
        <w:right w:w="108" w:type="dxa"/>
      </w:tblCellMar>
    </w:tblPr>
  </w:style>
  <w:style w:type="table" w:customStyle="1" w:styleId="afb">
    <w:basedOn w:val="TableNormal7"/>
    <w:tblPr>
      <w:tblStyleRowBandSize w:val="1"/>
      <w:tblStyleColBandSize w:val="1"/>
      <w:tblCellMar>
        <w:left w:w="108" w:type="dxa"/>
        <w:right w:w="108" w:type="dxa"/>
      </w:tblCellMar>
    </w:tblPr>
  </w:style>
  <w:style w:type="table" w:customStyle="1" w:styleId="afc">
    <w:basedOn w:val="TableNormal7"/>
    <w:tblPr>
      <w:tblStyleRowBandSize w:val="1"/>
      <w:tblStyleColBandSize w:val="1"/>
      <w:tblCellMar>
        <w:left w:w="108" w:type="dxa"/>
        <w:right w:w="108" w:type="dxa"/>
      </w:tblCellMar>
    </w:tblPr>
  </w:style>
  <w:style w:type="table" w:customStyle="1" w:styleId="afd">
    <w:basedOn w:val="TableNormal7"/>
    <w:tblPr>
      <w:tblStyleRowBandSize w:val="1"/>
      <w:tblStyleColBandSize w:val="1"/>
      <w:tblCellMar>
        <w:left w:w="108" w:type="dxa"/>
        <w:right w:w="108" w:type="dxa"/>
      </w:tblCellMar>
    </w:tblPr>
  </w:style>
  <w:style w:type="table" w:customStyle="1" w:styleId="afe">
    <w:basedOn w:val="TableNormal7"/>
    <w:tblPr>
      <w:tblStyleRowBandSize w:val="1"/>
      <w:tblStyleColBandSize w:val="1"/>
      <w:tblCellMar>
        <w:left w:w="108" w:type="dxa"/>
        <w:right w:w="108" w:type="dxa"/>
      </w:tblCellMar>
    </w:tblPr>
  </w:style>
  <w:style w:type="table" w:customStyle="1" w:styleId="aff">
    <w:basedOn w:val="TableNormal7"/>
    <w:tblPr>
      <w:tblStyleRowBandSize w:val="1"/>
      <w:tblStyleColBandSize w:val="1"/>
      <w:tblCellMar>
        <w:left w:w="108" w:type="dxa"/>
        <w:right w:w="108" w:type="dxa"/>
      </w:tblCellMar>
    </w:tblPr>
  </w:style>
  <w:style w:type="table" w:customStyle="1" w:styleId="aff0">
    <w:basedOn w:val="TableNormal7"/>
    <w:tblPr>
      <w:tblStyleRowBandSize w:val="1"/>
      <w:tblStyleColBandSize w:val="1"/>
      <w:tblCellMar>
        <w:left w:w="108" w:type="dxa"/>
        <w:right w:w="108" w:type="dxa"/>
      </w:tblCellMar>
    </w:tblPr>
  </w:style>
  <w:style w:type="table" w:customStyle="1" w:styleId="aff1">
    <w:basedOn w:val="TableNormal7"/>
    <w:tblPr>
      <w:tblStyleRowBandSize w:val="1"/>
      <w:tblStyleColBandSize w:val="1"/>
      <w:tblCellMar>
        <w:left w:w="108" w:type="dxa"/>
        <w:right w:w="108" w:type="dxa"/>
      </w:tblCellMar>
    </w:tblPr>
  </w:style>
  <w:style w:type="table" w:customStyle="1" w:styleId="aff2">
    <w:basedOn w:val="TableNormal7"/>
    <w:tblPr>
      <w:tblStyleRowBandSize w:val="1"/>
      <w:tblStyleColBandSize w:val="1"/>
      <w:tblCellMar>
        <w:left w:w="108" w:type="dxa"/>
        <w:right w:w="108" w:type="dxa"/>
      </w:tblCellMar>
    </w:tblPr>
  </w:style>
  <w:style w:type="table" w:customStyle="1" w:styleId="aff3">
    <w:basedOn w:val="TableNormal7"/>
    <w:tblPr>
      <w:tblStyleRowBandSize w:val="1"/>
      <w:tblStyleColBandSize w:val="1"/>
      <w:tblCellMar>
        <w:left w:w="108" w:type="dxa"/>
        <w:right w:w="108" w:type="dxa"/>
      </w:tblCellMar>
    </w:tblPr>
  </w:style>
  <w:style w:type="table" w:customStyle="1" w:styleId="aff4">
    <w:basedOn w:val="TableNormal7"/>
    <w:tblPr>
      <w:tblStyleRowBandSize w:val="1"/>
      <w:tblStyleColBandSize w:val="1"/>
      <w:tblCellMar>
        <w:left w:w="108" w:type="dxa"/>
        <w:right w:w="108" w:type="dxa"/>
      </w:tblCellMar>
    </w:tblPr>
  </w:style>
  <w:style w:type="table" w:customStyle="1" w:styleId="aff5">
    <w:basedOn w:val="TableNormal7"/>
    <w:tblPr>
      <w:tblStyleRowBandSize w:val="1"/>
      <w:tblStyleColBandSize w:val="1"/>
      <w:tblCellMar>
        <w:left w:w="108" w:type="dxa"/>
        <w:right w:w="108" w:type="dxa"/>
      </w:tblCellMar>
    </w:tblPr>
  </w:style>
  <w:style w:type="table" w:customStyle="1" w:styleId="aff6">
    <w:basedOn w:val="TableNormal7"/>
    <w:tblPr>
      <w:tblStyleRowBandSize w:val="1"/>
      <w:tblStyleColBandSize w:val="1"/>
      <w:tblCellMar>
        <w:left w:w="108" w:type="dxa"/>
        <w:right w:w="108" w:type="dxa"/>
      </w:tblCellMar>
    </w:tblPr>
  </w:style>
  <w:style w:type="table" w:customStyle="1" w:styleId="aff7">
    <w:basedOn w:val="TableNormal7"/>
    <w:tblPr>
      <w:tblStyleRowBandSize w:val="1"/>
      <w:tblStyleColBandSize w:val="1"/>
      <w:tblCellMar>
        <w:left w:w="108" w:type="dxa"/>
        <w:right w:w="108" w:type="dxa"/>
      </w:tblCellMar>
    </w:tblPr>
  </w:style>
  <w:style w:type="table" w:customStyle="1" w:styleId="aff8">
    <w:basedOn w:val="TableNormal7"/>
    <w:tblPr>
      <w:tblStyleRowBandSize w:val="1"/>
      <w:tblStyleColBandSize w:val="1"/>
      <w:tblCellMar>
        <w:left w:w="108" w:type="dxa"/>
        <w:right w:w="108" w:type="dxa"/>
      </w:tblCellMar>
    </w:tblPr>
  </w:style>
  <w:style w:type="table" w:customStyle="1" w:styleId="aff9">
    <w:basedOn w:val="TableNormal7"/>
    <w:tblPr>
      <w:tblStyleRowBandSize w:val="1"/>
      <w:tblStyleColBandSize w:val="1"/>
      <w:tblCellMar>
        <w:left w:w="108" w:type="dxa"/>
        <w:right w:w="108" w:type="dxa"/>
      </w:tblCellMar>
    </w:tblPr>
  </w:style>
  <w:style w:type="table" w:customStyle="1" w:styleId="affa">
    <w:basedOn w:val="TableNormal7"/>
    <w:tblPr>
      <w:tblStyleRowBandSize w:val="1"/>
      <w:tblStyleColBandSize w:val="1"/>
      <w:tblCellMar>
        <w:left w:w="108" w:type="dxa"/>
        <w:right w:w="108" w:type="dxa"/>
      </w:tblCellMar>
    </w:tblPr>
  </w:style>
  <w:style w:type="table" w:customStyle="1" w:styleId="affb">
    <w:basedOn w:val="TableNormal7"/>
    <w:tblPr>
      <w:tblStyleRowBandSize w:val="1"/>
      <w:tblStyleColBandSize w:val="1"/>
      <w:tblCellMar>
        <w:left w:w="108" w:type="dxa"/>
        <w:right w:w="108" w:type="dxa"/>
      </w:tblCellMar>
    </w:tblPr>
  </w:style>
  <w:style w:type="table" w:customStyle="1" w:styleId="affc">
    <w:basedOn w:val="TableNormal7"/>
    <w:tblPr>
      <w:tblStyleRowBandSize w:val="1"/>
      <w:tblStyleColBandSize w:val="1"/>
      <w:tblCellMar>
        <w:left w:w="108" w:type="dxa"/>
        <w:right w:w="108" w:type="dxa"/>
      </w:tblCellMar>
    </w:tblPr>
  </w:style>
  <w:style w:type="table" w:customStyle="1" w:styleId="affd">
    <w:basedOn w:val="TableNormal7"/>
    <w:tblPr>
      <w:tblStyleRowBandSize w:val="1"/>
      <w:tblStyleColBandSize w:val="1"/>
      <w:tblCellMar>
        <w:left w:w="108" w:type="dxa"/>
        <w:right w:w="108" w:type="dxa"/>
      </w:tblCellMar>
    </w:tblPr>
  </w:style>
  <w:style w:type="table" w:customStyle="1" w:styleId="affe">
    <w:basedOn w:val="TableNormal7"/>
    <w:tblPr>
      <w:tblStyleRowBandSize w:val="1"/>
      <w:tblStyleColBandSize w:val="1"/>
      <w:tblCellMar>
        <w:left w:w="108" w:type="dxa"/>
        <w:right w:w="108" w:type="dxa"/>
      </w:tblCellMar>
    </w:tblPr>
  </w:style>
  <w:style w:type="table" w:customStyle="1" w:styleId="afff">
    <w:basedOn w:val="TableNormal7"/>
    <w:tblPr>
      <w:tblStyleRowBandSize w:val="1"/>
      <w:tblStyleColBandSize w:val="1"/>
      <w:tblCellMar>
        <w:left w:w="108" w:type="dxa"/>
        <w:right w:w="108" w:type="dxa"/>
      </w:tblCellMar>
    </w:tblPr>
  </w:style>
  <w:style w:type="table" w:customStyle="1" w:styleId="afff0">
    <w:basedOn w:val="TableNormal7"/>
    <w:tblPr>
      <w:tblStyleRowBandSize w:val="1"/>
      <w:tblStyleColBandSize w:val="1"/>
      <w:tblCellMar>
        <w:left w:w="108" w:type="dxa"/>
        <w:right w:w="108" w:type="dxa"/>
      </w:tblCellMar>
    </w:tblPr>
  </w:style>
  <w:style w:type="table" w:customStyle="1" w:styleId="afff1">
    <w:basedOn w:val="TableNormal7"/>
    <w:tblPr>
      <w:tblStyleRowBandSize w:val="1"/>
      <w:tblStyleColBandSize w:val="1"/>
      <w:tblCellMar>
        <w:left w:w="108" w:type="dxa"/>
        <w:right w:w="108" w:type="dxa"/>
      </w:tblCellMar>
    </w:tblPr>
  </w:style>
  <w:style w:type="table" w:customStyle="1" w:styleId="afff2">
    <w:basedOn w:val="TableNormal7"/>
    <w:tblPr>
      <w:tblStyleRowBandSize w:val="1"/>
      <w:tblStyleColBandSize w:val="1"/>
      <w:tblCellMar>
        <w:left w:w="108" w:type="dxa"/>
        <w:right w:w="108" w:type="dxa"/>
      </w:tblCellMar>
    </w:tblPr>
  </w:style>
  <w:style w:type="table" w:customStyle="1" w:styleId="afff3">
    <w:basedOn w:val="TableNormal7"/>
    <w:tblPr>
      <w:tblStyleRowBandSize w:val="1"/>
      <w:tblStyleColBandSize w:val="1"/>
      <w:tblCellMar>
        <w:left w:w="108" w:type="dxa"/>
        <w:right w:w="108" w:type="dxa"/>
      </w:tblCellMar>
    </w:tblPr>
  </w:style>
  <w:style w:type="table" w:customStyle="1" w:styleId="afff4">
    <w:basedOn w:val="TableNormal7"/>
    <w:tblPr>
      <w:tblStyleRowBandSize w:val="1"/>
      <w:tblStyleColBandSize w:val="1"/>
      <w:tblCellMar>
        <w:left w:w="108" w:type="dxa"/>
        <w:right w:w="108" w:type="dxa"/>
      </w:tblCellMar>
    </w:tblPr>
  </w:style>
  <w:style w:type="table" w:customStyle="1" w:styleId="afff5">
    <w:basedOn w:val="TableNormal7"/>
    <w:tblPr>
      <w:tblStyleRowBandSize w:val="1"/>
      <w:tblStyleColBandSize w:val="1"/>
      <w:tblCellMar>
        <w:left w:w="108" w:type="dxa"/>
        <w:right w:w="108" w:type="dxa"/>
      </w:tblCellMar>
    </w:tblPr>
  </w:style>
  <w:style w:type="table" w:customStyle="1" w:styleId="afff6">
    <w:basedOn w:val="TableNormal7"/>
    <w:tblPr>
      <w:tblStyleRowBandSize w:val="1"/>
      <w:tblStyleColBandSize w:val="1"/>
      <w:tblCellMar>
        <w:left w:w="108" w:type="dxa"/>
        <w:right w:w="108" w:type="dxa"/>
      </w:tblCellMar>
    </w:tblPr>
  </w:style>
  <w:style w:type="table" w:customStyle="1" w:styleId="afff7">
    <w:basedOn w:val="TableNormal7"/>
    <w:tblPr>
      <w:tblStyleRowBandSize w:val="1"/>
      <w:tblStyleColBandSize w:val="1"/>
      <w:tblCellMar>
        <w:left w:w="108" w:type="dxa"/>
        <w:right w:w="108" w:type="dxa"/>
      </w:tblCellMar>
    </w:tblPr>
  </w:style>
  <w:style w:type="table" w:customStyle="1" w:styleId="afff8">
    <w:basedOn w:val="TableNormal7"/>
    <w:tblPr>
      <w:tblStyleRowBandSize w:val="1"/>
      <w:tblStyleColBandSize w:val="1"/>
      <w:tblCellMar>
        <w:left w:w="108" w:type="dxa"/>
        <w:right w:w="108" w:type="dxa"/>
      </w:tblCellMar>
    </w:tblPr>
  </w:style>
  <w:style w:type="table" w:customStyle="1" w:styleId="afff9">
    <w:basedOn w:val="TableNormal7"/>
    <w:tblPr>
      <w:tblStyleRowBandSize w:val="1"/>
      <w:tblStyleColBandSize w:val="1"/>
      <w:tblCellMar>
        <w:left w:w="108" w:type="dxa"/>
        <w:right w:w="108" w:type="dxa"/>
      </w:tblCellMar>
    </w:tblPr>
  </w:style>
  <w:style w:type="table" w:customStyle="1" w:styleId="afffa">
    <w:basedOn w:val="TableNormal7"/>
    <w:tblPr>
      <w:tblStyleRowBandSize w:val="1"/>
      <w:tblStyleColBandSize w:val="1"/>
      <w:tblCellMar>
        <w:left w:w="108" w:type="dxa"/>
        <w:right w:w="108" w:type="dxa"/>
      </w:tblCellMar>
    </w:tblPr>
  </w:style>
  <w:style w:type="table" w:customStyle="1" w:styleId="afffb">
    <w:basedOn w:val="TableNormal7"/>
    <w:tblPr>
      <w:tblStyleRowBandSize w:val="1"/>
      <w:tblStyleColBandSize w:val="1"/>
      <w:tblCellMar>
        <w:left w:w="108" w:type="dxa"/>
        <w:right w:w="108" w:type="dxa"/>
      </w:tblCellMar>
    </w:tblPr>
  </w:style>
  <w:style w:type="table" w:customStyle="1" w:styleId="afffc">
    <w:basedOn w:val="TableNormal7"/>
    <w:tblPr>
      <w:tblStyleRowBandSize w:val="1"/>
      <w:tblStyleColBandSize w:val="1"/>
      <w:tblCellMar>
        <w:left w:w="108" w:type="dxa"/>
        <w:right w:w="108" w:type="dxa"/>
      </w:tblCellMar>
    </w:tblPr>
  </w:style>
  <w:style w:type="table" w:customStyle="1" w:styleId="afffd">
    <w:basedOn w:val="TableNormal7"/>
    <w:tblPr>
      <w:tblStyleRowBandSize w:val="1"/>
      <w:tblStyleColBandSize w:val="1"/>
      <w:tblCellMar>
        <w:left w:w="108" w:type="dxa"/>
        <w:right w:w="108" w:type="dxa"/>
      </w:tblCellMar>
    </w:tblPr>
  </w:style>
  <w:style w:type="table" w:customStyle="1" w:styleId="afffe">
    <w:basedOn w:val="TableNormal7"/>
    <w:tblPr>
      <w:tblStyleRowBandSize w:val="1"/>
      <w:tblStyleColBandSize w:val="1"/>
      <w:tblCellMar>
        <w:left w:w="108" w:type="dxa"/>
        <w:right w:w="108" w:type="dxa"/>
      </w:tblCellMar>
    </w:tblPr>
  </w:style>
  <w:style w:type="table" w:customStyle="1" w:styleId="affff">
    <w:basedOn w:val="TableNormal7"/>
    <w:tblPr>
      <w:tblStyleRowBandSize w:val="1"/>
      <w:tblStyleColBandSize w:val="1"/>
      <w:tblCellMar>
        <w:left w:w="108" w:type="dxa"/>
        <w:right w:w="108" w:type="dxa"/>
      </w:tblCellMar>
    </w:tblPr>
  </w:style>
  <w:style w:type="table" w:customStyle="1" w:styleId="affff0">
    <w:basedOn w:val="TableNormal7"/>
    <w:tblPr>
      <w:tblStyleRowBandSize w:val="1"/>
      <w:tblStyleColBandSize w:val="1"/>
      <w:tblCellMar>
        <w:left w:w="108" w:type="dxa"/>
        <w:right w:w="108" w:type="dxa"/>
      </w:tblCellMar>
    </w:tblPr>
  </w:style>
  <w:style w:type="table" w:customStyle="1" w:styleId="affff1">
    <w:basedOn w:val="TableNormal7"/>
    <w:tblPr>
      <w:tblStyleRowBandSize w:val="1"/>
      <w:tblStyleColBandSize w:val="1"/>
      <w:tblCellMar>
        <w:left w:w="108" w:type="dxa"/>
        <w:right w:w="108" w:type="dxa"/>
      </w:tblCellMar>
    </w:tblPr>
  </w:style>
  <w:style w:type="table" w:customStyle="1" w:styleId="affff2">
    <w:basedOn w:val="TableNormal7"/>
    <w:tblPr>
      <w:tblStyleRowBandSize w:val="1"/>
      <w:tblStyleColBandSize w:val="1"/>
      <w:tblCellMar>
        <w:left w:w="108" w:type="dxa"/>
        <w:right w:w="108" w:type="dxa"/>
      </w:tblCellMar>
    </w:tblPr>
  </w:style>
  <w:style w:type="table" w:customStyle="1" w:styleId="affff3">
    <w:basedOn w:val="TableNormal7"/>
    <w:tblPr>
      <w:tblStyleRowBandSize w:val="1"/>
      <w:tblStyleColBandSize w:val="1"/>
      <w:tblCellMar>
        <w:left w:w="108" w:type="dxa"/>
        <w:right w:w="108" w:type="dxa"/>
      </w:tblCellMar>
    </w:tblPr>
  </w:style>
  <w:style w:type="table" w:customStyle="1" w:styleId="affff4">
    <w:basedOn w:val="TableNormal7"/>
    <w:tblPr>
      <w:tblStyleRowBandSize w:val="1"/>
      <w:tblStyleColBandSize w:val="1"/>
      <w:tblCellMar>
        <w:left w:w="108" w:type="dxa"/>
        <w:right w:w="108" w:type="dxa"/>
      </w:tblCellMar>
    </w:tblPr>
  </w:style>
  <w:style w:type="table" w:customStyle="1" w:styleId="affff5">
    <w:basedOn w:val="TableNormal7"/>
    <w:tblPr>
      <w:tblStyleRowBandSize w:val="1"/>
      <w:tblStyleColBandSize w:val="1"/>
      <w:tblCellMar>
        <w:left w:w="108" w:type="dxa"/>
        <w:right w:w="108" w:type="dxa"/>
      </w:tblCellMar>
    </w:tblPr>
  </w:style>
  <w:style w:type="table" w:customStyle="1" w:styleId="affff6">
    <w:basedOn w:val="TableNormal7"/>
    <w:tblPr>
      <w:tblStyleRowBandSize w:val="1"/>
      <w:tblStyleColBandSize w:val="1"/>
      <w:tblCellMar>
        <w:left w:w="108" w:type="dxa"/>
        <w:right w:w="108" w:type="dxa"/>
      </w:tblCellMar>
    </w:tblPr>
  </w:style>
  <w:style w:type="table" w:customStyle="1" w:styleId="affff7">
    <w:basedOn w:val="TableNormal7"/>
    <w:tblPr>
      <w:tblStyleRowBandSize w:val="1"/>
      <w:tblStyleColBandSize w:val="1"/>
      <w:tblCellMar>
        <w:left w:w="108" w:type="dxa"/>
        <w:right w:w="108" w:type="dxa"/>
      </w:tblCellMar>
    </w:tblPr>
  </w:style>
  <w:style w:type="table" w:customStyle="1" w:styleId="affff8">
    <w:basedOn w:val="TableNormal7"/>
    <w:tblPr>
      <w:tblStyleRowBandSize w:val="1"/>
      <w:tblStyleColBandSize w:val="1"/>
      <w:tblCellMar>
        <w:left w:w="108" w:type="dxa"/>
        <w:right w:w="108" w:type="dxa"/>
      </w:tblCellMar>
    </w:tblPr>
  </w:style>
  <w:style w:type="table" w:customStyle="1" w:styleId="affff9">
    <w:basedOn w:val="TableNormal7"/>
    <w:tblPr>
      <w:tblStyleRowBandSize w:val="1"/>
      <w:tblStyleColBandSize w:val="1"/>
      <w:tblCellMar>
        <w:left w:w="108" w:type="dxa"/>
        <w:right w:w="108" w:type="dxa"/>
      </w:tblCellMar>
    </w:tblPr>
  </w:style>
  <w:style w:type="table" w:customStyle="1" w:styleId="affffa">
    <w:basedOn w:val="TableNormal7"/>
    <w:tblPr>
      <w:tblStyleRowBandSize w:val="1"/>
      <w:tblStyleColBandSize w:val="1"/>
      <w:tblCellMar>
        <w:left w:w="108" w:type="dxa"/>
        <w:right w:w="108" w:type="dxa"/>
      </w:tblCellMar>
    </w:tblPr>
  </w:style>
  <w:style w:type="table" w:customStyle="1" w:styleId="affffb">
    <w:basedOn w:val="TableNormal7"/>
    <w:tblPr>
      <w:tblStyleRowBandSize w:val="1"/>
      <w:tblStyleColBandSize w:val="1"/>
      <w:tblCellMar>
        <w:left w:w="108" w:type="dxa"/>
        <w:right w:w="108" w:type="dxa"/>
      </w:tblCellMar>
    </w:tblPr>
  </w:style>
  <w:style w:type="table" w:customStyle="1" w:styleId="affffc">
    <w:basedOn w:val="TableNormal7"/>
    <w:tblPr>
      <w:tblStyleRowBandSize w:val="1"/>
      <w:tblStyleColBandSize w:val="1"/>
      <w:tblCellMar>
        <w:left w:w="108" w:type="dxa"/>
        <w:right w:w="108" w:type="dxa"/>
      </w:tblCellMar>
    </w:tblPr>
  </w:style>
  <w:style w:type="table" w:customStyle="1" w:styleId="affffd">
    <w:basedOn w:val="TableNormal7"/>
    <w:tblPr>
      <w:tblStyleRowBandSize w:val="1"/>
      <w:tblStyleColBandSize w:val="1"/>
      <w:tblCellMar>
        <w:left w:w="108" w:type="dxa"/>
        <w:right w:w="108" w:type="dxa"/>
      </w:tblCellMar>
    </w:tblPr>
  </w:style>
  <w:style w:type="table" w:customStyle="1" w:styleId="affffe">
    <w:basedOn w:val="TableNormal7"/>
    <w:tblPr>
      <w:tblStyleRowBandSize w:val="1"/>
      <w:tblStyleColBandSize w:val="1"/>
      <w:tblCellMar>
        <w:left w:w="108" w:type="dxa"/>
        <w:right w:w="108" w:type="dxa"/>
      </w:tblCellMar>
    </w:tblPr>
  </w:style>
  <w:style w:type="table" w:customStyle="1" w:styleId="afffff">
    <w:basedOn w:val="TableNormal7"/>
    <w:tblPr>
      <w:tblStyleRowBandSize w:val="1"/>
      <w:tblStyleColBandSize w:val="1"/>
      <w:tblCellMar>
        <w:left w:w="108" w:type="dxa"/>
        <w:right w:w="108" w:type="dxa"/>
      </w:tblCellMar>
    </w:tblPr>
  </w:style>
  <w:style w:type="table" w:customStyle="1" w:styleId="afffff0">
    <w:basedOn w:val="TableNormal7"/>
    <w:tblPr>
      <w:tblStyleRowBandSize w:val="1"/>
      <w:tblStyleColBandSize w:val="1"/>
      <w:tblCellMar>
        <w:left w:w="108" w:type="dxa"/>
        <w:right w:w="108" w:type="dxa"/>
      </w:tblCellMar>
    </w:tblPr>
  </w:style>
  <w:style w:type="table" w:customStyle="1" w:styleId="afffff1">
    <w:basedOn w:val="TableNormal7"/>
    <w:tblPr>
      <w:tblStyleRowBandSize w:val="1"/>
      <w:tblStyleColBandSize w:val="1"/>
      <w:tblCellMar>
        <w:left w:w="108" w:type="dxa"/>
        <w:right w:w="108" w:type="dxa"/>
      </w:tblCellMar>
    </w:tblPr>
  </w:style>
  <w:style w:type="table" w:customStyle="1" w:styleId="afffff2">
    <w:basedOn w:val="TableNormal7"/>
    <w:tblPr>
      <w:tblStyleRowBandSize w:val="1"/>
      <w:tblStyleColBandSize w:val="1"/>
      <w:tblCellMar>
        <w:left w:w="108" w:type="dxa"/>
        <w:right w:w="108" w:type="dxa"/>
      </w:tblCellMar>
    </w:tblPr>
  </w:style>
  <w:style w:type="table" w:customStyle="1" w:styleId="afffff3">
    <w:basedOn w:val="TableNormal7"/>
    <w:tblPr>
      <w:tblStyleRowBandSize w:val="1"/>
      <w:tblStyleColBandSize w:val="1"/>
      <w:tblCellMar>
        <w:left w:w="108" w:type="dxa"/>
        <w:right w:w="108" w:type="dxa"/>
      </w:tblCellMar>
    </w:tblPr>
  </w:style>
  <w:style w:type="table" w:customStyle="1" w:styleId="afffff4">
    <w:basedOn w:val="TableNormal7"/>
    <w:tblPr>
      <w:tblStyleRowBandSize w:val="1"/>
      <w:tblStyleColBandSize w:val="1"/>
      <w:tblCellMar>
        <w:left w:w="108" w:type="dxa"/>
        <w:right w:w="108" w:type="dxa"/>
      </w:tblCellMar>
    </w:tblPr>
  </w:style>
  <w:style w:type="table" w:customStyle="1" w:styleId="afffff5">
    <w:basedOn w:val="TableNormal7"/>
    <w:tblPr>
      <w:tblStyleRowBandSize w:val="1"/>
      <w:tblStyleColBandSize w:val="1"/>
      <w:tblCellMar>
        <w:left w:w="108" w:type="dxa"/>
        <w:right w:w="108" w:type="dxa"/>
      </w:tblCellMar>
    </w:tblPr>
  </w:style>
  <w:style w:type="table" w:customStyle="1" w:styleId="afffff6">
    <w:basedOn w:val="TableNormal7"/>
    <w:tblPr>
      <w:tblStyleRowBandSize w:val="1"/>
      <w:tblStyleColBandSize w:val="1"/>
      <w:tblCellMar>
        <w:left w:w="108" w:type="dxa"/>
        <w:right w:w="108" w:type="dxa"/>
      </w:tblCellMar>
    </w:tblPr>
  </w:style>
  <w:style w:type="table" w:customStyle="1" w:styleId="afffff7">
    <w:basedOn w:val="TableNormal7"/>
    <w:tblPr>
      <w:tblStyleRowBandSize w:val="1"/>
      <w:tblStyleColBandSize w:val="1"/>
      <w:tblCellMar>
        <w:left w:w="108" w:type="dxa"/>
        <w:right w:w="108" w:type="dxa"/>
      </w:tblCellMar>
    </w:tblPr>
  </w:style>
  <w:style w:type="table" w:customStyle="1" w:styleId="afffff8">
    <w:basedOn w:val="TableNormal7"/>
    <w:tblPr>
      <w:tblStyleRowBandSize w:val="1"/>
      <w:tblStyleColBandSize w:val="1"/>
      <w:tblCellMar>
        <w:left w:w="108" w:type="dxa"/>
        <w:right w:w="108" w:type="dxa"/>
      </w:tblCellMar>
    </w:tblPr>
  </w:style>
  <w:style w:type="table" w:customStyle="1" w:styleId="afffff9">
    <w:basedOn w:val="TableNormal7"/>
    <w:tblPr>
      <w:tblStyleRowBandSize w:val="1"/>
      <w:tblStyleColBandSize w:val="1"/>
      <w:tblCellMar>
        <w:left w:w="108" w:type="dxa"/>
        <w:right w:w="108" w:type="dxa"/>
      </w:tblCellMar>
    </w:tblPr>
  </w:style>
  <w:style w:type="table" w:customStyle="1" w:styleId="afffffa">
    <w:basedOn w:val="TableNormal7"/>
    <w:tblPr>
      <w:tblStyleRowBandSize w:val="1"/>
      <w:tblStyleColBandSize w:val="1"/>
      <w:tblCellMar>
        <w:left w:w="108" w:type="dxa"/>
        <w:right w:w="108" w:type="dxa"/>
      </w:tblCellMar>
    </w:tblPr>
  </w:style>
  <w:style w:type="table" w:customStyle="1" w:styleId="afffffb">
    <w:basedOn w:val="TableNormal7"/>
    <w:tblPr>
      <w:tblStyleRowBandSize w:val="1"/>
      <w:tblStyleColBandSize w:val="1"/>
      <w:tblCellMar>
        <w:left w:w="108" w:type="dxa"/>
        <w:right w:w="108" w:type="dxa"/>
      </w:tblCellMar>
    </w:tblPr>
  </w:style>
  <w:style w:type="table" w:customStyle="1" w:styleId="afffffc">
    <w:basedOn w:val="TableNormal7"/>
    <w:tblPr>
      <w:tblStyleRowBandSize w:val="1"/>
      <w:tblStyleColBandSize w:val="1"/>
      <w:tblCellMar>
        <w:left w:w="108" w:type="dxa"/>
        <w:right w:w="108" w:type="dxa"/>
      </w:tblCellMar>
    </w:tblPr>
  </w:style>
  <w:style w:type="table" w:customStyle="1" w:styleId="afffffd">
    <w:basedOn w:val="TableNormal7"/>
    <w:tblPr>
      <w:tblStyleRowBandSize w:val="1"/>
      <w:tblStyleColBandSize w:val="1"/>
      <w:tblCellMar>
        <w:left w:w="108" w:type="dxa"/>
        <w:right w:w="108" w:type="dxa"/>
      </w:tblCellMar>
    </w:tblPr>
  </w:style>
  <w:style w:type="table" w:customStyle="1" w:styleId="afffffe">
    <w:basedOn w:val="TableNormal7"/>
    <w:tblPr>
      <w:tblStyleRowBandSize w:val="1"/>
      <w:tblStyleColBandSize w:val="1"/>
      <w:tblCellMar>
        <w:left w:w="108" w:type="dxa"/>
        <w:right w:w="108" w:type="dxa"/>
      </w:tblCellMar>
    </w:tblPr>
  </w:style>
  <w:style w:type="table" w:customStyle="1" w:styleId="affffff">
    <w:basedOn w:val="TableNormal7"/>
    <w:tblPr>
      <w:tblStyleRowBandSize w:val="1"/>
      <w:tblStyleColBandSize w:val="1"/>
      <w:tblCellMar>
        <w:left w:w="108" w:type="dxa"/>
        <w:right w:w="108" w:type="dxa"/>
      </w:tblCellMar>
    </w:tblPr>
  </w:style>
  <w:style w:type="table" w:customStyle="1" w:styleId="affffff0">
    <w:basedOn w:val="TableNormal7"/>
    <w:tblPr>
      <w:tblStyleRowBandSize w:val="1"/>
      <w:tblStyleColBandSize w:val="1"/>
      <w:tblCellMar>
        <w:left w:w="108" w:type="dxa"/>
        <w:right w:w="108" w:type="dxa"/>
      </w:tblCellMar>
    </w:tblPr>
  </w:style>
  <w:style w:type="table" w:customStyle="1" w:styleId="affffff1">
    <w:basedOn w:val="TableNormal7"/>
    <w:tblPr>
      <w:tblStyleRowBandSize w:val="1"/>
      <w:tblStyleColBandSize w:val="1"/>
      <w:tblCellMar>
        <w:left w:w="108" w:type="dxa"/>
        <w:right w:w="108" w:type="dxa"/>
      </w:tblCellMar>
    </w:tblPr>
  </w:style>
  <w:style w:type="table" w:customStyle="1" w:styleId="affffff2">
    <w:basedOn w:val="TableNormal7"/>
    <w:tblPr>
      <w:tblStyleRowBandSize w:val="1"/>
      <w:tblStyleColBandSize w:val="1"/>
      <w:tblCellMar>
        <w:left w:w="108" w:type="dxa"/>
        <w:right w:w="108" w:type="dxa"/>
      </w:tblCellMar>
    </w:tblPr>
  </w:style>
  <w:style w:type="table" w:customStyle="1" w:styleId="affffff3">
    <w:basedOn w:val="TableNormal7"/>
    <w:tblPr>
      <w:tblStyleRowBandSize w:val="1"/>
      <w:tblStyleColBandSize w:val="1"/>
      <w:tblCellMar>
        <w:left w:w="108" w:type="dxa"/>
        <w:right w:w="108" w:type="dxa"/>
      </w:tblCellMar>
    </w:tblPr>
  </w:style>
  <w:style w:type="table" w:customStyle="1" w:styleId="affffff4">
    <w:basedOn w:val="TableNormal7"/>
    <w:tblPr>
      <w:tblStyleRowBandSize w:val="1"/>
      <w:tblStyleColBandSize w:val="1"/>
      <w:tblCellMar>
        <w:left w:w="108" w:type="dxa"/>
        <w:right w:w="108" w:type="dxa"/>
      </w:tblCellMar>
    </w:tblPr>
  </w:style>
  <w:style w:type="table" w:customStyle="1" w:styleId="affffff5">
    <w:basedOn w:val="TableNormal7"/>
    <w:tblPr>
      <w:tblStyleRowBandSize w:val="1"/>
      <w:tblStyleColBandSize w:val="1"/>
      <w:tblCellMar>
        <w:left w:w="108" w:type="dxa"/>
        <w:right w:w="108" w:type="dxa"/>
      </w:tblCellMar>
    </w:tblPr>
  </w:style>
  <w:style w:type="table" w:customStyle="1" w:styleId="affffff6">
    <w:basedOn w:val="TableNormal7"/>
    <w:tblPr>
      <w:tblStyleRowBandSize w:val="1"/>
      <w:tblStyleColBandSize w:val="1"/>
      <w:tblCellMar>
        <w:left w:w="108" w:type="dxa"/>
        <w:right w:w="108" w:type="dxa"/>
      </w:tblCellMar>
    </w:tblPr>
  </w:style>
  <w:style w:type="table" w:customStyle="1" w:styleId="affffff7">
    <w:basedOn w:val="TableNormal7"/>
    <w:tblPr>
      <w:tblStyleRowBandSize w:val="1"/>
      <w:tblStyleColBandSize w:val="1"/>
      <w:tblCellMar>
        <w:left w:w="108" w:type="dxa"/>
        <w:right w:w="108" w:type="dxa"/>
      </w:tblCellMar>
    </w:tblPr>
  </w:style>
  <w:style w:type="table" w:customStyle="1" w:styleId="affffff8">
    <w:basedOn w:val="TableNormal7"/>
    <w:tblPr>
      <w:tblStyleRowBandSize w:val="1"/>
      <w:tblStyleColBandSize w:val="1"/>
      <w:tblCellMar>
        <w:left w:w="108" w:type="dxa"/>
        <w:right w:w="108" w:type="dxa"/>
      </w:tblCellMar>
    </w:tblPr>
  </w:style>
  <w:style w:type="table" w:customStyle="1" w:styleId="affffff9">
    <w:basedOn w:val="TableNormal7"/>
    <w:tblPr>
      <w:tblStyleRowBandSize w:val="1"/>
      <w:tblStyleColBandSize w:val="1"/>
      <w:tblCellMar>
        <w:left w:w="108" w:type="dxa"/>
        <w:right w:w="108" w:type="dxa"/>
      </w:tblCellMar>
    </w:tblPr>
  </w:style>
  <w:style w:type="table" w:customStyle="1" w:styleId="affffffa">
    <w:basedOn w:val="TableNormal7"/>
    <w:tblPr>
      <w:tblStyleRowBandSize w:val="1"/>
      <w:tblStyleColBandSize w:val="1"/>
      <w:tblCellMar>
        <w:left w:w="108" w:type="dxa"/>
        <w:right w:w="108" w:type="dxa"/>
      </w:tblCellMar>
    </w:tblPr>
  </w:style>
  <w:style w:type="table" w:customStyle="1" w:styleId="affffffb">
    <w:basedOn w:val="TableNormal7"/>
    <w:tblPr>
      <w:tblStyleRowBandSize w:val="1"/>
      <w:tblStyleColBandSize w:val="1"/>
      <w:tblCellMar>
        <w:left w:w="108" w:type="dxa"/>
        <w:right w:w="108" w:type="dxa"/>
      </w:tblCellMar>
    </w:tblPr>
  </w:style>
  <w:style w:type="table" w:customStyle="1" w:styleId="affffffc">
    <w:basedOn w:val="TableNormal7"/>
    <w:tblPr>
      <w:tblStyleRowBandSize w:val="1"/>
      <w:tblStyleColBandSize w:val="1"/>
      <w:tblCellMar>
        <w:left w:w="108" w:type="dxa"/>
        <w:right w:w="108" w:type="dxa"/>
      </w:tblCellMar>
    </w:tblPr>
  </w:style>
  <w:style w:type="table" w:customStyle="1" w:styleId="affffffd">
    <w:basedOn w:val="TableNormal7"/>
    <w:tblPr>
      <w:tblStyleRowBandSize w:val="1"/>
      <w:tblStyleColBandSize w:val="1"/>
      <w:tblCellMar>
        <w:left w:w="108" w:type="dxa"/>
        <w:right w:w="108" w:type="dxa"/>
      </w:tblCellMar>
    </w:tblPr>
  </w:style>
  <w:style w:type="table" w:customStyle="1" w:styleId="affffffe">
    <w:basedOn w:val="TableNormal7"/>
    <w:tblPr>
      <w:tblStyleRowBandSize w:val="1"/>
      <w:tblStyleColBandSize w:val="1"/>
      <w:tblCellMar>
        <w:left w:w="108" w:type="dxa"/>
        <w:right w:w="108" w:type="dxa"/>
      </w:tblCellMar>
    </w:tblPr>
  </w:style>
  <w:style w:type="table" w:customStyle="1" w:styleId="afffffff">
    <w:basedOn w:val="TableNormal7"/>
    <w:tblPr>
      <w:tblStyleRowBandSize w:val="1"/>
      <w:tblStyleColBandSize w:val="1"/>
      <w:tblCellMar>
        <w:left w:w="108" w:type="dxa"/>
        <w:right w:w="108" w:type="dxa"/>
      </w:tblCellMar>
    </w:tblPr>
  </w:style>
  <w:style w:type="table" w:customStyle="1" w:styleId="afffffff0">
    <w:basedOn w:val="TableNormal7"/>
    <w:tblPr>
      <w:tblStyleRowBandSize w:val="1"/>
      <w:tblStyleColBandSize w:val="1"/>
      <w:tblCellMar>
        <w:left w:w="108" w:type="dxa"/>
        <w:right w:w="108" w:type="dxa"/>
      </w:tblCellMar>
    </w:tblPr>
  </w:style>
  <w:style w:type="table" w:customStyle="1" w:styleId="afffffff1">
    <w:basedOn w:val="TableNormal7"/>
    <w:tblPr>
      <w:tblStyleRowBandSize w:val="1"/>
      <w:tblStyleColBandSize w:val="1"/>
      <w:tblCellMar>
        <w:left w:w="108" w:type="dxa"/>
        <w:right w:w="108" w:type="dxa"/>
      </w:tblCellMar>
    </w:tblPr>
  </w:style>
  <w:style w:type="table" w:customStyle="1" w:styleId="afffffff2">
    <w:basedOn w:val="TableNormal7"/>
    <w:tblPr>
      <w:tblStyleRowBandSize w:val="1"/>
      <w:tblStyleColBandSize w:val="1"/>
      <w:tblCellMar>
        <w:left w:w="108" w:type="dxa"/>
        <w:right w:w="108" w:type="dxa"/>
      </w:tblCellMar>
    </w:tblPr>
  </w:style>
  <w:style w:type="table" w:customStyle="1" w:styleId="afffffff3">
    <w:basedOn w:val="TableNormal7"/>
    <w:tblPr>
      <w:tblStyleRowBandSize w:val="1"/>
      <w:tblStyleColBandSize w:val="1"/>
      <w:tblCellMar>
        <w:left w:w="108" w:type="dxa"/>
        <w:right w:w="108" w:type="dxa"/>
      </w:tblCellMar>
    </w:tblPr>
  </w:style>
  <w:style w:type="table" w:customStyle="1" w:styleId="afffffff4">
    <w:basedOn w:val="TableNormal7"/>
    <w:tblPr>
      <w:tblStyleRowBandSize w:val="1"/>
      <w:tblStyleColBandSize w:val="1"/>
      <w:tblCellMar>
        <w:left w:w="108" w:type="dxa"/>
        <w:right w:w="108" w:type="dxa"/>
      </w:tblCellMar>
    </w:tblPr>
  </w:style>
  <w:style w:type="table" w:customStyle="1" w:styleId="afffffff5">
    <w:basedOn w:val="TableNormal7"/>
    <w:tblPr>
      <w:tblStyleRowBandSize w:val="1"/>
      <w:tblStyleColBandSize w:val="1"/>
      <w:tblCellMar>
        <w:left w:w="108" w:type="dxa"/>
        <w:right w:w="108" w:type="dxa"/>
      </w:tblCellMar>
    </w:tblPr>
  </w:style>
  <w:style w:type="table" w:customStyle="1" w:styleId="afffffff6">
    <w:basedOn w:val="TableNormal7"/>
    <w:tblPr>
      <w:tblStyleRowBandSize w:val="1"/>
      <w:tblStyleColBandSize w:val="1"/>
      <w:tblCellMar>
        <w:left w:w="108" w:type="dxa"/>
        <w:right w:w="108" w:type="dxa"/>
      </w:tblCellMar>
    </w:tblPr>
  </w:style>
  <w:style w:type="table" w:customStyle="1" w:styleId="afffffff7">
    <w:basedOn w:val="TableNormal7"/>
    <w:tblPr>
      <w:tblStyleRowBandSize w:val="1"/>
      <w:tblStyleColBandSize w:val="1"/>
      <w:tblCellMar>
        <w:left w:w="108" w:type="dxa"/>
        <w:right w:w="108" w:type="dxa"/>
      </w:tblCellMar>
    </w:tblPr>
  </w:style>
  <w:style w:type="table" w:customStyle="1" w:styleId="afffffff8">
    <w:basedOn w:val="TableNormal7"/>
    <w:tblPr>
      <w:tblStyleRowBandSize w:val="1"/>
      <w:tblStyleColBandSize w:val="1"/>
      <w:tblCellMar>
        <w:left w:w="108" w:type="dxa"/>
        <w:right w:w="108" w:type="dxa"/>
      </w:tblCellMar>
    </w:tblPr>
  </w:style>
  <w:style w:type="table" w:customStyle="1" w:styleId="afffffff9">
    <w:basedOn w:val="TableNormal7"/>
    <w:tblPr>
      <w:tblStyleRowBandSize w:val="1"/>
      <w:tblStyleColBandSize w:val="1"/>
      <w:tblCellMar>
        <w:left w:w="108" w:type="dxa"/>
        <w:right w:w="108" w:type="dxa"/>
      </w:tblCellMar>
    </w:tblPr>
  </w:style>
  <w:style w:type="table" w:customStyle="1" w:styleId="afffffffa">
    <w:basedOn w:val="TableNormal7"/>
    <w:tblPr>
      <w:tblStyleRowBandSize w:val="1"/>
      <w:tblStyleColBandSize w:val="1"/>
      <w:tblCellMar>
        <w:left w:w="108" w:type="dxa"/>
        <w:right w:w="108" w:type="dxa"/>
      </w:tblCellMar>
    </w:tblPr>
  </w:style>
  <w:style w:type="table" w:customStyle="1" w:styleId="afffffffb">
    <w:basedOn w:val="TableNormal7"/>
    <w:tblPr>
      <w:tblStyleRowBandSize w:val="1"/>
      <w:tblStyleColBandSize w:val="1"/>
      <w:tblCellMar>
        <w:left w:w="108" w:type="dxa"/>
        <w:right w:w="108" w:type="dxa"/>
      </w:tblCellMar>
    </w:tblPr>
  </w:style>
  <w:style w:type="table" w:customStyle="1" w:styleId="afffffffc">
    <w:basedOn w:val="TableNormal7"/>
    <w:tblPr>
      <w:tblStyleRowBandSize w:val="1"/>
      <w:tblStyleColBandSize w:val="1"/>
      <w:tblCellMar>
        <w:left w:w="108" w:type="dxa"/>
        <w:right w:w="108" w:type="dxa"/>
      </w:tblCellMar>
    </w:tblPr>
  </w:style>
  <w:style w:type="table" w:customStyle="1" w:styleId="afffffffd">
    <w:basedOn w:val="TableNormal7"/>
    <w:tblPr>
      <w:tblStyleRowBandSize w:val="1"/>
      <w:tblStyleColBandSize w:val="1"/>
      <w:tblCellMar>
        <w:left w:w="108" w:type="dxa"/>
        <w:right w:w="108" w:type="dxa"/>
      </w:tblCellMar>
    </w:tblPr>
  </w:style>
  <w:style w:type="table" w:customStyle="1" w:styleId="afffffffe">
    <w:basedOn w:val="TableNormal7"/>
    <w:tblPr>
      <w:tblStyleRowBandSize w:val="1"/>
      <w:tblStyleColBandSize w:val="1"/>
      <w:tblCellMar>
        <w:left w:w="108" w:type="dxa"/>
        <w:right w:w="108" w:type="dxa"/>
      </w:tblCellMar>
    </w:tblPr>
  </w:style>
  <w:style w:type="table" w:customStyle="1" w:styleId="affffffff">
    <w:basedOn w:val="TableNormal7"/>
    <w:tblPr>
      <w:tblStyleRowBandSize w:val="1"/>
      <w:tblStyleColBandSize w:val="1"/>
      <w:tblCellMar>
        <w:left w:w="108" w:type="dxa"/>
        <w:right w:w="108" w:type="dxa"/>
      </w:tblCellMar>
    </w:tblPr>
  </w:style>
  <w:style w:type="table" w:customStyle="1" w:styleId="affffffff0">
    <w:basedOn w:val="TableNormal7"/>
    <w:tblPr>
      <w:tblStyleRowBandSize w:val="1"/>
      <w:tblStyleColBandSize w:val="1"/>
      <w:tblCellMar>
        <w:left w:w="108" w:type="dxa"/>
        <w:right w:w="108" w:type="dxa"/>
      </w:tblCellMar>
    </w:tblPr>
  </w:style>
  <w:style w:type="table" w:customStyle="1" w:styleId="affffffff1">
    <w:basedOn w:val="TableNormal7"/>
    <w:tblPr>
      <w:tblStyleRowBandSize w:val="1"/>
      <w:tblStyleColBandSize w:val="1"/>
      <w:tblCellMar>
        <w:left w:w="108" w:type="dxa"/>
        <w:right w:w="108" w:type="dxa"/>
      </w:tblCellMar>
    </w:tblPr>
  </w:style>
  <w:style w:type="table" w:customStyle="1" w:styleId="affffffff2">
    <w:basedOn w:val="TableNormal7"/>
    <w:tblPr>
      <w:tblStyleRowBandSize w:val="1"/>
      <w:tblStyleColBandSize w:val="1"/>
      <w:tblCellMar>
        <w:left w:w="108" w:type="dxa"/>
        <w:right w:w="108" w:type="dxa"/>
      </w:tblCellMar>
    </w:tblPr>
  </w:style>
  <w:style w:type="table" w:customStyle="1" w:styleId="affffffff3">
    <w:basedOn w:val="TableNormal7"/>
    <w:tblPr>
      <w:tblStyleRowBandSize w:val="1"/>
      <w:tblStyleColBandSize w:val="1"/>
      <w:tblCellMar>
        <w:left w:w="108" w:type="dxa"/>
        <w:right w:w="108" w:type="dxa"/>
      </w:tblCellMar>
    </w:tblPr>
  </w:style>
  <w:style w:type="table" w:customStyle="1" w:styleId="affffffff4">
    <w:basedOn w:val="TableNormal7"/>
    <w:tblPr>
      <w:tblStyleRowBandSize w:val="1"/>
      <w:tblStyleColBandSize w:val="1"/>
      <w:tblCellMar>
        <w:left w:w="108" w:type="dxa"/>
        <w:right w:w="108" w:type="dxa"/>
      </w:tblCellMar>
    </w:tblPr>
  </w:style>
  <w:style w:type="table" w:customStyle="1" w:styleId="affffffff5">
    <w:basedOn w:val="TableNormal7"/>
    <w:tblPr>
      <w:tblStyleRowBandSize w:val="1"/>
      <w:tblStyleColBandSize w:val="1"/>
      <w:tblCellMar>
        <w:left w:w="108" w:type="dxa"/>
        <w:right w:w="108" w:type="dxa"/>
      </w:tblCellMar>
    </w:tblPr>
  </w:style>
  <w:style w:type="table" w:customStyle="1" w:styleId="affffffff6">
    <w:basedOn w:val="TableNormal7"/>
    <w:tblPr>
      <w:tblStyleRowBandSize w:val="1"/>
      <w:tblStyleColBandSize w:val="1"/>
      <w:tblCellMar>
        <w:left w:w="108" w:type="dxa"/>
        <w:right w:w="108" w:type="dxa"/>
      </w:tblCellMar>
    </w:tblPr>
  </w:style>
  <w:style w:type="table" w:customStyle="1" w:styleId="affffffff7">
    <w:basedOn w:val="TableNormal7"/>
    <w:tblPr>
      <w:tblStyleRowBandSize w:val="1"/>
      <w:tblStyleColBandSize w:val="1"/>
      <w:tblCellMar>
        <w:left w:w="108" w:type="dxa"/>
        <w:right w:w="108" w:type="dxa"/>
      </w:tblCellMar>
    </w:tblPr>
  </w:style>
  <w:style w:type="table" w:customStyle="1" w:styleId="affffffff8">
    <w:basedOn w:val="TableNormal7"/>
    <w:tblPr>
      <w:tblStyleRowBandSize w:val="1"/>
      <w:tblStyleColBandSize w:val="1"/>
      <w:tblCellMar>
        <w:left w:w="108" w:type="dxa"/>
        <w:right w:w="108" w:type="dxa"/>
      </w:tblCellMar>
    </w:tblPr>
  </w:style>
  <w:style w:type="table" w:customStyle="1" w:styleId="affffffff9">
    <w:basedOn w:val="TableNormal7"/>
    <w:tblPr>
      <w:tblStyleRowBandSize w:val="1"/>
      <w:tblStyleColBandSize w:val="1"/>
      <w:tblCellMar>
        <w:left w:w="108" w:type="dxa"/>
        <w:right w:w="108" w:type="dxa"/>
      </w:tblCellMar>
    </w:tblPr>
  </w:style>
  <w:style w:type="table" w:customStyle="1" w:styleId="affffffffa">
    <w:basedOn w:val="TableNormal7"/>
    <w:tblPr>
      <w:tblStyleRowBandSize w:val="1"/>
      <w:tblStyleColBandSize w:val="1"/>
      <w:tblCellMar>
        <w:left w:w="108" w:type="dxa"/>
        <w:right w:w="108" w:type="dxa"/>
      </w:tblCellMar>
    </w:tblPr>
  </w:style>
  <w:style w:type="table" w:customStyle="1" w:styleId="affffffffb">
    <w:basedOn w:val="TableNormal7"/>
    <w:tblPr>
      <w:tblStyleRowBandSize w:val="1"/>
      <w:tblStyleColBandSize w:val="1"/>
      <w:tblCellMar>
        <w:left w:w="108" w:type="dxa"/>
        <w:right w:w="108" w:type="dxa"/>
      </w:tblCellMar>
    </w:tblPr>
  </w:style>
  <w:style w:type="table" w:customStyle="1" w:styleId="affffffffc">
    <w:basedOn w:val="TableNormal7"/>
    <w:tblPr>
      <w:tblStyleRowBandSize w:val="1"/>
      <w:tblStyleColBandSize w:val="1"/>
      <w:tblCellMar>
        <w:left w:w="108" w:type="dxa"/>
        <w:right w:w="108" w:type="dxa"/>
      </w:tblCellMar>
    </w:tblPr>
  </w:style>
  <w:style w:type="table" w:customStyle="1" w:styleId="affffffffd">
    <w:basedOn w:val="TableNormal7"/>
    <w:tblPr>
      <w:tblStyleRowBandSize w:val="1"/>
      <w:tblStyleColBandSize w:val="1"/>
      <w:tblCellMar>
        <w:left w:w="108" w:type="dxa"/>
        <w:right w:w="108" w:type="dxa"/>
      </w:tblCellMar>
    </w:tblPr>
  </w:style>
  <w:style w:type="table" w:customStyle="1" w:styleId="affffffffe">
    <w:basedOn w:val="TableNormal7"/>
    <w:tblPr>
      <w:tblStyleRowBandSize w:val="1"/>
      <w:tblStyleColBandSize w:val="1"/>
      <w:tblCellMar>
        <w:left w:w="108" w:type="dxa"/>
        <w:right w:w="108" w:type="dxa"/>
      </w:tblCellMar>
    </w:tblPr>
  </w:style>
  <w:style w:type="table" w:customStyle="1" w:styleId="afffffffff">
    <w:basedOn w:val="TableNormal7"/>
    <w:tblPr>
      <w:tblStyleRowBandSize w:val="1"/>
      <w:tblStyleColBandSize w:val="1"/>
      <w:tblCellMar>
        <w:left w:w="108" w:type="dxa"/>
        <w:right w:w="108" w:type="dxa"/>
      </w:tblCellMar>
    </w:tblPr>
  </w:style>
  <w:style w:type="table" w:customStyle="1" w:styleId="afffffffff0">
    <w:basedOn w:val="TableNormal7"/>
    <w:tblPr>
      <w:tblStyleRowBandSize w:val="1"/>
      <w:tblStyleColBandSize w:val="1"/>
      <w:tblCellMar>
        <w:left w:w="108" w:type="dxa"/>
        <w:right w:w="108" w:type="dxa"/>
      </w:tblCellMar>
    </w:tblPr>
  </w:style>
  <w:style w:type="table" w:customStyle="1" w:styleId="afffffffff1">
    <w:basedOn w:val="TableNormal7"/>
    <w:tblPr>
      <w:tblStyleRowBandSize w:val="1"/>
      <w:tblStyleColBandSize w:val="1"/>
      <w:tblCellMar>
        <w:left w:w="108" w:type="dxa"/>
        <w:right w:w="108" w:type="dxa"/>
      </w:tblCellMar>
    </w:tblPr>
  </w:style>
  <w:style w:type="table" w:customStyle="1" w:styleId="afffffffff2">
    <w:basedOn w:val="TableNormal7"/>
    <w:tblPr>
      <w:tblStyleRowBandSize w:val="1"/>
      <w:tblStyleColBandSize w:val="1"/>
      <w:tblCellMar>
        <w:left w:w="108" w:type="dxa"/>
        <w:right w:w="108" w:type="dxa"/>
      </w:tblCellMar>
    </w:tblPr>
  </w:style>
  <w:style w:type="table" w:customStyle="1" w:styleId="afffffffff3">
    <w:basedOn w:val="TableNormal7"/>
    <w:tblPr>
      <w:tblStyleRowBandSize w:val="1"/>
      <w:tblStyleColBandSize w:val="1"/>
      <w:tblCellMar>
        <w:left w:w="108" w:type="dxa"/>
        <w:right w:w="108" w:type="dxa"/>
      </w:tblCellMar>
    </w:tblPr>
  </w:style>
  <w:style w:type="table" w:customStyle="1" w:styleId="afffffffff4">
    <w:basedOn w:val="TableNormal7"/>
    <w:tblPr>
      <w:tblStyleRowBandSize w:val="1"/>
      <w:tblStyleColBandSize w:val="1"/>
      <w:tblCellMar>
        <w:left w:w="108" w:type="dxa"/>
        <w:right w:w="108" w:type="dxa"/>
      </w:tblCellMar>
    </w:tblPr>
  </w:style>
  <w:style w:type="table" w:customStyle="1" w:styleId="afffffffff5">
    <w:basedOn w:val="TableNormal7"/>
    <w:tblPr>
      <w:tblStyleRowBandSize w:val="1"/>
      <w:tblStyleColBandSize w:val="1"/>
      <w:tblCellMar>
        <w:left w:w="108" w:type="dxa"/>
        <w:right w:w="108" w:type="dxa"/>
      </w:tblCellMar>
    </w:tblPr>
  </w:style>
  <w:style w:type="table" w:customStyle="1" w:styleId="afffffffff6">
    <w:basedOn w:val="TableNormal7"/>
    <w:tblPr>
      <w:tblStyleRowBandSize w:val="1"/>
      <w:tblStyleColBandSize w:val="1"/>
      <w:tblCellMar>
        <w:left w:w="108" w:type="dxa"/>
        <w:right w:w="108" w:type="dxa"/>
      </w:tblCellMar>
    </w:tblPr>
  </w:style>
  <w:style w:type="table" w:customStyle="1" w:styleId="afffffffff7">
    <w:basedOn w:val="TableNormal7"/>
    <w:tblPr>
      <w:tblStyleRowBandSize w:val="1"/>
      <w:tblStyleColBandSize w:val="1"/>
      <w:tblCellMar>
        <w:left w:w="108" w:type="dxa"/>
        <w:right w:w="108" w:type="dxa"/>
      </w:tblCellMar>
    </w:tblPr>
  </w:style>
  <w:style w:type="table" w:customStyle="1" w:styleId="afffffffff8">
    <w:basedOn w:val="TableNormal7"/>
    <w:tblPr>
      <w:tblStyleRowBandSize w:val="1"/>
      <w:tblStyleColBandSize w:val="1"/>
      <w:tblCellMar>
        <w:left w:w="108" w:type="dxa"/>
        <w:right w:w="108" w:type="dxa"/>
      </w:tblCellMar>
    </w:tblPr>
  </w:style>
  <w:style w:type="table" w:customStyle="1" w:styleId="afffffffff9">
    <w:basedOn w:val="TableNormal7"/>
    <w:tblPr>
      <w:tblStyleRowBandSize w:val="1"/>
      <w:tblStyleColBandSize w:val="1"/>
      <w:tblCellMar>
        <w:left w:w="108" w:type="dxa"/>
        <w:right w:w="108" w:type="dxa"/>
      </w:tblCellMar>
    </w:tblPr>
  </w:style>
  <w:style w:type="table" w:customStyle="1" w:styleId="afffffffffa">
    <w:basedOn w:val="TableNormal7"/>
    <w:tblPr>
      <w:tblStyleRowBandSize w:val="1"/>
      <w:tblStyleColBandSize w:val="1"/>
      <w:tblCellMar>
        <w:left w:w="108" w:type="dxa"/>
        <w:right w:w="108" w:type="dxa"/>
      </w:tblCellMar>
    </w:tblPr>
  </w:style>
  <w:style w:type="table" w:customStyle="1" w:styleId="afffffffffb">
    <w:basedOn w:val="TableNormal7"/>
    <w:tblPr>
      <w:tblStyleRowBandSize w:val="1"/>
      <w:tblStyleColBandSize w:val="1"/>
      <w:tblCellMar>
        <w:left w:w="108" w:type="dxa"/>
        <w:right w:w="108" w:type="dxa"/>
      </w:tblCellMar>
    </w:tblPr>
  </w:style>
  <w:style w:type="table" w:customStyle="1" w:styleId="afffffffffc">
    <w:basedOn w:val="TableNormal7"/>
    <w:tblPr>
      <w:tblStyleRowBandSize w:val="1"/>
      <w:tblStyleColBandSize w:val="1"/>
      <w:tblCellMar>
        <w:left w:w="108" w:type="dxa"/>
        <w:right w:w="108" w:type="dxa"/>
      </w:tblCellMar>
    </w:tblPr>
  </w:style>
  <w:style w:type="table" w:customStyle="1" w:styleId="afffffffffd">
    <w:basedOn w:val="TableNormal7"/>
    <w:tblPr>
      <w:tblStyleRowBandSize w:val="1"/>
      <w:tblStyleColBandSize w:val="1"/>
      <w:tblCellMar>
        <w:left w:w="108" w:type="dxa"/>
        <w:right w:w="108" w:type="dxa"/>
      </w:tblCellMar>
    </w:tblPr>
  </w:style>
  <w:style w:type="table" w:customStyle="1" w:styleId="afffffffffe">
    <w:basedOn w:val="TableNormal7"/>
    <w:tblPr>
      <w:tblStyleRowBandSize w:val="1"/>
      <w:tblStyleColBandSize w:val="1"/>
      <w:tblCellMar>
        <w:left w:w="108" w:type="dxa"/>
        <w:right w:w="108" w:type="dxa"/>
      </w:tblCellMar>
    </w:tblPr>
  </w:style>
  <w:style w:type="table" w:customStyle="1" w:styleId="affffffffff">
    <w:basedOn w:val="TableNormal7"/>
    <w:tblPr>
      <w:tblStyleRowBandSize w:val="1"/>
      <w:tblStyleColBandSize w:val="1"/>
      <w:tblCellMar>
        <w:left w:w="108" w:type="dxa"/>
        <w:right w:w="108" w:type="dxa"/>
      </w:tblCellMar>
    </w:tblPr>
  </w:style>
  <w:style w:type="table" w:customStyle="1" w:styleId="affffffffff0">
    <w:basedOn w:val="TableNormal7"/>
    <w:tblPr>
      <w:tblStyleRowBandSize w:val="1"/>
      <w:tblStyleColBandSize w:val="1"/>
      <w:tblCellMar>
        <w:left w:w="108" w:type="dxa"/>
        <w:right w:w="108" w:type="dxa"/>
      </w:tblCellMar>
    </w:tblPr>
  </w:style>
  <w:style w:type="table" w:customStyle="1" w:styleId="affffffffff1">
    <w:basedOn w:val="TableNormal7"/>
    <w:tblPr>
      <w:tblStyleRowBandSize w:val="1"/>
      <w:tblStyleColBandSize w:val="1"/>
      <w:tblCellMar>
        <w:left w:w="108" w:type="dxa"/>
        <w:right w:w="108" w:type="dxa"/>
      </w:tblCellMar>
    </w:tblPr>
  </w:style>
  <w:style w:type="table" w:customStyle="1" w:styleId="affffffffff2">
    <w:basedOn w:val="TableNormal7"/>
    <w:tblPr>
      <w:tblStyleRowBandSize w:val="1"/>
      <w:tblStyleColBandSize w:val="1"/>
      <w:tblCellMar>
        <w:left w:w="108" w:type="dxa"/>
        <w:right w:w="108" w:type="dxa"/>
      </w:tblCellMar>
    </w:tblPr>
  </w:style>
  <w:style w:type="table" w:customStyle="1" w:styleId="affffffffff3">
    <w:basedOn w:val="TableNormal7"/>
    <w:tblPr>
      <w:tblStyleRowBandSize w:val="1"/>
      <w:tblStyleColBandSize w:val="1"/>
      <w:tblCellMar>
        <w:left w:w="108" w:type="dxa"/>
        <w:right w:w="108" w:type="dxa"/>
      </w:tblCellMar>
    </w:tblPr>
  </w:style>
  <w:style w:type="table" w:customStyle="1" w:styleId="affffffffff4">
    <w:basedOn w:val="TableNormal7"/>
    <w:tblPr>
      <w:tblStyleRowBandSize w:val="1"/>
      <w:tblStyleColBandSize w:val="1"/>
      <w:tblCellMar>
        <w:left w:w="108" w:type="dxa"/>
        <w:right w:w="108" w:type="dxa"/>
      </w:tblCellMar>
    </w:tblPr>
  </w:style>
  <w:style w:type="table" w:customStyle="1" w:styleId="affffffffff5">
    <w:basedOn w:val="TableNormal7"/>
    <w:tblPr>
      <w:tblStyleRowBandSize w:val="1"/>
      <w:tblStyleColBandSize w:val="1"/>
      <w:tblCellMar>
        <w:left w:w="108" w:type="dxa"/>
        <w:right w:w="108" w:type="dxa"/>
      </w:tblCellMar>
    </w:tblPr>
  </w:style>
  <w:style w:type="table" w:customStyle="1" w:styleId="affffffffff6">
    <w:basedOn w:val="TableNormal7"/>
    <w:tblPr>
      <w:tblStyleRowBandSize w:val="1"/>
      <w:tblStyleColBandSize w:val="1"/>
      <w:tblCellMar>
        <w:left w:w="108" w:type="dxa"/>
        <w:right w:w="108" w:type="dxa"/>
      </w:tblCellMar>
    </w:tblPr>
  </w:style>
  <w:style w:type="table" w:customStyle="1" w:styleId="affffffffff7">
    <w:basedOn w:val="TableNormal7"/>
    <w:tblPr>
      <w:tblStyleRowBandSize w:val="1"/>
      <w:tblStyleColBandSize w:val="1"/>
      <w:tblCellMar>
        <w:left w:w="108" w:type="dxa"/>
        <w:right w:w="108" w:type="dxa"/>
      </w:tblCellMar>
    </w:tblPr>
  </w:style>
  <w:style w:type="table" w:customStyle="1" w:styleId="affffffffff8">
    <w:basedOn w:val="TableNormal7"/>
    <w:tblPr>
      <w:tblStyleRowBandSize w:val="1"/>
      <w:tblStyleColBandSize w:val="1"/>
      <w:tblCellMar>
        <w:left w:w="108" w:type="dxa"/>
        <w:right w:w="108" w:type="dxa"/>
      </w:tblCellMar>
    </w:tblPr>
  </w:style>
  <w:style w:type="table" w:customStyle="1" w:styleId="affffffffff9">
    <w:basedOn w:val="TableNormal7"/>
    <w:tblPr>
      <w:tblStyleRowBandSize w:val="1"/>
      <w:tblStyleColBandSize w:val="1"/>
      <w:tblCellMar>
        <w:left w:w="108" w:type="dxa"/>
        <w:right w:w="108" w:type="dxa"/>
      </w:tblCellMar>
    </w:tblPr>
  </w:style>
  <w:style w:type="table" w:customStyle="1" w:styleId="affffffffffa">
    <w:basedOn w:val="TableNormal7"/>
    <w:tblPr>
      <w:tblStyleRowBandSize w:val="1"/>
      <w:tblStyleColBandSize w:val="1"/>
      <w:tblCellMar>
        <w:left w:w="108" w:type="dxa"/>
        <w:right w:w="108" w:type="dxa"/>
      </w:tblCellMar>
    </w:tblPr>
  </w:style>
  <w:style w:type="table" w:customStyle="1" w:styleId="affffffffffb">
    <w:basedOn w:val="TableNormal7"/>
    <w:tblPr>
      <w:tblStyleRowBandSize w:val="1"/>
      <w:tblStyleColBandSize w:val="1"/>
      <w:tblCellMar>
        <w:left w:w="108" w:type="dxa"/>
        <w:right w:w="108" w:type="dxa"/>
      </w:tblCellMar>
    </w:tblPr>
  </w:style>
  <w:style w:type="table" w:customStyle="1" w:styleId="affffffffffc">
    <w:basedOn w:val="TableNormal7"/>
    <w:tblPr>
      <w:tblStyleRowBandSize w:val="1"/>
      <w:tblStyleColBandSize w:val="1"/>
      <w:tblCellMar>
        <w:left w:w="108" w:type="dxa"/>
        <w:right w:w="108" w:type="dxa"/>
      </w:tblCellMar>
    </w:tblPr>
  </w:style>
  <w:style w:type="table" w:customStyle="1" w:styleId="affffffffffd">
    <w:basedOn w:val="TableNormal7"/>
    <w:tblPr>
      <w:tblStyleRowBandSize w:val="1"/>
      <w:tblStyleColBandSize w:val="1"/>
      <w:tblCellMar>
        <w:left w:w="108" w:type="dxa"/>
        <w:right w:w="108" w:type="dxa"/>
      </w:tblCellMar>
    </w:tblPr>
  </w:style>
  <w:style w:type="table" w:customStyle="1" w:styleId="affffffffffe">
    <w:basedOn w:val="TableNormal7"/>
    <w:tblPr>
      <w:tblStyleRowBandSize w:val="1"/>
      <w:tblStyleColBandSize w:val="1"/>
      <w:tblCellMar>
        <w:left w:w="108" w:type="dxa"/>
        <w:right w:w="108" w:type="dxa"/>
      </w:tblCellMar>
    </w:tblPr>
  </w:style>
  <w:style w:type="table" w:customStyle="1" w:styleId="afffffffffff">
    <w:basedOn w:val="TableNormal7"/>
    <w:tblPr>
      <w:tblStyleRowBandSize w:val="1"/>
      <w:tblStyleColBandSize w:val="1"/>
      <w:tblCellMar>
        <w:left w:w="108" w:type="dxa"/>
        <w:right w:w="108" w:type="dxa"/>
      </w:tblCellMar>
    </w:tblPr>
  </w:style>
  <w:style w:type="table" w:customStyle="1" w:styleId="afffffffffff0">
    <w:basedOn w:val="TableNormal7"/>
    <w:tblPr>
      <w:tblStyleRowBandSize w:val="1"/>
      <w:tblStyleColBandSize w:val="1"/>
      <w:tblCellMar>
        <w:left w:w="108" w:type="dxa"/>
        <w:right w:w="108" w:type="dxa"/>
      </w:tblCellMar>
    </w:tblPr>
  </w:style>
  <w:style w:type="table" w:customStyle="1" w:styleId="afffffffffff1">
    <w:basedOn w:val="TableNormal7"/>
    <w:tblPr>
      <w:tblStyleRowBandSize w:val="1"/>
      <w:tblStyleColBandSize w:val="1"/>
      <w:tblCellMar>
        <w:left w:w="108" w:type="dxa"/>
        <w:right w:w="108" w:type="dxa"/>
      </w:tblCellMar>
    </w:tblPr>
  </w:style>
  <w:style w:type="table" w:customStyle="1" w:styleId="afffffffffff2">
    <w:basedOn w:val="TableNormal7"/>
    <w:tblPr>
      <w:tblStyleRowBandSize w:val="1"/>
      <w:tblStyleColBandSize w:val="1"/>
      <w:tblCellMar>
        <w:left w:w="108" w:type="dxa"/>
        <w:right w:w="108" w:type="dxa"/>
      </w:tblCellMar>
    </w:tblPr>
  </w:style>
  <w:style w:type="table" w:customStyle="1" w:styleId="afffffffffff3">
    <w:basedOn w:val="TableNormal7"/>
    <w:tblPr>
      <w:tblStyleRowBandSize w:val="1"/>
      <w:tblStyleColBandSize w:val="1"/>
      <w:tblCellMar>
        <w:left w:w="108" w:type="dxa"/>
        <w:right w:w="108" w:type="dxa"/>
      </w:tblCellMar>
    </w:tblPr>
  </w:style>
  <w:style w:type="table" w:customStyle="1" w:styleId="afffffffffff4">
    <w:basedOn w:val="TableNormal7"/>
    <w:tblPr>
      <w:tblStyleRowBandSize w:val="1"/>
      <w:tblStyleColBandSize w:val="1"/>
      <w:tblCellMar>
        <w:left w:w="108" w:type="dxa"/>
        <w:right w:w="108" w:type="dxa"/>
      </w:tblCellMar>
    </w:tblPr>
  </w:style>
  <w:style w:type="table" w:customStyle="1" w:styleId="afffffffffff5">
    <w:basedOn w:val="TableNormal7"/>
    <w:tblPr>
      <w:tblStyleRowBandSize w:val="1"/>
      <w:tblStyleColBandSize w:val="1"/>
      <w:tblCellMar>
        <w:left w:w="108" w:type="dxa"/>
        <w:right w:w="108" w:type="dxa"/>
      </w:tblCellMar>
    </w:tblPr>
  </w:style>
  <w:style w:type="table" w:customStyle="1" w:styleId="afffffffffff6">
    <w:basedOn w:val="TableNormal7"/>
    <w:tblPr>
      <w:tblStyleRowBandSize w:val="1"/>
      <w:tblStyleColBandSize w:val="1"/>
      <w:tblCellMar>
        <w:left w:w="108" w:type="dxa"/>
        <w:right w:w="108" w:type="dxa"/>
      </w:tblCellMar>
    </w:tblPr>
  </w:style>
  <w:style w:type="table" w:customStyle="1" w:styleId="afffffffffff7">
    <w:basedOn w:val="TableNormal7"/>
    <w:tblPr>
      <w:tblStyleRowBandSize w:val="1"/>
      <w:tblStyleColBandSize w:val="1"/>
      <w:tblCellMar>
        <w:left w:w="108" w:type="dxa"/>
        <w:right w:w="108" w:type="dxa"/>
      </w:tblCellMar>
    </w:tblPr>
  </w:style>
  <w:style w:type="table" w:customStyle="1" w:styleId="afffffffffff8">
    <w:basedOn w:val="TableNormal7"/>
    <w:tblPr>
      <w:tblStyleRowBandSize w:val="1"/>
      <w:tblStyleColBandSize w:val="1"/>
      <w:tblCellMar>
        <w:left w:w="108" w:type="dxa"/>
        <w:right w:w="108" w:type="dxa"/>
      </w:tblCellMar>
    </w:tblPr>
  </w:style>
  <w:style w:type="table" w:customStyle="1" w:styleId="afffffffffff9">
    <w:basedOn w:val="TableNormal7"/>
    <w:tblPr>
      <w:tblStyleRowBandSize w:val="1"/>
      <w:tblStyleColBandSize w:val="1"/>
      <w:tblCellMar>
        <w:left w:w="108" w:type="dxa"/>
        <w:right w:w="108" w:type="dxa"/>
      </w:tblCellMar>
    </w:tblPr>
  </w:style>
  <w:style w:type="table" w:customStyle="1" w:styleId="afffffffffffa">
    <w:basedOn w:val="TableNormal7"/>
    <w:tblPr>
      <w:tblStyleRowBandSize w:val="1"/>
      <w:tblStyleColBandSize w:val="1"/>
      <w:tblCellMar>
        <w:left w:w="108" w:type="dxa"/>
        <w:right w:w="108" w:type="dxa"/>
      </w:tblCellMar>
    </w:tblPr>
  </w:style>
  <w:style w:type="table" w:customStyle="1" w:styleId="afffffffffffb">
    <w:basedOn w:val="TableNormal7"/>
    <w:tblPr>
      <w:tblStyleRowBandSize w:val="1"/>
      <w:tblStyleColBandSize w:val="1"/>
      <w:tblCellMar>
        <w:left w:w="108" w:type="dxa"/>
        <w:right w:w="108" w:type="dxa"/>
      </w:tblCellMar>
    </w:tblPr>
  </w:style>
  <w:style w:type="table" w:customStyle="1" w:styleId="afffffffffffc">
    <w:basedOn w:val="TableNormal7"/>
    <w:tblPr>
      <w:tblStyleRowBandSize w:val="1"/>
      <w:tblStyleColBandSize w:val="1"/>
      <w:tblCellMar>
        <w:left w:w="108" w:type="dxa"/>
        <w:right w:w="108" w:type="dxa"/>
      </w:tblCellMar>
    </w:tblPr>
  </w:style>
  <w:style w:type="table" w:customStyle="1" w:styleId="afffffffffffd">
    <w:basedOn w:val="TableNormal7"/>
    <w:tblPr>
      <w:tblStyleRowBandSize w:val="1"/>
      <w:tblStyleColBandSize w:val="1"/>
      <w:tblCellMar>
        <w:left w:w="108" w:type="dxa"/>
        <w:right w:w="108" w:type="dxa"/>
      </w:tblCellMar>
    </w:tblPr>
  </w:style>
  <w:style w:type="table" w:customStyle="1" w:styleId="afffffffffffe">
    <w:basedOn w:val="TableNormal7"/>
    <w:tblPr>
      <w:tblStyleRowBandSize w:val="1"/>
      <w:tblStyleColBandSize w:val="1"/>
      <w:tblCellMar>
        <w:left w:w="108" w:type="dxa"/>
        <w:right w:w="108" w:type="dxa"/>
      </w:tblCellMar>
    </w:tblPr>
  </w:style>
  <w:style w:type="table" w:customStyle="1" w:styleId="affffffffffff">
    <w:basedOn w:val="TableNormal7"/>
    <w:tblPr>
      <w:tblStyleRowBandSize w:val="1"/>
      <w:tblStyleColBandSize w:val="1"/>
      <w:tblCellMar>
        <w:left w:w="108" w:type="dxa"/>
        <w:right w:w="108" w:type="dxa"/>
      </w:tblCellMar>
    </w:tblPr>
  </w:style>
  <w:style w:type="table" w:customStyle="1" w:styleId="affffffffffff0">
    <w:basedOn w:val="TableNormal7"/>
    <w:tblPr>
      <w:tblStyleRowBandSize w:val="1"/>
      <w:tblStyleColBandSize w:val="1"/>
      <w:tblCellMar>
        <w:left w:w="108" w:type="dxa"/>
        <w:right w:w="108" w:type="dxa"/>
      </w:tblCellMar>
    </w:tblPr>
  </w:style>
  <w:style w:type="table" w:customStyle="1" w:styleId="affffffffffff1">
    <w:basedOn w:val="TableNormal7"/>
    <w:tblPr>
      <w:tblStyleRowBandSize w:val="1"/>
      <w:tblStyleColBandSize w:val="1"/>
      <w:tblCellMar>
        <w:left w:w="108" w:type="dxa"/>
        <w:right w:w="108" w:type="dxa"/>
      </w:tblCellMar>
    </w:tblPr>
  </w:style>
  <w:style w:type="table" w:customStyle="1" w:styleId="affffffffffff2">
    <w:basedOn w:val="TableNormal7"/>
    <w:tblPr>
      <w:tblStyleRowBandSize w:val="1"/>
      <w:tblStyleColBandSize w:val="1"/>
      <w:tblCellMar>
        <w:left w:w="108" w:type="dxa"/>
        <w:right w:w="108" w:type="dxa"/>
      </w:tblCellMar>
    </w:tblPr>
  </w:style>
  <w:style w:type="table" w:customStyle="1" w:styleId="affffffffffff3">
    <w:basedOn w:val="TableNormal7"/>
    <w:tblPr>
      <w:tblStyleRowBandSize w:val="1"/>
      <w:tblStyleColBandSize w:val="1"/>
      <w:tblCellMar>
        <w:left w:w="108" w:type="dxa"/>
        <w:right w:w="108" w:type="dxa"/>
      </w:tblCellMar>
    </w:tblPr>
  </w:style>
  <w:style w:type="table" w:customStyle="1" w:styleId="affffffffffff4">
    <w:basedOn w:val="TableNormal7"/>
    <w:tblPr>
      <w:tblStyleRowBandSize w:val="1"/>
      <w:tblStyleColBandSize w:val="1"/>
      <w:tblCellMar>
        <w:left w:w="108" w:type="dxa"/>
        <w:right w:w="108" w:type="dxa"/>
      </w:tblCellMar>
    </w:tblPr>
  </w:style>
  <w:style w:type="paragraph" w:customStyle="1" w:styleId="Prrafodelista1">
    <w:name w:val="Párrafo de lista1"/>
    <w:basedOn w:val="Normal"/>
    <w:rsid w:val="00ED6790"/>
    <w:pPr>
      <w:suppressAutoHyphens/>
      <w:spacing w:after="200" w:line="276" w:lineRule="auto"/>
      <w:ind w:left="720"/>
      <w:contextualSpacing/>
    </w:pPr>
    <w:rPr>
      <w:rFonts w:ascii="Calibri" w:eastAsia="Calibri" w:hAnsi="Calibri" w:cs="Times New Roman"/>
      <w:iCs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3" Type="http://schemas.openxmlformats.org/officeDocument/2006/relationships/styles" Target="styles.xml"/><Relationship Id="rId21" Type="http://schemas.openxmlformats.org/officeDocument/2006/relationships/hyperlink" Target="https://docs.google.com/document/d/1Wg_t0su5s2_BYOefudsd8FgXtopuBwPU/edit" TargetMode="External"/><Relationship Id="rId7" Type="http://schemas.openxmlformats.org/officeDocument/2006/relationships/footnotes" Target="foot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Wg_t0su5s2_BYOefudsd8FgXtopuBwPU/edit"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cs.google.com/document/d/1Wg_t0su5s2_BYOefudsd8FgXtopuBwPU/edit" TargetMode="External"/><Relationship Id="rId23" Type="http://schemas.openxmlformats.org/officeDocument/2006/relationships/header" Target="header1.xm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L07IOrtmcuWYxref58IZD06j2A==">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659A5273.dotm</Template>
  <TotalTime>53</TotalTime>
  <Pages>32</Pages>
  <Words>8894</Words>
  <Characters>48917</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ANA MARIA MORENO VEGAS</cp:lastModifiedBy>
  <cp:revision>11</cp:revision>
  <dcterms:created xsi:type="dcterms:W3CDTF">2026-09-08T08:54:00Z</dcterms:created>
  <dcterms:modified xsi:type="dcterms:W3CDTF">2026-10-02T09:35:00Z</dcterms:modified>
</cp:coreProperties>
</file>