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firstLine="0"/>
        <w:rPr>
          <w:rFonts w:ascii="Calibri" w:cs="Calibri" w:eastAsia="Calibri" w:hAnsi="Calibri"/>
          <w:color w:val="000000"/>
          <w:sz w:val="22"/>
          <w:szCs w:val="22"/>
        </w:rPr>
      </w:pPr>
      <w:r w:rsidDel="00000000" w:rsidR="00000000" w:rsidRPr="00000000">
        <w:rPr>
          <w:rtl w:val="0"/>
        </w:rPr>
      </w:r>
    </w:p>
    <w:tbl>
      <w:tblPr>
        <w:tblStyle w:val="Table1"/>
        <w:tblW w:w="10050.0" w:type="dxa"/>
        <w:jc w:val="left"/>
        <w:tblInd w:w="-12.000000000000028" w:type="dxa"/>
        <w:tblLayout w:type="fixed"/>
        <w:tblLook w:val="0000"/>
      </w:tblPr>
      <w:tblGrid>
        <w:gridCol w:w="10050"/>
        <w:tblGridChange w:id="0">
          <w:tblGrid>
            <w:gridCol w:w="10050"/>
          </w:tblGrid>
        </w:tblGridChange>
      </w:tblGrid>
      <w:tr>
        <w:trPr>
          <w:cantSplit w:val="0"/>
          <w:trHeight w:val="765"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 w:hanging="3"/>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ind w:hanging="2"/>
        <w:jc w:val="both"/>
        <w:rPr>
          <w:rFonts w:ascii="Calibri" w:cs="Calibri" w:eastAsia="Calibri" w:hAnsi="Calibri"/>
          <w:color w:val="1f497d"/>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bookmarkStart w:colFirst="0" w:colLast="0" w:name="_heading=h.gjdgxs" w:id="0"/>
      <w:bookmarkEnd w:id="0"/>
      <w:hyperlink w:anchor="bookmark=id.tyjcwt">
        <w:r w:rsidDel="00000000" w:rsidR="00000000" w:rsidRPr="00000000">
          <w:rPr>
            <w:rFonts w:ascii="Calibri" w:cs="Calibri" w:eastAsia="Calibri" w:hAnsi="Calibri"/>
            <w:color w:val="0000ff"/>
            <w:sz w:val="22"/>
            <w:szCs w:val="22"/>
            <w:u w:val="single"/>
            <w:rtl w:val="0"/>
          </w:rPr>
          <w:t xml:space="preserve">Anexo II</w:t>
        </w:r>
      </w:hyperlink>
      <w:r w:rsidDel="00000000" w:rsidR="00000000" w:rsidRPr="00000000">
        <w:rPr>
          <w:rFonts w:ascii="Calibri" w:cs="Calibri" w:eastAsia="Calibri" w:hAnsi="Calibri"/>
          <w:color w:val="000000"/>
          <w:sz w:val="22"/>
          <w:szCs w:val="22"/>
          <w:rtl w:val="0"/>
        </w:rPr>
        <w:tab/>
        <w:t xml:space="preserve"> </w:t>
        <w:tab/>
      </w:r>
      <w:r w:rsidDel="00000000" w:rsidR="00000000" w:rsidRPr="00000000">
        <w:rPr>
          <w:rFonts w:ascii="Calibri" w:cs="Calibri" w:eastAsia="Calibri" w:hAnsi="Calibri"/>
          <w:sz w:val="22"/>
          <w:szCs w:val="22"/>
          <w:rtl w:val="0"/>
        </w:rPr>
        <w:t xml:space="preserve">Declaración responsable de la empresa licitadora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147n2zr">
        <w:r w:rsidDel="00000000" w:rsidR="00000000" w:rsidRPr="00000000">
          <w:rPr>
            <w:rFonts w:ascii="Calibri" w:cs="Calibri" w:eastAsia="Calibri" w:hAnsi="Calibri"/>
            <w:color w:val="0000ff"/>
            <w:sz w:val="22"/>
            <w:szCs w:val="22"/>
            <w:u w:val="single"/>
            <w:rtl w:val="0"/>
          </w:rPr>
          <w:t xml:space="preserve">Anexo III</w:t>
        </w:r>
      </w:hyperlink>
      <w:r w:rsidDel="00000000" w:rsidR="00000000" w:rsidRPr="00000000">
        <w:rPr>
          <w:rFonts w:ascii="Calibri" w:cs="Calibri" w:eastAsia="Calibri" w:hAnsi="Calibri"/>
          <w:color w:val="1f497d"/>
          <w:sz w:val="22"/>
          <w:szCs w:val="22"/>
          <w:rtl w:val="0"/>
        </w:rPr>
        <w:t xml:space="preserve"> </w:t>
      </w:r>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bookmarkStart w:colFirst="0" w:colLast="0" w:name="_heading=h.1fob9te" w:id="1"/>
      <w:bookmarkEnd w:id="1"/>
      <w:hyperlink w:anchor="bookmark=id.3o7alnk">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00"/>
          <w:sz w:val="22"/>
          <w:szCs w:val="22"/>
          <w:rtl w:val="0"/>
        </w:rPr>
        <w:t xml:space="preserve"> </w:t>
        <w:tab/>
        <w:t xml:space="preserve">Documentación a presentar por las empresas adjudicatarias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bookmarkStart w:colFirst="0" w:colLast="0" w:name="_heading=h.3znysh7" w:id="2"/>
      <w:bookmarkEnd w:id="2"/>
      <w:hyperlink w:anchor="bookmark=id.17dp8vu">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2"/>
          <w:szCs w:val="22"/>
          <w:u w:val="single"/>
          <w:rtl w:val="0"/>
        </w:rPr>
        <w:t xml:space="preserve">.1</w:t>
      </w:r>
      <w:r w:rsidDel="00000000" w:rsidR="00000000" w:rsidRPr="00000000">
        <w:rPr>
          <w:rFonts w:ascii="Calibri" w:cs="Calibri" w:eastAsia="Calibri" w:hAnsi="Calibri"/>
          <w:color w:val="0000ff"/>
          <w:sz w:val="22"/>
          <w:szCs w:val="22"/>
          <w:rtl w:val="0"/>
        </w:rPr>
        <w:tab/>
      </w:r>
      <w:r w:rsidDel="00000000" w:rsidR="00000000" w:rsidRPr="00000000">
        <w:rPr>
          <w:rFonts w:ascii="Calibri" w:cs="Calibri" w:eastAsia="Calibri" w:hAnsi="Calibri"/>
          <w:color w:val="00000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rPr>
      </w:pPr>
      <w:r w:rsidDel="00000000" w:rsidR="00000000" w:rsidRPr="00000000">
        <w:rPr>
          <w:rFonts w:ascii="Calibri" w:cs="Calibri" w:eastAsia="Calibri" w:hAnsi="Calibri"/>
          <w:color w:val="0000ff"/>
          <w:sz w:val="22"/>
          <w:szCs w:val="22"/>
          <w:u w:val="single"/>
          <w:rtl w:val="0"/>
        </w:rPr>
        <w:t xml:space="preserve">Anexo IV.1 bis</w:t>
      </w:r>
      <w:r w:rsidDel="00000000" w:rsidR="00000000" w:rsidRPr="00000000">
        <w:rPr>
          <w:rFonts w:ascii="Calibri" w:cs="Calibri" w:eastAsia="Calibri" w:hAnsi="Calibri"/>
          <w:sz w:val="22"/>
          <w:szCs w:val="22"/>
          <w:rtl w:val="0"/>
        </w:rPr>
        <w:t xml:space="preserve">       Declaración responsable  sobre capacidad técnica y profesional</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44sinio">
        <w:r w:rsidDel="00000000" w:rsidR="00000000" w:rsidRPr="00000000">
          <w:rPr>
            <w:rFonts w:ascii="Calibri" w:cs="Calibri" w:eastAsia="Calibri" w:hAnsi="Calibri"/>
            <w:color w:val="0000ff"/>
            <w:sz w:val="22"/>
            <w:szCs w:val="22"/>
            <w:u w:val="single"/>
            <w:rtl w:val="0"/>
          </w:rPr>
          <w:t xml:space="preserve">Anexo IV.2</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sz w:val="22"/>
          <w:szCs w:val="22"/>
          <w:rtl w:val="0"/>
        </w:rPr>
        <w:t xml:space="preserve">Declaración responsable  general de la empresa adjudicataria</w:t>
      </w:r>
      <w:r w:rsidDel="00000000" w:rsidR="00000000" w:rsidRPr="00000000">
        <w:rPr>
          <w:rFonts w:ascii="Calibri" w:cs="Calibri" w:eastAsia="Calibri" w:hAnsi="Calibri"/>
          <w:color w:val="ff0000"/>
          <w:sz w:val="22"/>
          <w:szCs w:val="22"/>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rPr>
      </w:pPr>
      <w:hyperlink w:anchor="bookmark=id.1y810tw">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2"/>
          <w:szCs w:val="22"/>
          <w:u w:val="single"/>
          <w:rtl w:val="0"/>
        </w:rPr>
        <w:t xml:space="preserve">3</w:t>
      </w:r>
      <w:r w:rsidDel="00000000" w:rsidR="00000000" w:rsidRPr="00000000">
        <w:rPr>
          <w:rFonts w:ascii="Calibri" w:cs="Calibri" w:eastAsia="Calibri" w:hAnsi="Calibri"/>
          <w:color w:val="000000"/>
          <w:sz w:val="22"/>
          <w:szCs w:val="22"/>
          <w:rtl w:val="0"/>
        </w:rPr>
        <w:tab/>
        <w:t xml:space="preserve">Modelo normalizado de presentación de la documentación de capacidad y solvencia </w:t>
      </w:r>
      <w:r w:rsidDel="00000000" w:rsidR="00000000" w:rsidRPr="00000000">
        <w:rPr>
          <w:rFonts w:ascii="Calibri" w:cs="Calibri" w:eastAsia="Calibri" w:hAnsi="Calibri"/>
          <w:sz w:val="22"/>
          <w:szCs w:val="22"/>
          <w:rtl w:val="0"/>
        </w:rPr>
        <w:t xml:space="preserve"> (UTE)</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ff0000"/>
          <w:sz w:val="22"/>
          <w:szCs w:val="22"/>
        </w:rPr>
      </w:pPr>
      <w:bookmarkStart w:colFirst="0" w:colLast="0" w:name="_heading=h.2et92p0" w:id="3"/>
      <w:bookmarkEnd w:id="3"/>
      <w:hyperlink w:anchor="bookmark=id.4i7ojhp">
        <w:r w:rsidDel="00000000" w:rsidR="00000000" w:rsidRPr="00000000">
          <w:rPr>
            <w:rFonts w:ascii="Calibri" w:cs="Calibri" w:eastAsia="Calibri" w:hAnsi="Calibri"/>
            <w:color w:val="0000ff"/>
            <w:sz w:val="22"/>
            <w:szCs w:val="22"/>
            <w:u w:val="single"/>
            <w:rtl w:val="0"/>
          </w:rPr>
          <w:t xml:space="preserve">Anexo IV.</w:t>
        </w:r>
      </w:hyperlink>
      <w:r w:rsidDel="00000000" w:rsidR="00000000" w:rsidRPr="00000000">
        <w:rPr>
          <w:rFonts w:ascii="Calibri" w:cs="Calibri" w:eastAsia="Calibri" w:hAnsi="Calibri"/>
          <w:color w:val="0000ff"/>
          <w:sz w:val="22"/>
          <w:szCs w:val="22"/>
          <w:u w:val="single"/>
          <w:rtl w:val="0"/>
        </w:rPr>
        <w:t xml:space="preserve">4</w:t>
      </w:r>
      <w:r w:rsidDel="00000000" w:rsidR="00000000" w:rsidRPr="00000000">
        <w:rPr>
          <w:rFonts w:ascii="Calibri" w:cs="Calibri" w:eastAsia="Calibri" w:hAnsi="Calibri"/>
          <w:color w:val="1f497d"/>
          <w:sz w:val="22"/>
          <w:szCs w:val="22"/>
          <w:rtl w:val="0"/>
        </w:rPr>
        <w:tab/>
      </w:r>
      <w:r w:rsidDel="00000000" w:rsidR="00000000" w:rsidRPr="00000000">
        <w:rPr>
          <w:rFonts w:ascii="Calibri" w:cs="Calibri" w:eastAsia="Calibri" w:hAnsi="Calibri"/>
          <w:color w:val="000000"/>
          <w:sz w:val="22"/>
          <w:szCs w:val="22"/>
          <w:rtl w:val="0"/>
        </w:rPr>
        <w:t xml:space="preserve">Modelo de aval / seguro de caución, en caso que se solicite</w:t>
      </w:r>
      <w:r w:rsidDel="00000000" w:rsidR="00000000" w:rsidRPr="00000000">
        <w:rPr>
          <w:rFonts w:ascii="Calibri" w:cs="Calibri" w:eastAsia="Calibri" w:hAnsi="Calibri"/>
          <w:color w:val="ff0000"/>
          <w:sz w:val="22"/>
          <w:szCs w:val="22"/>
          <w:rtl w:val="0"/>
        </w:rPr>
        <w:t xml:space="preserve"> </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rPr>
      </w:pPr>
      <w:r w:rsidDel="00000000" w:rsidR="00000000" w:rsidRPr="00000000">
        <w:rPr>
          <w:rFonts w:ascii="Calibri" w:cs="Calibri" w:eastAsia="Calibri" w:hAnsi="Calibri"/>
          <w:color w:val="0000ff"/>
          <w:sz w:val="22"/>
          <w:szCs w:val="22"/>
          <w:u w:val="single"/>
          <w:rtl w:val="0"/>
        </w:rPr>
        <w:t xml:space="preserve">Anexo IV.5</w:t>
      </w:r>
      <w:r w:rsidDel="00000000" w:rsidR="00000000" w:rsidRPr="00000000">
        <w:rPr>
          <w:rFonts w:ascii="Calibri" w:cs="Calibri" w:eastAsia="Calibri" w:hAnsi="Calibri"/>
          <w:color w:val="ff0000"/>
          <w:sz w:val="22"/>
          <w:szCs w:val="22"/>
          <w:rtl w:val="0"/>
        </w:rPr>
        <w:t xml:space="preserve"> </w:t>
        <w:tab/>
      </w:r>
      <w:r w:rsidDel="00000000" w:rsidR="00000000" w:rsidRPr="00000000">
        <w:rPr>
          <w:rFonts w:ascii="Calibri" w:cs="Calibri" w:eastAsia="Calibri" w:hAnsi="Calibri"/>
          <w:sz w:val="22"/>
          <w:szCs w:val="22"/>
          <w:rtl w:val="0"/>
        </w:rPr>
        <w:t xml:space="preserve">Declaración responsable relativa a la normativa en materia de protección de datos de carácter personal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1f497d"/>
          <w:sz w:val="22"/>
          <w:szCs w:val="22"/>
        </w:rPr>
      </w:pPr>
      <w:hyperlink w:anchor="bookmark=id.1ci93xb">
        <w:r w:rsidDel="00000000" w:rsidR="00000000" w:rsidRPr="00000000">
          <w:rPr>
            <w:rFonts w:ascii="Calibri" w:cs="Calibri" w:eastAsia="Calibri" w:hAnsi="Calibri"/>
            <w:color w:val="0000ff"/>
            <w:sz w:val="22"/>
            <w:szCs w:val="22"/>
            <w:u w:val="single"/>
            <w:rtl w:val="0"/>
          </w:rPr>
          <w:t xml:space="preserve">Anexo V</w:t>
        </w:r>
      </w:hyperlink>
      <w:r w:rsidDel="00000000" w:rsidR="00000000" w:rsidRPr="00000000">
        <w:rPr>
          <w:rFonts w:ascii="Calibri" w:cs="Calibri" w:eastAsia="Calibri" w:hAnsi="Calibri"/>
          <w:color w:val="1f497d"/>
          <w:sz w:val="22"/>
          <w:szCs w:val="22"/>
          <w:rtl w:val="0"/>
        </w:rPr>
        <w:tab/>
      </w:r>
      <w:r w:rsidDel="00000000" w:rsidR="00000000" w:rsidRPr="00000000">
        <w:rPr>
          <w:rFonts w:ascii="Calibri" w:cs="Calibri" w:eastAsia="Calibri" w:hAnsi="Calibri"/>
          <w:color w:val="000000"/>
          <w:sz w:val="22"/>
          <w:szCs w:val="22"/>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3whwml4">
        <w:r w:rsidDel="00000000" w:rsidR="00000000" w:rsidRPr="00000000">
          <w:rPr>
            <w:rFonts w:ascii="Calibri" w:cs="Calibri" w:eastAsia="Calibri" w:hAnsi="Calibri"/>
            <w:color w:val="0000ff"/>
            <w:sz w:val="22"/>
            <w:szCs w:val="22"/>
            <w:u w:val="single"/>
            <w:rtl w:val="0"/>
          </w:rPr>
          <w:t xml:space="preserve">Anexo VI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Condiciones especiales de ejecución</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2bn6wsx">
        <w:r w:rsidDel="00000000" w:rsidR="00000000" w:rsidRPr="00000000">
          <w:rPr>
            <w:rFonts w:ascii="Calibri" w:cs="Calibri" w:eastAsia="Calibri" w:hAnsi="Calibri"/>
            <w:color w:val="0000ff"/>
            <w:sz w:val="22"/>
            <w:szCs w:val="22"/>
            <w:u w:val="single"/>
            <w:rtl w:val="0"/>
          </w:rPr>
          <w:t xml:space="preserve">Anexo VII</w:t>
        </w:r>
      </w:hyperlink>
      <w:r w:rsidDel="00000000" w:rsidR="00000000" w:rsidRPr="00000000">
        <w:rPr>
          <w:rFonts w:ascii="Calibri" w:cs="Calibri" w:eastAsia="Calibri" w:hAnsi="Calibri"/>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qsh70q">
        <w:r w:rsidDel="00000000" w:rsidR="00000000" w:rsidRPr="00000000">
          <w:rPr>
            <w:rFonts w:ascii="Calibri" w:cs="Calibri" w:eastAsia="Calibri" w:hAnsi="Calibri"/>
            <w:color w:val="0000ff"/>
            <w:sz w:val="22"/>
            <w:szCs w:val="22"/>
            <w:u w:val="single"/>
            <w:rtl w:val="0"/>
          </w:rPr>
          <w:t xml:space="preserve">Anexo VIII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Penalidades</w:t>
        <w:tab/>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1pxezwc">
        <w:r w:rsidDel="00000000" w:rsidR="00000000" w:rsidRPr="00000000">
          <w:rPr>
            <w:rFonts w:ascii="Calibri" w:cs="Calibri" w:eastAsia="Calibri" w:hAnsi="Calibri"/>
            <w:color w:val="0000ff"/>
            <w:sz w:val="22"/>
            <w:szCs w:val="22"/>
            <w:u w:val="single"/>
            <w:rtl w:val="0"/>
          </w:rPr>
          <w:t xml:space="preserve">Anexo IX</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49x2ik5">
        <w:r w:rsidDel="00000000" w:rsidR="00000000" w:rsidRPr="00000000">
          <w:rPr>
            <w:rFonts w:ascii="Calibri" w:cs="Calibri" w:eastAsia="Calibri" w:hAnsi="Calibri"/>
            <w:color w:val="0000ff"/>
            <w:sz w:val="22"/>
            <w:szCs w:val="22"/>
            <w:u w:val="single"/>
            <w:rtl w:val="0"/>
          </w:rPr>
          <w:t xml:space="preserve">Anexo X</w:t>
        </w:r>
      </w:hyperlink>
      <w:r w:rsidDel="00000000" w:rsidR="00000000" w:rsidRPr="00000000">
        <w:rPr>
          <w:rFonts w:ascii="Calibri" w:cs="Calibri" w:eastAsia="Calibri" w:hAnsi="Calibri"/>
          <w:color w:val="000080"/>
          <w:sz w:val="22"/>
          <w:szCs w:val="22"/>
          <w:rtl w:val="0"/>
        </w:rPr>
        <w:tab/>
        <w:tab/>
      </w:r>
      <w:r w:rsidDel="00000000" w:rsidR="00000000" w:rsidRPr="00000000">
        <w:rPr>
          <w:rFonts w:ascii="Calibri" w:cs="Calibri" w:eastAsia="Calibri" w:hAnsi="Calibri"/>
          <w:color w:val="000000"/>
          <w:sz w:val="22"/>
          <w:szCs w:val="22"/>
          <w:rtl w:val="0"/>
        </w:rPr>
        <w:t xml:space="preserve">Causas específicas de resolución contractual</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80"/>
          <w:sz w:val="22"/>
          <w:szCs w:val="22"/>
        </w:rPr>
      </w:pPr>
      <w:hyperlink w:anchor="bookmark=id.2p2csry">
        <w:r w:rsidDel="00000000" w:rsidR="00000000" w:rsidRPr="00000000">
          <w:rPr>
            <w:rFonts w:ascii="Calibri" w:cs="Calibri" w:eastAsia="Calibri" w:hAnsi="Calibri"/>
            <w:color w:val="0000ff"/>
            <w:sz w:val="22"/>
            <w:szCs w:val="22"/>
            <w:u w:val="single"/>
            <w:rtl w:val="0"/>
          </w:rPr>
          <w:t xml:space="preserve">Anexo XI</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00"/>
          <w:sz w:val="22"/>
          <w:szCs w:val="22"/>
          <w:rtl w:val="0"/>
        </w:rPr>
        <w:t xml:space="preserve">Criterios de adjudicación</w:t>
      </w:r>
      <w:r w:rsidDel="00000000" w:rsidR="00000000" w:rsidRPr="00000000">
        <w:rPr>
          <w:rFonts w:ascii="Calibri" w:cs="Calibri" w:eastAsia="Calibri" w:hAnsi="Calibri"/>
          <w:color w:val="000080"/>
          <w:sz w:val="22"/>
          <w:szCs w:val="22"/>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hyperlink w:anchor="bookmark=id.2xcytpi">
        <w:r w:rsidDel="00000000" w:rsidR="00000000" w:rsidRPr="00000000">
          <w:rPr>
            <w:rFonts w:ascii="Calibri" w:cs="Calibri" w:eastAsia="Calibri" w:hAnsi="Calibri"/>
            <w:color w:val="0000ff"/>
            <w:sz w:val="22"/>
            <w:szCs w:val="22"/>
            <w:u w:val="single"/>
            <w:rtl w:val="0"/>
          </w:rPr>
          <w:t xml:space="preserve">Anexo XI</w:t>
        </w:r>
      </w:hyperlink>
      <w:r w:rsidDel="00000000" w:rsidR="00000000" w:rsidRPr="00000000">
        <w:rPr>
          <w:rFonts w:ascii="Calibri" w:cs="Calibri" w:eastAsia="Calibri" w:hAnsi="Calibri"/>
          <w:color w:val="0000ff"/>
          <w:sz w:val="22"/>
          <w:szCs w:val="22"/>
          <w:u w:val="single"/>
          <w:rtl w:val="0"/>
        </w:rPr>
        <w:t xml:space="preserve">I</w:t>
      </w:r>
      <w:r w:rsidDel="00000000" w:rsidR="00000000" w:rsidRPr="00000000">
        <w:rPr>
          <w:rFonts w:ascii="Calibri" w:cs="Calibri" w:eastAsia="Calibri" w:hAnsi="Calibri"/>
          <w:color w:val="0000ff"/>
          <w:sz w:val="22"/>
          <w:szCs w:val="22"/>
          <w:rtl w:val="0"/>
        </w:rPr>
        <w:tab/>
      </w:r>
      <w:r w:rsidDel="00000000" w:rsidR="00000000" w:rsidRPr="00000000">
        <w:rPr>
          <w:rFonts w:ascii="Calibri" w:cs="Calibri" w:eastAsia="Calibri" w:hAnsi="Calibri"/>
          <w:color w:val="000000"/>
          <w:sz w:val="22"/>
          <w:szCs w:val="22"/>
          <w:rtl w:val="0"/>
        </w:rPr>
        <w:t xml:space="preserve">Desglose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rPr>
          <w:rtl w:val="0"/>
        </w:rPr>
      </w:r>
    </w:p>
    <w:tbl>
      <w:tblPr>
        <w:tblStyle w:val="Table2"/>
        <w:tblW w:w="10065.0" w:type="dxa"/>
        <w:jc w:val="left"/>
        <w:tblInd w:w="48.999999999999986" w:type="dxa"/>
        <w:tblLayout w:type="fixed"/>
        <w:tblLook w:val="0400"/>
      </w:tblPr>
      <w:tblGrid>
        <w:gridCol w:w="10065"/>
        <w:tblGridChange w:id="0">
          <w:tblGrid>
            <w:gridCol w:w="10065"/>
          </w:tblGrid>
        </w:tblGridChange>
      </w:tblGrid>
      <w:tr>
        <w:trPr>
          <w:cantSplit w:val="0"/>
          <w:trHeight w:val="828" w:hRule="atLeast"/>
          <w:tblHeader w:val="0"/>
        </w:trPr>
        <w:tc>
          <w:tcPr>
            <w:shd w:fill="00b0f0" w:val="clear"/>
          </w:tcPr>
          <w:p w:rsidR="00000000" w:rsidDel="00000000" w:rsidP="00000000" w:rsidRDefault="00000000" w:rsidRPr="00000000" w14:paraId="0000001F">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Anexo II Declaración responsable  empresa licitadora</w:t>
            </w:r>
          </w:p>
        </w:tc>
      </w:tr>
    </w:tbl>
    <w:p w:rsidR="00000000" w:rsidDel="00000000" w:rsidP="00000000" w:rsidRDefault="00000000" w:rsidRPr="00000000" w14:paraId="00000020">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008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(Es obligatorio consignar todos los datos relativos al apoderamiento del representante de la empresa)</w:t>
      </w:r>
    </w:p>
    <w:p w:rsidR="00000000" w:rsidDel="00000000" w:rsidP="00000000" w:rsidRDefault="00000000" w:rsidRPr="00000000" w14:paraId="00000023">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DECLARA, bajo su responsabilidad, como licitador  ( </w:t>
      </w:r>
      <w:r w:rsidDel="00000000" w:rsidR="00000000" w:rsidRPr="00000000">
        <w:rPr>
          <w:rFonts w:ascii="Calibri" w:cs="Calibri" w:eastAsia="Calibri" w:hAnsi="Calibri"/>
          <w:sz w:val="22"/>
          <w:szCs w:val="22"/>
          <w:rtl w:val="0"/>
        </w:rPr>
        <w:t xml:space="preserve">en caso de presentarse en UTE,  realice una declaración por cada uno de los miembros de la UTE y presente el Anexo IV.3 ) :</w:t>
      </w:r>
    </w:p>
    <w:p w:rsidR="00000000" w:rsidDel="00000000" w:rsidP="00000000" w:rsidRDefault="00000000" w:rsidRPr="00000000" w14:paraId="0000002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Marque con una x en caso afirmativo:  </w:t>
      </w:r>
    </w:p>
    <w:p w:rsidR="00000000" w:rsidDel="00000000" w:rsidP="00000000" w:rsidRDefault="00000000" w:rsidRPr="00000000" w14:paraId="00000030">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2">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Que la empresa es una microempresa, una pequeña o mediana empresa</w:t>
      </w:r>
    </w:p>
    <w:p w:rsidR="00000000" w:rsidDel="00000000" w:rsidP="00000000" w:rsidRDefault="00000000" w:rsidRPr="00000000" w14:paraId="00000034">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ind w:left="70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Microempresa: </w:t>
      </w:r>
      <w:r w:rsidDel="00000000" w:rsidR="00000000" w:rsidRPr="00000000">
        <w:rPr>
          <w:rFonts w:ascii="Calibri" w:cs="Calibri" w:eastAsia="Calibri" w:hAnsi="Calibri"/>
          <w:sz w:val="22"/>
          <w:szCs w:val="22"/>
          <w:rtl w:val="0"/>
        </w:rPr>
        <w:t xml:space="preserve">empresa que cuenta con menos de 10 empleados y cuyo volumen de negocios anual o balance total anual no excede de 2 millones EUR.</w:t>
      </w:r>
    </w:p>
    <w:p w:rsidR="00000000" w:rsidDel="00000000" w:rsidP="00000000" w:rsidRDefault="00000000" w:rsidRPr="00000000" w14:paraId="00000036">
      <w:pPr>
        <w:ind w:left="70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Pequeña empresa</w:t>
      </w:r>
      <w:r w:rsidDel="00000000" w:rsidR="00000000" w:rsidRPr="00000000">
        <w:rPr>
          <w:rFonts w:ascii="Calibri" w:cs="Calibri" w:eastAsia="Calibri" w:hAnsi="Calibri"/>
          <w:sz w:val="22"/>
          <w:szCs w:val="22"/>
          <w:rtl w:val="0"/>
        </w:rPr>
        <w:t xml:space="preserve">: empresa que cuenta con menos de 50 empleados y cuyo volumen de negocios anual o balance total anual no excede de 10 millones EUR</w:t>
      </w:r>
    </w:p>
    <w:p w:rsidR="00000000" w:rsidDel="00000000" w:rsidP="00000000" w:rsidRDefault="00000000" w:rsidRPr="00000000" w14:paraId="00000037">
      <w:pPr>
        <w:ind w:left="708"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Mediana empresa</w:t>
      </w:r>
      <w:r w:rsidDel="00000000" w:rsidR="00000000" w:rsidRPr="00000000">
        <w:rPr>
          <w:rFonts w:ascii="Calibri" w:cs="Calibri" w:eastAsia="Calibri" w:hAnsi="Calibri"/>
          <w:sz w:val="22"/>
          <w:szCs w:val="22"/>
          <w:rtl w:val="0"/>
        </w:rPr>
        <w:t xml:space="preserve">: empresa que no es ni una microempresa ni una pequeña empresa, que cuenta con menos de 250 empleados y cuyo volumen de negocios anual no excede de 50 millones EUR o cuyo balance total anual no excede de 43 millones EUR.</w:t>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B">
      <w:pPr>
        <w:ind w:hanging="2"/>
        <w:jc w:val="both"/>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3C">
      <w:pPr>
        <w:pBdr>
          <w:top w:space="0" w:sz="0" w:val="nil"/>
          <w:left w:space="0" w:sz="0" w:val="nil"/>
          <w:bottom w:space="0" w:sz="0" w:val="nil"/>
          <w:right w:space="0" w:sz="0" w:val="nil"/>
          <w:between w:space="0" w:sz="0" w:val="nil"/>
        </w:pBd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Complemente los campos  a rellenar:</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1">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color w:val="00b050"/>
          <w:sz w:val="22"/>
          <w:szCs w:val="22"/>
        </w:rPr>
      </w:pPr>
      <w:r w:rsidDel="00000000" w:rsidR="00000000" w:rsidRPr="00000000">
        <w:rPr>
          <w:rFonts w:ascii="Calibri" w:cs="Calibri" w:eastAsia="Calibri" w:hAnsi="Calibri"/>
          <w:sz w:val="22"/>
          <w:szCs w:val="22"/>
          <w:rtl w:val="0"/>
        </w:rPr>
        <w:t xml:space="preserve">Y para que conste, firmo la presente declaración, manifestando   formalmente  que la información que  contiene es exacta  y veraz y que se podrá aportar la documentación que lo acredite cuando así le sea solicitado</w:t>
      </w:r>
      <w:r w:rsidDel="00000000" w:rsidR="00000000" w:rsidRPr="00000000">
        <w:rPr>
          <w:rFonts w:ascii="Calibri" w:cs="Calibri" w:eastAsia="Calibri" w:hAnsi="Calibri"/>
          <w:color w:val="00b050"/>
          <w:sz w:val="22"/>
          <w:szCs w:val="22"/>
          <w:rtl w:val="0"/>
        </w:rPr>
        <w:t xml:space="preserve">. </w:t>
      </w:r>
    </w:p>
    <w:p w:rsidR="00000000" w:rsidDel="00000000" w:rsidP="00000000" w:rsidRDefault="00000000" w:rsidRPr="00000000" w14:paraId="00000044">
      <w:pPr>
        <w:pBdr>
          <w:top w:space="0" w:sz="0" w:val="nil"/>
          <w:left w:space="0" w:sz="0" w:val="nil"/>
          <w:bottom w:space="0" w:sz="0" w:val="nil"/>
          <w:right w:space="0" w:sz="0" w:val="nil"/>
          <w:between w:space="0" w:sz="0" w:val="nil"/>
        </w:pBdr>
        <w:ind w:hanging="2"/>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hanging="2"/>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 a ….de ……… de 20…….</w:t>
      </w:r>
    </w:p>
    <w:p w:rsidR="00000000" w:rsidDel="00000000" w:rsidP="00000000" w:rsidRDefault="00000000" w:rsidRPr="00000000" w14:paraId="00000049">
      <w:pPr>
        <w:spacing w:after="240" w:lineRule="auto"/>
        <w:ind w:hanging="2"/>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br w:type="textWrapping"/>
        <w:br w:type="textWrapping"/>
      </w:r>
      <w:r w:rsidDel="00000000" w:rsidR="00000000" w:rsidRPr="00000000">
        <w:rPr>
          <w:rFonts w:ascii="Calibri" w:cs="Calibri" w:eastAsia="Calibri" w:hAnsi="Calibri"/>
          <w:color w:val="000000"/>
          <w:sz w:val="22"/>
          <w:szCs w:val="22"/>
          <w:rtl w:val="0"/>
        </w:rPr>
        <w:t xml:space="preserve">Fdo. legal representante       </w:t>
      </w:r>
    </w:p>
    <w:p w:rsidR="00000000" w:rsidDel="00000000" w:rsidP="00000000" w:rsidRDefault="00000000" w:rsidRPr="00000000" w14:paraId="0000004A">
      <w:pPr>
        <w:spacing w:after="240" w:lineRule="auto"/>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B">
      <w:pPr>
        <w:spacing w:after="240" w:lineRule="auto"/>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C">
      <w:pPr>
        <w:spacing w:after="240" w:lineRule="auto"/>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D">
      <w:pPr>
        <w:spacing w:after="240" w:lineRule="auto"/>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E">
      <w:pPr>
        <w:spacing w:after="240" w:lineRule="auto"/>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F">
      <w:pPr>
        <w:spacing w:after="240" w:lineRule="auto"/>
        <w:ind w:hanging="2"/>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LA PRESIDENCIA DE LA MESA DE CONTRATACIÓN</w:t>
      </w:r>
    </w:p>
    <w:p w:rsidR="00000000" w:rsidDel="00000000" w:rsidP="00000000" w:rsidRDefault="00000000" w:rsidRPr="00000000" w14:paraId="00000050">
      <w:pPr>
        <w:spacing w:after="240" w:lineRule="auto"/>
        <w:ind w:hanging="2"/>
        <w:rPr>
          <w:rFonts w:ascii="Calibri" w:cs="Calibri" w:eastAsia="Calibri" w:hAnsi="Calibri"/>
          <w:sz w:val="22"/>
          <w:szCs w:val="22"/>
        </w:rPr>
      </w:pPr>
      <w:bookmarkStart w:colFirst="0" w:colLast="0" w:name="_heading=h.1ci93xb" w:id="4"/>
      <w:bookmarkEnd w:id="4"/>
      <w:r w:rsidDel="00000000" w:rsidR="00000000" w:rsidRPr="00000000">
        <w:rPr>
          <w:rFonts w:ascii="Calibri" w:cs="Calibri" w:eastAsia="Calibri" w:hAnsi="Calibri"/>
          <w:color w:val="000000"/>
          <w:sz w:val="22"/>
          <w:szCs w:val="22"/>
          <w:rtl w:val="0"/>
        </w:rPr>
        <w:t xml:space="preserve">ASEPEYO</w:t>
      </w:r>
      <w:r w:rsidDel="00000000" w:rsidR="00000000" w:rsidRPr="00000000">
        <w:rPr>
          <w:rtl w:val="0"/>
        </w:rPr>
      </w:r>
    </w:p>
    <w:p w:rsidR="00000000" w:rsidDel="00000000" w:rsidP="00000000" w:rsidRDefault="00000000" w:rsidRPr="00000000" w14:paraId="00000051">
      <w:pPr>
        <w:ind w:hanging="2"/>
        <w:jc w:val="both"/>
        <w:rPr>
          <w:rFonts w:ascii="Calibri" w:cs="Calibri" w:eastAsia="Calibri" w:hAnsi="Calibri"/>
          <w:b w:val="1"/>
          <w:bCs w:val="1"/>
          <w:color w:val="000000"/>
          <w:sz w:val="22"/>
          <w:szCs w:val="22"/>
        </w:rPr>
      </w:pPr>
      <w:r w:rsidDel="00000000" w:rsidR="00000000" w:rsidRPr="00000000">
        <w:rPr>
          <w:rFonts w:ascii="Calibri" w:cs="Calibri" w:eastAsia="Calibri" w:hAnsi="Calibri"/>
          <w:sz w:val="22"/>
          <w:szCs w:val="22"/>
          <w:rtl w:val="0"/>
        </w:rPr>
        <w:br w:type="textWrapping"/>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rPr>
      </w:pPr>
      <w:r w:rsidDel="00000000" w:rsidR="00000000" w:rsidRPr="00000000">
        <w:br w:type="page"/>
      </w:r>
      <w:bookmarkStart w:colFirst="0" w:colLast="0" w:name="bookmark=id.tyjcwt" w:id="5"/>
      <w:bookmarkEnd w:id="5"/>
      <w:r w:rsidDel="00000000" w:rsidR="00000000" w:rsidRPr="00000000">
        <w:rPr>
          <w:rtl w:val="0"/>
        </w:rPr>
      </w:r>
    </w:p>
    <w:tbl>
      <w:tblPr>
        <w:tblStyle w:val="Table3"/>
        <w:tblW w:w="10065.0" w:type="dxa"/>
        <w:jc w:val="left"/>
        <w:tblInd w:w="62.99999999999997" w:type="dxa"/>
        <w:tblLayout w:type="fixed"/>
        <w:tblLook w:val="0000"/>
      </w:tblPr>
      <w:tblGrid>
        <w:gridCol w:w="10065"/>
        <w:tblGridChange w:id="0">
          <w:tblGrid>
            <w:gridCol w:w="10065"/>
          </w:tblGrid>
        </w:tblGridChange>
      </w:tblGrid>
      <w:tr>
        <w:trPr>
          <w:cantSplit w:val="0"/>
          <w:trHeight w:val="348" w:hRule="atLeast"/>
          <w:tblHeader w:val="0"/>
        </w:trPr>
        <w:tc>
          <w:tcPr>
            <w:shd w:fill="00b0f0"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III.- Admisión de variantes.   </w:t>
            </w:r>
            <w:r w:rsidDel="00000000" w:rsidR="00000000" w:rsidRPr="00000000">
              <w:rPr>
                <w:rtl w:val="0"/>
              </w:rPr>
            </w:r>
          </w:p>
        </w:tc>
      </w:tr>
    </w:tbl>
    <w:p w:rsidR="00000000" w:rsidDel="00000000" w:rsidP="00000000" w:rsidRDefault="00000000" w:rsidRPr="00000000" w14:paraId="00000054">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 se aceptan variantes. </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sz w:val="22"/>
          <w:szCs w:val="22"/>
        </w:rPr>
      </w:pPr>
      <w:r w:rsidDel="00000000" w:rsidR="00000000" w:rsidRPr="00000000">
        <w:rPr>
          <w:rtl w:val="0"/>
        </w:rPr>
      </w:r>
    </w:p>
    <w:tbl>
      <w:tblPr>
        <w:tblStyle w:val="Table4"/>
        <w:tblW w:w="10095.0" w:type="dxa"/>
        <w:jc w:val="left"/>
        <w:tblInd w:w="32.99999999999997" w:type="dxa"/>
        <w:tblLayout w:type="fixed"/>
        <w:tblLook w:val="0000"/>
      </w:tblPr>
      <w:tblGrid>
        <w:gridCol w:w="10095"/>
        <w:tblGridChange w:id="0">
          <w:tblGrid>
            <w:gridCol w:w="10095"/>
          </w:tblGrid>
        </w:tblGridChange>
      </w:tblGrid>
      <w:tr>
        <w:trPr>
          <w:cantSplit w:val="0"/>
          <w:trHeight w:val="765" w:hRule="atLeast"/>
          <w:tblHeader w:val="0"/>
        </w:trPr>
        <w:tc>
          <w:tcPr>
            <w:shd w:fill="00b0f0" w:val="clear"/>
          </w:tcPr>
          <w:p w:rsidR="00000000" w:rsidDel="00000000" w:rsidP="00000000" w:rsidRDefault="00000000" w:rsidRPr="00000000" w14:paraId="00000086">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Documentación a presentar por las empresas adjudicatarias</w:t>
            </w:r>
            <w:r w:rsidDel="00000000" w:rsidR="00000000" w:rsidRPr="00000000">
              <w:rPr>
                <w:rtl w:val="0"/>
              </w:rPr>
            </w:r>
          </w:p>
        </w:tc>
      </w:tr>
    </w:tbl>
    <w:p w:rsidR="00000000" w:rsidDel="00000000" w:rsidP="00000000" w:rsidRDefault="00000000" w:rsidRPr="00000000" w14:paraId="00000088">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     </w:t>
      </w:r>
      <w:bookmarkStart w:colFirst="0" w:colLast="0" w:name="bookmark=id.17dp8vu" w:id="6"/>
      <w:bookmarkEnd w:id="6"/>
      <w:r w:rsidDel="00000000" w:rsidR="00000000" w:rsidRPr="00000000">
        <w:rPr>
          <w:rtl w:val="0"/>
        </w:rPr>
      </w:r>
    </w:p>
    <w:p w:rsidR="00000000" w:rsidDel="00000000" w:rsidP="00000000" w:rsidRDefault="00000000" w:rsidRPr="00000000" w14:paraId="0000008F">
      <w:pPr>
        <w:rPr>
          <w:rFonts w:ascii="Calibri" w:cs="Calibri" w:eastAsia="Calibri" w:hAnsi="Calibri"/>
          <w:b w:val="1"/>
          <w:bCs w:val="1"/>
          <w:color w:val="000000"/>
          <w:sz w:val="22"/>
          <w:szCs w:val="22"/>
        </w:rPr>
      </w:pPr>
      <w:r w:rsidDel="00000000" w:rsidR="00000000" w:rsidRPr="00000000">
        <w:br w:type="page"/>
      </w:r>
      <w:r w:rsidDel="00000000" w:rsidR="00000000" w:rsidRPr="00000000">
        <w:rPr>
          <w:rtl w:val="0"/>
        </w:rPr>
      </w:r>
    </w:p>
    <w:tbl>
      <w:tblPr>
        <w:tblStyle w:val="Table5"/>
        <w:tblW w:w="9945.0" w:type="dxa"/>
        <w:jc w:val="left"/>
        <w:tblInd w:w="47.99999999999997" w:type="dxa"/>
        <w:tblLayout w:type="fixed"/>
        <w:tblLook w:val="0000"/>
      </w:tblPr>
      <w:tblGrid>
        <w:gridCol w:w="9945"/>
        <w:tblGridChange w:id="0">
          <w:tblGrid>
            <w:gridCol w:w="9945"/>
          </w:tblGrid>
        </w:tblGridChange>
      </w:tblGrid>
      <w:tr>
        <w:trPr>
          <w:cantSplit w:val="0"/>
          <w:trHeight w:val="765" w:hRule="atLeast"/>
          <w:tblHeader w:val="0"/>
        </w:trPr>
        <w:tc>
          <w:tcPr>
            <w:shd w:fill="00b0f0"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ind w:hanging="2"/>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IV.1.  </w:t>
              <w:br w:type="textWrapping"/>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Solamente las empresas en las que recaiga la propuesta de adjudicación</w:t>
      </w:r>
      <w:r w:rsidDel="00000000" w:rsidR="00000000" w:rsidRPr="00000000">
        <w:rPr>
          <w:rFonts w:ascii="Calibri" w:cs="Calibri" w:eastAsia="Calibri" w:hAnsi="Calibri"/>
          <w:color w:val="00000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95">
      <w:pPr>
        <w:numPr>
          <w:ilvl w:val="0"/>
          <w:numId w:val="2"/>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Documentación acreditativa de la personalidad, capacidad jurídica y habilitación profesional:</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el/a licitador/a fuere persona física, aquel que acredite su personalidad:</w:t>
      </w:r>
      <w:r w:rsidDel="00000000" w:rsidR="00000000" w:rsidRPr="00000000">
        <w:rPr>
          <w:rFonts w:ascii="Calibri" w:cs="Calibri" w:eastAsia="Calibri" w:hAnsi="Calibri"/>
          <w:color w:val="00000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el/a licitador/a fuere persona jurídica:</w:t>
      </w:r>
      <w:r w:rsidDel="00000000" w:rsidR="00000000" w:rsidRPr="00000000">
        <w:rPr>
          <w:rFonts w:ascii="Calibri" w:cs="Calibri" w:eastAsia="Calibri" w:hAnsi="Calibri"/>
          <w:color w:val="00000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Cuando se trate de empresarios no españoles de Estados miembros de la Comunidad Europea:</w:t>
      </w:r>
      <w:r w:rsidDel="00000000" w:rsidR="00000000" w:rsidRPr="00000000">
        <w:rPr>
          <w:rFonts w:ascii="Calibri" w:cs="Calibri" w:eastAsia="Calibri" w:hAnsi="Calibri"/>
          <w:color w:val="00000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Personas físicas o jurídicas de Estados no pertenecientes a la Unión Europea:</w:t>
      </w:r>
      <w:r w:rsidDel="00000000" w:rsidR="00000000" w:rsidRPr="00000000">
        <w:rPr>
          <w:rFonts w:ascii="Calibri" w:cs="Calibri" w:eastAsia="Calibri" w:hAnsi="Calibri"/>
          <w:color w:val="00000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Si el firmante de la proposición actúa en nombre y representación del licitador</w:t>
      </w:r>
      <w:r w:rsidDel="00000000" w:rsidR="00000000" w:rsidRPr="00000000">
        <w:rPr>
          <w:rFonts w:ascii="Calibri" w:cs="Calibri" w:eastAsia="Calibri" w:hAnsi="Calibri"/>
          <w:color w:val="00000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Cuando se trate de uniones de empresarios que se constituyan temporalmente al efecto</w:t>
      </w:r>
      <w:r w:rsidDel="00000000" w:rsidR="00000000" w:rsidRPr="00000000">
        <w:rPr>
          <w:rFonts w:ascii="Calibri" w:cs="Calibri" w:eastAsia="Calibri" w:hAnsi="Calibri"/>
          <w:color w:val="00000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A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relación a la habilitación necesaria para ejercer la actividad profesional: </w:t>
      </w:r>
    </w:p>
    <w:p w:rsidR="00000000" w:rsidDel="00000000" w:rsidP="00000000" w:rsidRDefault="00000000" w:rsidRPr="00000000" w14:paraId="000000A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Autorización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a) Modo de acreditación:</w:t>
      </w:r>
    </w:p>
    <w:p w:rsidR="00000000" w:rsidDel="00000000" w:rsidP="00000000" w:rsidRDefault="00000000" w:rsidRPr="00000000" w14:paraId="000000AC">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Resolución administrativa emitida por la autoridad sanitaria correspondiente</w:t>
      </w:r>
    </w:p>
    <w:p w:rsidR="00000000" w:rsidDel="00000000" w:rsidP="00000000" w:rsidRDefault="00000000" w:rsidRPr="00000000" w14:paraId="000000AE">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F">
      <w:pPr>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Requisito mínimo: </w:t>
      </w:r>
    </w:p>
    <w:p w:rsidR="00000000" w:rsidDel="00000000" w:rsidP="00000000" w:rsidRDefault="00000000" w:rsidRPr="00000000" w14:paraId="000000B0">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1">
      <w:pPr>
        <w:numPr>
          <w:ilvl w:val="0"/>
          <w:numId w:val="4"/>
        </w:numPr>
        <w:pBdr>
          <w:top w:space="0" w:sz="0" w:val="nil"/>
          <w:left w:space="0" w:sz="0" w:val="nil"/>
          <w:bottom w:space="0" w:sz="0" w:val="nil"/>
          <w:right w:space="0" w:sz="0" w:val="nil"/>
          <w:between w:space="0" w:sz="0" w:val="nil"/>
        </w:pBdr>
        <w:ind w:left="0" w:hanging="2"/>
        <w:jc w:val="both"/>
        <w:rPr>
          <w:sz w:val="22"/>
          <w:szCs w:val="22"/>
        </w:rPr>
      </w:pPr>
      <w:r w:rsidDel="00000000" w:rsidR="00000000" w:rsidRPr="00000000">
        <w:rPr>
          <w:rFonts w:ascii="Calibri" w:cs="Calibri" w:eastAsia="Calibri" w:hAnsi="Calibri"/>
          <w:sz w:val="22"/>
          <w:szCs w:val="22"/>
          <w:rtl w:val="0"/>
        </w:rPr>
        <w:t xml:space="preserve">Especialidad/Especialidades detalladas como mínimas en el Pliego de prescripciones técnicas. </w:t>
      </w:r>
    </w:p>
    <w:p w:rsidR="00000000" w:rsidDel="00000000" w:rsidP="00000000" w:rsidRDefault="00000000" w:rsidRPr="00000000" w14:paraId="000000B2">
      <w:pPr>
        <w:pBdr>
          <w:top w:space="0" w:sz="0" w:val="nil"/>
          <w:left w:space="0" w:sz="0" w:val="nil"/>
          <w:bottom w:space="0" w:sz="0" w:val="nil"/>
          <w:right w:space="0" w:sz="0" w:val="nil"/>
          <w:between w:space="0" w:sz="0" w:val="nil"/>
        </w:pBdr>
        <w:ind w:hanging="2"/>
        <w:jc w:val="both"/>
        <w:rPr>
          <w:rFonts w:ascii="Calibri" w:cs="Calibri" w:eastAsia="Calibri" w:hAnsi="Calibri"/>
          <w:color w:val="7030a0"/>
          <w:sz w:val="22"/>
          <w:szCs w:val="22"/>
        </w:rPr>
      </w:pPr>
      <w:r w:rsidDel="00000000" w:rsidR="00000000" w:rsidRPr="00000000">
        <w:rPr>
          <w:rtl w:val="0"/>
        </w:rPr>
      </w:r>
    </w:p>
    <w:p w:rsidR="00000000" w:rsidDel="00000000" w:rsidP="00000000" w:rsidRDefault="00000000" w:rsidRPr="00000000" w14:paraId="000000B3">
      <w:pPr>
        <w:numPr>
          <w:ilvl w:val="0"/>
          <w:numId w:val="2"/>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b w:val="1"/>
          <w:bCs w:val="1"/>
          <w:sz w:val="22"/>
          <w:szCs w:val="22"/>
        </w:rPr>
      </w:pPr>
      <w:r w:rsidDel="00000000" w:rsidR="00000000" w:rsidRPr="00000000">
        <w:rPr>
          <w:rFonts w:ascii="Calibri" w:cs="Calibri" w:eastAsia="Calibri" w:hAnsi="Calibri"/>
          <w:color w:val="7030a0"/>
          <w:sz w:val="22"/>
          <w:szCs w:val="22"/>
          <w:rtl w:val="0"/>
        </w:rPr>
        <w:t xml:space="preserve">.</w:t>
      </w:r>
      <w:r w:rsidDel="00000000" w:rsidR="00000000" w:rsidRPr="00000000">
        <w:rPr>
          <w:rFonts w:ascii="Calibri" w:cs="Calibri" w:eastAsia="Calibri" w:hAnsi="Calibri"/>
          <w:b w:val="1"/>
          <w:bCs w:val="1"/>
          <w:color w:val="0070c0"/>
          <w:sz w:val="22"/>
          <w:szCs w:val="22"/>
          <w:rtl w:val="0"/>
        </w:rPr>
        <w:t xml:space="preserve">Capacidad general y de cumplimiento específico de los requisitos para la concertación sanitaria de la empresa adjudicataria</w:t>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1"/>
          <w:bCs w:val="1"/>
          <w:color w:val="0070c0"/>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Fonts w:ascii="Calibri" w:cs="Calibri" w:eastAsia="Calibri" w:hAnsi="Calibri"/>
          <w:sz w:val="22"/>
          <w:szCs w:val="22"/>
          <w:rtl w:val="0"/>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Modo de acreditación: Declaración responsable (Anexos IV.2) firmada</w:t>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9">
      <w:pPr>
        <w:numPr>
          <w:ilvl w:val="0"/>
          <w:numId w:val="2"/>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rPr>
      </w:pPr>
      <w:r w:rsidDel="00000000" w:rsidR="00000000" w:rsidRPr="00000000">
        <w:rPr>
          <w:rFonts w:ascii="Calibri" w:cs="Calibri" w:eastAsia="Calibri" w:hAnsi="Calibri"/>
          <w:color w:val="00000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rPr>
      </w:pPr>
      <w:r w:rsidDel="00000000" w:rsidR="00000000" w:rsidRPr="00000000">
        <w:rPr>
          <w:rFonts w:ascii="Calibri" w:cs="Calibri" w:eastAsia="Calibri" w:hAnsi="Calibri"/>
          <w:color w:val="00000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rPr>
      </w:pPr>
      <w:bookmarkStart w:colFirst="0" w:colLast="0" w:name="_heading=h.tyjcwt" w:id="7"/>
      <w:bookmarkEnd w:id="7"/>
      <w:r w:rsidDel="00000000" w:rsidR="00000000" w:rsidRPr="00000000">
        <w:rPr>
          <w:rFonts w:ascii="Calibri" w:cs="Calibri" w:eastAsia="Calibri" w:hAnsi="Calibri"/>
          <w:color w:val="000000"/>
          <w:sz w:val="22"/>
          <w:szCs w:val="22"/>
          <w:rtl w:val="0"/>
        </w:rPr>
        <w:t xml:space="preserve">Los requisitos mínimos de solvencia que deba reunir el empresario y la documentación requerida para acreditar los mismos para participar en la presente licitación son los que vendrán marcados con una </w:t>
      </w:r>
      <w:r w:rsidDel="00000000" w:rsidR="00000000" w:rsidRPr="00000000">
        <w:rPr>
          <w:rFonts w:ascii="MS Gothic" w:cs="MS Gothic" w:eastAsia="MS Gothic" w:hAnsi="MS Gothic"/>
          <w:color w:val="000000"/>
          <w:sz w:val="22"/>
          <w:szCs w:val="22"/>
          <w:u w:val="single"/>
          <w:rtl w:val="0"/>
        </w:rPr>
        <w:t xml:space="preserve">☒</w:t>
      </w:r>
      <w:r w:rsidDel="00000000" w:rsidR="00000000" w:rsidRPr="00000000">
        <w:rPr>
          <w:rFonts w:ascii="Calibri" w:cs="Calibri" w:eastAsia="Calibri" w:hAnsi="Calibri"/>
          <w:color w:val="000000"/>
          <w:sz w:val="22"/>
          <w:szCs w:val="22"/>
          <w:rtl w:val="0"/>
        </w:rPr>
        <w:t xml:space="preserve"> del siguiente listado: </w:t>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1">
      <w:pPr>
        <w:numPr>
          <w:ilvl w:val="1"/>
          <w:numId w:val="2"/>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económica y financiera</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70c0"/>
          <w:sz w:val="22"/>
          <w:szCs w:val="2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rPr>
      </w:pPr>
      <w:bookmarkStart w:colFirst="0" w:colLast="0" w:name="_heading=h.3dy6vkm" w:id="8"/>
      <w:bookmarkEnd w:id="8"/>
      <w:r w:rsidDel="00000000" w:rsidR="00000000" w:rsidRPr="00000000">
        <w:rPr>
          <w:rFonts w:ascii="MS Gothic" w:cs="MS Gothic" w:eastAsia="MS Gothic" w:hAnsi="MS Gothic"/>
          <w:color w:val="000000"/>
          <w:sz w:val="22"/>
          <w:szCs w:val="22"/>
          <w:u w:val="single"/>
          <w:rtl w:val="0"/>
        </w:rPr>
        <w:t xml:space="preserv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70c0"/>
          <w:sz w:val="22"/>
          <w:szCs w:val="22"/>
          <w:rtl w:val="0"/>
        </w:rPr>
        <w:t xml:space="preserve">Volumen anual de negocios, o bien volumen anual de negocios en el ámbito al que se refiera el contrato, de los tres últimos años.</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C5">
      <w:pPr>
        <w:numPr>
          <w:ilvl w:val="0"/>
          <w:numId w:val="1"/>
        </w:numPr>
        <w:pBdr>
          <w:top w:space="0" w:sz="0" w:val="nil"/>
          <w:left w:space="0" w:sz="0" w:val="nil"/>
          <w:bottom w:space="0" w:sz="0" w:val="nil"/>
          <w:right w:space="0" w:sz="0" w:val="nil"/>
          <w:between w:space="0" w:sz="0" w:val="nil"/>
        </w:pBdr>
        <w:tabs>
          <w:tab w:val="left" w:leader="none" w:pos="1128"/>
        </w:tabs>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Modo de acreditación:</w:t>
      </w:r>
      <w:r w:rsidDel="00000000" w:rsidR="00000000" w:rsidRPr="00000000">
        <w:rPr>
          <w:rtl w:val="0"/>
        </w:rPr>
      </w:r>
    </w:p>
    <w:p w:rsidR="00000000" w:rsidDel="00000000" w:rsidP="00000000" w:rsidRDefault="00000000" w:rsidRPr="00000000" w14:paraId="000000C6">
      <w:pPr>
        <w:numPr>
          <w:ilvl w:val="0"/>
          <w:numId w:val="7"/>
        </w:numPr>
        <w:ind w:left="0" w:hanging="2"/>
        <w:jc w:val="both"/>
        <w:rPr/>
      </w:pPr>
      <w:r w:rsidDel="00000000" w:rsidR="00000000" w:rsidRPr="00000000">
        <w:rPr>
          <w:rFonts w:ascii="Calibri" w:cs="Calibri" w:eastAsia="Calibri" w:hAnsi="Calibri"/>
          <w:b w:val="1"/>
          <w:bCs w:val="1"/>
          <w:sz w:val="22"/>
          <w:szCs w:val="22"/>
          <w:rtl w:val="0"/>
        </w:rPr>
        <w:t xml:space="preserve">Empresario inscrito en registro mercantil: </w:t>
      </w:r>
      <w:r w:rsidDel="00000000" w:rsidR="00000000" w:rsidRPr="00000000">
        <w:rPr>
          <w:rFonts w:ascii="Calibri" w:cs="Calibri" w:eastAsia="Calibri" w:hAnsi="Calibri"/>
          <w:sz w:val="22"/>
          <w:szCs w:val="22"/>
          <w:rtl w:val="0"/>
        </w:rPr>
        <w:t xml:space="preserve">cuentas anuales aprobadas y depositadas en RM de cada uno de los tres últimos años </w:t>
      </w:r>
    </w:p>
    <w:p w:rsidR="00000000" w:rsidDel="00000000" w:rsidP="00000000" w:rsidRDefault="00000000" w:rsidRPr="00000000" w14:paraId="000000C7">
      <w:pPr>
        <w:numPr>
          <w:ilvl w:val="0"/>
          <w:numId w:val="7"/>
        </w:numPr>
        <w:ind w:left="0" w:hanging="2"/>
        <w:jc w:val="both"/>
        <w:rPr/>
      </w:pPr>
      <w:r w:rsidDel="00000000" w:rsidR="00000000" w:rsidRPr="00000000">
        <w:rPr>
          <w:rFonts w:ascii="Calibri" w:cs="Calibri" w:eastAsia="Calibri" w:hAnsi="Calibri"/>
          <w:b w:val="1"/>
          <w:bCs w:val="1"/>
          <w:sz w:val="22"/>
          <w:szCs w:val="22"/>
          <w:rtl w:val="0"/>
        </w:rPr>
        <w:t xml:space="preserve">Empresario NO inscrito en registro mercantil:</w:t>
      </w:r>
      <w:r w:rsidDel="00000000" w:rsidR="00000000" w:rsidRPr="00000000">
        <w:rPr>
          <w:rFonts w:ascii="Calibri" w:cs="Calibri" w:eastAsia="Calibri" w:hAnsi="Calibri"/>
          <w:sz w:val="22"/>
          <w:szCs w:val="22"/>
          <w:rtl w:val="0"/>
        </w:rPr>
        <w:t xml:space="preserve"> cuentas anuales depositadas en el registro oficial en que deba estar inscrito de cada uno de los últimos tres años</w:t>
      </w:r>
    </w:p>
    <w:p w:rsidR="00000000" w:rsidDel="00000000" w:rsidP="00000000" w:rsidRDefault="00000000" w:rsidRPr="00000000" w14:paraId="000000C8">
      <w:pPr>
        <w:numPr>
          <w:ilvl w:val="0"/>
          <w:numId w:val="7"/>
        </w:numPr>
        <w:ind w:left="0" w:hanging="2"/>
        <w:jc w:val="both"/>
        <w:rPr/>
      </w:pPr>
      <w:r w:rsidDel="00000000" w:rsidR="00000000" w:rsidRPr="00000000">
        <w:rPr>
          <w:rFonts w:ascii="Calibri" w:cs="Calibri" w:eastAsia="Calibri" w:hAnsi="Calibri"/>
          <w:b w:val="1"/>
          <w:bCs w:val="1"/>
          <w:sz w:val="22"/>
          <w:szCs w:val="22"/>
          <w:rtl w:val="0"/>
        </w:rPr>
        <w:t xml:space="preserve">Empresario no obligado a estar inscrito en ningún registro, ni con obligación de depositar las cuentas:</w:t>
      </w:r>
      <w:r w:rsidDel="00000000" w:rsidR="00000000" w:rsidRPr="00000000">
        <w:rPr>
          <w:rFonts w:ascii="Calibri" w:cs="Calibri" w:eastAsia="Calibri" w:hAnsi="Calibri"/>
          <w:sz w:val="22"/>
          <w:szCs w:val="22"/>
          <w:rtl w:val="0"/>
        </w:rPr>
        <w:t xml:space="preserve">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0C9">
      <w:pPr>
        <w:numPr>
          <w:ilvl w:val="0"/>
          <w:numId w:val="7"/>
        </w:numPr>
        <w:ind w:left="0" w:hanging="2"/>
        <w:jc w:val="both"/>
        <w:rPr/>
      </w:pPr>
      <w:r w:rsidDel="00000000" w:rsidR="00000000" w:rsidRPr="00000000">
        <w:rPr>
          <w:rFonts w:ascii="Calibri" w:cs="Calibri" w:eastAsia="Calibri" w:hAnsi="Calibri"/>
          <w:b w:val="1"/>
          <w:bCs w:val="1"/>
          <w:sz w:val="22"/>
          <w:szCs w:val="22"/>
          <w:rtl w:val="0"/>
        </w:rPr>
        <w:t xml:space="preserve">Empresario individual no inscrito en el registro mercantil: </w:t>
      </w:r>
      <w:r w:rsidDel="00000000" w:rsidR="00000000" w:rsidRPr="00000000">
        <w:rPr>
          <w:rFonts w:ascii="Calibri" w:cs="Calibri" w:eastAsia="Calibri" w:hAnsi="Calibri"/>
          <w:sz w:val="22"/>
          <w:szCs w:val="22"/>
          <w:rtl w:val="0"/>
        </w:rPr>
        <w:t xml:space="preserve">libros de inventarios y cuentas anuales  legalizadas por el  registro mercantil de cada uno de los últimos tres años . A falta de éstas las declaraciones del IRPF de cada uno de los tres últimos años en la parte correspondiente a la declaración por los ingresos empresariales/profesionales . </w:t>
      </w:r>
    </w:p>
    <w:p w:rsidR="00000000" w:rsidDel="00000000" w:rsidP="00000000" w:rsidRDefault="00000000" w:rsidRPr="00000000" w14:paraId="000000CA">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B">
      <w:pPr>
        <w:numPr>
          <w:ilvl w:val="0"/>
          <w:numId w:val="1"/>
        </w:numPr>
        <w:pBdr>
          <w:top w:space="0" w:sz="0" w:val="nil"/>
          <w:left w:space="0" w:sz="0" w:val="nil"/>
          <w:bottom w:space="0" w:sz="0" w:val="nil"/>
          <w:right w:space="0" w:sz="0" w:val="nil"/>
          <w:between w:space="0" w:sz="0" w:val="nil"/>
        </w:pBdr>
        <w:tabs>
          <w:tab w:val="left" w:leader="none" w:pos="1128"/>
        </w:tabs>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u w:val="single"/>
          <w:rtl w:val="0"/>
        </w:rPr>
        <w:t xml:space="preserve">Importe mínimo a acreditar: </w:t>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D">
      <w:pPr>
        <w:tabs>
          <w:tab w:val="left" w:leader="none" w:pos="420"/>
        </w:tabs>
        <w:ind w:hanging="2"/>
        <w:jc w:val="both"/>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referido al año de mayor volumen de los tres concluidos: 28,882.50 €  (una vez y media el  presupuesto anual del contrato).</w:t>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F">
      <w:pPr>
        <w:tabs>
          <w:tab w:val="left" w:leader="none" w:pos="420"/>
        </w:tabs>
        <w:ind w:hanging="2"/>
        <w:jc w:val="both"/>
        <w:rPr>
          <w:rFonts w:ascii="Calibri" w:cs="Calibri" w:eastAsia="Calibri" w:hAnsi="Calibri"/>
          <w:color w:val="00b05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*empresas con una antigüedad inferior a tres años 28,882.50 € (una vez y media el presupuesto anual del contrato ) acreditado en un ejercicio  concluido, según el modo de acreditación que se indica en el apartado a ) </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1">
      <w:pPr>
        <w:ind w:hanging="2"/>
        <w:jc w:val="both"/>
        <w:rPr>
          <w:rFonts w:ascii="Calibri" w:cs="Calibri" w:eastAsia="Calibri" w:hAnsi="Calibri"/>
          <w:color w:val="000000"/>
          <w:sz w:val="22"/>
          <w:szCs w:val="22"/>
        </w:rPr>
      </w:pPr>
      <w:bookmarkStart w:colFirst="0" w:colLast="0" w:name="_heading=h.1t3h5sf" w:id="9"/>
      <w:bookmarkEnd w:id="9"/>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70c0"/>
          <w:sz w:val="22"/>
          <w:szCs w:val="22"/>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D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3">
      <w:pPr>
        <w:ind w:hanging="2"/>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 Modo de acreditación: copia de la póliza del seguro y recibo de pago que justifique su vigencia.</w:t>
      </w:r>
      <w:r w:rsidDel="00000000" w:rsidR="00000000" w:rsidRPr="00000000">
        <w:rPr>
          <w:rtl w:val="0"/>
        </w:rPr>
      </w:r>
    </w:p>
    <w:p w:rsidR="00000000" w:rsidDel="00000000" w:rsidP="00000000" w:rsidRDefault="00000000" w:rsidRPr="00000000" w14:paraId="000000D4">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5">
      <w:pPr>
        <w:ind w:hanging="2"/>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b) Importe mínimo: </w:t>
      </w:r>
      <w:r w:rsidDel="00000000" w:rsidR="00000000" w:rsidRPr="00000000">
        <w:rPr>
          <w:rtl w:val="0"/>
        </w:rPr>
      </w:r>
    </w:p>
    <w:p w:rsidR="00000000" w:rsidDel="00000000" w:rsidP="00000000" w:rsidRDefault="00000000" w:rsidRPr="00000000" w14:paraId="000000D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7">
      <w:pPr>
        <w:ind w:hanging="2"/>
        <w:jc w:val="both"/>
        <w:rPr>
          <w:rFonts w:ascii="Calibri" w:cs="Calibri" w:eastAsia="Calibri" w:hAnsi="Calibri"/>
          <w:sz w:val="22"/>
          <w:szCs w:val="22"/>
        </w:rPr>
      </w:pPr>
      <w:bookmarkStart w:colFirst="0" w:colLast="0" w:name="_heading=h.4d34og8" w:id="10"/>
      <w:bookmarkEnd w:id="10"/>
      <w:r w:rsidDel="00000000" w:rsidR="00000000" w:rsidRPr="00000000">
        <w:rPr>
          <w:rFonts w:ascii="Calibri" w:cs="Calibri" w:eastAsia="Calibri" w:hAnsi="Calibri"/>
          <w:sz w:val="22"/>
          <w:szCs w:val="22"/>
          <w:rtl w:val="0"/>
        </w:rPr>
        <w:tab/>
      </w: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Con un capital mínimo asegurado por víctima de: 300.000 €</w:t>
      </w:r>
    </w:p>
    <w:p w:rsidR="00000000" w:rsidDel="00000000" w:rsidP="00000000" w:rsidRDefault="00000000" w:rsidRPr="00000000" w14:paraId="000000D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9">
      <w:pPr>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color w:val="0070c0"/>
          <w:sz w:val="22"/>
          <w:szCs w:val="22"/>
          <w:rtl w:val="0"/>
        </w:rPr>
        <w:t xml:space="preserve">Compromiso de renovación o prórroga del seguro de indemnización por riesgos profesionales.</w:t>
      </w:r>
      <w:r w:rsidDel="00000000" w:rsidR="00000000" w:rsidRPr="00000000">
        <w:rPr>
          <w:rtl w:val="0"/>
        </w:rPr>
      </w:r>
    </w:p>
    <w:p w:rsidR="00000000" w:rsidDel="00000000" w:rsidP="00000000" w:rsidRDefault="00000000" w:rsidRPr="00000000" w14:paraId="000000DA">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B">
      <w:pPr>
        <w:ind w:hanging="2"/>
        <w:jc w:val="both"/>
        <w:rPr>
          <w:rFonts w:ascii="Calibri" w:cs="Calibri" w:eastAsia="Calibri" w:hAnsi="Calibri"/>
          <w:color w:val="ff0000"/>
          <w:sz w:val="22"/>
          <w:szCs w:val="22"/>
        </w:rPr>
      </w:pPr>
      <w:r w:rsidDel="00000000" w:rsidR="00000000" w:rsidRPr="00000000">
        <w:rPr>
          <w:rFonts w:ascii="Calibri" w:cs="Calibri" w:eastAsia="Calibri" w:hAnsi="Calibri"/>
          <w:sz w:val="22"/>
          <w:szCs w:val="22"/>
          <w:rtl w:val="0"/>
        </w:rPr>
        <w:t xml:space="preserve">a) Modo de acreditación: declaración responsable firmada (</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color w:val="0070c0"/>
          <w:sz w:val="22"/>
          <w:szCs w:val="22"/>
          <w:rtl w:val="0"/>
        </w:rPr>
        <w:t xml:space="preserve">Anexo IV.2</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DD">
      <w:pPr>
        <w:numPr>
          <w:ilvl w:val="1"/>
          <w:numId w:val="2"/>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rPr>
      </w:pPr>
      <w:r w:rsidDel="00000000" w:rsidR="00000000" w:rsidRPr="00000000">
        <w:rPr>
          <w:rFonts w:ascii="Calibri" w:cs="Calibri" w:eastAsia="Calibri" w:hAnsi="Calibri"/>
          <w:b w:val="1"/>
          <w:bCs w:val="1"/>
          <w:color w:val="0070c0"/>
          <w:sz w:val="22"/>
          <w:szCs w:val="22"/>
          <w:rtl w:val="0"/>
        </w:rPr>
        <w:t xml:space="preserve">Solvencia técnica y profesional </w:t>
      </w:r>
      <w:r w:rsidDel="00000000" w:rsidR="00000000" w:rsidRPr="00000000">
        <w:rPr>
          <w:rtl w:val="0"/>
        </w:rPr>
      </w:r>
    </w:p>
    <w:p w:rsidR="00000000" w:rsidDel="00000000" w:rsidP="00000000" w:rsidRDefault="00000000" w:rsidRPr="00000000" w14:paraId="000000DE">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DF">
      <w:pPr>
        <w:ind w:hanging="2"/>
        <w:jc w:val="both"/>
        <w:rPr>
          <w:rFonts w:ascii="Calibri" w:cs="Calibri" w:eastAsia="Calibri" w:hAnsi="Calibri"/>
          <w:sz w:val="22"/>
          <w:szCs w:val="22"/>
          <w:u w:val="single"/>
        </w:rPr>
      </w:pPr>
      <w:r w:rsidDel="00000000" w:rsidR="00000000" w:rsidRPr="00000000">
        <w:rPr>
          <w:rFonts w:ascii="Calibri" w:cs="Calibri" w:eastAsia="Calibri" w:hAnsi="Calibri"/>
          <w:color w:val="0070c0"/>
          <w:sz w:val="22"/>
          <w:szCs w:val="22"/>
          <w:rtl w:val="0"/>
        </w:rPr>
        <w:t xml:space="preserve">3.2.1 Experiencia</w:t>
      </w:r>
      <w:r w:rsidDel="00000000" w:rsidR="00000000" w:rsidRPr="00000000">
        <w:rPr>
          <w:rtl w:val="0"/>
        </w:rPr>
      </w:r>
    </w:p>
    <w:p w:rsidR="00000000" w:rsidDel="00000000" w:rsidP="00000000" w:rsidRDefault="00000000" w:rsidRPr="00000000" w14:paraId="000000E0">
      <w:pPr>
        <w:ind w:hanging="2"/>
        <w:jc w:val="both"/>
        <w:rPr>
          <w:rFonts w:ascii="Calibri" w:cs="Calibri" w:eastAsia="Calibri" w:hAnsi="Calibri"/>
          <w:b w:val="1"/>
          <w:bCs w:val="1"/>
          <w:color w:val="0070c0"/>
          <w:sz w:val="22"/>
          <w:szCs w:val="22"/>
        </w:rPr>
      </w:pPr>
      <w:r w:rsidDel="00000000" w:rsidR="00000000" w:rsidRPr="00000000">
        <w:rPr>
          <w:rtl w:val="0"/>
        </w:rPr>
      </w:r>
    </w:p>
    <w:p w:rsidR="00000000" w:rsidDel="00000000" w:rsidP="00000000" w:rsidRDefault="00000000" w:rsidRPr="00000000" w14:paraId="000000E1">
      <w:pPr>
        <w:ind w:hanging="2"/>
        <w:jc w:val="both"/>
        <w:rPr>
          <w:rFonts w:ascii="Calibri" w:cs="Calibri" w:eastAsia="Calibri" w:hAnsi="Calibri"/>
          <w:color w:val="0070c0"/>
          <w:sz w:val="22"/>
          <w:szCs w:val="22"/>
        </w:rPr>
      </w:pPr>
      <w:bookmarkStart w:colFirst="0" w:colLast="0" w:name="_heading=h.2s8eyo1" w:id="11"/>
      <w:bookmarkEnd w:id="11"/>
      <w:r w:rsidDel="00000000" w:rsidR="00000000" w:rsidRPr="00000000">
        <w:rPr>
          <w:rFonts w:ascii="MS Gothic" w:cs="MS Gothic" w:eastAsia="MS Gothic" w:hAnsi="MS Gothic"/>
          <w:b w:val="1"/>
          <w:bCs w:val="1"/>
          <w:sz w:val="22"/>
          <w:szCs w:val="22"/>
          <w:u w:val="single"/>
          <w:rtl w:val="0"/>
        </w:rPr>
        <w:t xml:space="preserve">☒</w:t>
      </w:r>
      <w:r w:rsidDel="00000000" w:rsidR="00000000" w:rsidRPr="00000000">
        <w:rPr>
          <w:rFonts w:ascii="Calibri" w:cs="Calibri" w:eastAsia="Calibri" w:hAnsi="Calibri"/>
          <w:color w:val="0070c0"/>
          <w:sz w:val="22"/>
          <w:szCs w:val="22"/>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0E2">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E3">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 Modo de acreditación: </w:t>
      </w:r>
      <w:r w:rsidDel="00000000" w:rsidR="00000000" w:rsidRPr="00000000">
        <w:rPr>
          <w:rtl w:val="0"/>
        </w:rPr>
      </w:r>
    </w:p>
    <w:p w:rsidR="00000000" w:rsidDel="00000000" w:rsidP="00000000" w:rsidRDefault="00000000" w:rsidRPr="00000000" w14:paraId="000000E4">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5">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w:t>
        <w:tab/>
        <w:t xml:space="preserve">Cuando el destinatario sea una entidad del sector público: certificados expedidos o visados por el órgano competente  </w:t>
      </w:r>
      <w:r w:rsidDel="00000000" w:rsidR="00000000" w:rsidRPr="00000000">
        <w:rPr>
          <w:rtl w:val="0"/>
        </w:rPr>
      </w:r>
    </w:p>
    <w:p w:rsidR="00000000" w:rsidDel="00000000" w:rsidP="00000000" w:rsidRDefault="00000000" w:rsidRPr="00000000" w14:paraId="000000E6">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sidDel="00000000" w:rsidR="00000000" w:rsidRPr="00000000">
        <w:rPr>
          <w:rFonts w:ascii="Calibri" w:cs="Calibri" w:eastAsia="Calibri" w:hAnsi="Calibri"/>
          <w:color w:val="0070c0"/>
          <w:sz w:val="22"/>
          <w:szCs w:val="22"/>
          <w:rtl w:val="0"/>
        </w:rPr>
        <w:t xml:space="preserve">Anexo IV.1.bis</w:t>
      </w:r>
      <w:r w:rsidDel="00000000" w:rsidR="00000000" w:rsidRPr="00000000">
        <w:rPr>
          <w:rFonts w:ascii="Calibri" w:cs="Calibri" w:eastAsia="Calibri" w:hAnsi="Calibri"/>
          <w:sz w:val="22"/>
          <w:szCs w:val="22"/>
          <w:rtl w:val="0"/>
        </w:rPr>
        <w:t xml:space="preserve"> ” declaración responsable sobre solvencia técnica y profesional “</w:t>
      </w:r>
      <w:r w:rsidDel="00000000" w:rsidR="00000000" w:rsidRPr="00000000">
        <w:rPr>
          <w:rtl w:val="0"/>
        </w:rPr>
      </w:r>
    </w:p>
    <w:p w:rsidR="00000000" w:rsidDel="00000000" w:rsidP="00000000" w:rsidRDefault="00000000" w:rsidRPr="00000000" w14:paraId="000000E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b) Requisito mínimo: </w:t>
      </w:r>
      <w:r w:rsidDel="00000000" w:rsidR="00000000" w:rsidRPr="00000000">
        <w:rPr>
          <w:rtl w:val="0"/>
        </w:rPr>
      </w:r>
    </w:p>
    <w:p w:rsidR="00000000" w:rsidDel="00000000" w:rsidP="00000000" w:rsidRDefault="00000000" w:rsidRPr="00000000" w14:paraId="000000E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ind w:hanging="2"/>
        <w:jc w:val="both"/>
        <w:rPr>
          <w:rFonts w:ascii="Calibri" w:cs="Calibri" w:eastAsia="Calibri" w:hAnsi="Calibri"/>
          <w:sz w:val="22"/>
          <w:szCs w:val="22"/>
          <w:u w:val="single"/>
        </w:rPr>
      </w:pPr>
      <w:r w:rsidDel="00000000" w:rsidR="00000000" w:rsidRPr="00000000">
        <w:rPr>
          <w:rFonts w:ascii="MS Gothic" w:cs="MS Gothic" w:eastAsia="MS Gothic" w:hAnsi="MS Gothic"/>
          <w:b w:val="1"/>
          <w:bCs w:val="1"/>
          <w:sz w:val="22"/>
          <w:szCs w:val="22"/>
          <w:u w:val="single"/>
          <w:rtl w:val="0"/>
        </w:rPr>
        <w:t xml:space="preserve">☒</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Que el importe anual acumulado en el año de mayor ejecución de los tres últimos  sea igual o superior al 70% de la anualidad media del contrato: 13,478.50 €</w:t>
      </w:r>
      <w:r w:rsidDel="00000000" w:rsidR="00000000" w:rsidRPr="00000000">
        <w:rPr>
          <w:rtl w:val="0"/>
        </w:rPr>
      </w:r>
    </w:p>
    <w:p w:rsidR="00000000" w:rsidDel="00000000" w:rsidP="00000000" w:rsidRDefault="00000000" w:rsidRPr="00000000" w14:paraId="000000E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ind w:hanging="2"/>
        <w:jc w:val="both"/>
        <w:rPr>
          <w:rFonts w:ascii="Calibri" w:cs="Calibri" w:eastAsia="Calibri" w:hAnsi="Calibri"/>
          <w:sz w:val="22"/>
          <w:szCs w:val="22"/>
          <w:u w:val="single"/>
        </w:rPr>
      </w:pPr>
      <w:bookmarkStart w:colFirst="0" w:colLast="0" w:name="_heading=h.17dp8vu" w:id="12"/>
      <w:bookmarkEnd w:id="12"/>
      <w:r w:rsidDel="00000000" w:rsidR="00000000" w:rsidRPr="00000000">
        <w:rPr>
          <w:rtl w:val="0"/>
        </w:rPr>
      </w:r>
    </w:p>
    <w:p w:rsidR="00000000" w:rsidDel="00000000" w:rsidP="00000000" w:rsidRDefault="00000000" w:rsidRPr="00000000" w14:paraId="000000ED">
      <w:pPr>
        <w:ind w:hanging="2"/>
        <w:jc w:val="both"/>
        <w:rPr>
          <w:rFonts w:ascii="Calibri" w:cs="Calibri" w:eastAsia="Calibri" w:hAnsi="Calibri"/>
          <w:color w:val="00b050"/>
          <w:sz w:val="22"/>
          <w:szCs w:val="22"/>
        </w:rPr>
      </w:pPr>
      <w:r w:rsidDel="00000000" w:rsidR="00000000" w:rsidRPr="00000000">
        <w:rPr>
          <w:rFonts w:ascii="MS Gothic" w:cs="MS Gothic" w:eastAsia="MS Gothic" w:hAnsi="MS Gothic"/>
          <w:color w:val="0070c0"/>
          <w:sz w:val="22"/>
          <w:szCs w:val="22"/>
          <w:rtl w:val="0"/>
        </w:rPr>
        <w:t xml:space="preserve">☒</w:t>
      </w:r>
      <w:r w:rsidDel="00000000" w:rsidR="00000000" w:rsidRPr="00000000">
        <w:rPr>
          <w:rFonts w:ascii="Calibri" w:cs="Calibri" w:eastAsia="Calibri" w:hAnsi="Calibri"/>
          <w:color w:val="0070c0"/>
          <w:sz w:val="22"/>
          <w:szCs w:val="22"/>
          <w:rtl w:val="0"/>
        </w:rPr>
        <w:t xml:space="preserve"> *Para empresas  con una antigüedad inferior a cinco años: a falta de los certificados  con la relación de los principales servicios realizados por la empresa  a los que se refiere el  apartado anterior , la experiencia técnica o profesional se acreditará  mediante la aportación de los títulos académicos y profesionales  del personal  facultativo/sanitario  adscrito  por la empresa para la ejecución del servicio. </w:t>
      </w:r>
      <w:r w:rsidDel="00000000" w:rsidR="00000000" w:rsidRPr="00000000">
        <w:rPr>
          <w:rtl w:val="0"/>
        </w:rPr>
      </w:r>
    </w:p>
    <w:p w:rsidR="00000000" w:rsidDel="00000000" w:rsidP="00000000" w:rsidRDefault="00000000" w:rsidRPr="00000000" w14:paraId="000000EE">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Requisito mínimo: </w:t>
      </w:r>
      <w:r w:rsidDel="00000000" w:rsidR="00000000" w:rsidRPr="00000000">
        <w:rPr>
          <w:rtl w:val="0"/>
        </w:rPr>
      </w:r>
    </w:p>
    <w:p w:rsidR="00000000" w:rsidDel="00000000" w:rsidP="00000000" w:rsidRDefault="00000000" w:rsidRPr="00000000" w14:paraId="000000F0">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F1">
      <w:pPr>
        <w:ind w:hanging="2"/>
        <w:jc w:val="both"/>
        <w:rPr>
          <w:rFonts w:ascii="Calibri" w:cs="Calibri" w:eastAsia="Calibri" w:hAnsi="Calibri"/>
          <w:sz w:val="22"/>
          <w:szCs w:val="22"/>
          <w:u w:val="single"/>
        </w:rPr>
      </w:pPr>
      <w:bookmarkStart w:colFirst="0" w:colLast="0" w:name="_heading=h.3rdcrjn" w:id="13"/>
      <w:bookmarkEnd w:id="13"/>
      <w:r w:rsidDel="00000000" w:rsidR="00000000" w:rsidRPr="00000000">
        <w:rPr>
          <w:rFonts w:ascii="MS Gothic" w:cs="MS Gothic" w:eastAsia="MS Gothic" w:hAnsi="MS Gothic"/>
          <w:sz w:val="22"/>
          <w:szCs w:val="22"/>
          <w:u w:val="single"/>
          <w:rtl w:val="0"/>
        </w:rPr>
        <w:t xml:space="preserve">☒</w:t>
      </w:r>
      <w:r w:rsidDel="00000000" w:rsidR="00000000" w:rsidRPr="00000000">
        <w:rPr>
          <w:rFonts w:ascii="Calibri" w:cs="Calibri" w:eastAsia="Calibri" w:hAnsi="Calibri"/>
          <w:sz w:val="22"/>
          <w:szCs w:val="22"/>
          <w:rtl w:val="0"/>
        </w:rPr>
        <w:t xml:space="preserve"> Tres años de experiencia del facultativo/profesional en los servicios objeto del contrato, que se acreditará  con la fecha de la obtención del título  profesional que le habilite para la ejecución del servicio.  </w:t>
      </w:r>
      <w:r w:rsidDel="00000000" w:rsidR="00000000" w:rsidRPr="00000000">
        <w:rPr>
          <w:rtl w:val="0"/>
        </w:rPr>
      </w:r>
    </w:p>
    <w:p w:rsidR="00000000" w:rsidDel="00000000" w:rsidP="00000000" w:rsidRDefault="00000000" w:rsidRPr="00000000" w14:paraId="000000F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3">
      <w:pPr>
        <w:ind w:hanging="2"/>
        <w:jc w:val="both"/>
        <w:rPr>
          <w:rFonts w:ascii="Calibri" w:cs="Calibri" w:eastAsia="Calibri" w:hAnsi="Calibri"/>
          <w:sz w:val="22"/>
          <w:szCs w:val="22"/>
          <w:u w:val="single"/>
        </w:rPr>
      </w:pPr>
      <w:r w:rsidDel="00000000" w:rsidR="00000000" w:rsidRPr="00000000">
        <w:rPr>
          <w:rFonts w:ascii="Calibri" w:cs="Calibri" w:eastAsia="Calibri" w:hAnsi="Calibri"/>
          <w:color w:val="0070c0"/>
          <w:sz w:val="22"/>
          <w:szCs w:val="22"/>
          <w:rtl w:val="0"/>
        </w:rPr>
        <w:t xml:space="preserve">3.2.2 Equipo humano  </w:t>
      </w:r>
      <w:r w:rsidDel="00000000" w:rsidR="00000000" w:rsidRPr="00000000">
        <w:rPr>
          <w:rtl w:val="0"/>
        </w:rPr>
      </w:r>
    </w:p>
    <w:p w:rsidR="00000000" w:rsidDel="00000000" w:rsidP="00000000" w:rsidRDefault="00000000" w:rsidRPr="00000000" w14:paraId="000000F4">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F5">
      <w:pPr>
        <w:ind w:hanging="2"/>
        <w:jc w:val="both"/>
        <w:rPr>
          <w:rFonts w:ascii="Calibri" w:cs="Calibri" w:eastAsia="Calibri" w:hAnsi="Calibri"/>
          <w:sz w:val="22"/>
          <w:szCs w:val="22"/>
          <w:u w:val="single"/>
        </w:rPr>
      </w:pPr>
      <w:r w:rsidDel="00000000" w:rsidR="00000000" w:rsidRPr="00000000">
        <w:rPr>
          <w:rFonts w:ascii="MS Gothic" w:cs="MS Gothic" w:eastAsia="MS Gothic" w:hAnsi="MS Gothic"/>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70c0"/>
          <w:sz w:val="22"/>
          <w:szCs w:val="22"/>
          <w:rtl w:val="0"/>
        </w:rPr>
        <w:t xml:space="preserve">Las titulaciones académicas y profesionales del personal responsable de la ejecución del contrato</w:t>
      </w:r>
      <w:r w:rsidDel="00000000" w:rsidR="00000000" w:rsidRPr="00000000">
        <w:rPr>
          <w:rFonts w:ascii="Calibri" w:cs="Calibri" w:eastAsia="Calibri" w:hAnsi="Calibri"/>
          <w:color w:val="0000ff"/>
          <w:sz w:val="22"/>
          <w:szCs w:val="22"/>
          <w:rtl w:val="0"/>
        </w:rPr>
        <w:t xml:space="preserve">.</w:t>
      </w:r>
      <w:r w:rsidDel="00000000" w:rsidR="00000000" w:rsidRPr="00000000">
        <w:rPr>
          <w:rtl w:val="0"/>
        </w:rPr>
      </w:r>
    </w:p>
    <w:p w:rsidR="00000000" w:rsidDel="00000000" w:rsidP="00000000" w:rsidRDefault="00000000" w:rsidRPr="00000000" w14:paraId="000000F6">
      <w:pP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0F7">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 Modo de acreditación: copia de titulaciones académicas/profesionales</w:t>
      </w:r>
      <w:r w:rsidDel="00000000" w:rsidR="00000000" w:rsidRPr="00000000">
        <w:rPr>
          <w:rtl w:val="0"/>
        </w:rPr>
      </w:r>
    </w:p>
    <w:p w:rsidR="00000000" w:rsidDel="00000000" w:rsidP="00000000" w:rsidRDefault="00000000" w:rsidRPr="00000000" w14:paraId="000000F8">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b) Requisito mínimo: </w:t>
      </w:r>
      <w:r w:rsidDel="00000000" w:rsidR="00000000" w:rsidRPr="00000000">
        <w:rPr>
          <w:rtl w:val="0"/>
        </w:rPr>
      </w:r>
    </w:p>
    <w:p w:rsidR="00000000" w:rsidDel="00000000" w:rsidP="00000000" w:rsidRDefault="00000000" w:rsidRPr="00000000" w14:paraId="000000FA">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Personal mínimo exigido: El exigido en el pliego de prescripciones técnicas, según el lote.</w:t>
      </w:r>
    </w:p>
    <w:p w:rsidR="00000000" w:rsidDel="00000000" w:rsidP="00000000" w:rsidRDefault="00000000" w:rsidRPr="00000000" w14:paraId="000000F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D">
      <w:pPr>
        <w:ind w:hanging="2"/>
        <w:jc w:val="both"/>
        <w:rPr>
          <w:rFonts w:ascii="Calibri" w:cs="Calibri" w:eastAsia="Calibri" w:hAnsi="Calibri"/>
          <w:sz w:val="22"/>
          <w:szCs w:val="22"/>
          <w:u w:val="single"/>
        </w:rPr>
      </w:pPr>
      <w:bookmarkStart w:colFirst="0" w:colLast="0" w:name="_heading=h.26in1rg" w:id="14"/>
      <w:bookmarkEnd w:id="14"/>
      <w:r w:rsidDel="00000000" w:rsidR="00000000" w:rsidRPr="00000000">
        <w:rPr>
          <w:rFonts w:ascii="MS Gothic" w:cs="MS Gothic" w:eastAsia="MS Gothic" w:hAnsi="MS Gothic"/>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70c0"/>
          <w:sz w:val="22"/>
          <w:szCs w:val="22"/>
          <w:rtl w:val="0"/>
        </w:rPr>
        <w:t xml:space="preserve">Experiencia del personal facultativo sanitario adscrito para la ejecución del servicio. </w:t>
      </w:r>
      <w:r w:rsidDel="00000000" w:rsidR="00000000" w:rsidRPr="00000000">
        <w:rPr>
          <w:rtl w:val="0"/>
        </w:rPr>
      </w:r>
    </w:p>
    <w:p w:rsidR="00000000" w:rsidDel="00000000" w:rsidP="00000000" w:rsidRDefault="00000000" w:rsidRPr="00000000" w14:paraId="000000FE">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0FF">
      <w:pPr>
        <w:numPr>
          <w:ilvl w:val="0"/>
          <w:numId w:val="11"/>
        </w:numPr>
        <w:ind w:left="0"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Modo acreditación: certificados expedidos por el órgano público o sujeto privado correspondiente, para el que el profesional haya prestado sus servicios. </w:t>
      </w:r>
      <w:r w:rsidDel="00000000" w:rsidR="00000000" w:rsidRPr="00000000">
        <w:rPr>
          <w:rtl w:val="0"/>
        </w:rPr>
      </w:r>
    </w:p>
    <w:p w:rsidR="00000000" w:rsidDel="00000000" w:rsidP="00000000" w:rsidRDefault="00000000" w:rsidRPr="00000000" w14:paraId="00000100">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b) Requisito mínimo: </w:t>
      </w:r>
      <w:r w:rsidDel="00000000" w:rsidR="00000000" w:rsidRPr="00000000">
        <w:rPr>
          <w:rtl w:val="0"/>
        </w:rPr>
      </w:r>
    </w:p>
    <w:p w:rsidR="00000000" w:rsidDel="00000000" w:rsidP="00000000" w:rsidRDefault="00000000" w:rsidRPr="00000000" w14:paraId="00000102">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03">
      <w:pPr>
        <w:ind w:hanging="2"/>
        <w:jc w:val="both"/>
        <w:rPr>
          <w:rFonts w:ascii="Calibri" w:cs="Calibri" w:eastAsia="Calibri" w:hAnsi="Calibri"/>
          <w:sz w:val="22"/>
          <w:szCs w:val="22"/>
          <w:u w:val="single"/>
        </w:rPr>
      </w:pPr>
      <w:bookmarkStart w:colFirst="0" w:colLast="0" w:name="_heading=h.lnxbz9" w:id="15"/>
      <w:bookmarkEnd w:id="15"/>
      <w:r w:rsidDel="00000000" w:rsidR="00000000" w:rsidRPr="00000000">
        <w:rPr>
          <w:rFonts w:ascii="Calibri" w:cs="Calibri" w:eastAsia="Calibri" w:hAnsi="Calibri"/>
          <w:sz w:val="22"/>
          <w:szCs w:val="22"/>
          <w:rtl w:val="0"/>
        </w:rPr>
        <w:tab/>
      </w:r>
      <w:r w:rsidDel="00000000" w:rsidR="00000000" w:rsidRPr="00000000">
        <w:rPr>
          <w:rFonts w:ascii="MS Gothic" w:cs="MS Gothic" w:eastAsia="MS Gothic" w:hAnsi="MS Gothic"/>
          <w:sz w:val="22"/>
          <w:szCs w:val="22"/>
          <w:u w:val="single"/>
          <w:rtl w:val="0"/>
        </w:rPr>
        <w:t xml:space="preserve">☐</w:t>
      </w:r>
      <w:r w:rsidDel="00000000" w:rsidR="00000000" w:rsidRPr="00000000">
        <w:rPr>
          <w:rFonts w:ascii="Calibri" w:cs="Calibri" w:eastAsia="Calibri" w:hAnsi="Calibri"/>
          <w:sz w:val="22"/>
          <w:szCs w:val="22"/>
          <w:rtl w:val="0"/>
        </w:rPr>
        <w:t xml:space="preserve"> _______ año/s de experiencia en los servicios objeto del contrato. </w:t>
      </w:r>
      <w:r w:rsidDel="00000000" w:rsidR="00000000" w:rsidRPr="00000000">
        <w:rPr>
          <w:rtl w:val="0"/>
        </w:rPr>
      </w:r>
    </w:p>
    <w:p w:rsidR="00000000" w:rsidDel="00000000" w:rsidP="00000000" w:rsidRDefault="00000000" w:rsidRPr="00000000" w14:paraId="00000104">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5">
      <w:pPr>
        <w:ind w:hanging="2"/>
        <w:jc w:val="both"/>
        <w:rPr>
          <w:rFonts w:ascii="Calibri" w:cs="Calibri" w:eastAsia="Calibri" w:hAnsi="Calibri"/>
          <w:sz w:val="22"/>
          <w:szCs w:val="22"/>
        </w:rPr>
      </w:pPr>
      <w:bookmarkStart w:colFirst="0" w:colLast="0" w:name="_heading=h.35nkun2" w:id="16"/>
      <w:bookmarkEnd w:id="16"/>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70c0"/>
          <w:sz w:val="22"/>
          <w:szCs w:val="22"/>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0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7">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Modo de acreditación: Declaración responsable firmada ( </w:t>
      </w:r>
      <w:r w:rsidDel="00000000" w:rsidR="00000000" w:rsidRPr="00000000">
        <w:rPr>
          <w:rFonts w:ascii="Calibri" w:cs="Calibri" w:eastAsia="Calibri" w:hAnsi="Calibri"/>
          <w:color w:val="0070c0"/>
          <w:sz w:val="22"/>
          <w:szCs w:val="22"/>
          <w:rtl w:val="0"/>
        </w:rPr>
        <w:t xml:space="preserve">Anexo IV.2</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08">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09">
      <w:pPr>
        <w:ind w:hanging="2"/>
        <w:jc w:val="both"/>
        <w:rPr>
          <w:rFonts w:ascii="Calibri" w:cs="Calibri" w:eastAsia="Calibri" w:hAnsi="Calibri"/>
          <w:sz w:val="22"/>
          <w:szCs w:val="22"/>
          <w:u w:val="single"/>
        </w:rPr>
      </w:pPr>
      <w:r w:rsidDel="00000000" w:rsidR="00000000" w:rsidRPr="00000000">
        <w:rPr>
          <w:rFonts w:ascii="Calibri" w:cs="Calibri" w:eastAsia="Calibri" w:hAnsi="Calibri"/>
          <w:color w:val="0070c0"/>
          <w:sz w:val="22"/>
          <w:szCs w:val="22"/>
          <w:rtl w:val="0"/>
        </w:rPr>
        <w:t xml:space="preserve">3.3. Equipamiento e instalaciones </w:t>
      </w:r>
      <w:r w:rsidDel="00000000" w:rsidR="00000000" w:rsidRPr="00000000">
        <w:rPr>
          <w:rtl w:val="0"/>
        </w:rPr>
      </w:r>
    </w:p>
    <w:p w:rsidR="00000000" w:rsidDel="00000000" w:rsidP="00000000" w:rsidRDefault="00000000" w:rsidRPr="00000000" w14:paraId="0000010A">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0B">
      <w:pPr>
        <w:ind w:hanging="2"/>
        <w:jc w:val="both"/>
        <w:rPr>
          <w:rFonts w:ascii="Calibri" w:cs="Calibri" w:eastAsia="Calibri" w:hAnsi="Calibri"/>
          <w:sz w:val="22"/>
          <w:szCs w:val="22"/>
          <w:u w:val="single"/>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u w:val="single"/>
          <w:rtl w:val="0"/>
        </w:rPr>
        <w:t xml:space="preserve"> </w:t>
      </w:r>
      <w:r w:rsidDel="00000000" w:rsidR="00000000" w:rsidRPr="00000000">
        <w:rPr>
          <w:rFonts w:ascii="Calibri" w:cs="Calibri" w:eastAsia="Calibri" w:hAnsi="Calibri"/>
          <w:color w:val="0070c0"/>
          <w:sz w:val="22"/>
          <w:szCs w:val="22"/>
          <w:rtl w:val="0"/>
        </w:rPr>
        <w:t xml:space="preserve">Declaración indicando la maquinaria, material y equipo técnico del que se dispondrá para la ejecución de los trabajos.</w:t>
      </w:r>
      <w:r w:rsidDel="00000000" w:rsidR="00000000" w:rsidRPr="00000000">
        <w:rPr>
          <w:rtl w:val="0"/>
        </w:rPr>
      </w:r>
    </w:p>
    <w:p w:rsidR="00000000" w:rsidDel="00000000" w:rsidP="00000000" w:rsidRDefault="00000000" w:rsidRPr="00000000" w14:paraId="0000010C">
      <w:pPr>
        <w:ind w:hanging="2"/>
        <w:jc w:val="both"/>
        <w:rPr>
          <w:rFonts w:ascii="Calibri" w:cs="Calibri" w:eastAsia="Calibri" w:hAnsi="Calibri"/>
          <w:color w:val="0070c0"/>
          <w:sz w:val="22"/>
          <w:szCs w:val="22"/>
        </w:rPr>
      </w:pPr>
      <w:r w:rsidDel="00000000" w:rsidR="00000000" w:rsidRPr="00000000">
        <w:rPr>
          <w:rtl w:val="0"/>
        </w:rPr>
      </w:r>
    </w:p>
    <w:p w:rsidR="00000000" w:rsidDel="00000000" w:rsidP="00000000" w:rsidRDefault="00000000" w:rsidRPr="00000000" w14:paraId="0000010D">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 Modo de acreditación:</w:t>
      </w:r>
      <w:r w:rsidDel="00000000" w:rsidR="00000000" w:rsidRPr="00000000">
        <w:rPr>
          <w:rtl w:val="0"/>
        </w:rPr>
      </w:r>
    </w:p>
    <w:p w:rsidR="00000000" w:rsidDel="00000000" w:rsidP="00000000" w:rsidRDefault="00000000" w:rsidRPr="00000000" w14:paraId="0000010E">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F">
      <w:pPr>
        <w:ind w:hanging="2"/>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 xml:space="preserve">Declaración responsable</w:t>
      </w:r>
      <w:r w:rsidDel="00000000" w:rsidR="00000000" w:rsidRPr="00000000">
        <w:rPr>
          <w:rtl w:val="0"/>
        </w:rPr>
      </w:r>
    </w:p>
    <w:p w:rsidR="00000000" w:rsidDel="00000000" w:rsidP="00000000" w:rsidRDefault="00000000" w:rsidRPr="00000000" w14:paraId="00000110">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1">
      <w:pPr>
        <w:numPr>
          <w:ilvl w:val="0"/>
          <w:numId w:val="11"/>
        </w:numPr>
        <w:ind w:left="0"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Requisito mínimo: </w:t>
      </w:r>
      <w:r w:rsidDel="00000000" w:rsidR="00000000" w:rsidRPr="00000000">
        <w:rPr>
          <w:rtl w:val="0"/>
        </w:rPr>
      </w:r>
    </w:p>
    <w:p w:rsidR="00000000" w:rsidDel="00000000" w:rsidP="00000000" w:rsidRDefault="00000000" w:rsidRPr="00000000" w14:paraId="0000011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3">
      <w:pPr>
        <w:numPr>
          <w:ilvl w:val="0"/>
          <w:numId w:val="7"/>
        </w:numPr>
        <w:ind w:left="0" w:hanging="2"/>
        <w:jc w:val="both"/>
        <w:rPr/>
      </w:pPr>
      <w:r w:rsidDel="00000000" w:rsidR="00000000" w:rsidRPr="00000000">
        <w:rPr>
          <w:rFonts w:ascii="Calibri" w:cs="Calibri" w:eastAsia="Calibri" w:hAnsi="Calibri"/>
          <w:sz w:val="22"/>
          <w:szCs w:val="22"/>
          <w:rtl w:val="0"/>
        </w:rPr>
        <w:t xml:space="preserve">Maquinaria, material y equipos que como mínimo debe disponer, detalladas en el Pliego de Prescripciones Técnicas.</w:t>
      </w:r>
      <w:r w:rsidDel="00000000" w:rsidR="00000000" w:rsidRPr="00000000">
        <w:rPr>
          <w:rtl w:val="0"/>
        </w:rPr>
      </w:r>
    </w:p>
    <w:p w:rsidR="00000000" w:rsidDel="00000000" w:rsidP="00000000" w:rsidRDefault="00000000" w:rsidRPr="00000000" w14:paraId="00000114">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5">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ind w:hanging="2"/>
        <w:jc w:val="both"/>
        <w:rPr>
          <w:rFonts w:ascii="Calibri" w:cs="Calibri" w:eastAsia="Calibri" w:hAnsi="Calibri"/>
          <w:sz w:val="22"/>
          <w:szCs w:val="22"/>
        </w:rPr>
      </w:pPr>
      <w:r w:rsidDel="00000000" w:rsidR="00000000" w:rsidRPr="00000000">
        <w:rPr>
          <w:rFonts w:ascii="Calibri" w:cs="Calibri" w:eastAsia="Calibri" w:hAnsi="Calibri"/>
          <w:color w:val="0070c0"/>
          <w:sz w:val="22"/>
          <w:szCs w:val="22"/>
          <w:rtl w:val="0"/>
        </w:rPr>
        <w:t xml:space="preserve">3.4.</w:t>
      </w:r>
      <w:r w:rsidDel="00000000" w:rsidR="00000000" w:rsidRPr="00000000">
        <w:rPr>
          <w:rFonts w:ascii="Calibri" w:cs="Calibri" w:eastAsia="Calibri" w:hAnsi="Calibri"/>
          <w:color w:val="000080"/>
          <w:sz w:val="22"/>
          <w:szCs w:val="22"/>
          <w:rtl w:val="0"/>
        </w:rPr>
        <w:t xml:space="preserve"> </w:t>
      </w:r>
      <w:r w:rsidDel="00000000" w:rsidR="00000000" w:rsidRPr="00000000">
        <w:rPr>
          <w:rFonts w:ascii="Calibri" w:cs="Calibri" w:eastAsia="Calibri" w:hAnsi="Calibri"/>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1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8">
      <w:pPr>
        <w:ind w:hanging="2"/>
        <w:jc w:val="both"/>
        <w:rPr>
          <w:rFonts w:ascii="Calibri" w:cs="Calibri" w:eastAsia="Calibri" w:hAnsi="Calibri"/>
          <w:sz w:val="22"/>
          <w:szCs w:val="22"/>
          <w:u w:val="single"/>
        </w:rPr>
      </w:pPr>
      <w:bookmarkStart w:colFirst="0" w:colLast="0" w:name="_heading=h.1ksv4uv" w:id="17"/>
      <w:bookmarkEnd w:id="17"/>
      <w:r w:rsidDel="00000000" w:rsidR="00000000" w:rsidRPr="00000000">
        <w:rPr>
          <w:rFonts w:ascii="MS Gothic" w:cs="MS Gothic" w:eastAsia="MS Gothic" w:hAnsi="MS Gothic"/>
          <w:sz w:val="22"/>
          <w:szCs w:val="22"/>
          <w:u w:val="single"/>
          <w:rtl w:val="0"/>
        </w:rPr>
        <w:t xml:space="preserve">☐</w:t>
      </w:r>
      <w:r w:rsidDel="00000000" w:rsidR="00000000" w:rsidRPr="00000000">
        <w:rPr>
          <w:rFonts w:ascii="Calibri" w:cs="Calibri" w:eastAsia="Calibri" w:hAnsi="Calibri"/>
          <w:color w:val="000080"/>
          <w:sz w:val="22"/>
          <w:szCs w:val="22"/>
          <w:rtl w:val="0"/>
        </w:rPr>
        <w:t xml:space="preserve"> </w:t>
      </w:r>
      <w:r w:rsidDel="00000000" w:rsidR="00000000" w:rsidRPr="00000000">
        <w:rPr>
          <w:rFonts w:ascii="Calibri" w:cs="Calibri" w:eastAsia="Calibri" w:hAnsi="Calibri"/>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19">
      <w:pP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1A">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Modo de acreditación: </w:t>
      </w:r>
    </w:p>
    <w:p w:rsidR="00000000" w:rsidDel="00000000" w:rsidP="00000000" w:rsidRDefault="00000000" w:rsidRPr="00000000" w14:paraId="0000011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ind w:hanging="2"/>
        <w:jc w:val="both"/>
        <w:rPr>
          <w:rFonts w:ascii="Calibri" w:cs="Calibri" w:eastAsia="Calibri" w:hAnsi="Calibri"/>
          <w:sz w:val="22"/>
          <w:szCs w:val="22"/>
        </w:rPr>
      </w:pPr>
      <w:bookmarkStart w:colFirst="0" w:colLast="0" w:name="_heading=h.44sinio" w:id="18"/>
      <w:bookmarkEnd w:id="18"/>
      <w:r w:rsidDel="00000000" w:rsidR="00000000" w:rsidRPr="00000000">
        <w:rPr>
          <w:rFonts w:ascii="Calibri" w:cs="Calibri" w:eastAsia="Calibri" w:hAnsi="Calibri"/>
          <w:sz w:val="22"/>
          <w:szCs w:val="22"/>
          <w:rtl w:val="0"/>
        </w:rPr>
        <w:tab/>
        <w:tab/>
      </w: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Copia certificado/s.</w:t>
      </w:r>
    </w:p>
    <w:p w:rsidR="00000000" w:rsidDel="00000000" w:rsidP="00000000" w:rsidRDefault="00000000" w:rsidRPr="00000000" w14:paraId="0000011D">
      <w:pPr>
        <w:ind w:hanging="2"/>
        <w:jc w:val="both"/>
        <w:rPr>
          <w:rFonts w:ascii="Calibri" w:cs="Calibri" w:eastAsia="Calibri" w:hAnsi="Calibri"/>
          <w:sz w:val="22"/>
          <w:szCs w:val="22"/>
        </w:rPr>
      </w:pPr>
      <w:bookmarkStart w:colFirst="0" w:colLast="0" w:name="_heading=h.2jxsxqh" w:id="19"/>
      <w:bookmarkEnd w:id="19"/>
      <w:r w:rsidDel="00000000" w:rsidR="00000000" w:rsidRPr="00000000">
        <w:rPr>
          <w:rFonts w:ascii="Calibri" w:cs="Calibri" w:eastAsia="Calibri" w:hAnsi="Calibri"/>
          <w:sz w:val="22"/>
          <w:szCs w:val="22"/>
          <w:rtl w:val="0"/>
        </w:rPr>
        <w:tab/>
        <w:tab/>
      </w: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Declaración responsable firmada indicando qué políticas se aplican </w:t>
        <w:tab/>
        <w:tab/>
        <w:tab/>
        <w:t xml:space="preserve">sobre gestión de calidad y medio ambiente.</w:t>
      </w:r>
    </w:p>
    <w:p w:rsidR="00000000" w:rsidDel="00000000" w:rsidP="00000000" w:rsidRDefault="00000000" w:rsidRPr="00000000" w14:paraId="0000011E">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F">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20">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1">
      <w:pPr>
        <w:ind w:hanging="2"/>
        <w:jc w:val="both"/>
        <w:rPr>
          <w:rFonts w:ascii="Calibri" w:cs="Calibri" w:eastAsia="Calibri" w:hAnsi="Calibri"/>
          <w:sz w:val="22"/>
          <w:szCs w:val="22"/>
        </w:rPr>
      </w:pPr>
      <w:bookmarkStart w:colFirst="0" w:colLast="0" w:name="_heading=h.z337ya" w:id="20"/>
      <w:bookmarkEnd w:id="20"/>
      <w:r w:rsidDel="00000000" w:rsidR="00000000" w:rsidRPr="00000000">
        <w:rPr>
          <w:rFonts w:ascii="Calibri" w:cs="Calibri" w:eastAsia="Calibri" w:hAnsi="Calibri"/>
          <w:sz w:val="22"/>
          <w:szCs w:val="22"/>
          <w:rtl w:val="0"/>
        </w:rPr>
        <w:tab/>
        <w:tab/>
      </w: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ISO 9001</w:t>
        <w:tab/>
        <w:tab/>
      </w: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ISO 14001</w:t>
      </w:r>
    </w:p>
    <w:p w:rsidR="00000000" w:rsidDel="00000000" w:rsidP="00000000" w:rsidRDefault="00000000" w:rsidRPr="00000000" w14:paraId="0000012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bookmarkStart w:colFirst="0" w:colLast="0" w:name="_heading=h.3j2qqm3" w:id="21"/>
      <w:bookmarkEnd w:id="21"/>
      <w:r w:rsidDel="00000000" w:rsidR="00000000" w:rsidRPr="00000000">
        <w:rPr>
          <w:rtl w:val="0"/>
        </w:rPr>
      </w:r>
    </w:p>
    <w:p w:rsidR="00000000" w:rsidDel="00000000" w:rsidP="00000000" w:rsidRDefault="00000000" w:rsidRPr="00000000" w14:paraId="0000012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A">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D">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2"/>
          <w:szCs w:val="22"/>
        </w:rPr>
      </w:pPr>
      <w:r w:rsidDel="00000000" w:rsidR="00000000" w:rsidRPr="00000000">
        <w:br w:type="page"/>
      </w:r>
      <w:r w:rsidDel="00000000" w:rsidR="00000000" w:rsidRPr="00000000">
        <w:rPr>
          <w:rtl w:val="0"/>
        </w:rPr>
      </w:r>
    </w:p>
    <w:tbl>
      <w:tblPr>
        <w:tblStyle w:val="Table6"/>
        <w:tblW w:w="10080.0" w:type="dxa"/>
        <w:jc w:val="left"/>
        <w:tblInd w:w="47.99999999999997" w:type="dxa"/>
        <w:tblLayout w:type="fixed"/>
        <w:tblLook w:val="0000"/>
      </w:tblPr>
      <w:tblGrid>
        <w:gridCol w:w="10080"/>
        <w:tblGridChange w:id="0">
          <w:tblGrid>
            <w:gridCol w:w="10080"/>
          </w:tblGrid>
        </w:tblGridChange>
      </w:tblGrid>
      <w:tr>
        <w:trPr>
          <w:cantSplit w:val="0"/>
          <w:trHeight w:val="765" w:hRule="atLeast"/>
          <w:tblHeader w:val="0"/>
        </w:trPr>
        <w:tc>
          <w:tcPr>
            <w:shd w:fill="00b0f0" w:val="clear"/>
          </w:tcPr>
          <w:p w:rsidR="00000000" w:rsidDel="00000000" w:rsidP="00000000" w:rsidRDefault="00000000" w:rsidRPr="00000000" w14:paraId="0000012F">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IV.1.bis </w:t>
              <w:br w:type="textWrapping"/>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31">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DECLARA, bajo su responsabilidad: </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137">
      <w:pPr>
        <w:numPr>
          <w:ilvl w:val="0"/>
          <w:numId w:val="14"/>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ffff"/>
          <w:sz w:val="22"/>
          <w:szCs w:val="22"/>
        </w:rPr>
      </w:pPr>
      <w:r w:rsidDel="00000000" w:rsidR="00000000" w:rsidRPr="00000000">
        <w:rPr>
          <w:rtl w:val="0"/>
        </w:rPr>
      </w:r>
    </w:p>
    <w:tbl>
      <w:tblPr>
        <w:tblStyle w:val="Table7"/>
        <w:tblW w:w="8644.0" w:type="dxa"/>
        <w:jc w:val="left"/>
        <w:tblInd w:w="47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42"/>
        <w:gridCol w:w="5103"/>
        <w:gridCol w:w="2299"/>
        <w:tblGridChange w:id="0">
          <w:tblGrid>
            <w:gridCol w:w="1242"/>
            <w:gridCol w:w="5103"/>
            <w:gridCol w:w="2299"/>
          </w:tblGrid>
        </w:tblGridChange>
      </w:tblGrid>
      <w:tr>
        <w:trPr>
          <w:cantSplit w:val="0"/>
          <w:tblHeader w:val="0"/>
        </w:trPr>
        <w:tc>
          <w:tcPr>
            <w:shd w:fill="00b0f0" w:val="clear"/>
          </w:tcPr>
          <w:p w:rsidR="00000000" w:rsidDel="00000000" w:rsidP="00000000" w:rsidRDefault="00000000" w:rsidRPr="00000000" w14:paraId="00000139">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AÑO</w:t>
            </w:r>
          </w:p>
        </w:tc>
        <w:tc>
          <w:tcPr>
            <w:shd w:fill="00b0f0" w:val="clear"/>
          </w:tcPr>
          <w:p w:rsidR="00000000" w:rsidDel="00000000" w:rsidP="00000000" w:rsidRDefault="00000000" w:rsidRPr="00000000" w14:paraId="0000013A">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Clientes ( Públicos o privados )</w:t>
            </w:r>
          </w:p>
        </w:tc>
        <w:tc>
          <w:tcPr>
            <w:shd w:fill="00b0f0" w:val="clear"/>
          </w:tcPr>
          <w:p w:rsidR="00000000" w:rsidDel="00000000" w:rsidP="00000000" w:rsidRDefault="00000000" w:rsidRPr="00000000" w14:paraId="0000013B">
            <w:pPr>
              <w:tabs>
                <w:tab w:val="left" w:leader="none" w:pos="567"/>
              </w:tabs>
              <w:ind w:hanging="2"/>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Importes facturados  (sin IVA)</w:t>
            </w:r>
          </w:p>
        </w:tc>
      </w:tr>
      <w:tr>
        <w:trPr>
          <w:cantSplit w:val="0"/>
          <w:tblHeader w:val="0"/>
        </w:trPr>
        <w:tc>
          <w:tcPr/>
          <w:p w:rsidR="00000000" w:rsidDel="00000000" w:rsidP="00000000" w:rsidRDefault="00000000" w:rsidRPr="00000000" w14:paraId="0000013C">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3D">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3E">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F">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40">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41">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2">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43">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c>
          <w:tcPr/>
          <w:p w:rsidR="00000000" w:rsidDel="00000000" w:rsidP="00000000" w:rsidRDefault="00000000" w:rsidRPr="00000000" w14:paraId="00000144">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tc>
      </w:tr>
    </w:tbl>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46">
      <w:pPr>
        <w:numPr>
          <w:ilvl w:val="0"/>
          <w:numId w:val="14"/>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Que para acreditar la prestación de dichos servicios  ( marcar la opción u opciones  que corresponda )  :</w:t>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u w:val="single"/>
          <w:rtl w:val="0"/>
        </w:rPr>
        <w:t xml:space="preserve">☐</w:t>
      </w:r>
      <w:r w:rsidDel="00000000" w:rsidR="00000000" w:rsidRPr="00000000">
        <w:rPr>
          <w:rFonts w:ascii="Calibri" w:cs="Calibri" w:eastAsia="Calibri" w:hAnsi="Calibri"/>
          <w:color w:val="000000"/>
          <w:sz w:val="22"/>
          <w:szCs w:val="22"/>
          <w:rtl w:val="0"/>
        </w:rPr>
        <w:t xml:space="preserve"> 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4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_________a, ___ de ______ de 20__</w:t>
      </w:r>
    </w:p>
    <w:p w:rsidR="00000000" w:rsidDel="00000000" w:rsidP="00000000" w:rsidRDefault="00000000" w:rsidRPr="00000000" w14:paraId="0000014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Fdo.:______________</w:t>
      </w:r>
    </w:p>
    <w:p w:rsidR="00000000" w:rsidDel="00000000" w:rsidP="00000000" w:rsidRDefault="00000000" w:rsidRPr="00000000" w14:paraId="0000015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PRESIDENCIA DE LA MESA DE CONTRATACIÓN</w:t>
      </w:r>
    </w:p>
    <w:p w:rsidR="00000000" w:rsidDel="00000000" w:rsidP="00000000" w:rsidRDefault="00000000" w:rsidRPr="00000000" w14:paraId="0000015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ASEPEYO</w:t>
      </w:r>
    </w:p>
    <w:p w:rsidR="00000000" w:rsidDel="00000000" w:rsidP="00000000" w:rsidRDefault="00000000" w:rsidRPr="00000000" w14:paraId="0000015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tbl>
      <w:tblPr>
        <w:tblStyle w:val="Table8"/>
        <w:tblW w:w="10065.0" w:type="dxa"/>
        <w:jc w:val="left"/>
        <w:tblInd w:w="62.99999999999997" w:type="dxa"/>
        <w:tblLayout w:type="fixed"/>
        <w:tblLook w:val="0400"/>
      </w:tblPr>
      <w:tblGrid>
        <w:gridCol w:w="10065"/>
        <w:tblGridChange w:id="0">
          <w:tblGrid>
            <w:gridCol w:w="10065"/>
          </w:tblGrid>
        </w:tblGridChange>
      </w:tblGrid>
      <w:tr>
        <w:trPr>
          <w:cantSplit w:val="0"/>
          <w:trHeight w:val="828" w:hRule="atLeast"/>
          <w:tblHeader w:val="0"/>
        </w:trPr>
        <w:tc>
          <w:tcPr>
            <w:shd w:fill="00b0f0" w:val="clear"/>
          </w:tcPr>
          <w:p w:rsidR="00000000" w:rsidDel="00000000" w:rsidP="00000000" w:rsidRDefault="00000000" w:rsidRPr="00000000" w14:paraId="00000158">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Anexo IV.2 Declaración responsable general empresa adjudicataria</w:t>
            </w:r>
          </w:p>
        </w:tc>
      </w:tr>
    </w:tbl>
    <w:p w:rsidR="00000000" w:rsidDel="00000000" w:rsidP="00000000" w:rsidRDefault="00000000" w:rsidRPr="00000000" w14:paraId="00000159">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0080"/>
          <w:sz w:val="22"/>
          <w:szCs w:val="22"/>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ind w:hanging="2"/>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(Es obligatorio consignar todos los datos relativos al apoderamiento del representante de la empresa)</w:t>
      </w:r>
    </w:p>
    <w:p w:rsidR="00000000" w:rsidDel="00000000" w:rsidP="00000000" w:rsidRDefault="00000000" w:rsidRPr="00000000" w14:paraId="0000015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5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DECLARA, bajo su responsabilidad  1</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16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62">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sz w:val="22"/>
            <w:szCs w:val="22"/>
            <w:rtl w:val="0"/>
          </w:rPr>
          <w:t xml:space="preserve">https://www.asepeyo.es/organigrama</w:t>
        </w:r>
      </w:hyperlink>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164">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66">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68">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6A">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B">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En caso de Unión Temporal de Empresas  ( UTE) hay que presentar una declaración por cada  empresa que forma parte de la  (UTE)</w:t>
      </w:r>
    </w:p>
    <w:p w:rsidR="00000000" w:rsidDel="00000000" w:rsidP="00000000" w:rsidRDefault="00000000" w:rsidRPr="00000000" w14:paraId="0000016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6E">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70">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7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bookmarkStart w:colFirst="0" w:colLast="0" w:name="_heading=h.1y810tw" w:id="22"/>
      <w:bookmarkEnd w:id="22"/>
      <w:r w:rsidDel="00000000" w:rsidR="00000000" w:rsidRPr="00000000">
        <w:rPr>
          <w:rFonts w:ascii="Calibri" w:cs="Calibri" w:eastAsia="Calibri" w:hAnsi="Calibri"/>
          <w:color w:val="000000"/>
          <w:sz w:val="22"/>
          <w:szCs w:val="22"/>
          <w:rtl w:val="0"/>
        </w:rPr>
        <w:t xml:space="preserve">9.- Que la empresa que representa ( señale la que  corresponda):</w:t>
      </w:r>
    </w:p>
    <w:p w:rsidR="00000000" w:rsidDel="00000000" w:rsidP="00000000" w:rsidRDefault="00000000" w:rsidRPr="00000000" w14:paraId="0000017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No está clasificada ni inscrita en el ROLECE</w:t>
      </w:r>
    </w:p>
    <w:p w:rsidR="00000000" w:rsidDel="00000000" w:rsidP="00000000" w:rsidRDefault="00000000" w:rsidRPr="00000000" w14:paraId="0000017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highlight w:val="yellow"/>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Está clasificada  según </w:t>
      </w:r>
      <w:r w:rsidDel="00000000" w:rsidR="00000000" w:rsidRPr="00000000">
        <w:rPr>
          <w:rFonts w:ascii="Calibri" w:cs="Calibri" w:eastAsia="Calibri" w:hAnsi="Calibri"/>
          <w:color w:val="000000"/>
          <w:sz w:val="22"/>
          <w:szCs w:val="22"/>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Está  inscrita en el Registro Oficial de  Licitadores  y  Empresas Clasificadas del Estado (ROLECE)  con el número -------</w:t>
      </w:r>
    </w:p>
    <w:p w:rsidR="00000000" w:rsidDel="00000000" w:rsidP="00000000" w:rsidRDefault="00000000" w:rsidRPr="00000000" w14:paraId="0000017A">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A-</w:t>
      </w:r>
      <w:r w:rsidDel="00000000" w:rsidR="00000000" w:rsidRPr="00000000">
        <w:rPr>
          <w:rFonts w:ascii="Calibri" w:cs="Calibri" w:eastAsia="Calibri" w:hAnsi="Calibri"/>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7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B-</w:t>
      </w:r>
      <w:r w:rsidDel="00000000" w:rsidR="00000000" w:rsidRPr="00000000">
        <w:rPr>
          <w:rFonts w:ascii="Calibri" w:cs="Calibri" w:eastAsia="Calibri" w:hAnsi="Calibri"/>
          <w:color w:val="000000"/>
          <w:sz w:val="22"/>
          <w:szCs w:val="22"/>
          <w:rtl w:val="0"/>
        </w:rPr>
        <w:t xml:space="preserve"> Que los datos de esta empresa que constan en el Registro de Licitadores referentes a:</w:t>
      </w:r>
    </w:p>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w:t>
      </w:r>
    </w:p>
    <w:p w:rsidR="00000000" w:rsidDel="00000000" w:rsidP="00000000" w:rsidRDefault="00000000" w:rsidRPr="00000000" w14:paraId="0000017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w:t>
      </w:r>
    </w:p>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3.</w:t>
      </w:r>
    </w:p>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w:t>
      </w:r>
    </w:p>
    <w:p w:rsidR="00000000" w:rsidDel="00000000" w:rsidP="00000000" w:rsidRDefault="00000000" w:rsidRPr="00000000" w14:paraId="0000018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8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(Las opciones A) y B) son incompatibles entre sí, señale solamente la que corresponda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______________ a ___ de ____ de 20__</w:t>
      </w:r>
    </w:p>
    <w:p w:rsidR="00000000" w:rsidDel="00000000" w:rsidP="00000000" w:rsidRDefault="00000000" w:rsidRPr="00000000" w14:paraId="00000188">
      <w:pPr>
        <w:spacing w:after="240" w:lineRule="auto"/>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br w:type="textWrapping"/>
      </w:r>
      <w:r w:rsidDel="00000000" w:rsidR="00000000" w:rsidRPr="00000000">
        <w:rPr>
          <w:rFonts w:ascii="Calibri" w:cs="Calibri" w:eastAsia="Calibri" w:hAnsi="Calibri"/>
          <w:color w:val="000000"/>
          <w:sz w:val="22"/>
          <w:szCs w:val="22"/>
          <w:rtl w:val="0"/>
        </w:rPr>
        <w:t xml:space="preserve">Fdo.:      </w:t>
      </w:r>
      <w:r w:rsidDel="00000000" w:rsidR="00000000" w:rsidRPr="00000000">
        <w:rPr>
          <w:rtl w:val="0"/>
        </w:rPr>
      </w:r>
    </w:p>
    <w:p w:rsidR="00000000" w:rsidDel="00000000" w:rsidP="00000000" w:rsidRDefault="00000000" w:rsidRPr="00000000" w14:paraId="00000189">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r>
      <w:r w:rsidDel="00000000" w:rsidR="00000000" w:rsidRPr="00000000">
        <w:rPr>
          <w:rFonts w:ascii="Calibri" w:cs="Calibri" w:eastAsia="Calibri" w:hAnsi="Calibri"/>
          <w:b w:val="1"/>
          <w:bCs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8A">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B">
      <w:pPr>
        <w:ind w:hanging="2"/>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ASEPEYO</w:t>
      </w:r>
    </w:p>
    <w:p w:rsidR="00000000" w:rsidDel="00000000" w:rsidP="00000000" w:rsidRDefault="00000000" w:rsidRPr="00000000" w14:paraId="0000018C">
      <w:pPr>
        <w:ind w:hanging="2"/>
        <w:rPr>
          <w:rFonts w:ascii="Calibri" w:cs="Calibri" w:eastAsia="Calibri" w:hAnsi="Calibri"/>
          <w:sz w:val="22"/>
          <w:szCs w:val="22"/>
        </w:rPr>
      </w:pPr>
      <w:r w:rsidDel="00000000" w:rsidR="00000000" w:rsidRPr="00000000">
        <w:rPr>
          <w:rtl w:val="0"/>
        </w:rPr>
      </w:r>
    </w:p>
    <w:bookmarkStart w:colFirst="0" w:colLast="0" w:name="bookmark=id.1ksv4uv" w:id="23"/>
    <w:bookmarkEnd w:id="23"/>
    <w:p w:rsidR="00000000" w:rsidDel="00000000" w:rsidP="00000000" w:rsidRDefault="00000000" w:rsidRPr="00000000" w14:paraId="0000018D">
      <w:pPr>
        <w:pBdr>
          <w:top w:space="0" w:sz="0" w:val="nil"/>
          <w:left w:space="0" w:sz="0" w:val="nil"/>
          <w:bottom w:space="0" w:sz="0" w:val="nil"/>
          <w:right w:space="0" w:sz="0" w:val="nil"/>
          <w:between w:space="0" w:sz="0" w:val="nil"/>
        </w:pBdr>
        <w:ind w:hanging="2"/>
        <w:jc w:val="center"/>
        <w:rPr>
          <w:rFonts w:ascii="Calibri" w:cs="Calibri" w:eastAsia="Calibri" w:hAnsi="Calibri"/>
          <w:color w:val="000080"/>
          <w:sz w:val="22"/>
          <w:szCs w:val="22"/>
        </w:rPr>
      </w:pPr>
      <w:r w:rsidDel="00000000" w:rsidR="00000000" w:rsidRPr="00000000">
        <w:rPr>
          <w:rtl w:val="0"/>
        </w:rPr>
      </w:r>
    </w:p>
    <w:tbl>
      <w:tblPr>
        <w:tblStyle w:val="Table9"/>
        <w:tblW w:w="10095.0" w:type="dxa"/>
        <w:jc w:val="left"/>
        <w:tblInd w:w="32.99999999999997" w:type="dxa"/>
        <w:tblLayout w:type="fixed"/>
        <w:tblLook w:val="0000"/>
      </w:tblPr>
      <w:tblGrid>
        <w:gridCol w:w="10095"/>
        <w:tblGridChange w:id="0">
          <w:tblGrid>
            <w:gridCol w:w="10095"/>
          </w:tblGrid>
        </w:tblGridChange>
      </w:tblGrid>
      <w:tr>
        <w:trPr>
          <w:cantSplit w:val="0"/>
          <w:trHeight w:val="765" w:hRule="atLeast"/>
          <w:tblHeader w:val="0"/>
        </w:trPr>
        <w:tc>
          <w:tcPr>
            <w:shd w:fill="00b0f0" w:val="clear"/>
          </w:tcPr>
          <w:p w:rsidR="00000000" w:rsidDel="00000000" w:rsidP="00000000" w:rsidRDefault="00000000" w:rsidRPr="00000000" w14:paraId="0000018E">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IV.3</w:t>
              <w:br w:type="textWrapping"/>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191">
      <w:pPr>
        <w:keepNext w:val="1"/>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u w:val="single"/>
        </w:rPr>
      </w:pPr>
      <w:r w:rsidDel="00000000" w:rsidR="00000000" w:rsidRPr="00000000">
        <w:rPr>
          <w:rFonts w:ascii="Calibri" w:cs="Calibri" w:eastAsia="Calibri" w:hAnsi="Calibri"/>
          <w:b w:val="1"/>
          <w:bCs w:val="1"/>
          <w:color w:val="000000"/>
          <w:sz w:val="22"/>
          <w:szCs w:val="22"/>
          <w:u w:val="single"/>
          <w:rtl w:val="0"/>
        </w:rPr>
        <w:t xml:space="preserve">Empresa Ofertante ( licitadora )</w:t>
      </w:r>
      <w:r w:rsidDel="00000000" w:rsidR="00000000" w:rsidRPr="00000000">
        <w:rPr>
          <w:rtl w:val="0"/>
        </w:rPr>
      </w:r>
    </w:p>
    <w:p w:rsidR="00000000" w:rsidDel="00000000" w:rsidP="00000000" w:rsidRDefault="00000000" w:rsidRPr="00000000" w14:paraId="0000019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3">
      <w:pPr>
        <w:numPr>
          <w:ilvl w:val="0"/>
          <w:numId w:val="3"/>
        </w:numPr>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Empresa única </w:t>
      </w:r>
    </w:p>
    <w:p w:rsidR="00000000" w:rsidDel="00000000" w:rsidP="00000000" w:rsidRDefault="00000000" w:rsidRPr="00000000" w14:paraId="00000194">
      <w:pPr>
        <w:ind w:hanging="2"/>
        <w:rPr>
          <w:rFonts w:ascii="Calibri" w:cs="Calibri" w:eastAsia="Calibri" w:hAnsi="Calibri"/>
          <w:sz w:val="22"/>
          <w:szCs w:val="22"/>
        </w:rPr>
      </w:pPr>
      <w:r w:rsidDel="00000000" w:rsidR="00000000" w:rsidRPr="00000000">
        <w:rPr>
          <w:rtl w:val="0"/>
        </w:rPr>
      </w:r>
    </w:p>
    <w:tbl>
      <w:tblPr>
        <w:tblStyle w:val="Table10"/>
        <w:tblW w:w="765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p w:rsidR="00000000" w:rsidDel="00000000" w:rsidP="00000000" w:rsidRDefault="00000000" w:rsidRPr="00000000" w14:paraId="0000019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6">
            <w:pPr>
              <w:ind w:hanging="2"/>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9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8">
      <w:pPr>
        <w:numPr>
          <w:ilvl w:val="0"/>
          <w:numId w:val="3"/>
        </w:numPr>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Unión Temporal de Empresas U.T.E.</w:t>
      </w:r>
    </w:p>
    <w:p w:rsidR="00000000" w:rsidDel="00000000" w:rsidP="00000000" w:rsidRDefault="00000000" w:rsidRPr="00000000" w14:paraId="00000199">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A">
      <w:pPr>
        <w:ind w:hanging="2"/>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u w:val="single"/>
          <w:rtl w:val="0"/>
        </w:rPr>
        <w:t xml:space="preserve">Si se concurre en U.T.E</w:t>
      </w:r>
      <w:r w:rsidDel="00000000" w:rsidR="00000000" w:rsidRPr="00000000">
        <w:rPr>
          <w:rFonts w:ascii="Calibri" w:cs="Calibri" w:eastAsia="Calibri" w:hAnsi="Calibri"/>
          <w:color w:val="000000"/>
          <w:sz w:val="22"/>
          <w:szCs w:val="22"/>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9B">
      <w:pPr>
        <w:ind w:hanging="2"/>
        <w:rPr>
          <w:rFonts w:ascii="Calibri" w:cs="Calibri" w:eastAsia="Calibri" w:hAnsi="Calibri"/>
          <w:sz w:val="22"/>
          <w:szCs w:val="22"/>
        </w:rPr>
      </w:pPr>
      <w:r w:rsidDel="00000000" w:rsidR="00000000" w:rsidRPr="00000000">
        <w:rPr>
          <w:rtl w:val="0"/>
        </w:rPr>
      </w:r>
    </w:p>
    <w:tbl>
      <w:tblPr>
        <w:tblStyle w:val="Table11"/>
        <w:tblW w:w="850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9C">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Nombre de las empresas </w:t>
            </w:r>
          </w:p>
        </w:tc>
        <w:tc>
          <w:tcPr>
            <w:vAlign w:val="center"/>
          </w:tcPr>
          <w:p w:rsidR="00000000" w:rsidDel="00000000" w:rsidP="00000000" w:rsidRDefault="00000000" w:rsidRPr="00000000" w14:paraId="0000019D">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 participación </w:t>
            </w:r>
          </w:p>
        </w:tc>
      </w:tr>
      <w:tr>
        <w:trPr>
          <w:cantSplit w:val="0"/>
          <w:trHeight w:val="681" w:hRule="atLeast"/>
          <w:tblHeader w:val="0"/>
        </w:trPr>
        <w:tc>
          <w:tcPr/>
          <w:p w:rsidR="00000000" w:rsidDel="00000000" w:rsidP="00000000" w:rsidRDefault="00000000" w:rsidRPr="00000000" w14:paraId="0000019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F">
            <w:pPr>
              <w:ind w:hanging="2"/>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A0">
            <w:pPr>
              <w:ind w:hanging="2"/>
              <w:rPr>
                <w:rFonts w:ascii="Calibri" w:cs="Calibri" w:eastAsia="Calibri" w:hAnsi="Calibri"/>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A1">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3">
            <w:pPr>
              <w:ind w:hanging="2"/>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A4">
            <w:pPr>
              <w:ind w:hanging="2"/>
              <w:rPr>
                <w:rFonts w:ascii="Calibri" w:cs="Calibri" w:eastAsia="Calibri" w:hAnsi="Calibri"/>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A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6">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7">
            <w:pPr>
              <w:ind w:hanging="2"/>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A8">
            <w:pPr>
              <w:ind w:hanging="2"/>
              <w:rPr>
                <w:rFonts w:ascii="Calibri" w:cs="Calibri" w:eastAsia="Calibri" w:hAnsi="Calibri"/>
                <w:sz w:val="22"/>
                <w:szCs w:val="2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A9">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ind w:hanging="2"/>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AB">
            <w:pPr>
              <w:ind w:hanging="2"/>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AC">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D">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AE">
      <w:pP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AF">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B0">
      <w:pP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B1">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Asimismo asumen el compromiso de constituirse formalmente en unión temporal en caso de resultar adjudicatarios del contrato.</w:t>
      </w:r>
    </w:p>
    <w:p w:rsidR="00000000" w:rsidDel="00000000" w:rsidP="00000000" w:rsidRDefault="00000000" w:rsidRPr="00000000" w14:paraId="000001B2">
      <w:pPr>
        <w:ind w:hanging="2"/>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B3">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Fdo.</w:t>
      </w:r>
    </w:p>
    <w:p w:rsidR="00000000" w:rsidDel="00000000" w:rsidP="00000000" w:rsidRDefault="00000000" w:rsidRPr="00000000" w14:paraId="000001B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PRESIDENCIA DE LA MESA DE CONTRATACIÓN</w:t>
      </w:r>
    </w:p>
    <w:p w:rsidR="00000000" w:rsidDel="00000000" w:rsidP="00000000" w:rsidRDefault="00000000" w:rsidRPr="00000000" w14:paraId="000001B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ASEPEYO</w:t>
      </w:r>
    </w:p>
    <w:p w:rsidR="00000000" w:rsidDel="00000000" w:rsidP="00000000" w:rsidRDefault="00000000" w:rsidRPr="00000000" w14:paraId="000001B7">
      <w:pPr>
        <w:pBdr>
          <w:top w:space="0" w:sz="0" w:val="nil"/>
          <w:left w:space="0" w:sz="0" w:val="nil"/>
          <w:bottom w:space="0" w:sz="0" w:val="nil"/>
          <w:right w:space="0" w:sz="0" w:val="nil"/>
          <w:between w:space="0" w:sz="0" w:val="nil"/>
        </w:pBdr>
        <w:ind w:hanging="2"/>
        <w:jc w:val="center"/>
        <w:rPr>
          <w:rFonts w:ascii="Calibri" w:cs="Calibri" w:eastAsia="Calibri" w:hAnsi="Calibri"/>
          <w:color w:val="0070c0"/>
          <w:u w:val="single"/>
        </w:rPr>
      </w:pPr>
      <w:r w:rsidDel="00000000" w:rsidR="00000000" w:rsidRPr="00000000">
        <w:br w:type="page"/>
      </w:r>
      <w:r w:rsidDel="00000000" w:rsidR="00000000" w:rsidRPr="00000000">
        <w:rPr>
          <w:rFonts w:ascii="Calibri" w:cs="Calibri" w:eastAsia="Calibri" w:hAnsi="Calibri"/>
          <w:rtl w:val="0"/>
        </w:rPr>
        <w:t xml:space="preserve">ÍNDICE</w:t>
      </w:r>
      <w:r w:rsidDel="00000000" w:rsidR="00000000" w:rsidRPr="00000000">
        <w:rPr>
          <w:rFonts w:ascii="Calibri" w:cs="Calibri" w:eastAsia="Calibri" w:hAnsi="Calibri"/>
          <w:b w:val="1"/>
          <w:bCs w:val="1"/>
          <w:color w:val="0070c0"/>
          <w:u w:val="single"/>
          <w:rtl w:val="0"/>
        </w:rPr>
        <w:t xml:space="preserve"> DE DOCUMENTOS APORTADOS</w:t>
      </w:r>
      <w:r w:rsidDel="00000000" w:rsidR="00000000" w:rsidRPr="00000000">
        <w:rPr>
          <w:rtl w:val="0"/>
        </w:rPr>
      </w:r>
    </w:p>
    <w:p w:rsidR="00000000" w:rsidDel="00000000" w:rsidP="00000000" w:rsidRDefault="00000000" w:rsidRPr="00000000" w14:paraId="000001B8">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1B9">
      <w:pPr>
        <w:ind w:hanging="2"/>
        <w:jc w:val="center"/>
        <w:rPr>
          <w:rFonts w:ascii="Calibri" w:cs="Calibri" w:eastAsia="Calibri" w:hAnsi="Calibri"/>
        </w:rPr>
      </w:pPr>
      <w:r w:rsidDel="00000000" w:rsidR="00000000" w:rsidRPr="00000000">
        <w:rPr>
          <w:rFonts w:ascii="Calibri" w:cs="Calibri" w:eastAsia="Calibri" w:hAnsi="Calibri"/>
          <w:b w:val="1"/>
          <w:bCs w:val="1"/>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BA">
      <w:pPr>
        <w:ind w:hanging="2"/>
        <w:jc w:val="both"/>
        <w:rPr>
          <w:rFonts w:ascii="Calibri" w:cs="Calibri" w:eastAsia="Calibri" w:hAnsi="Calibri"/>
          <w:color w:val="7030a0"/>
        </w:rPr>
      </w:pPr>
      <w:r w:rsidDel="00000000" w:rsidR="00000000" w:rsidRPr="00000000">
        <w:rPr>
          <w:rtl w:val="0"/>
        </w:rPr>
      </w:r>
    </w:p>
    <w:p w:rsidR="00000000" w:rsidDel="00000000" w:rsidP="00000000" w:rsidRDefault="00000000" w:rsidRPr="00000000" w14:paraId="000001B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Las empresas licitadoras deberán presentar en el SOBRE 1 y en el SOBRE 2, la documentación referida en el apartado  I.1 del Cuadro de Características  del Pliego de cláusulas administrativas particulares. </w:t>
      </w:r>
    </w:p>
    <w:p w:rsidR="00000000" w:rsidDel="00000000" w:rsidP="00000000" w:rsidRDefault="00000000" w:rsidRPr="00000000" w14:paraId="000001B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D">
      <w:pPr>
        <w:ind w:hanging="2"/>
        <w:jc w:val="center"/>
        <w:rPr>
          <w:rFonts w:ascii="Calibri" w:cs="Calibri" w:eastAsia="Calibri" w:hAnsi="Calibri"/>
          <w:color w:val="0070c0"/>
          <w:u w:val="single"/>
        </w:rPr>
      </w:pPr>
      <w:r w:rsidDel="00000000" w:rsidR="00000000" w:rsidRPr="00000000">
        <w:rPr>
          <w:rFonts w:ascii="Calibri" w:cs="Calibri" w:eastAsia="Calibri" w:hAnsi="Calibri"/>
          <w:b w:val="1"/>
          <w:bCs w:val="1"/>
          <w:color w:val="0070c0"/>
          <w:u w:val="singl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BE">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BF">
      <w:pPr>
        <w:ind w:hanging="2"/>
        <w:jc w:val="both"/>
        <w:rPr>
          <w:rFonts w:ascii="Calibri" w:cs="Calibri" w:eastAsia="Calibri" w:hAnsi="Calibri"/>
        </w:rPr>
      </w:pPr>
      <w:r w:rsidDel="00000000" w:rsidR="00000000" w:rsidRPr="00000000">
        <w:rPr>
          <w:rFonts w:ascii="Calibri" w:cs="Calibri" w:eastAsia="Calibri" w:hAnsi="Calibri"/>
          <w:b w:val="1"/>
          <w:bCs w:val="1"/>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C0">
      <w:pPr>
        <w:ind w:hanging="2"/>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1C1">
      <w:pPr>
        <w:numPr>
          <w:ilvl w:val="0"/>
          <w:numId w:val="5"/>
        </w:numPr>
        <w:ind w:left="0" w:hanging="2"/>
        <w:jc w:val="both"/>
        <w:rPr>
          <w:rFonts w:ascii="Calibri" w:cs="Calibri" w:eastAsia="Calibri" w:hAnsi="Calibri"/>
        </w:rPr>
      </w:pPr>
      <w:r w:rsidDel="00000000" w:rsidR="00000000" w:rsidRPr="00000000">
        <w:rPr>
          <w:rFonts w:ascii="Calibri" w:cs="Calibri" w:eastAsia="Calibri" w:hAnsi="Calibri"/>
          <w:b w:val="1"/>
          <w:bCs w:val="1"/>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C2">
      <w:pPr>
        <w:ind w:hanging="2"/>
        <w:jc w:val="both"/>
        <w:rPr>
          <w:rFonts w:ascii="Calibri" w:cs="Calibri" w:eastAsia="Calibri" w:hAnsi="Calibri"/>
        </w:rPr>
      </w:pPr>
      <w:r w:rsidDel="00000000" w:rsidR="00000000" w:rsidRPr="00000000">
        <w:rPr>
          <w:rFonts w:ascii="Calibri" w:cs="Calibri" w:eastAsia="Calibri" w:hAnsi="Calibri"/>
          <w:rtl w:val="0"/>
        </w:rPr>
        <w:t xml:space="preserve">- D.N.I. o documento  que lo sustituya, si es persona física la empresa</w:t>
      </w:r>
    </w:p>
    <w:p w:rsidR="00000000" w:rsidDel="00000000" w:rsidP="00000000" w:rsidRDefault="00000000" w:rsidRPr="00000000" w14:paraId="000001C3">
      <w:pPr>
        <w:ind w:hanging="2"/>
        <w:jc w:val="both"/>
        <w:rPr>
          <w:rFonts w:ascii="Calibri" w:cs="Calibri" w:eastAsia="Calibri" w:hAnsi="Calibri"/>
        </w:rPr>
      </w:pPr>
      <w:r w:rsidDel="00000000" w:rsidR="00000000" w:rsidRPr="00000000">
        <w:rPr>
          <w:rFonts w:ascii="Calibri" w:cs="Calibri" w:eastAsia="Calibri" w:hAnsi="Calibri"/>
          <w:rtl w:val="0"/>
        </w:rPr>
        <w:t xml:space="preserve">- Escritura de constitución o modificación, estatutos o acto fundacional, si es persona jurídica.</w:t>
      </w:r>
    </w:p>
    <w:p w:rsidR="00000000" w:rsidDel="00000000" w:rsidP="00000000" w:rsidRDefault="00000000" w:rsidRPr="00000000" w14:paraId="000001C4">
      <w:pPr>
        <w:ind w:hanging="2"/>
        <w:jc w:val="both"/>
        <w:rPr>
          <w:rFonts w:ascii="Calibri" w:cs="Calibri" w:eastAsia="Calibri" w:hAnsi="Calibri"/>
        </w:rPr>
      </w:pPr>
      <w:r w:rsidDel="00000000" w:rsidR="00000000" w:rsidRPr="00000000">
        <w:rPr>
          <w:rFonts w:ascii="Calibri" w:cs="Calibri" w:eastAsia="Calibri" w:hAnsi="Calibri"/>
          <w:rtl w:val="0"/>
        </w:rPr>
        <w:t xml:space="preserve">- Poder bastante en derecho a favor del representante legal del licitador y su DNI, si es persona jurídica</w:t>
      </w:r>
    </w:p>
    <w:p w:rsidR="00000000" w:rsidDel="00000000" w:rsidP="00000000" w:rsidRDefault="00000000" w:rsidRPr="00000000" w14:paraId="000001C5">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 Compromiso de constituirse formalmente en unión temporal, en su caso.</w:t>
      </w:r>
    </w:p>
    <w:p w:rsidR="00000000" w:rsidDel="00000000" w:rsidP="00000000" w:rsidRDefault="00000000" w:rsidRPr="00000000" w14:paraId="000001C6">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C7">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Documentación justificativa de hallarse al corriente en el cumplimiento de sus </w:t>
      </w:r>
      <w:r w:rsidDel="00000000" w:rsidR="00000000" w:rsidRPr="00000000">
        <w:rPr>
          <w:rFonts w:ascii="Calibri" w:cs="Calibri" w:eastAsia="Calibri" w:hAnsi="Calibri"/>
          <w:b w:val="1"/>
          <w:bCs w:val="1"/>
          <w:color w:val="000000"/>
          <w:u w:val="single"/>
          <w:rtl w:val="0"/>
        </w:rPr>
        <w:t xml:space="preserve">obligaciones tributarias y con la Seguridad Social</w:t>
      </w:r>
      <w:r w:rsidDel="00000000" w:rsidR="00000000" w:rsidRPr="00000000">
        <w:rPr>
          <w:rFonts w:ascii="Calibri" w:cs="Calibri" w:eastAsia="Calibri" w:hAnsi="Calibri"/>
          <w:b w:val="1"/>
          <w:bCs w:val="1"/>
          <w:color w:val="000000"/>
          <w:rtl w:val="0"/>
        </w:rPr>
        <w:t xml:space="preserve">, </w:t>
      </w:r>
      <w:r w:rsidDel="00000000" w:rsidR="00000000" w:rsidRPr="00000000">
        <w:rPr>
          <w:rFonts w:ascii="Calibri" w:cs="Calibri" w:eastAsia="Calibri" w:hAnsi="Calibri"/>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rFonts w:ascii="Calibri" w:cs="Calibri" w:eastAsia="Calibri" w:hAnsi="Calibri"/>
          <w:b w:val="1"/>
          <w:bCs w:val="1"/>
          <w:rtl w:val="0"/>
        </w:rPr>
        <w:t xml:space="preserve">.</w:t>
      </w:r>
    </w:p>
    <w:p w:rsidR="00000000" w:rsidDel="00000000" w:rsidP="00000000" w:rsidRDefault="00000000" w:rsidRPr="00000000" w14:paraId="000001C8">
      <w:pPr>
        <w:keepNext w:val="1"/>
        <w:pBdr>
          <w:top w:space="0" w:sz="0" w:val="nil"/>
          <w:left w:space="0" w:sz="0" w:val="nil"/>
          <w:bottom w:space="0" w:sz="0" w:val="nil"/>
          <w:right w:space="0" w:sz="0" w:val="nil"/>
          <w:between w:space="0" w:sz="0" w:val="nil"/>
        </w:pBdr>
        <w:ind w:hanging="2"/>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C9">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sobre prohibición de contratar (</w:t>
      </w:r>
      <w:r w:rsidDel="00000000" w:rsidR="00000000" w:rsidRPr="00000000">
        <w:rPr>
          <w:rFonts w:ascii="Calibri" w:cs="Calibri" w:eastAsia="Calibri" w:hAnsi="Calibri"/>
          <w:b w:val="1"/>
          <w:bCs w:val="1"/>
          <w:color w:val="0070c0"/>
          <w:u w:val="single"/>
          <w:rtl w:val="0"/>
        </w:rPr>
        <w:t xml:space="preserve">Anexo IV.2 </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B">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 )</w:t>
      </w:r>
    </w:p>
    <w:p w:rsidR="00000000" w:rsidDel="00000000" w:rsidP="00000000" w:rsidRDefault="00000000" w:rsidRPr="00000000" w14:paraId="000001CC">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CD">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de vigencia de los datos de clasificación empresarial, en su caso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CE">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CF">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de vigencia de los datos del ROLECE, en su caso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0">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1">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Solvencia económica y financiera (</w:t>
      </w:r>
      <w:r w:rsidDel="00000000" w:rsidR="00000000" w:rsidRPr="00000000">
        <w:rPr>
          <w:rFonts w:ascii="Calibri" w:cs="Calibri" w:eastAsia="Calibri" w:hAnsi="Calibri"/>
          <w:b w:val="1"/>
          <w:bCs w:val="1"/>
          <w:color w:val="0070c0"/>
          <w:u w:val="single"/>
          <w:rtl w:val="0"/>
        </w:rPr>
        <w:t xml:space="preserve">ver Anexo IV.1</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2">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D3">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Solvencia técnica y profesional (</w:t>
      </w:r>
      <w:r w:rsidDel="00000000" w:rsidR="00000000" w:rsidRPr="00000000">
        <w:rPr>
          <w:rFonts w:ascii="Calibri" w:cs="Calibri" w:eastAsia="Calibri" w:hAnsi="Calibri"/>
          <w:b w:val="1"/>
          <w:bCs w:val="1"/>
          <w:color w:val="0070c0"/>
          <w:u w:val="single"/>
          <w:rtl w:val="0"/>
        </w:rPr>
        <w:t xml:space="preserve">ver Anexo IV.1 y Anexo  IV.1.bis</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4">
      <w:pPr>
        <w:pBdr>
          <w:top w:space="0" w:sz="0" w:val="nil"/>
          <w:left w:space="0" w:sz="0" w:val="nil"/>
          <w:bottom w:space="0" w:sz="0" w:val="nil"/>
          <w:right w:space="0" w:sz="0" w:val="nil"/>
          <w:between w:space="0" w:sz="0" w:val="nil"/>
        </w:pBdr>
        <w:ind w:hanging="2"/>
        <w:jc w:val="both"/>
        <w:rPr>
          <w:rFonts w:ascii="Calibri" w:cs="Calibri" w:eastAsia="Calibri" w:hAnsi="Calibri"/>
          <w:color w:val="000000"/>
          <w:u w:val="single"/>
        </w:rPr>
      </w:pPr>
      <w:r w:rsidDel="00000000" w:rsidR="00000000" w:rsidRPr="00000000">
        <w:rPr>
          <w:rtl w:val="0"/>
        </w:rPr>
      </w:r>
    </w:p>
    <w:p w:rsidR="00000000" w:rsidDel="00000000" w:rsidP="00000000" w:rsidRDefault="00000000" w:rsidRPr="00000000" w14:paraId="000001D5">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6">
      <w:pPr>
        <w:pBdr>
          <w:top w:space="0" w:sz="0" w:val="nil"/>
          <w:left w:space="0" w:sz="0" w:val="nil"/>
          <w:bottom w:space="0" w:sz="0" w:val="nil"/>
          <w:right w:space="0" w:sz="0" w:val="nil"/>
          <w:between w:space="0" w:sz="0" w:val="nil"/>
        </w:pBdr>
        <w:ind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D7">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Garantía definitiva, </w:t>
      </w:r>
      <w:r w:rsidDel="00000000" w:rsidR="00000000" w:rsidRPr="00000000">
        <w:rPr>
          <w:rFonts w:ascii="Calibri" w:cs="Calibri" w:eastAsia="Calibri" w:hAnsi="Calibri"/>
          <w:b w:val="1"/>
          <w:bCs w:val="1"/>
          <w:color w:val="000000"/>
          <w:u w:val="single"/>
          <w:rtl w:val="0"/>
        </w:rPr>
        <w:t xml:space="preserve">en caso que se solicite</w:t>
      </w:r>
      <w:r w:rsidDel="00000000" w:rsidR="00000000" w:rsidRPr="00000000">
        <w:rPr>
          <w:rFonts w:ascii="Calibri" w:cs="Calibri" w:eastAsia="Calibri" w:hAnsi="Calibri"/>
          <w:b w:val="1"/>
          <w:bCs w:val="1"/>
          <w:color w:val="000000"/>
          <w:rtl w:val="0"/>
        </w:rPr>
        <w:t xml:space="preserve"> (modelo aval o seguro de caución. </w:t>
      </w:r>
      <w:r w:rsidDel="00000000" w:rsidR="00000000" w:rsidRPr="00000000">
        <w:rPr>
          <w:rFonts w:ascii="Calibri" w:cs="Calibri" w:eastAsia="Calibri" w:hAnsi="Calibri"/>
          <w:b w:val="1"/>
          <w:bCs w:val="1"/>
          <w:color w:val="0070c0"/>
          <w:u w:val="single"/>
          <w:rtl w:val="0"/>
        </w:rPr>
        <w:t xml:space="preserve">Anexo IV.4</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D9">
      <w:pPr>
        <w:keepNext w:val="1"/>
        <w:numPr>
          <w:ilvl w:val="0"/>
          <w:numId w:val="5"/>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color w:val="0070c0"/>
          <w:u w:val="single"/>
          <w:rtl w:val="0"/>
        </w:rPr>
        <w:t xml:space="preserve">Anexo IV.2</w:t>
      </w:r>
      <w:r w:rsidDel="00000000" w:rsidR="00000000" w:rsidRPr="00000000">
        <w:rPr>
          <w:rFonts w:ascii="Calibri" w:cs="Calibri" w:eastAsia="Calibri" w:hAnsi="Calibri"/>
          <w:b w:val="1"/>
          <w:bCs w:val="1"/>
          <w:color w:val="000000"/>
          <w:rtl w:val="0"/>
        </w:rPr>
        <w:t xml:space="preserve">).</w:t>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line="276" w:lineRule="auto"/>
        <w:ind w:hanging="2"/>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DB">
      <w:pPr>
        <w:numPr>
          <w:ilvl w:val="0"/>
          <w:numId w:val="5"/>
        </w:numPr>
        <w:pBdr>
          <w:top w:space="0" w:sz="0" w:val="nil"/>
          <w:left w:space="0" w:sz="0" w:val="nil"/>
          <w:bottom w:space="0" w:sz="0" w:val="nil"/>
          <w:right w:space="0" w:sz="0" w:val="nil"/>
          <w:between w:space="0" w:sz="0" w:val="nil"/>
        </w:pBdr>
        <w:spacing w:after="200" w:line="360" w:lineRule="auto"/>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color w:val="0070c0"/>
          <w:u w:val="single"/>
          <w:rtl w:val="0"/>
        </w:rPr>
        <w:t xml:space="preserve">Anexo IV. 5 )</w:t>
      </w:r>
      <w:r w:rsidDel="00000000" w:rsidR="00000000" w:rsidRPr="00000000">
        <w:rPr>
          <w:rtl w:val="0"/>
        </w:rPr>
      </w:r>
    </w:p>
    <w:p w:rsidR="00000000" w:rsidDel="00000000" w:rsidP="00000000" w:rsidRDefault="00000000" w:rsidRPr="00000000" w14:paraId="000001D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D">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tbl>
      <w:tblPr>
        <w:tblStyle w:val="Table12"/>
        <w:tblW w:w="10080.0" w:type="dxa"/>
        <w:jc w:val="left"/>
        <w:tblInd w:w="47.99999999999997" w:type="dxa"/>
        <w:tblLayout w:type="fixed"/>
        <w:tblLook w:val="0000"/>
      </w:tblPr>
      <w:tblGrid>
        <w:gridCol w:w="10080"/>
        <w:tblGridChange w:id="0">
          <w:tblGrid>
            <w:gridCol w:w="10080"/>
          </w:tblGrid>
        </w:tblGridChange>
      </w:tblGrid>
      <w:tr>
        <w:trPr>
          <w:cantSplit w:val="0"/>
          <w:trHeight w:val="765" w:hRule="atLeast"/>
          <w:tblHeader w:val="0"/>
        </w:trPr>
        <w:tc>
          <w:tcPr>
            <w:shd w:fill="00b0f0" w:val="clear"/>
          </w:tcPr>
          <w:p w:rsidR="00000000" w:rsidDel="00000000" w:rsidP="00000000" w:rsidRDefault="00000000" w:rsidRPr="00000000" w14:paraId="000001DF">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IV.4</w:t>
              <w:br w:type="textWrapping"/>
            </w: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E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ind w:hanging="2"/>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ind w:hanging="2"/>
        <w:jc w:val="center"/>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MODELO DE AVAL BANCARIO</w:t>
      </w:r>
      <w:r w:rsidDel="00000000" w:rsidR="00000000" w:rsidRPr="00000000">
        <w:rPr>
          <w:rtl w:val="0"/>
        </w:rPr>
      </w:r>
    </w:p>
    <w:p w:rsidR="00000000" w:rsidDel="00000000" w:rsidP="00000000" w:rsidRDefault="00000000" w:rsidRPr="00000000" w14:paraId="000001E5">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6">
      <w:pPr>
        <w:ind w:hanging="2"/>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GARANTÍA DE CUMPLIMIENTO DE CONTRATO</w:t>
      </w:r>
      <w:r w:rsidDel="00000000" w:rsidR="00000000" w:rsidRPr="00000000">
        <w:rPr>
          <w:rtl w:val="0"/>
        </w:rPr>
      </w:r>
    </w:p>
    <w:p w:rsidR="00000000" w:rsidDel="00000000" w:rsidP="00000000" w:rsidRDefault="00000000" w:rsidRPr="00000000" w14:paraId="000001E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8">
      <w:pPr>
        <w:ind w:hanging="2"/>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 formalizar en papel con membrete del Banco avalista)</w:t>
      </w:r>
      <w:r w:rsidDel="00000000" w:rsidR="00000000" w:rsidRPr="00000000">
        <w:rPr>
          <w:rtl w:val="0"/>
        </w:rPr>
      </w:r>
    </w:p>
    <w:p w:rsidR="00000000" w:rsidDel="00000000" w:rsidP="00000000" w:rsidRDefault="00000000" w:rsidRPr="00000000" w14:paraId="000001E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Referencia Aval:</w:t>
      </w:r>
    </w:p>
    <w:p w:rsidR="00000000" w:rsidDel="00000000" w:rsidP="00000000" w:rsidRDefault="00000000" w:rsidRPr="00000000" w14:paraId="000001EB">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Nº ___________.</w:t>
      </w:r>
    </w:p>
    <w:p w:rsidR="00000000" w:rsidDel="00000000" w:rsidP="00000000" w:rsidRDefault="00000000" w:rsidRPr="00000000" w14:paraId="000001EC">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E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F">
      <w:pPr>
        <w:ind w:hanging="2"/>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AVALA</w:t>
      </w:r>
    </w:p>
    <w:p w:rsidR="00000000" w:rsidDel="00000000" w:rsidP="00000000" w:rsidRDefault="00000000" w:rsidRPr="00000000" w14:paraId="000001F0">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ind w:hanging="2"/>
        <w:jc w:val="both"/>
        <w:rPr>
          <w:rFonts w:ascii="Calibri" w:cs="Calibri" w:eastAsia="Calibri" w:hAnsi="Calibri"/>
          <w:color w:val="ff0000"/>
          <w:sz w:val="22"/>
          <w:szCs w:val="22"/>
        </w:rPr>
      </w:pPr>
      <w:r w:rsidDel="00000000" w:rsidR="00000000" w:rsidRPr="00000000">
        <w:rPr>
          <w:rFonts w:ascii="Calibri" w:cs="Calibri" w:eastAsia="Calibri" w:hAnsi="Calibri"/>
          <w:color w:val="00000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F3">
      <w:pPr>
        <w:spacing w:before="120"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1F5">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6">
      <w:pPr>
        <w:ind w:hanging="2"/>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 a _____ de ________ de _________.</w:t>
      </w:r>
    </w:p>
    <w:p w:rsidR="00000000" w:rsidDel="00000000" w:rsidP="00000000" w:rsidRDefault="00000000" w:rsidRPr="00000000" w14:paraId="000001F7">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(Nombre del Banco)</w:t>
      </w:r>
    </w:p>
    <w:p w:rsidR="00000000" w:rsidDel="00000000" w:rsidP="00000000" w:rsidRDefault="00000000" w:rsidRPr="00000000" w14:paraId="000001F8">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9">
      <w:pPr>
        <w:keepNext w:val="1"/>
        <w:pBdr>
          <w:top w:space="0" w:sz="0" w:val="nil"/>
          <w:left w:space="0" w:sz="0" w:val="nil"/>
          <w:bottom w:space="0" w:sz="0" w:val="nil"/>
          <w:right w:space="0" w:sz="0" w:val="nil"/>
          <w:between w:space="0" w:sz="0" w:val="nil"/>
        </w:pBdr>
        <w:ind w:hanging="2"/>
        <w:jc w:val="center"/>
        <w:rPr>
          <w:rFonts w:ascii="Calibri" w:cs="Calibri" w:eastAsia="Calibri" w:hAnsi="Calibri"/>
          <w:color w:val="000000"/>
          <w:sz w:val="22"/>
          <w:szCs w:val="22"/>
          <w:u w:val="single"/>
        </w:rPr>
      </w:pPr>
      <w:r w:rsidDel="00000000" w:rsidR="00000000" w:rsidRPr="00000000">
        <w:rPr>
          <w:rFonts w:ascii="Calibri" w:cs="Calibri" w:eastAsia="Calibri" w:hAnsi="Calibri"/>
          <w:color w:val="000000"/>
          <w:sz w:val="22"/>
          <w:szCs w:val="22"/>
          <w:u w:val="single"/>
          <w:rtl w:val="0"/>
        </w:rPr>
        <w:t xml:space="preserve">Firmas con indicación del nº D.N.I. y sello del Banco</w:t>
      </w:r>
    </w:p>
    <w:p w:rsidR="00000000" w:rsidDel="00000000" w:rsidP="00000000" w:rsidRDefault="00000000" w:rsidRPr="00000000" w14:paraId="000001FA">
      <w:pPr>
        <w:pBdr>
          <w:top w:space="0" w:sz="0" w:val="nil"/>
          <w:left w:space="0" w:sz="0" w:val="nil"/>
          <w:bottom w:space="0" w:sz="0" w:val="nil"/>
          <w:right w:space="0" w:sz="0" w:val="nil"/>
          <w:between w:space="0" w:sz="0" w:val="nil"/>
        </w:pBdr>
        <w:ind w:hanging="2"/>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ind w:hanging="2"/>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ind w:hanging="2"/>
        <w:jc w:val="cente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MODELO DE SEGURO DE CAUCIÓN</w:t>
      </w:r>
    </w:p>
    <w:p w:rsidR="00000000" w:rsidDel="00000000" w:rsidP="00000000" w:rsidRDefault="00000000" w:rsidRPr="00000000" w14:paraId="000001FE">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F">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(MEMBRETE DEL ASEGURADOR)</w:t>
      </w:r>
    </w:p>
    <w:p w:rsidR="00000000" w:rsidDel="00000000" w:rsidP="00000000" w:rsidRDefault="00000000" w:rsidRPr="00000000" w14:paraId="00000201">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3">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Certificado número ---------------------</w:t>
      </w:r>
    </w:p>
    <w:p w:rsidR="00000000" w:rsidDel="00000000" w:rsidP="00000000" w:rsidRDefault="00000000" w:rsidRPr="00000000" w14:paraId="00000204">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5">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06">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7">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b w:val="1"/>
          <w:bCs w:val="1"/>
          <w:smallCaps w:val="1"/>
          <w:color w:val="000000"/>
          <w:sz w:val="22"/>
          <w:szCs w:val="22"/>
        </w:rPr>
      </w:pPr>
      <w:r w:rsidDel="00000000" w:rsidR="00000000" w:rsidRPr="00000000">
        <w:rPr>
          <w:rFonts w:ascii="Calibri" w:cs="Calibri" w:eastAsia="Calibri" w:hAnsi="Calibri"/>
          <w:b w:val="1"/>
          <w:bCs w:val="1"/>
          <w:smallCaps w:val="1"/>
          <w:color w:val="000000"/>
          <w:sz w:val="22"/>
          <w:szCs w:val="22"/>
          <w:rtl w:val="0"/>
        </w:rPr>
        <w:t xml:space="preserve">ASEGURA</w:t>
      </w:r>
    </w:p>
    <w:p w:rsidR="00000000" w:rsidDel="00000000" w:rsidP="00000000" w:rsidRDefault="00000000" w:rsidRPr="00000000" w14:paraId="0000020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w:t>
      </w:r>
      <w:r w:rsidDel="00000000" w:rsidR="00000000" w:rsidRPr="00000000">
        <w:rPr>
          <w:rFonts w:ascii="Calibri" w:cs="Calibri" w:eastAsia="Calibri" w:hAnsi="Calibri"/>
          <w:b w:val="1"/>
          <w:bCs w:val="1"/>
          <w:color w:val="000000"/>
          <w:sz w:val="22"/>
          <w:szCs w:val="22"/>
          <w:rtl w:val="0"/>
        </w:rPr>
        <w:t xml:space="preserve">nombre y apellidos o razón social</w:t>
      </w:r>
      <w:r w:rsidDel="00000000" w:rsidR="00000000" w:rsidRPr="00000000">
        <w:rPr>
          <w:rFonts w:ascii="Calibri" w:cs="Calibri" w:eastAsia="Calibri" w:hAnsi="Calibri"/>
          <w:color w:val="000000"/>
          <w:sz w:val="22"/>
          <w:szCs w:val="22"/>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09">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0A">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0B">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asegurador no podrá oponer al asegurado las excepciones que puedan corresponderle contra el tomador del seguro.</w:t>
      </w:r>
    </w:p>
    <w:p w:rsidR="00000000" w:rsidDel="00000000" w:rsidP="00000000" w:rsidRDefault="00000000" w:rsidRPr="00000000" w14:paraId="0000020C">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asegurador asume el compromiso de indemnizar al asegurado al primer requerimiento de Asepeyo</w:t>
      </w:r>
    </w:p>
    <w:p w:rsidR="00000000" w:rsidDel="00000000" w:rsidP="00000000" w:rsidRDefault="00000000" w:rsidRPr="00000000" w14:paraId="0000020D">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0E">
      <w:pPr>
        <w:ind w:hanging="2"/>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(Lugar y fecha ) -------------------------------</w:t>
      </w:r>
    </w:p>
    <w:p w:rsidR="00000000" w:rsidDel="00000000" w:rsidP="00000000" w:rsidRDefault="00000000" w:rsidRPr="00000000" w14:paraId="0000020F">
      <w:pPr>
        <w:ind w:hanging="2"/>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(razón social de la entidad) --------------------------------------------</w:t>
      </w:r>
    </w:p>
    <w:p w:rsidR="00000000" w:rsidDel="00000000" w:rsidP="00000000" w:rsidRDefault="00000000" w:rsidRPr="00000000" w14:paraId="00000210">
      <w:pPr>
        <w:ind w:hanging="2"/>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1">
      <w:pPr>
        <w:ind w:hanging="2"/>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ind w:hanging="2"/>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(Sello entidad aseguradora) (firma de los Apoderados)</w:t>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tl w:val="0"/>
        </w:rPr>
      </w:r>
    </w:p>
    <w:tbl>
      <w:tblPr>
        <w:tblStyle w:val="Table13"/>
        <w:tblW w:w="9930.0" w:type="dxa"/>
        <w:jc w:val="left"/>
        <w:tblInd w:w="62.99999999999997" w:type="dxa"/>
        <w:tblLayout w:type="fixed"/>
        <w:tblLook w:val="0000"/>
      </w:tblPr>
      <w:tblGrid>
        <w:gridCol w:w="9930"/>
        <w:tblGridChange w:id="0">
          <w:tblGrid>
            <w:gridCol w:w="9930"/>
          </w:tblGrid>
        </w:tblGridChange>
      </w:tblGrid>
      <w:tr>
        <w:trPr>
          <w:cantSplit w:val="0"/>
          <w:trHeight w:val="821" w:hRule="atLeast"/>
          <w:tblHeader w:val="0"/>
        </w:trPr>
        <w:tc>
          <w:tcPr>
            <w:shd w:fill="00b0f0" w:val="clear"/>
          </w:tcPr>
          <w:p w:rsidR="00000000" w:rsidDel="00000000" w:rsidP="00000000" w:rsidRDefault="00000000" w:rsidRPr="00000000" w14:paraId="00000217">
            <w:pPr>
              <w:ind w:hanging="2"/>
              <w:jc w:val="both"/>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r w:rsidDel="00000000" w:rsidR="00000000" w:rsidRPr="00000000">
              <w:rPr>
                <w:rFonts w:ascii="Calibri" w:cs="Calibri" w:eastAsia="Calibri" w:hAnsi="Calibri"/>
                <w:b w:val="1"/>
                <w:bCs w:val="1"/>
                <w:color w:val="ffffff"/>
                <w:sz w:val="22"/>
                <w:szCs w:val="22"/>
                <w:rtl w:val="0"/>
              </w:rPr>
              <w:t xml:space="preserve">Anexo IV.5 . Declaración responsable en materia de protección de datos</w:t>
            </w:r>
            <w:r w:rsidDel="00000000" w:rsidR="00000000" w:rsidRPr="00000000">
              <w:rPr>
                <w:rtl w:val="0"/>
              </w:rPr>
            </w:r>
          </w:p>
        </w:tc>
      </w:tr>
    </w:tbl>
    <w:p w:rsidR="00000000" w:rsidDel="00000000" w:rsidP="00000000" w:rsidRDefault="00000000" w:rsidRPr="00000000" w14:paraId="00000218">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9">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1A">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B">
      <w:pPr>
        <w:tabs>
          <w:tab w:val="left" w:leader="none" w:pos="567"/>
        </w:tabs>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1C">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u w:val="single"/>
          <w:rtl w:val="0"/>
        </w:rPr>
        <w:t xml:space="preserve">1</w:t>
      </w:r>
      <w:r w:rsidDel="00000000" w:rsidR="00000000" w:rsidRPr="00000000">
        <w:rPr>
          <w:rFonts w:ascii="Calibri" w:cs="Calibri" w:eastAsia="Calibri" w:hAnsi="Calibri"/>
          <w:sz w:val="22"/>
          <w:szCs w:val="22"/>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1D">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E">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1F">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0">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bCs w:val="1"/>
          <w:sz w:val="22"/>
          <w:szCs w:val="22"/>
          <w:u w:val="single"/>
          <w:rtl w:val="0"/>
        </w:rPr>
        <w:t xml:space="preserve">marque y cumplimente la opción que corresponda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21">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 xml:space="preserve"> Que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-22221</wp:posOffset>
                </wp:positionH>
                <wp:positionV relativeFrom="paragraph">
                  <wp:posOffset>-9522</wp:posOffset>
                </wp:positionV>
                <wp:extent cx="250751" cy="161925"/>
                <wp:effectExtent b="0" l="0" r="0" t="0"/>
                <wp:wrapNone/>
                <wp:docPr id="5" name=""/>
                <a:graphic>
                  <a:graphicData uri="http://schemas.microsoft.com/office/word/2010/wordprocessingShape">
                    <wps:wsp>
                      <wps:cNvSpPr/>
                      <wps:cNvPr id="3" name="Shape 3"/>
                      <wps:spPr>
                        <a:xfrm>
                          <a:off x="5239675" y="3718088"/>
                          <a:ext cx="212651"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-22221</wp:posOffset>
                </wp:positionH>
                <wp:positionV relativeFrom="paragraph">
                  <wp:posOffset>-9522</wp:posOffset>
                </wp:positionV>
                <wp:extent cx="250751" cy="161925"/>
                <wp:effectExtent b="0" l="0" r="0" t="0"/>
                <wp:wrapNone/>
                <wp:docPr id="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0751" cy="161925"/>
                        </a:xfrm>
                        <a:prstGeom prst="rect"/>
                        <a:ln/>
                      </pic:spPr>
                    </pic:pic>
                  </a:graphicData>
                </a:graphic>
              </wp:anchor>
            </w:drawing>
          </mc:Fallback>
        </mc:AlternateContent>
      </w:r>
    </w:p>
    <w:p w:rsidR="00000000" w:rsidDel="00000000" w:rsidP="00000000" w:rsidRDefault="00000000" w:rsidRPr="00000000" w14:paraId="00000223">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-9521</wp:posOffset>
                </wp:positionH>
                <wp:positionV relativeFrom="paragraph">
                  <wp:posOffset>-9522</wp:posOffset>
                </wp:positionV>
                <wp:extent cx="250190" cy="161925"/>
                <wp:effectExtent b="0" l="0" r="0" t="0"/>
                <wp:wrapNone/>
                <wp:docPr id="4" name=""/>
                <a:graphic>
                  <a:graphicData uri="http://schemas.microsoft.com/office/word/2010/wordprocessingShape">
                    <wps:wsp>
                      <wps:cNvSpPr/>
                      <wps:cNvPr id="2" name="Shape 2"/>
                      <wps:spPr>
                        <a:xfrm>
                          <a:off x="5239955" y="3718088"/>
                          <a:ext cx="212090"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-9521</wp:posOffset>
                </wp:positionH>
                <wp:positionV relativeFrom="paragraph">
                  <wp:posOffset>-9522</wp:posOffset>
                </wp:positionV>
                <wp:extent cx="250190" cy="161925"/>
                <wp:effectExtent b="0" l="0" r="0" t="0"/>
                <wp:wrapNone/>
                <wp:docPr id="4"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50190" cy="161925"/>
                        </a:xfrm>
                        <a:prstGeom prst="rect"/>
                        <a:ln/>
                      </pic:spPr>
                    </pic:pic>
                  </a:graphicData>
                </a:graphic>
              </wp:anchor>
            </w:drawing>
          </mc:Fallback>
        </mc:AlternateContent>
      </w:r>
    </w:p>
    <w:p w:rsidR="00000000" w:rsidDel="00000000" w:rsidP="00000000" w:rsidRDefault="00000000" w:rsidRPr="00000000" w14:paraId="00000225">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6">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 xml:space="preserve">  Que tiene previsto subcontratar los servidores y/o servicios asociados a los mismos con los siguientes subcontratistas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-22221</wp:posOffset>
                </wp:positionH>
                <wp:positionV relativeFrom="paragraph">
                  <wp:posOffset>-9522</wp:posOffset>
                </wp:positionV>
                <wp:extent cx="250190" cy="161925"/>
                <wp:effectExtent b="0" l="0" r="0" t="0"/>
                <wp:wrapNone/>
                <wp:docPr id="6" name=""/>
                <a:graphic>
                  <a:graphicData uri="http://schemas.microsoft.com/office/word/2010/wordprocessingShape">
                    <wps:wsp>
                      <wps:cNvSpPr/>
                      <wps:cNvPr id="4" name="Shape 4"/>
                      <wps:spPr>
                        <a:xfrm>
                          <a:off x="5239955" y="3718088"/>
                          <a:ext cx="212090"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-22221</wp:posOffset>
                </wp:positionH>
                <wp:positionV relativeFrom="paragraph">
                  <wp:posOffset>-9522</wp:posOffset>
                </wp:positionV>
                <wp:extent cx="250190" cy="161925"/>
                <wp:effectExtent b="0" l="0" r="0" t="0"/>
                <wp:wrapNone/>
                <wp:docPr id="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0190" cy="161925"/>
                        </a:xfrm>
                        <a:prstGeom prst="rect"/>
                        <a:ln/>
                      </pic:spPr>
                    </pic:pic>
                  </a:graphicData>
                </a:graphic>
              </wp:anchor>
            </w:drawing>
          </mc:Fallback>
        </mc:AlternateContent>
      </w:r>
    </w:p>
    <w:p w:rsidR="00000000" w:rsidDel="00000000" w:rsidP="00000000" w:rsidRDefault="00000000" w:rsidRPr="00000000" w14:paraId="00000227">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ab/>
        <w:t xml:space="preserve">Xxxxxxxxx (indicar nombre o perfil profesional). </w:t>
      </w:r>
    </w:p>
    <w:p w:rsidR="00000000" w:rsidDel="00000000" w:rsidP="00000000" w:rsidRDefault="00000000" w:rsidRPr="00000000" w14:paraId="00000229">
      <w:pPr>
        <w:tabs>
          <w:tab w:val="left" w:leader="none" w:pos="567"/>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A">
      <w:pPr>
        <w:tabs>
          <w:tab w:val="left" w:leader="none" w:pos="567"/>
        </w:tabs>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2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w:t>
      </w:r>
    </w:p>
    <w:p w:rsidR="00000000" w:rsidDel="00000000" w:rsidP="00000000" w:rsidRDefault="00000000" w:rsidRPr="00000000" w14:paraId="0000022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80"/>
          <w:sz w:val="22"/>
          <w:szCs w:val="22"/>
        </w:rPr>
      </w:pPr>
      <w:r w:rsidDel="00000000" w:rsidR="00000000" w:rsidRPr="00000000">
        <w:rPr>
          <w:rFonts w:ascii="Calibri" w:cs="Calibri" w:eastAsia="Calibri" w:hAnsi="Calibri"/>
          <w:color w:val="000000"/>
          <w:sz w:val="22"/>
          <w:szCs w:val="22"/>
          <w:rtl w:val="0"/>
        </w:rPr>
        <w:t xml:space="preserve">Fdo.</w:t>
      </w:r>
      <w:r w:rsidDel="00000000" w:rsidR="00000000" w:rsidRPr="00000000">
        <w:rPr>
          <w:rtl w:val="0"/>
        </w:rPr>
      </w:r>
    </w:p>
    <w:p w:rsidR="00000000" w:rsidDel="00000000" w:rsidP="00000000" w:rsidRDefault="00000000" w:rsidRPr="00000000" w14:paraId="0000022E">
      <w:pPr>
        <w:rPr>
          <w:rFonts w:ascii="Calibri" w:cs="Calibri" w:eastAsia="Calibri" w:hAnsi="Calibri"/>
          <w:color w:val="000080"/>
          <w:sz w:val="22"/>
          <w:szCs w:val="22"/>
        </w:rPr>
      </w:pPr>
      <w:r w:rsidDel="00000000" w:rsidR="00000000" w:rsidRPr="00000000">
        <w:br w:type="page"/>
      </w:r>
      <w:r w:rsidDel="00000000" w:rsidR="00000000" w:rsidRPr="00000000">
        <w:rPr>
          <w:rtl w:val="0"/>
        </w:rPr>
      </w:r>
    </w:p>
    <w:tbl>
      <w:tblPr>
        <w:tblStyle w:val="Table14"/>
        <w:tblW w:w="10095.0" w:type="dxa"/>
        <w:jc w:val="left"/>
        <w:tblInd w:w="32.99999999999997" w:type="dxa"/>
        <w:tblLayout w:type="fixed"/>
        <w:tblLook w:val="0000"/>
      </w:tblPr>
      <w:tblGrid>
        <w:gridCol w:w="10095"/>
        <w:tblGridChange w:id="0">
          <w:tblGrid>
            <w:gridCol w:w="10095"/>
          </w:tblGrid>
        </w:tblGridChange>
      </w:tblGrid>
      <w:tr>
        <w:trPr>
          <w:cantSplit w:val="0"/>
          <w:trHeight w:val="724" w:hRule="atLeast"/>
          <w:tblHeader w:val="0"/>
        </w:trPr>
        <w:tc>
          <w:tcPr>
            <w:shd w:fill="00b0f0" w:val="clear"/>
          </w:tcPr>
          <w:p w:rsidR="00000000" w:rsidDel="00000000" w:rsidP="00000000" w:rsidRDefault="00000000" w:rsidRPr="00000000" w14:paraId="0000022F">
            <w:pPr>
              <w:pBdr>
                <w:top w:space="0" w:sz="0" w:val="nil"/>
                <w:left w:space="0" w:sz="0" w:val="nil"/>
                <w:bottom w:space="0" w:sz="0" w:val="nil"/>
                <w:right w:space="0" w:sz="0" w:val="nil"/>
                <w:between w:space="0" w:sz="0" w:val="nil"/>
              </w:pBdr>
              <w:ind w:hanging="2"/>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30">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32">
      <w:pPr>
        <w:ind w:hanging="2"/>
        <w:jc w:val="both"/>
        <w:rPr>
          <w:rFonts w:ascii="Calibri" w:cs="Calibri" w:eastAsia="Calibri" w:hAnsi="Calibri"/>
        </w:rPr>
      </w:pPr>
      <w:r w:rsidDel="00000000" w:rsidR="00000000" w:rsidRPr="00000000">
        <w:rPr>
          <w:rFonts w:ascii="Calibri" w:cs="Calibri" w:eastAsia="Calibri" w:hAnsi="Calibri"/>
          <w:rtl w:val="0"/>
        </w:rPr>
        <w:t xml:space="preserve">*Ver Anexo V publicado en formato Excel (A cumplimentar por cada centro sanitario ofertado)</w:t>
      </w:r>
    </w:p>
    <w:p w:rsidR="00000000" w:rsidDel="00000000" w:rsidP="00000000" w:rsidRDefault="00000000" w:rsidRPr="00000000" w14:paraId="00000233">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4">
      <w:pPr>
        <w:ind w:hanging="2"/>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INSTRUCCIONES CUMPLIMENTACIÓN </w:t>
      </w:r>
    </w:p>
    <w:p w:rsidR="00000000" w:rsidDel="00000000" w:rsidP="00000000" w:rsidRDefault="00000000" w:rsidRPr="00000000" w14:paraId="0000023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6">
      <w:pPr>
        <w:ind w:hanging="2"/>
        <w:jc w:val="both"/>
        <w:rPr>
          <w:rFonts w:ascii="Calibri" w:cs="Calibri" w:eastAsia="Calibri" w:hAnsi="Calibri"/>
        </w:rPr>
      </w:pPr>
      <w:r w:rsidDel="00000000" w:rsidR="00000000" w:rsidRPr="00000000">
        <w:rPr>
          <w:rFonts w:ascii="Calibri" w:cs="Calibri" w:eastAsia="Calibri" w:hAnsi="Calibri"/>
          <w:rtl w:val="0"/>
        </w:rPr>
        <w:t xml:space="preserve">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p>
    <w:p w:rsidR="00000000" w:rsidDel="00000000" w:rsidP="00000000" w:rsidRDefault="00000000" w:rsidRPr="00000000" w14:paraId="00000237">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8">
      <w:pPr>
        <w:ind w:hanging="2"/>
        <w:jc w:val="both"/>
        <w:rPr>
          <w:rFonts w:ascii="Calibri" w:cs="Calibri" w:eastAsia="Calibri" w:hAnsi="Calibri"/>
        </w:rPr>
      </w:pPr>
      <w:r w:rsidDel="00000000" w:rsidR="00000000" w:rsidRPr="00000000">
        <w:rPr>
          <w:rFonts w:ascii="Calibri" w:cs="Calibri" w:eastAsia="Calibri" w:hAnsi="Calibri"/>
          <w:rtl w:val="0"/>
        </w:rPr>
        <w:t xml:space="preserve">Se deberá cumplimentar y adjuntar una  oferta  para cada uno de los lotes  a los que se desea presentar oferta </w:t>
      </w:r>
    </w:p>
    <w:p w:rsidR="00000000" w:rsidDel="00000000" w:rsidP="00000000" w:rsidRDefault="00000000" w:rsidRPr="00000000" w14:paraId="0000023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A">
      <w:pPr>
        <w:ind w:hanging="2"/>
        <w:jc w:val="both"/>
        <w:rPr>
          <w:rFonts w:ascii="Calibri" w:cs="Calibri" w:eastAsia="Calibri" w:hAnsi="Calibri"/>
        </w:rPr>
      </w:pPr>
      <w:bookmarkStart w:colFirst="0" w:colLast="0" w:name="_heading=h.30j0zll" w:id="24"/>
      <w:bookmarkEnd w:id="24"/>
      <w:r w:rsidDel="00000000" w:rsidR="00000000" w:rsidRPr="00000000">
        <w:rPr>
          <w:rFonts w:ascii="Calibri" w:cs="Calibri" w:eastAsia="Calibri" w:hAnsi="Calibri"/>
          <w:rtl w:val="0"/>
        </w:rPr>
        <w:t xml:space="preserve">Se presentará el formulario/ modelo  del  Anexo V con caracteres claros o escrito a máquina y no se aceptarán aquellos que contengan omisiones, errores o tachaduras que impidan conocer claramente su contenido</w:t>
      </w:r>
    </w:p>
    <w:p w:rsidR="00000000" w:rsidDel="00000000" w:rsidP="00000000" w:rsidRDefault="00000000" w:rsidRPr="00000000" w14:paraId="0000023B">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C">
      <w:pPr>
        <w:ind w:hanging="2"/>
        <w:jc w:val="both"/>
        <w:rPr>
          <w:rFonts w:ascii="Calibri" w:cs="Calibri" w:eastAsia="Calibri" w:hAnsi="Calibri"/>
        </w:rPr>
      </w:pPr>
      <w:r w:rsidDel="00000000" w:rsidR="00000000" w:rsidRPr="00000000">
        <w:rPr>
          <w:rFonts w:ascii="Calibri" w:cs="Calibri" w:eastAsia="Calibri" w:hAnsi="Calibri"/>
          <w:rtl w:val="0"/>
        </w:rPr>
        <w:t xml:space="preserve">Respecto de la oferta económica ,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000000" w:rsidDel="00000000" w:rsidP="00000000" w:rsidRDefault="00000000" w:rsidRPr="00000000" w14:paraId="0000023D">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3E">
      <w:pPr>
        <w:ind w:hanging="2"/>
        <w:jc w:val="both"/>
        <w:rPr>
          <w:rFonts w:ascii="Calibri" w:cs="Calibri" w:eastAsia="Calibri" w:hAnsi="Calibri"/>
        </w:rPr>
      </w:pPr>
      <w:r w:rsidDel="00000000" w:rsidR="00000000" w:rsidRPr="00000000">
        <w:rPr>
          <w:rFonts w:ascii="Calibri" w:cs="Calibri" w:eastAsia="Calibri" w:hAnsi="Calibri"/>
          <w:rtl w:val="0"/>
        </w:rPr>
        <w:t xml:space="preserve">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000000" w:rsidDel="00000000" w:rsidP="00000000" w:rsidRDefault="00000000" w:rsidRPr="00000000" w14:paraId="0000023F">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0">
      <w:pPr>
        <w:ind w:hanging="2"/>
        <w:jc w:val="both"/>
        <w:rPr>
          <w:rFonts w:ascii="Calibri" w:cs="Calibri" w:eastAsia="Calibri" w:hAnsi="Calibri"/>
        </w:rPr>
      </w:pPr>
      <w:r w:rsidDel="00000000" w:rsidR="00000000" w:rsidRPr="00000000">
        <w:rPr>
          <w:rFonts w:ascii="Calibri" w:cs="Calibri" w:eastAsia="Calibri" w:hAnsi="Calibri"/>
          <w:rtl w:val="0"/>
        </w:rPr>
        <w:t xml:space="preserve">Los precios se  presentarán en euros, con dos decimales.</w:t>
      </w:r>
    </w:p>
    <w:p w:rsidR="00000000" w:rsidDel="00000000" w:rsidP="00000000" w:rsidRDefault="00000000" w:rsidRPr="00000000" w14:paraId="00000241">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2">
      <w:pPr>
        <w:ind w:hanging="2"/>
        <w:jc w:val="both"/>
        <w:rPr>
          <w:rFonts w:ascii="Calibri" w:cs="Calibri" w:eastAsia="Calibri" w:hAnsi="Calibri"/>
        </w:rPr>
      </w:pPr>
      <w:r w:rsidDel="00000000" w:rsidR="00000000" w:rsidRPr="00000000">
        <w:rPr>
          <w:rFonts w:ascii="Calibri" w:cs="Calibri" w:eastAsia="Calibri" w:hAnsi="Calibri"/>
          <w:rtl w:val="0"/>
        </w:rPr>
        <w:t xml:space="preserve">El precio ofertado no podrá ser igual o  inferior a cero  </w:t>
      </w:r>
    </w:p>
    <w:p w:rsidR="00000000" w:rsidDel="00000000" w:rsidP="00000000" w:rsidRDefault="00000000" w:rsidRPr="00000000" w14:paraId="00000243">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4">
      <w:pPr>
        <w:ind w:hanging="2"/>
        <w:jc w:val="both"/>
        <w:rPr>
          <w:rFonts w:ascii="Calibri" w:cs="Calibri" w:eastAsia="Calibri" w:hAnsi="Calibri"/>
          <w:u w:val="single"/>
        </w:rPr>
      </w:pPr>
      <w:r w:rsidDel="00000000" w:rsidR="00000000" w:rsidRPr="00000000">
        <w:rPr>
          <w:rFonts w:ascii="Calibri" w:cs="Calibri" w:eastAsia="Calibri" w:hAnsi="Calibri"/>
          <w:u w:val="single"/>
          <w:rtl w:val="0"/>
        </w:rPr>
        <w:t xml:space="preserve">El precio ofertado no podrá superar el precio unitario máximo establecido en el Anexo V para cada uno de los servicios.  </w:t>
      </w:r>
    </w:p>
    <w:p w:rsidR="00000000" w:rsidDel="00000000" w:rsidP="00000000" w:rsidRDefault="00000000" w:rsidRPr="00000000" w14:paraId="0000024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6">
      <w:pPr>
        <w:ind w:hanging="2"/>
        <w:jc w:val="both"/>
        <w:rPr>
          <w:rFonts w:ascii="Calibri" w:cs="Calibri" w:eastAsia="Calibri" w:hAnsi="Calibri"/>
        </w:rPr>
      </w:pPr>
      <w:r w:rsidDel="00000000" w:rsidR="00000000" w:rsidRPr="00000000">
        <w:rPr>
          <w:rFonts w:ascii="Calibri" w:cs="Calibri" w:eastAsia="Calibri" w:hAnsi="Calibri"/>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47">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8">
      <w:pPr>
        <w:ind w:hanging="2"/>
        <w:jc w:val="both"/>
        <w:rPr>
          <w:rFonts w:ascii="Calibri" w:cs="Calibri" w:eastAsia="Calibri" w:hAnsi="Calibri"/>
        </w:rPr>
      </w:pPr>
      <w:r w:rsidDel="00000000" w:rsidR="00000000" w:rsidRPr="00000000">
        <w:rPr>
          <w:rFonts w:ascii="Calibri" w:cs="Calibri" w:eastAsia="Calibri" w:hAnsi="Calibri"/>
          <w:rtl w:val="0"/>
        </w:rPr>
        <w:t xml:space="preserve">Se excluirán las ofertas económicas y a la empresa de la licitación:</w:t>
      </w:r>
    </w:p>
    <w:p w:rsidR="00000000" w:rsidDel="00000000" w:rsidP="00000000" w:rsidRDefault="00000000" w:rsidRPr="00000000" w14:paraId="0000024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A">
      <w:pPr>
        <w:ind w:hanging="2"/>
        <w:jc w:val="both"/>
        <w:rPr>
          <w:rFonts w:ascii="Calibri" w:cs="Calibri" w:eastAsia="Calibri" w:hAnsi="Calibri"/>
        </w:rPr>
      </w:pPr>
      <w:r w:rsidDel="00000000" w:rsidR="00000000" w:rsidRPr="00000000">
        <w:rPr>
          <w:rFonts w:ascii="Calibri" w:cs="Calibri" w:eastAsia="Calibri" w:hAnsi="Calibri"/>
          <w:rtl w:val="0"/>
        </w:rPr>
        <w:t xml:space="preserve">- Cuando las empresas no presenten su oferta en los términos exigidos en los pliegos respecto de las actuaciones/ servicios mínimos u obligatorios.</w:t>
      </w:r>
    </w:p>
    <w:p w:rsidR="00000000" w:rsidDel="00000000" w:rsidP="00000000" w:rsidRDefault="00000000" w:rsidRPr="00000000" w14:paraId="0000024B">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rPr>
      </w:pPr>
      <w:r w:rsidDel="00000000" w:rsidR="00000000" w:rsidRPr="00000000">
        <w:rPr>
          <w:rFonts w:ascii="Calibri" w:cs="Calibri" w:eastAsia="Calibri" w:hAnsi="Calibri"/>
          <w:rtl w:val="0"/>
        </w:rPr>
        <w:t xml:space="preserve">- Cuando  el precio exceda del máximo fijado en Anexo V  para las actuaciones servicios mínimos u obligatorios</w:t>
      </w:r>
    </w:p>
    <w:p w:rsidR="00000000" w:rsidDel="00000000" w:rsidP="00000000" w:rsidRDefault="00000000" w:rsidRPr="00000000" w14:paraId="0000024D">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4E">
      <w:pPr>
        <w:ind w:hanging="2"/>
        <w:jc w:val="both"/>
        <w:rPr>
          <w:rFonts w:ascii="Calibri" w:cs="Calibri" w:eastAsia="Calibri" w:hAnsi="Calibri"/>
        </w:rPr>
      </w:pPr>
      <w:r w:rsidDel="00000000" w:rsidR="00000000" w:rsidRPr="00000000">
        <w:rPr>
          <w:rFonts w:ascii="Calibri" w:cs="Calibri" w:eastAsia="Calibri" w:hAnsi="Calibri"/>
          <w:rtl w:val="0"/>
        </w:rPr>
        <w:t xml:space="preserve">- Cuando  se hayan ofertado precios iguales o inferiores a cero para las actuaciones/ servicios mínimos u obligatorio.</w:t>
      </w:r>
    </w:p>
    <w:p w:rsidR="00000000" w:rsidDel="00000000" w:rsidP="00000000" w:rsidRDefault="00000000" w:rsidRPr="00000000" w14:paraId="0000024F">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50">
      <w:pPr>
        <w:ind w:hanging="2"/>
        <w:jc w:val="both"/>
        <w:rPr>
          <w:rFonts w:ascii="Calibri" w:cs="Calibri" w:eastAsia="Calibri" w:hAnsi="Calibri"/>
        </w:rPr>
      </w:pPr>
      <w:r w:rsidDel="00000000" w:rsidR="00000000" w:rsidRPr="00000000">
        <w:rPr>
          <w:rFonts w:ascii="Calibri" w:cs="Calibri" w:eastAsia="Calibri" w:hAnsi="Calibri"/>
          <w:rtl w:val="0"/>
        </w:rPr>
        <w:t xml:space="preserve">- Cuando no se presente oferta o no se  indiquen precios a la totalidad de los servicios mínimos u obligatorios</w:t>
      </w:r>
    </w:p>
    <w:p w:rsidR="00000000" w:rsidDel="00000000" w:rsidP="00000000" w:rsidRDefault="00000000" w:rsidRPr="00000000" w14:paraId="00000251">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52">
      <w:pPr>
        <w:ind w:hanging="2"/>
        <w:jc w:val="both"/>
        <w:rPr>
          <w:rFonts w:ascii="Calibri" w:cs="Calibri" w:eastAsia="Calibri" w:hAnsi="Calibri"/>
        </w:rPr>
      </w:pPr>
      <w:r w:rsidDel="00000000" w:rsidR="00000000" w:rsidRPr="00000000">
        <w:rPr>
          <w:rFonts w:ascii="Calibri" w:cs="Calibri" w:eastAsia="Calibri" w:hAnsi="Calibri"/>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000000" w:rsidDel="00000000" w:rsidP="00000000" w:rsidRDefault="00000000" w:rsidRPr="00000000" w14:paraId="00000253">
      <w:pPr>
        <w:ind w:hanging="2"/>
        <w:jc w:val="both"/>
        <w:rPr>
          <w:rFonts w:ascii="Calibri" w:cs="Calibri" w:eastAsia="Calibri" w:hAnsi="Calibri"/>
          <w:sz w:val="22"/>
          <w:szCs w:val="22"/>
        </w:rPr>
      </w:pPr>
      <w:r w:rsidDel="00000000" w:rsidR="00000000" w:rsidRPr="00000000">
        <w:rPr>
          <w:rtl w:val="0"/>
        </w:rPr>
      </w:r>
    </w:p>
    <w:tbl>
      <w:tblPr>
        <w:tblStyle w:val="Table15"/>
        <w:tblW w:w="10080.0" w:type="dxa"/>
        <w:jc w:val="left"/>
        <w:tblInd w:w="47.99999999999997" w:type="dxa"/>
        <w:tblLayout w:type="fixed"/>
        <w:tblLook w:val="0000"/>
      </w:tblPr>
      <w:tblGrid>
        <w:gridCol w:w="10080"/>
        <w:tblGridChange w:id="0">
          <w:tblGrid>
            <w:gridCol w:w="10080"/>
          </w:tblGrid>
        </w:tblGridChange>
      </w:tblGrid>
      <w:tr>
        <w:trPr>
          <w:cantSplit w:val="0"/>
          <w:trHeight w:val="348" w:hRule="atLeast"/>
          <w:tblHeader w:val="0"/>
        </w:trPr>
        <w:tc>
          <w:tcPr>
            <w:shd w:fill="00b0f0" w:val="clear"/>
          </w:tcPr>
          <w:p w:rsidR="00000000" w:rsidDel="00000000" w:rsidP="00000000" w:rsidRDefault="00000000" w:rsidRPr="00000000" w14:paraId="00000254">
            <w:pPr>
              <w:pBdr>
                <w:top w:space="0" w:sz="0" w:val="nil"/>
                <w:left w:space="0" w:sz="0" w:val="nil"/>
                <w:bottom w:space="0" w:sz="0" w:val="nil"/>
                <w:right w:space="0" w:sz="0" w:val="nil"/>
                <w:between w:space="0" w:sz="0" w:val="nil"/>
              </w:pBdr>
              <w:ind w:hanging="2"/>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5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6">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1.-La ejecución del contrato se sujetará a la siguiente condición especial de carácter social: </w:t>
      </w:r>
    </w:p>
    <w:p w:rsidR="00000000" w:rsidDel="00000000" w:rsidP="00000000" w:rsidRDefault="00000000" w:rsidRPr="00000000" w14:paraId="0000025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8">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sz w:val="22"/>
          <w:szCs w:val="22"/>
          <w:rtl w:val="0"/>
        </w:rPr>
        <w:t xml:space="preserve">al menos  una </w:t>
      </w:r>
      <w:r w:rsidDel="00000000" w:rsidR="00000000" w:rsidRPr="00000000">
        <w:rPr>
          <w:rFonts w:ascii="Calibri" w:cs="Calibri" w:eastAsia="Calibri" w:hAnsi="Calibri"/>
          <w:color w:val="000000"/>
          <w:sz w:val="22"/>
          <w:szCs w:val="22"/>
          <w:rtl w:val="0"/>
        </w:rPr>
        <w:t xml:space="preserve">de las siguientes:</w:t>
      </w:r>
    </w:p>
    <w:p w:rsidR="00000000" w:rsidDel="00000000" w:rsidP="00000000" w:rsidRDefault="00000000" w:rsidRPr="00000000" w14:paraId="00000259">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A">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Flexibilidad de los horarios laborales de entrada y salida en el trabajo y de las pausas o</w:t>
      </w:r>
    </w:p>
    <w:p w:rsidR="00000000" w:rsidDel="00000000" w:rsidP="00000000" w:rsidRDefault="00000000" w:rsidRPr="00000000" w14:paraId="0000025B">
      <w:pPr>
        <w:pBdr>
          <w:top w:space="0" w:sz="0" w:val="nil"/>
          <w:left w:space="0" w:sz="0" w:val="nil"/>
          <w:bottom w:space="0" w:sz="0" w:val="nil"/>
          <w:right w:space="0" w:sz="0" w:val="nil"/>
          <w:between w:space="0" w:sz="0" w:val="nil"/>
        </w:pBdr>
        <w:ind w:left="718"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descanso para la comida, café, etc.</w:t>
      </w:r>
    </w:p>
    <w:p w:rsidR="00000000" w:rsidDel="00000000" w:rsidP="00000000" w:rsidRDefault="00000000" w:rsidRPr="00000000" w14:paraId="0000025C">
      <w:pPr>
        <w:pBdr>
          <w:top w:space="0" w:sz="0" w:val="nil"/>
          <w:left w:space="0" w:sz="0" w:val="nil"/>
          <w:bottom w:space="0" w:sz="0" w:val="nil"/>
          <w:right w:space="0" w:sz="0" w:val="nil"/>
          <w:between w:space="0" w:sz="0" w:val="nil"/>
        </w:pBdr>
        <w:ind w:left="718"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D">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5E">
      <w:pP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F">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Teletrabajo: trabajo a distancia sin estar de forma permanente en el puesto de trabajo y</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200" w:lineRule="auto"/>
        <w:ind w:left="718"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haciendo uso de las nuevas tecnologías.</w:t>
      </w:r>
    </w:p>
    <w:p w:rsidR="00000000" w:rsidDel="00000000" w:rsidP="00000000" w:rsidRDefault="00000000" w:rsidRPr="00000000" w14:paraId="00000261">
      <w:pP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2">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Apoyo económico para sufragar gastos de escuelas infantiles y de otros centros de</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200" w:lineRule="auto"/>
        <w:ind w:left="718"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atención a personas dependientes.</w:t>
      </w:r>
    </w:p>
    <w:p w:rsidR="00000000" w:rsidDel="00000000" w:rsidP="00000000" w:rsidRDefault="00000000" w:rsidRPr="00000000" w14:paraId="00000264">
      <w:pPr>
        <w:ind w:hanging="2"/>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5">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Realización de la formación interna de la organización en horario laboral, o bien, en parte de éste.</w:t>
      </w:r>
    </w:p>
    <w:p w:rsidR="00000000" w:rsidDel="00000000" w:rsidP="00000000" w:rsidRDefault="00000000" w:rsidRPr="00000000" w14:paraId="00000266">
      <w:pPr>
        <w:pBdr>
          <w:top w:space="0" w:sz="0" w:val="nil"/>
          <w:left w:space="0" w:sz="0" w:val="nil"/>
          <w:bottom w:space="0" w:sz="0" w:val="nil"/>
          <w:right w:space="0" w:sz="0" w:val="nil"/>
          <w:between w:space="0" w:sz="0" w:val="nil"/>
        </w:pBdr>
        <w:ind w:left="718"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7">
      <w:pPr>
        <w:numPr>
          <w:ilvl w:val="0"/>
          <w:numId w:val="12"/>
        </w:numPr>
        <w:pBdr>
          <w:top w:space="0" w:sz="0" w:val="nil"/>
          <w:left w:space="0" w:sz="0" w:val="nil"/>
          <w:bottom w:space="0" w:sz="0" w:val="nil"/>
          <w:right w:space="0" w:sz="0" w:val="nil"/>
          <w:between w:space="0" w:sz="0" w:val="nil"/>
        </w:pBdr>
        <w:ind w:left="718" w:hanging="360"/>
        <w:rPr>
          <w:color w:val="000000"/>
          <w:sz w:val="22"/>
          <w:szCs w:val="22"/>
        </w:rPr>
      </w:pPr>
      <w:r w:rsidDel="00000000" w:rsidR="00000000" w:rsidRPr="00000000">
        <w:rPr>
          <w:rFonts w:ascii="Calibri" w:cs="Calibri" w:eastAsia="Calibri" w:hAnsi="Calibri"/>
          <w:color w:val="000000"/>
          <w:sz w:val="22"/>
          <w:szCs w:val="22"/>
          <w:rtl w:val="0"/>
        </w:rPr>
        <w:t xml:space="preserve">No establecer  reuniones en tiempos límites de descanso</w:t>
      </w:r>
    </w:p>
    <w:p w:rsidR="00000000" w:rsidDel="00000000" w:rsidP="00000000" w:rsidRDefault="00000000" w:rsidRPr="00000000" w14:paraId="00000268">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9">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A">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empresa que resulte adjudicataria deberá presentar en el plazo de </w:t>
      </w:r>
      <w:r w:rsidDel="00000000" w:rsidR="00000000" w:rsidRPr="00000000">
        <w:rPr>
          <w:rFonts w:ascii="Calibri" w:cs="Calibri" w:eastAsia="Calibri" w:hAnsi="Calibri"/>
          <w:sz w:val="22"/>
          <w:szCs w:val="22"/>
          <w:rtl w:val="0"/>
        </w:rPr>
        <w:t xml:space="preserve">tres meses </w:t>
      </w:r>
      <w:r w:rsidDel="00000000" w:rsidR="00000000" w:rsidRPr="00000000">
        <w:rPr>
          <w:rFonts w:ascii="Calibri" w:cs="Calibri" w:eastAsia="Calibri" w:hAnsi="Calibri"/>
          <w:color w:val="000000"/>
          <w:sz w:val="22"/>
          <w:szCs w:val="22"/>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sz w:val="22"/>
          <w:szCs w:val="22"/>
          <w:rtl w:val="0"/>
        </w:rPr>
        <w:t xml:space="preserve">medida /s  </w:t>
      </w:r>
      <w:r w:rsidDel="00000000" w:rsidR="00000000" w:rsidRPr="00000000">
        <w:rPr>
          <w:rFonts w:ascii="Calibri" w:cs="Calibri" w:eastAsia="Calibri" w:hAnsi="Calibri"/>
          <w:color w:val="000000"/>
          <w:sz w:val="22"/>
          <w:szCs w:val="22"/>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6B">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C">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6D">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E">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6F">
      <w:pPr>
        <w:ind w:hanging="2"/>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w:t>
      </w:r>
      <w:r w:rsidDel="00000000" w:rsidR="00000000" w:rsidRPr="00000000">
        <w:rPr>
          <w:rFonts w:ascii="Calibri" w:cs="Calibri" w:eastAsia="Calibri" w:hAnsi="Calibri"/>
          <w:sz w:val="22"/>
          <w:szCs w:val="22"/>
          <w:rtl w:val="0"/>
        </w:rPr>
        <w:t xml:space="preserve">Si la ejecución del contrato implica </w:t>
      </w:r>
      <w:r w:rsidDel="00000000" w:rsidR="00000000" w:rsidRPr="00000000">
        <w:rPr>
          <w:rFonts w:ascii="Calibri" w:cs="Calibri" w:eastAsia="Calibri" w:hAnsi="Calibri"/>
          <w:color w:val="000000"/>
          <w:sz w:val="22"/>
          <w:szCs w:val="22"/>
          <w:rtl w:val="0"/>
        </w:rPr>
        <w:t xml:space="preserve">la cesión de datos de carácter personal , la </w:t>
      </w:r>
      <w:r w:rsidDel="00000000" w:rsidR="00000000" w:rsidRPr="00000000">
        <w:rPr>
          <w:rFonts w:ascii="Calibri" w:cs="Calibri" w:eastAsia="Calibri" w:hAnsi="Calibri"/>
          <w:sz w:val="22"/>
          <w:szCs w:val="22"/>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70">
      <w:pP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1">
      <w:pP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7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tbl>
      <w:tblPr>
        <w:tblStyle w:val="Table16"/>
        <w:tblW w:w="10080.0" w:type="dxa"/>
        <w:jc w:val="left"/>
        <w:tblInd w:w="47.99999999999997" w:type="dxa"/>
        <w:tblLayout w:type="fixed"/>
        <w:tblLook w:val="0000"/>
      </w:tblPr>
      <w:tblGrid>
        <w:gridCol w:w="10080"/>
        <w:tblGridChange w:id="0">
          <w:tblGrid>
            <w:gridCol w:w="10080"/>
          </w:tblGrid>
        </w:tblGridChange>
      </w:tblGrid>
      <w:tr>
        <w:trPr>
          <w:cantSplit w:val="0"/>
          <w:trHeight w:val="348" w:hRule="atLeast"/>
          <w:tblHeader w:val="0"/>
        </w:trPr>
        <w:tc>
          <w:tcPr>
            <w:shd w:fill="00b0f0" w:val="clear"/>
          </w:tcPr>
          <w:p w:rsidR="00000000" w:rsidDel="00000000" w:rsidP="00000000" w:rsidRDefault="00000000" w:rsidRPr="00000000" w14:paraId="00000273">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74">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Deberá descargarse el archivo y las instrucciones publicadas en la ficha de la licitación de la  Plataforma de Contratación del Sector Público </w:t>
      </w:r>
    </w:p>
    <w:p w:rsidR="00000000" w:rsidDel="00000000" w:rsidP="00000000" w:rsidRDefault="00000000" w:rsidRPr="00000000" w14:paraId="0000027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tbl>
      <w:tblPr>
        <w:tblStyle w:val="Table17"/>
        <w:tblW w:w="10095.0" w:type="dxa"/>
        <w:jc w:val="left"/>
        <w:tblInd w:w="32.99999999999997" w:type="dxa"/>
        <w:tblLayout w:type="fixed"/>
        <w:tblLook w:val="0000"/>
      </w:tblPr>
      <w:tblGrid>
        <w:gridCol w:w="10095"/>
        <w:tblGridChange w:id="0">
          <w:tblGrid>
            <w:gridCol w:w="10095"/>
          </w:tblGrid>
        </w:tblGridChange>
      </w:tblGrid>
      <w:tr>
        <w:trPr>
          <w:cantSplit w:val="0"/>
          <w:trHeight w:val="348" w:hRule="atLeast"/>
          <w:tblHeader w:val="0"/>
        </w:trPr>
        <w:tc>
          <w:tcPr>
            <w:shd w:fill="00b0f0" w:val="clear"/>
          </w:tcPr>
          <w:p w:rsidR="00000000" w:rsidDel="00000000" w:rsidP="00000000" w:rsidRDefault="00000000" w:rsidRPr="00000000" w14:paraId="000002A2">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VIII.- Penalidades   </w:t>
            </w:r>
            <w:r w:rsidDel="00000000" w:rsidR="00000000" w:rsidRPr="00000000">
              <w:rPr>
                <w:rtl w:val="0"/>
              </w:rPr>
            </w:r>
          </w:p>
        </w:tc>
      </w:tr>
    </w:tbl>
    <w:p w:rsidR="00000000" w:rsidDel="00000000" w:rsidP="00000000" w:rsidRDefault="00000000" w:rsidRPr="00000000" w14:paraId="000002A3">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A5">
      <w:pPr>
        <w:ind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RÉGIMEN POTESTATIVO DE PENALIDADES</w:t>
      </w:r>
      <w:r w:rsidDel="00000000" w:rsidR="00000000" w:rsidRPr="00000000">
        <w:rPr>
          <w:rtl w:val="0"/>
        </w:rPr>
      </w:r>
    </w:p>
    <w:p w:rsidR="00000000" w:rsidDel="00000000" w:rsidP="00000000" w:rsidRDefault="00000000" w:rsidRPr="00000000" w14:paraId="000002A6">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7">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Penalidades por incumplimiento de plazos (artículo 193.1 LCSP)</w:t>
      </w:r>
    </w:p>
    <w:p w:rsidR="00000000" w:rsidDel="00000000" w:rsidP="00000000" w:rsidRDefault="00000000" w:rsidRPr="00000000" w14:paraId="000002A8">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9">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Cumplimiento defectuoso de la prestación objeto del contrato (artículo 192.1 LCSP)</w:t>
      </w:r>
    </w:p>
    <w:p w:rsidR="00000000" w:rsidDel="00000000" w:rsidP="00000000" w:rsidRDefault="00000000" w:rsidRPr="00000000" w14:paraId="000002AA">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B">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Incumplimiento de los compromisos de adscripción de medios (artículo 76.2 LCSP)</w:t>
      </w:r>
    </w:p>
    <w:p w:rsidR="00000000" w:rsidDel="00000000" w:rsidP="00000000" w:rsidRDefault="00000000" w:rsidRPr="00000000" w14:paraId="000002AC">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D">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Incumplimiento de las condiciones especiales de ejecución del contrato (artículo 202 LCSP)</w:t>
      </w:r>
    </w:p>
    <w:p w:rsidR="00000000" w:rsidDel="00000000" w:rsidP="00000000" w:rsidRDefault="00000000" w:rsidRPr="00000000" w14:paraId="000002A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AF">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Incumplimiento de características de la oferta vinculadas a los criterios de adjudicación (artículo145 LCSP)</w:t>
      </w:r>
    </w:p>
    <w:p w:rsidR="00000000" w:rsidDel="00000000" w:rsidP="00000000" w:rsidRDefault="00000000" w:rsidRPr="00000000" w14:paraId="000002B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1">
      <w:pPr>
        <w:ind w:hanging="2"/>
        <w:rPr>
          <w:rFonts w:ascii="Calibri" w:cs="Calibri" w:eastAsia="Calibri" w:hAnsi="Calibri"/>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Otras Penalidades:</w:t>
      </w:r>
      <w:r w:rsidDel="00000000" w:rsidR="00000000" w:rsidRPr="00000000">
        <w:rPr>
          <w:rtl w:val="0"/>
        </w:rPr>
      </w:r>
    </w:p>
    <w:p w:rsidR="00000000" w:rsidDel="00000000" w:rsidP="00000000" w:rsidRDefault="00000000" w:rsidRPr="00000000" w14:paraId="000002B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3">
      <w:pPr>
        <w:ind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2B4">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6">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previstas en este Anexo y en el pliego de cláusulas administrativas particulares.</w:t>
      </w:r>
    </w:p>
    <w:p w:rsidR="00000000" w:rsidDel="00000000" w:rsidP="00000000" w:rsidRDefault="00000000" w:rsidRPr="00000000" w14:paraId="000002B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8">
      <w:pPr>
        <w:numPr>
          <w:ilvl w:val="0"/>
          <w:numId w:val="13"/>
        </w:numPr>
        <w:pBdr>
          <w:top w:space="0" w:sz="0" w:val="nil"/>
          <w:left w:space="0" w:sz="0" w:val="nil"/>
          <w:bottom w:space="0" w:sz="0" w:val="nil"/>
          <w:right w:space="0" w:sz="0" w:val="nil"/>
          <w:between w:space="0" w:sz="0" w:val="nil"/>
        </w:pBdr>
        <w:ind w:left="0" w:firstLine="0"/>
        <w:jc w:val="both"/>
        <w:rPr>
          <w:sz w:val="22"/>
          <w:szCs w:val="22"/>
        </w:rPr>
      </w:pPr>
      <w:r w:rsidDel="00000000" w:rsidR="00000000" w:rsidRPr="00000000">
        <w:rPr>
          <w:rFonts w:ascii="Calibri" w:cs="Calibri" w:eastAsia="Calibri" w:hAnsi="Calibri"/>
          <w:sz w:val="22"/>
          <w:szCs w:val="22"/>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B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A">
      <w:pPr>
        <w:numPr>
          <w:ilvl w:val="0"/>
          <w:numId w:val="8"/>
        </w:numPr>
        <w:ind w:left="0" w:hanging="2"/>
        <w:jc w:val="both"/>
        <w:rPr>
          <w:sz w:val="22"/>
          <w:szCs w:val="22"/>
        </w:rPr>
      </w:pPr>
      <w:r w:rsidDel="00000000" w:rsidR="00000000" w:rsidRPr="00000000">
        <w:rPr>
          <w:rFonts w:ascii="Calibri" w:cs="Calibri" w:eastAsia="Calibri" w:hAnsi="Calibri"/>
          <w:sz w:val="22"/>
          <w:szCs w:val="22"/>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B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C">
      <w:pPr>
        <w:numPr>
          <w:ilvl w:val="0"/>
          <w:numId w:val="8"/>
        </w:numPr>
        <w:ind w:left="0" w:hanging="2"/>
        <w:jc w:val="both"/>
        <w:rPr>
          <w:sz w:val="22"/>
          <w:szCs w:val="22"/>
        </w:rPr>
      </w:pPr>
      <w:r w:rsidDel="00000000" w:rsidR="00000000" w:rsidRPr="00000000">
        <w:rPr>
          <w:rFonts w:ascii="Calibri" w:cs="Calibri" w:eastAsia="Calibri" w:hAnsi="Calibri"/>
          <w:sz w:val="22"/>
          <w:szCs w:val="22"/>
          <w:rtl w:val="0"/>
        </w:rPr>
        <w:t xml:space="preserve">Equivalente al 40% del precio del servicio, si el tiempo de realización  supera el doble del máximo establecido en el pliego de prescripciones técnicas o del ofertado por la adjudicataria, de ser menos .</w:t>
      </w:r>
    </w:p>
    <w:p w:rsidR="00000000" w:rsidDel="00000000" w:rsidP="00000000" w:rsidRDefault="00000000" w:rsidRPr="00000000" w14:paraId="000002BD">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F">
      <w:pPr>
        <w:ind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Dicha penalización será detraída de la factura correspondiente al mes de la  imposición de la sanción.</w:t>
      </w:r>
    </w:p>
    <w:p w:rsidR="00000000" w:rsidDel="00000000" w:rsidP="00000000" w:rsidRDefault="00000000" w:rsidRPr="00000000" w14:paraId="000002C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1">
      <w:pPr>
        <w:numPr>
          <w:ilvl w:val="0"/>
          <w:numId w:val="13"/>
        </w:numPr>
        <w:pBdr>
          <w:top w:space="0" w:sz="0" w:val="nil"/>
          <w:left w:space="0" w:sz="0" w:val="nil"/>
          <w:bottom w:space="0" w:sz="0" w:val="nil"/>
          <w:right w:space="0" w:sz="0" w:val="nil"/>
          <w:between w:space="0" w:sz="0" w:val="nil"/>
        </w:pBdr>
        <w:ind w:left="0" w:firstLine="0"/>
        <w:jc w:val="both"/>
        <w:rPr>
          <w:sz w:val="22"/>
          <w:szCs w:val="22"/>
        </w:rPr>
      </w:pPr>
      <w:r w:rsidDel="00000000" w:rsidR="00000000" w:rsidRPr="00000000">
        <w:rPr>
          <w:rFonts w:ascii="Calibri" w:cs="Calibri" w:eastAsia="Calibri" w:hAnsi="Calibri"/>
          <w:sz w:val="22"/>
          <w:szCs w:val="22"/>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C2">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3">
      <w:pPr>
        <w:spacing w:after="200" w:line="276"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Dicha penalización será detraída de la factura correspondiente al mes de la imposición de la sanción.</w:t>
      </w:r>
    </w:p>
    <w:p w:rsidR="00000000" w:rsidDel="00000000" w:rsidP="00000000" w:rsidRDefault="00000000" w:rsidRPr="00000000" w14:paraId="000002C4">
      <w:pPr>
        <w:numPr>
          <w:ilvl w:val="0"/>
          <w:numId w:val="13"/>
        </w:numPr>
        <w:pBdr>
          <w:top w:space="0" w:sz="0" w:val="nil"/>
          <w:left w:space="0" w:sz="0" w:val="nil"/>
          <w:bottom w:space="0" w:sz="0" w:val="nil"/>
          <w:right w:space="0" w:sz="0" w:val="nil"/>
          <w:between w:space="0" w:sz="0" w:val="nil"/>
        </w:pBdr>
        <w:ind w:left="0" w:firstLine="0"/>
        <w:jc w:val="both"/>
        <w:rPr>
          <w:sz w:val="22"/>
          <w:szCs w:val="22"/>
        </w:rPr>
      </w:pPr>
      <w:r w:rsidDel="00000000" w:rsidR="00000000" w:rsidRPr="00000000">
        <w:rPr>
          <w:rFonts w:ascii="Calibri" w:cs="Calibri" w:eastAsia="Calibri" w:hAnsi="Calibri"/>
          <w:sz w:val="22"/>
          <w:szCs w:val="22"/>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C5">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6">
      <w:pPr>
        <w:numPr>
          <w:ilvl w:val="0"/>
          <w:numId w:val="6"/>
        </w:numPr>
        <w:ind w:left="0" w:hanging="2"/>
        <w:jc w:val="both"/>
        <w:rPr>
          <w:sz w:val="22"/>
          <w:szCs w:val="22"/>
        </w:rPr>
      </w:pPr>
      <w:r w:rsidDel="00000000" w:rsidR="00000000" w:rsidRPr="00000000">
        <w:rPr>
          <w:rFonts w:ascii="Calibri" w:cs="Calibri" w:eastAsia="Calibri" w:hAnsi="Calibri"/>
          <w:sz w:val="22"/>
          <w:szCs w:val="22"/>
          <w:rtl w:val="0"/>
        </w:rPr>
        <w:t xml:space="preserve">Detracción del 10% del importe de facturación del mes de la imposición de la penalidad </w:t>
      </w:r>
    </w:p>
    <w:p w:rsidR="00000000" w:rsidDel="00000000" w:rsidP="00000000" w:rsidRDefault="00000000" w:rsidRPr="00000000" w14:paraId="000002C7">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8">
      <w:pPr>
        <w:numPr>
          <w:ilvl w:val="0"/>
          <w:numId w:val="6"/>
        </w:numPr>
        <w:ind w:left="0" w:hanging="2"/>
        <w:jc w:val="both"/>
        <w:rPr>
          <w:sz w:val="22"/>
          <w:szCs w:val="22"/>
        </w:rPr>
      </w:pPr>
      <w:r w:rsidDel="00000000" w:rsidR="00000000" w:rsidRPr="00000000">
        <w:rPr>
          <w:rFonts w:ascii="Calibri" w:cs="Calibri" w:eastAsia="Calibri" w:hAnsi="Calibri"/>
          <w:sz w:val="22"/>
          <w:szCs w:val="22"/>
          <w:rtl w:val="0"/>
        </w:rPr>
        <w:t xml:space="preserve">Detracción del 25% del  importe de facturación del mes de la imposición de la penalidad, en la segunda reiteración.</w:t>
      </w:r>
    </w:p>
    <w:p w:rsidR="00000000" w:rsidDel="00000000" w:rsidP="00000000" w:rsidRDefault="00000000" w:rsidRPr="00000000" w14:paraId="000002C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A">
      <w:pPr>
        <w:numPr>
          <w:ilvl w:val="0"/>
          <w:numId w:val="6"/>
        </w:numPr>
        <w:ind w:left="0" w:hanging="2"/>
        <w:jc w:val="both"/>
        <w:rPr>
          <w:sz w:val="22"/>
          <w:szCs w:val="22"/>
        </w:rPr>
      </w:pPr>
      <w:r w:rsidDel="00000000" w:rsidR="00000000" w:rsidRPr="00000000">
        <w:rPr>
          <w:rFonts w:ascii="Calibri" w:cs="Calibri" w:eastAsia="Calibri" w:hAnsi="Calibri"/>
          <w:sz w:val="22"/>
          <w:szCs w:val="22"/>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2C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C">
      <w:pPr>
        <w:numPr>
          <w:ilvl w:val="0"/>
          <w:numId w:val="13"/>
        </w:numPr>
        <w:pBdr>
          <w:top w:space="0" w:sz="0" w:val="nil"/>
          <w:left w:space="0" w:sz="0" w:val="nil"/>
          <w:bottom w:space="0" w:sz="0" w:val="nil"/>
          <w:right w:space="0" w:sz="0" w:val="nil"/>
          <w:between w:space="0" w:sz="0" w:val="nil"/>
        </w:pBdr>
        <w:spacing w:after="120" w:lineRule="auto"/>
        <w:ind w:left="0" w:firstLine="0"/>
        <w:jc w:val="both"/>
        <w:rPr>
          <w:sz w:val="22"/>
          <w:szCs w:val="22"/>
        </w:rPr>
      </w:pPr>
      <w:r w:rsidDel="00000000" w:rsidR="00000000" w:rsidRPr="00000000">
        <w:rPr>
          <w:rFonts w:ascii="Calibri" w:cs="Calibri" w:eastAsia="Calibri" w:hAnsi="Calibri"/>
          <w:sz w:val="22"/>
          <w:szCs w:val="22"/>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2CD">
      <w:pPr>
        <w:numPr>
          <w:ilvl w:val="0"/>
          <w:numId w:val="10"/>
        </w:numPr>
        <w:spacing w:after="120" w:lineRule="auto"/>
        <w:ind w:left="0" w:hanging="2"/>
        <w:jc w:val="both"/>
        <w:rPr>
          <w:sz w:val="22"/>
          <w:szCs w:val="22"/>
        </w:rPr>
      </w:pPr>
      <w:r w:rsidDel="00000000" w:rsidR="00000000" w:rsidRPr="00000000">
        <w:rPr>
          <w:rFonts w:ascii="Calibri" w:cs="Calibri" w:eastAsia="Calibri" w:hAnsi="Calibri"/>
          <w:sz w:val="22"/>
          <w:szCs w:val="22"/>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2CE">
      <w:pPr>
        <w:spacing w:after="120" w:lineRule="auto"/>
        <w:ind w:left="5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000000" w:rsidDel="00000000" w:rsidP="00000000" w:rsidRDefault="00000000" w:rsidRPr="00000000" w14:paraId="000002CF">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0">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2D1">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2">
      <w:pPr>
        <w:spacing w:after="120" w:lineRule="auto"/>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000000" w:rsidDel="00000000" w:rsidP="00000000" w:rsidRDefault="00000000" w:rsidRPr="00000000" w14:paraId="000002D3">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4">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6">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8">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9">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A">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B">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C">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D">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F">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1">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2">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3">
      <w:pPr>
        <w:ind w:hanging="2"/>
        <w:rPr>
          <w:rFonts w:ascii="Calibri" w:cs="Calibri" w:eastAsia="Calibri" w:hAnsi="Calibri"/>
          <w:sz w:val="22"/>
          <w:szCs w:val="22"/>
        </w:rPr>
      </w:pPr>
      <w:r w:rsidDel="00000000" w:rsidR="00000000" w:rsidRPr="00000000">
        <w:rPr>
          <w:rtl w:val="0"/>
        </w:rPr>
      </w:r>
    </w:p>
    <w:tbl>
      <w:tblPr>
        <w:tblStyle w:val="Table18"/>
        <w:tblW w:w="9930.0" w:type="dxa"/>
        <w:jc w:val="left"/>
        <w:tblInd w:w="62.99999999999997" w:type="dxa"/>
        <w:tblLayout w:type="fixed"/>
        <w:tblLook w:val="0000"/>
      </w:tblPr>
      <w:tblGrid>
        <w:gridCol w:w="9930"/>
        <w:tblGridChange w:id="0">
          <w:tblGrid>
            <w:gridCol w:w="9930"/>
          </w:tblGrid>
        </w:tblGridChange>
      </w:tblGrid>
      <w:tr>
        <w:trPr>
          <w:cantSplit w:val="0"/>
          <w:trHeight w:val="348" w:hRule="atLeast"/>
          <w:tblHeader w:val="0"/>
        </w:trPr>
        <w:tc>
          <w:tcPr>
            <w:shd w:fill="00b0f0" w:val="clear"/>
          </w:tcPr>
          <w:p w:rsidR="00000000" w:rsidDel="00000000" w:rsidP="00000000" w:rsidRDefault="00000000" w:rsidRPr="00000000" w14:paraId="000002E4">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2E5">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6">
      <w:pPr>
        <w:ind w:hanging="2"/>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 Causas generales. </w:t>
      </w:r>
    </w:p>
    <w:p w:rsidR="00000000" w:rsidDel="00000000" w:rsidP="00000000" w:rsidRDefault="00000000" w:rsidRPr="00000000" w14:paraId="000002E7">
      <w:pP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E8">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E9">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A">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EB">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C">
      <w:pPr>
        <w:ind w:hanging="2"/>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2.- Otras modificaciones previstas</w:t>
      </w:r>
    </w:p>
    <w:p w:rsidR="00000000" w:rsidDel="00000000" w:rsidP="00000000" w:rsidRDefault="00000000" w:rsidRPr="00000000" w14:paraId="000002ED">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E">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EF">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0">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F1">
      <w:pP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F2">
      <w:pPr>
        <w:ind w:hanging="2"/>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c)</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2F3">
      <w:pP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4">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00000" w:rsidDel="00000000" w:rsidP="00000000" w:rsidRDefault="00000000" w:rsidRPr="00000000" w14:paraId="000002F5">
      <w:pP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F6">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 Podrá modificarse el contrato si las necesidades reales de los servicios  objeto de contrato fueran superiores a las estimadas inicialmente.  </w:t>
      </w:r>
    </w:p>
    <w:p w:rsidR="00000000" w:rsidDel="00000000" w:rsidP="00000000" w:rsidRDefault="00000000" w:rsidRPr="00000000" w14:paraId="000002F7">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8">
      <w:pPr>
        <w:ind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F9">
      <w:pPr>
        <w:ind w:hanging="2"/>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NOTA IMPORTANTE: En ningún caso la suma de las modificaciones totales previstas puede superar 20% del precio inicial del contrato o del máximo legal permitido en cada momento</w:t>
      </w:r>
    </w:p>
    <w:p w:rsidR="00000000" w:rsidDel="00000000" w:rsidP="00000000" w:rsidRDefault="00000000" w:rsidRPr="00000000" w14:paraId="000002FA">
      <w:pPr>
        <w:ind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FB">
      <w:pPr>
        <w:ind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FC">
      <w:pPr>
        <w:rPr>
          <w:rFonts w:ascii="Calibri" w:cs="Calibri" w:eastAsia="Calibri" w:hAnsi="Calibri"/>
          <w:sz w:val="22"/>
          <w:szCs w:val="22"/>
        </w:rPr>
      </w:pPr>
      <w:r w:rsidDel="00000000" w:rsidR="00000000" w:rsidRPr="00000000">
        <w:rPr>
          <w:rtl w:val="0"/>
        </w:rPr>
      </w:r>
    </w:p>
    <w:tbl>
      <w:tblPr>
        <w:tblStyle w:val="Table19"/>
        <w:tblpPr w:leftFromText="141" w:rightFromText="141" w:topFromText="0" w:bottomFromText="0" w:vertAnchor="text" w:horzAnchor="text" w:tblpX="0" w:tblpY="0"/>
        <w:tblW w:w="10456.0" w:type="dxa"/>
        <w:jc w:val="left"/>
        <w:tblInd w:w="-324.00000000000006" w:type="dxa"/>
        <w:tblLayout w:type="fixed"/>
        <w:tblLook w:val="0000"/>
      </w:tblPr>
      <w:tblGrid>
        <w:gridCol w:w="10456"/>
        <w:tblGridChange w:id="0">
          <w:tblGrid>
            <w:gridCol w:w="10456"/>
          </w:tblGrid>
        </w:tblGridChange>
      </w:tblGrid>
      <w:tr>
        <w:trPr>
          <w:cantSplit w:val="0"/>
          <w:trHeight w:val="348" w:hRule="atLeast"/>
          <w:tblHeader w:val="0"/>
        </w:trPr>
        <w:tc>
          <w:tcPr>
            <w:shd w:fill="00b0f0" w:val="clear"/>
          </w:tcPr>
          <w:p w:rsidR="00000000" w:rsidDel="00000000" w:rsidP="00000000" w:rsidRDefault="00000000" w:rsidRPr="00000000" w14:paraId="000002FD">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2FE">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previstas en la cláusula 27 del pliego de cláusulas administrativas particulares y las que se puedan prever en el  pliego de prescripciones técnicas, además de las previstas legalmente  </w:t>
      </w:r>
    </w:p>
    <w:p w:rsidR="00000000" w:rsidDel="00000000" w:rsidP="00000000" w:rsidRDefault="00000000" w:rsidRPr="00000000" w14:paraId="00000301">
      <w:pPr>
        <w:pBdr>
          <w:top w:space="0" w:sz="0" w:val="nil"/>
          <w:left w:space="0" w:sz="0" w:val="nil"/>
          <w:bottom w:space="0" w:sz="0" w:val="nil"/>
          <w:right w:space="0" w:sz="0" w:val="nil"/>
          <w:between w:space="0" w:sz="0" w:val="nil"/>
        </w:pBdr>
        <w:ind w:hanging="2"/>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tbl>
      <w:tblPr>
        <w:tblStyle w:val="Table20"/>
        <w:tblW w:w="10080.0" w:type="dxa"/>
        <w:jc w:val="left"/>
        <w:tblInd w:w="47.99999999999997" w:type="dxa"/>
        <w:tblLayout w:type="fixed"/>
        <w:tblLook w:val="0000"/>
      </w:tblPr>
      <w:tblGrid>
        <w:gridCol w:w="10080"/>
        <w:tblGridChange w:id="0">
          <w:tblGrid>
            <w:gridCol w:w="10080"/>
          </w:tblGrid>
        </w:tblGridChange>
      </w:tblGrid>
      <w:tr>
        <w:trPr>
          <w:cantSplit w:val="0"/>
          <w:trHeight w:val="306" w:hRule="atLeast"/>
          <w:tblHeader w:val="0"/>
        </w:trPr>
        <w:tc>
          <w:tcPr>
            <w:shd w:fill="00b0f0" w:val="clear"/>
          </w:tcPr>
          <w:p w:rsidR="00000000" w:rsidDel="00000000" w:rsidP="00000000" w:rsidRDefault="00000000" w:rsidRPr="00000000" w14:paraId="0000032D">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XI.- Criterios de adjudicación </w:t>
            </w:r>
            <w:r w:rsidDel="00000000" w:rsidR="00000000" w:rsidRPr="00000000">
              <w:rPr>
                <w:rtl w:val="0"/>
              </w:rPr>
            </w:r>
          </w:p>
        </w:tc>
      </w:tr>
      <w:tr>
        <w:trPr>
          <w:cantSplit w:val="0"/>
          <w:trHeight w:val="68" w:hRule="atLeast"/>
          <w:tblHeader w:val="0"/>
        </w:trPr>
        <w:tc>
          <w:tcPr>
            <w:shd w:fill="00b0f0" w:val="clear"/>
          </w:tcPr>
          <w:p w:rsidR="00000000" w:rsidDel="00000000" w:rsidP="00000000" w:rsidRDefault="00000000" w:rsidRPr="00000000" w14:paraId="0000032E">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tl w:val="0"/>
              </w:rPr>
            </w:r>
          </w:p>
        </w:tc>
      </w:tr>
    </w:tbl>
    <w:p w:rsidR="00000000" w:rsidDel="00000000" w:rsidP="00000000" w:rsidRDefault="00000000" w:rsidRPr="00000000" w14:paraId="0000032F">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330">
      <w:pPr>
        <w:ind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1">
      <w:pPr>
        <w:jc w:val="both"/>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a. Oferta económica:                                                                      Máximo 49 puntos</w:t>
      </w:r>
    </w:p>
    <w:p w:rsidR="00000000" w:rsidDel="00000000" w:rsidP="00000000" w:rsidRDefault="00000000" w:rsidRPr="00000000" w14:paraId="00000332">
      <w:pPr>
        <w:ind w:left="360" w:hanging="1.000000000000014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3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el cálculo de la oferta presentada se tendrán en cuenta los distintos precios unitarios ofertados.</w:t>
      </w:r>
    </w:p>
    <w:p w:rsidR="00000000" w:rsidDel="00000000" w:rsidP="00000000" w:rsidRDefault="00000000" w:rsidRPr="00000000" w14:paraId="00000334">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con el máximo de puntos a los precios unitarios más bajos de todas las ofertas presentadas, y las demás en forma proporcional, aplicando las siguientes fórmulas:</w:t>
      </w:r>
    </w:p>
    <w:p w:rsidR="00000000" w:rsidDel="00000000" w:rsidP="00000000" w:rsidRDefault="00000000" w:rsidRPr="00000000" w14:paraId="00000336">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7">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a1. Puntuación TAC Simple = 49 x ( 0,4 x </w:t>
      </w:r>
      <w:r w:rsidDel="00000000" w:rsidR="00000000" w:rsidRPr="00000000">
        <w:rPr>
          <w:rFonts w:ascii="Calibri" w:cs="Calibri" w:eastAsia="Calibri" w:hAnsi="Calibri"/>
          <w:sz w:val="22"/>
          <w:szCs w:val="22"/>
          <w:u w:val="single"/>
          <w:rtl w:val="0"/>
        </w:rPr>
        <w:t xml:space="preserve">Oferta mínima TAC simple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338">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ab/>
        <w:tab/>
        <w:tab/>
        <w:t xml:space="preserve">  Oferta presentada TAC simple           </w:t>
      </w:r>
    </w:p>
    <w:p w:rsidR="00000000" w:rsidDel="00000000" w:rsidP="00000000" w:rsidRDefault="00000000" w:rsidRPr="00000000" w14:paraId="00000339">
      <w:pPr>
        <w:ind w:left="566.92913385826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A">
      <w:pPr>
        <w:ind w:left="566.9291338582675"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a2. Puntuación TAC Doble = 49 x ( 0,04x </w:t>
      </w:r>
      <w:r w:rsidDel="00000000" w:rsidR="00000000" w:rsidRPr="00000000">
        <w:rPr>
          <w:rFonts w:ascii="Calibri" w:cs="Calibri" w:eastAsia="Calibri" w:hAnsi="Calibri"/>
          <w:sz w:val="22"/>
          <w:szCs w:val="22"/>
          <w:u w:val="single"/>
          <w:rtl w:val="0"/>
        </w:rPr>
        <w:t xml:space="preserve">Oferta mínima TAC doble    )</w:t>
      </w:r>
    </w:p>
    <w:p w:rsidR="00000000" w:rsidDel="00000000" w:rsidP="00000000" w:rsidRDefault="00000000" w:rsidRPr="00000000" w14:paraId="0000033B">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ab/>
        <w:tab/>
        <w:t xml:space="preserve">        Oferta presentada TAC doble</w:t>
      </w:r>
    </w:p>
    <w:p w:rsidR="00000000" w:rsidDel="00000000" w:rsidP="00000000" w:rsidRDefault="00000000" w:rsidRPr="00000000" w14:paraId="0000033C">
      <w:pPr>
        <w:ind w:left="566.92913385826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3D">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a3. Puntuación TAC Múltiple = 49 x ( 0,02 x </w:t>
      </w:r>
      <w:r w:rsidDel="00000000" w:rsidR="00000000" w:rsidRPr="00000000">
        <w:rPr>
          <w:rFonts w:ascii="Calibri" w:cs="Calibri" w:eastAsia="Calibri" w:hAnsi="Calibri"/>
          <w:sz w:val="22"/>
          <w:szCs w:val="22"/>
          <w:u w:val="single"/>
          <w:rtl w:val="0"/>
        </w:rPr>
        <w:t xml:space="preserve">Oferta mínima TAC múltiple    )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33E">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ab/>
        <w:tab/>
        <w:tab/>
        <w:t xml:space="preserve">   Oferta presentada TAC múltiple </w:t>
      </w:r>
    </w:p>
    <w:p w:rsidR="00000000" w:rsidDel="00000000" w:rsidP="00000000" w:rsidRDefault="00000000" w:rsidRPr="00000000" w14:paraId="0000033F">
      <w:pPr>
        <w:ind w:left="566.92913385826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0">
      <w:pPr>
        <w:ind w:left="566.9291338582675"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a4. Puntuación contraste = 49 x ( 0,04 x </w:t>
      </w:r>
      <w:r w:rsidDel="00000000" w:rsidR="00000000" w:rsidRPr="00000000">
        <w:rPr>
          <w:rFonts w:ascii="Calibri" w:cs="Calibri" w:eastAsia="Calibri" w:hAnsi="Calibri"/>
          <w:sz w:val="22"/>
          <w:szCs w:val="22"/>
          <w:u w:val="single"/>
          <w:rtl w:val="0"/>
        </w:rPr>
        <w:t xml:space="preserve">Oferta mínima contraste     )</w:t>
      </w:r>
    </w:p>
    <w:p w:rsidR="00000000" w:rsidDel="00000000" w:rsidP="00000000" w:rsidRDefault="00000000" w:rsidRPr="00000000" w14:paraId="00000341">
      <w:pPr>
        <w:ind w:left="566.9291338582675"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         </w:t>
        <w:tab/>
        <w:tab/>
        <w:tab/>
        <w:tab/>
        <w:t xml:space="preserve">Oferta presentada contraste</w:t>
        <w:tab/>
      </w:r>
      <w:r w:rsidDel="00000000" w:rsidR="00000000" w:rsidRPr="00000000">
        <w:rPr>
          <w:rtl w:val="0"/>
        </w:rPr>
      </w:r>
    </w:p>
    <w:p w:rsidR="00000000" w:rsidDel="00000000" w:rsidP="00000000" w:rsidRDefault="00000000" w:rsidRPr="00000000" w14:paraId="00000342">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ab/>
      </w:r>
    </w:p>
    <w:p w:rsidR="00000000" w:rsidDel="00000000" w:rsidP="00000000" w:rsidRDefault="00000000" w:rsidRPr="00000000" w14:paraId="00000343">
      <w:pPr>
        <w:ind w:left="566.9291338582675"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a5. Puntuación Ecografía = 49 x (0,5 x </w:t>
      </w:r>
      <w:r w:rsidDel="00000000" w:rsidR="00000000" w:rsidRPr="00000000">
        <w:rPr>
          <w:rFonts w:ascii="Calibri" w:cs="Calibri" w:eastAsia="Calibri" w:hAnsi="Calibri"/>
          <w:sz w:val="22"/>
          <w:szCs w:val="22"/>
          <w:u w:val="single"/>
          <w:rtl w:val="0"/>
        </w:rPr>
        <w:t xml:space="preserve">Oferta mínima Ecografía  )  </w:t>
      </w:r>
    </w:p>
    <w:p w:rsidR="00000000" w:rsidDel="00000000" w:rsidP="00000000" w:rsidRDefault="00000000" w:rsidRPr="00000000" w14:paraId="00000344">
      <w:pPr>
        <w:ind w:left="566.929133858267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tab/>
        <w:tab/>
        <w:tab/>
        <w:t xml:space="preserve">      Oferta presentada Ecodoppler</w:t>
      </w:r>
    </w:p>
    <w:p w:rsidR="00000000" w:rsidDel="00000000" w:rsidP="00000000" w:rsidRDefault="00000000" w:rsidRPr="00000000" w14:paraId="00000345">
      <w:pPr>
        <w:ind w:left="566.92913385826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6">
      <w:pPr>
        <w:tabs>
          <w:tab w:val="left" w:leader="none" w:pos="1068"/>
        </w:tabs>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47">
      <w:pPr>
        <w:jc w:val="both"/>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b. Recursos Técnicos y Materiales:                                               Máximo 20 puntos</w:t>
      </w:r>
    </w:p>
    <w:p w:rsidR="00000000" w:rsidDel="00000000" w:rsidP="00000000" w:rsidRDefault="00000000" w:rsidRPr="00000000" w14:paraId="00000348">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b.1. Nº Equipos de TAC</w:t>
      </w:r>
    </w:p>
    <w:p w:rsidR="00000000" w:rsidDel="00000000" w:rsidP="00000000" w:rsidRDefault="00000000" w:rsidRPr="00000000" w14:paraId="0000034A">
      <w:pPr>
        <w:ind w:left="708" w:hanging="0.999999999999943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de forma proporcional el número de equipos de </w:t>
      </w:r>
    </w:p>
    <w:p w:rsidR="00000000" w:rsidDel="00000000" w:rsidP="00000000" w:rsidRDefault="00000000" w:rsidRPr="00000000" w14:paraId="0000034B">
      <w:pPr>
        <w:ind w:left="708" w:hanging="0.999999999999943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TAC ofertados </w:t>
        <w:tab/>
        <w:tab/>
        <w:tab/>
        <w:tab/>
        <w:tab/>
        <w:tab/>
        <w:t xml:space="preserve">    Máx. 4 puntos</w:t>
      </w:r>
    </w:p>
    <w:p w:rsidR="00000000" w:rsidDel="00000000" w:rsidP="00000000" w:rsidRDefault="00000000" w:rsidRPr="00000000" w14:paraId="0000034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4D">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b.2. Características técnicas de los equipos de TAC.           </w:t>
        <w:tab/>
        <w:t xml:space="preserve">    Máx. 4 puntos</w:t>
      </w:r>
      <w:r w:rsidDel="00000000" w:rsidR="00000000" w:rsidRPr="00000000">
        <w:rPr>
          <w:rtl w:val="0"/>
        </w:rPr>
      </w:r>
    </w:p>
    <w:p w:rsidR="00000000" w:rsidDel="00000000" w:rsidP="00000000" w:rsidRDefault="00000000" w:rsidRPr="00000000" w14:paraId="0000034E">
      <w:pPr>
        <w:tabs>
          <w:tab w:val="left" w:leader="none" w:pos="1068"/>
        </w:tabs>
        <w:jc w:val="both"/>
        <w:rPr>
          <w:rFonts w:ascii="Calibri" w:cs="Calibri" w:eastAsia="Calibri" w:hAnsi="Calibri"/>
          <w:b w:val="1"/>
          <w:bCs w:val="1"/>
          <w:sz w:val="22"/>
          <w:szCs w:val="22"/>
        </w:rPr>
      </w:pPr>
      <w:r w:rsidDel="00000000" w:rsidR="00000000" w:rsidRPr="00000000">
        <w:rPr>
          <w:rtl w:val="0"/>
        </w:rPr>
      </w:r>
    </w:p>
    <w:tbl>
      <w:tblPr>
        <w:tblStyle w:val="Table21"/>
        <w:tblW w:w="9555.0" w:type="dxa"/>
        <w:jc w:val="left"/>
        <w:tblInd w:w="-6.999999999999993" w:type="dxa"/>
        <w:tblLayout w:type="fixed"/>
        <w:tblLook w:val="0400"/>
      </w:tblPr>
      <w:tblGrid>
        <w:gridCol w:w="7710"/>
        <w:gridCol w:w="1845"/>
        <w:tblGridChange w:id="0">
          <w:tblGrid>
            <w:gridCol w:w="7710"/>
            <w:gridCol w:w="1845"/>
          </w:tblGrid>
        </w:tblGridChange>
      </w:tblGrid>
      <w:tr>
        <w:trPr>
          <w:cantSplit w:val="0"/>
          <w:trHeight w:val="699"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4F">
            <w:pPr>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Características equipo TAC</w:t>
            </w:r>
          </w:p>
          <w:p w:rsidR="00000000" w:rsidDel="00000000" w:rsidP="00000000" w:rsidRDefault="00000000" w:rsidRPr="00000000" w14:paraId="0000035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que el equipo presente las siguientes características técnicas, según el siguiente detalle:</w:t>
            </w:r>
          </w:p>
          <w:p w:rsidR="00000000" w:rsidDel="00000000" w:rsidP="00000000" w:rsidRDefault="00000000" w:rsidRPr="00000000" w14:paraId="00000351">
            <w:pPr>
              <w:numPr>
                <w:ilvl w:val="0"/>
                <w:numId w:val="15"/>
              </w:numPr>
              <w:ind w:left="720" w:hanging="360"/>
              <w:jc w:val="both"/>
              <w:rPr>
                <w:sz w:val="22"/>
                <w:szCs w:val="22"/>
              </w:rPr>
            </w:pPr>
            <w:r w:rsidDel="00000000" w:rsidR="00000000" w:rsidRPr="00000000">
              <w:rPr>
                <w:rFonts w:ascii="Calibri" w:cs="Calibri" w:eastAsia="Calibri" w:hAnsi="Calibri"/>
                <w:sz w:val="22"/>
                <w:szCs w:val="22"/>
                <w:rtl w:val="0"/>
              </w:rPr>
              <w:t xml:space="preserve">Si el equipo ofertado es de 16 cortes, obtendrá 0 puntos.</w:t>
            </w:r>
          </w:p>
          <w:p w:rsidR="00000000" w:rsidDel="00000000" w:rsidP="00000000" w:rsidRDefault="00000000" w:rsidRPr="00000000" w14:paraId="00000352">
            <w:pPr>
              <w:numPr>
                <w:ilvl w:val="0"/>
                <w:numId w:val="15"/>
              </w:numPr>
              <w:ind w:left="720" w:hanging="360"/>
              <w:jc w:val="both"/>
              <w:rPr>
                <w:sz w:val="22"/>
                <w:szCs w:val="22"/>
              </w:rPr>
            </w:pPr>
            <w:r w:rsidDel="00000000" w:rsidR="00000000" w:rsidRPr="00000000">
              <w:rPr>
                <w:rFonts w:ascii="Calibri" w:cs="Calibri" w:eastAsia="Calibri" w:hAnsi="Calibri"/>
                <w:sz w:val="22"/>
                <w:szCs w:val="22"/>
                <w:rtl w:val="0"/>
              </w:rPr>
              <w:t xml:space="preserve">Si el equipo ofertado es de 32 cortes, obtendrá 1 punto.</w:t>
            </w:r>
          </w:p>
          <w:p w:rsidR="00000000" w:rsidDel="00000000" w:rsidP="00000000" w:rsidRDefault="00000000" w:rsidRPr="00000000" w14:paraId="00000353">
            <w:pPr>
              <w:numPr>
                <w:ilvl w:val="0"/>
                <w:numId w:val="15"/>
              </w:numPr>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el equipo ofertado es de 64 cortes, obtendrá 2 puntos.</w:t>
            </w:r>
          </w:p>
          <w:p w:rsidR="00000000" w:rsidDel="00000000" w:rsidP="00000000" w:rsidRDefault="00000000" w:rsidRPr="00000000" w14:paraId="00000354">
            <w:pPr>
              <w:numPr>
                <w:ilvl w:val="0"/>
                <w:numId w:val="15"/>
              </w:numPr>
              <w:ind w:left="720" w:hanging="360"/>
              <w:jc w:val="both"/>
              <w:rPr>
                <w:sz w:val="22"/>
                <w:szCs w:val="22"/>
              </w:rPr>
            </w:pPr>
            <w:r w:rsidDel="00000000" w:rsidR="00000000" w:rsidRPr="00000000">
              <w:rPr>
                <w:rFonts w:ascii="Calibri" w:cs="Calibri" w:eastAsia="Calibri" w:hAnsi="Calibri"/>
                <w:sz w:val="22"/>
                <w:szCs w:val="22"/>
                <w:rtl w:val="0"/>
              </w:rPr>
              <w:t xml:space="preserve">Si el equipo ofertado es de 128 cortes o superior, obtendrá los 4 puntos.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Máx. 4 puntos</w:t>
            </w:r>
          </w:p>
        </w:tc>
      </w:tr>
    </w:tbl>
    <w:p w:rsidR="00000000" w:rsidDel="00000000" w:rsidP="00000000" w:rsidRDefault="00000000" w:rsidRPr="00000000" w14:paraId="00000356">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b.3. Posibilidad de comunicación directa (vía telefónica, telemática o presencial) del especialista en radiodiagnóstico con el médico prescriptor en situaciones que sea necesaria dicha comunicación directa.</w:t>
      </w:r>
    </w:p>
    <w:p w:rsidR="00000000" w:rsidDel="00000000" w:rsidP="00000000" w:rsidRDefault="00000000" w:rsidRPr="00000000" w14:paraId="00000358">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Se valorará según lo indicado en el apartado del Anexo V correspondiente</w:t>
        <w:tab/>
        <w:t xml:space="preserve">Max. 2 puntos</w:t>
      </w:r>
    </w:p>
    <w:p w:rsidR="00000000" w:rsidDel="00000000" w:rsidP="00000000" w:rsidRDefault="00000000" w:rsidRPr="00000000" w14:paraId="0000035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b.4. Nº Equipos de Ecografía </w:t>
      </w:r>
    </w:p>
    <w:p w:rsidR="00000000" w:rsidDel="00000000" w:rsidP="00000000" w:rsidRDefault="00000000" w:rsidRPr="00000000" w14:paraId="0000035C">
      <w:pPr>
        <w:ind w:left="708" w:hanging="0.999999999999943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de forma proporcional el número de equipos de </w:t>
      </w:r>
    </w:p>
    <w:p w:rsidR="00000000" w:rsidDel="00000000" w:rsidP="00000000" w:rsidRDefault="00000000" w:rsidRPr="00000000" w14:paraId="0000035D">
      <w:pPr>
        <w:ind w:left="708" w:hanging="0.999999999999943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Ecografía ofertados </w:t>
        <w:tab/>
        <w:tab/>
        <w:tab/>
        <w:tab/>
        <w:tab/>
        <w:tab/>
        <w:t xml:space="preserve">    Máx. 4 puntos</w:t>
      </w:r>
    </w:p>
    <w:p w:rsidR="00000000" w:rsidDel="00000000" w:rsidP="00000000" w:rsidRDefault="00000000" w:rsidRPr="00000000" w14:paraId="0000035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0">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b.5. Características técnicas de los equipos de Ecografía.                 Máx. 4 puntos</w:t>
      </w:r>
      <w:r w:rsidDel="00000000" w:rsidR="00000000" w:rsidRPr="00000000">
        <w:rPr>
          <w:rtl w:val="0"/>
        </w:rPr>
      </w:r>
    </w:p>
    <w:p w:rsidR="00000000" w:rsidDel="00000000" w:rsidP="00000000" w:rsidRDefault="00000000" w:rsidRPr="00000000" w14:paraId="00000361">
      <w:pPr>
        <w:tabs>
          <w:tab w:val="left" w:leader="none" w:pos="1068"/>
        </w:tabs>
        <w:jc w:val="both"/>
        <w:rPr>
          <w:rFonts w:ascii="Calibri" w:cs="Calibri" w:eastAsia="Calibri" w:hAnsi="Calibri"/>
          <w:b w:val="1"/>
          <w:bCs w:val="1"/>
          <w:sz w:val="22"/>
          <w:szCs w:val="22"/>
        </w:rPr>
      </w:pPr>
      <w:r w:rsidDel="00000000" w:rsidR="00000000" w:rsidRPr="00000000">
        <w:rPr>
          <w:rtl w:val="0"/>
        </w:rPr>
      </w:r>
    </w:p>
    <w:tbl>
      <w:tblPr>
        <w:tblStyle w:val="Table22"/>
        <w:tblW w:w="8698.0" w:type="dxa"/>
        <w:jc w:val="left"/>
        <w:tblInd w:w="-6.999999999999993" w:type="dxa"/>
        <w:tblLayout w:type="fixed"/>
        <w:tblLook w:val="0400"/>
      </w:tblPr>
      <w:tblGrid>
        <w:gridCol w:w="7067"/>
        <w:gridCol w:w="1631"/>
        <w:tblGridChange w:id="0">
          <w:tblGrid>
            <w:gridCol w:w="7067"/>
            <w:gridCol w:w="1631"/>
          </w:tblGrid>
        </w:tblGridChange>
      </w:tblGrid>
      <w:tr>
        <w:trPr>
          <w:cantSplit w:val="0"/>
          <w:trHeight w:val="699"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62">
            <w:pPr>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Características equipo de Ecografía</w:t>
            </w:r>
          </w:p>
          <w:p w:rsidR="00000000" w:rsidDel="00000000" w:rsidP="00000000" w:rsidRDefault="00000000" w:rsidRPr="00000000" w14:paraId="0000036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que el equipo ofertado dispongan de transductores cuya frecuencia tenga rangos, según el siguiente detalle:</w:t>
            </w:r>
          </w:p>
          <w:p w:rsidR="00000000" w:rsidDel="00000000" w:rsidP="00000000" w:rsidRDefault="00000000" w:rsidRPr="00000000" w14:paraId="00000364">
            <w:pPr>
              <w:numPr>
                <w:ilvl w:val="0"/>
                <w:numId w:val="15"/>
              </w:numPr>
              <w:ind w:left="720" w:hanging="360"/>
              <w:jc w:val="both"/>
              <w:rPr>
                <w:sz w:val="22"/>
                <w:szCs w:val="22"/>
              </w:rPr>
            </w:pPr>
            <w:r w:rsidDel="00000000" w:rsidR="00000000" w:rsidRPr="00000000">
              <w:rPr>
                <w:rFonts w:ascii="Calibri" w:cs="Calibri" w:eastAsia="Calibri" w:hAnsi="Calibri"/>
                <w:sz w:val="22"/>
                <w:szCs w:val="22"/>
                <w:rtl w:val="0"/>
              </w:rPr>
              <w:t xml:space="preserve">Si el equipo ofertado dispone de transductores que abarquen un rango de frecuencia  entre 5 y 13  Megahercios, obtendrá 0 puntos.</w:t>
            </w:r>
          </w:p>
          <w:p w:rsidR="00000000" w:rsidDel="00000000" w:rsidP="00000000" w:rsidRDefault="00000000" w:rsidRPr="00000000" w14:paraId="00000365">
            <w:pPr>
              <w:numPr>
                <w:ilvl w:val="0"/>
                <w:numId w:val="15"/>
              </w:numPr>
              <w:ind w:left="720" w:hanging="360"/>
              <w:jc w:val="both"/>
              <w:rPr>
                <w:sz w:val="22"/>
                <w:szCs w:val="22"/>
              </w:rPr>
            </w:pPr>
            <w:r w:rsidDel="00000000" w:rsidR="00000000" w:rsidRPr="00000000">
              <w:rPr>
                <w:rFonts w:ascii="Calibri" w:cs="Calibri" w:eastAsia="Calibri" w:hAnsi="Calibri"/>
                <w:sz w:val="22"/>
                <w:szCs w:val="22"/>
                <w:rtl w:val="0"/>
              </w:rPr>
              <w:t xml:space="preserve">Si el equipo ofertado dispone de transductores cuya frecuencia tenga rangos inferiores a 5 y superiores a 13 Megahercios, obtendrá 4 puntos.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Máx. 4 puntos</w:t>
            </w:r>
          </w:p>
        </w:tc>
      </w:tr>
    </w:tbl>
    <w:p w:rsidR="00000000" w:rsidDel="00000000" w:rsidP="00000000" w:rsidRDefault="00000000" w:rsidRPr="00000000" w14:paraId="0000036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b.6 Soluciones técnicas</w:t>
        <w:tab/>
        <w:tab/>
        <w:tab/>
        <w:tab/>
        <w:tab/>
        <w:tab/>
        <w:tab/>
        <w:t xml:space="preserve">Máx. 2 puntos</w:t>
      </w:r>
    </w:p>
    <w:tbl>
      <w:tblPr>
        <w:tblStyle w:val="Table23"/>
        <w:tblW w:w="9450.0" w:type="dxa"/>
        <w:jc w:val="left"/>
        <w:tblInd w:w="-6.999999999999993" w:type="dxa"/>
        <w:tblLayout w:type="fixed"/>
        <w:tblLook w:val="0400"/>
      </w:tblPr>
      <w:tblGrid>
        <w:gridCol w:w="8115"/>
        <w:gridCol w:w="1335"/>
        <w:tblGridChange w:id="0">
          <w:tblGrid>
            <w:gridCol w:w="8115"/>
            <w:gridCol w:w="1335"/>
          </w:tblGrid>
        </w:tblGridChange>
      </w:tblGrid>
      <w:tr>
        <w:trPr>
          <w:cantSplit w:val="0"/>
          <w:trHeight w:val="888"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69">
            <w:pPr>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Sistema digital de almacenamiento y distribución de imagen médica. </w:t>
            </w:r>
          </w:p>
          <w:p w:rsidR="00000000" w:rsidDel="00000000" w:rsidP="00000000" w:rsidRDefault="00000000" w:rsidRPr="00000000" w14:paraId="0000036A">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la disponibilidad de un sistema digital de almacenamiento y distribución de imagen médica que cumpla con el estándar DICOM, y que permita la transmisión de imagen vía Internet haciendo uso de conexión VPN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puntos</w:t>
            </w:r>
          </w:p>
        </w:tc>
      </w:tr>
    </w:tbl>
    <w:p w:rsidR="00000000" w:rsidDel="00000000" w:rsidP="00000000" w:rsidRDefault="00000000" w:rsidRPr="00000000" w14:paraId="0000036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acreditará mediante la información que figure indicada en materia de recursos técnicos en el Anexo V, que a estos efectos tendrá la consideración de declaración responsable</w:t>
      </w:r>
    </w:p>
    <w:p w:rsidR="00000000" w:rsidDel="00000000" w:rsidP="00000000" w:rsidRDefault="00000000" w:rsidRPr="00000000" w14:paraId="0000036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0">
      <w:pPr>
        <w:jc w:val="both"/>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c. Prestación del Servicio:                                                    Máximo 31 puntos</w:t>
      </w:r>
    </w:p>
    <w:p w:rsidR="00000000" w:rsidDel="00000000" w:rsidP="00000000" w:rsidRDefault="00000000" w:rsidRPr="00000000" w14:paraId="0000037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c.1. Cobertura horaria </w:t>
        <w:tab/>
        <w:tab/>
        <w:tab/>
        <w:tab/>
        <w:tab/>
        <w:tab/>
        <w:t xml:space="preserve">Máx. 23 puntos</w:t>
      </w:r>
    </w:p>
    <w:p w:rsidR="00000000" w:rsidDel="00000000" w:rsidP="00000000" w:rsidRDefault="00000000" w:rsidRPr="00000000" w14:paraId="00000373">
      <w:pPr>
        <w:rPr>
          <w:rFonts w:ascii="Calibri" w:cs="Calibri" w:eastAsia="Calibri" w:hAnsi="Calibri"/>
          <w:b w:val="1"/>
          <w:bCs w:val="1"/>
          <w:sz w:val="22"/>
          <w:szCs w:val="22"/>
        </w:rPr>
      </w:pPr>
      <w:r w:rsidDel="00000000" w:rsidR="00000000" w:rsidRPr="00000000">
        <w:rPr>
          <w:rtl w:val="0"/>
        </w:rPr>
      </w:r>
    </w:p>
    <w:tbl>
      <w:tblPr>
        <w:tblStyle w:val="Table24"/>
        <w:tblW w:w="9420.0" w:type="dxa"/>
        <w:jc w:val="left"/>
        <w:tblInd w:w="-6.999999999999993" w:type="dxa"/>
        <w:tblLayout w:type="fixed"/>
        <w:tblLook w:val="0400"/>
      </w:tblPr>
      <w:tblGrid>
        <w:gridCol w:w="8085"/>
        <w:gridCol w:w="1335"/>
        <w:tblGridChange w:id="0">
          <w:tblGrid>
            <w:gridCol w:w="8085"/>
            <w:gridCol w:w="1335"/>
          </w:tblGrid>
        </w:tblGridChange>
      </w:tblGrid>
      <w:tr>
        <w:trPr>
          <w:cantSplit w:val="0"/>
          <w:trHeight w:val="983"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74">
            <w:pPr>
              <w:rPr>
                <w:rFonts w:ascii="Calibri" w:cs="Calibri" w:eastAsia="Calibri" w:hAnsi="Calibri"/>
                <w:sz w:val="22"/>
                <w:szCs w:val="22"/>
              </w:rPr>
            </w:pPr>
            <w:r w:rsidDel="00000000" w:rsidR="00000000" w:rsidRPr="00000000">
              <w:rPr>
                <w:rFonts w:ascii="Calibri" w:cs="Calibri" w:eastAsia="Calibri" w:hAnsi="Calibri"/>
                <w:sz w:val="22"/>
                <w:szCs w:val="22"/>
                <w:u w:val="single"/>
                <w:rtl w:val="0"/>
              </w:rPr>
              <w:t xml:space="preserve">Horario partido</w:t>
            </w:r>
            <w:r w:rsidDel="00000000" w:rsidR="00000000" w:rsidRPr="00000000">
              <w:rPr>
                <w:rtl w:val="0"/>
              </w:rPr>
            </w:r>
          </w:p>
          <w:p w:rsidR="00000000" w:rsidDel="00000000" w:rsidP="00000000" w:rsidRDefault="00000000" w:rsidRPr="00000000" w14:paraId="0000037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si el centro ofertado cubre un mínimo de tres horas por la tarde (a partir de las 15h), diariamente de lunes a jueves, (con presencia del física del médico radiólogo)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 puntos</w:t>
            </w:r>
          </w:p>
        </w:tc>
      </w:tr>
      <w:tr>
        <w:trPr>
          <w:cantSplit w:val="0"/>
          <w:trHeight w:val="1012"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77">
            <w:pPr>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Horario de cobertura</w:t>
            </w:r>
          </w:p>
          <w:p w:rsidR="00000000" w:rsidDel="00000000" w:rsidP="00000000" w:rsidRDefault="00000000" w:rsidRPr="00000000" w14:paraId="0000037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de forma proporcional la mejora en la suma de horas semanales disponibles del centro ofertado para la realización de TAC y ECO, con presencia física del médico especialista, en relación a la mejor oferta presentada (a partir del mínimo de 20 horas semanales).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 puntos</w:t>
            </w:r>
          </w:p>
        </w:tc>
      </w:tr>
      <w:tr>
        <w:trPr>
          <w:cantSplit w:val="0"/>
          <w:trHeight w:val="1012"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Apertura  sábados*</w:t>
            </w:r>
          </w:p>
          <w:p w:rsidR="00000000" w:rsidDel="00000000" w:rsidP="00000000" w:rsidRDefault="00000000" w:rsidRPr="00000000" w14:paraId="000003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si el/los centro/s ofertado/s en la localidad de referencia cubre un mínimo de 5 horas los sábados no festivos para la realización de TAC y ECO (con presencia del física del médico radiólogo)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puntos</w:t>
            </w:r>
          </w:p>
        </w:tc>
      </w:tr>
      <w:tr>
        <w:trPr>
          <w:cantSplit w:val="0"/>
          <w:trHeight w:val="1012"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37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Apertura del centro en domingos y festivos*</w:t>
            </w:r>
          </w:p>
          <w:p w:rsidR="00000000" w:rsidDel="00000000" w:rsidP="00000000" w:rsidRDefault="00000000" w:rsidRPr="00000000" w14:paraId="0000037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si el centro ofertado presta servicios en domingos y festivos para la realización de TAC y ECO (con presencia del física del médico radiólogo)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7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puntos</w:t>
            </w:r>
          </w:p>
        </w:tc>
      </w:tr>
    </w:tbl>
    <w:p w:rsidR="00000000" w:rsidDel="00000000" w:rsidP="00000000" w:rsidRDefault="00000000" w:rsidRPr="00000000" w14:paraId="00000380">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De ofertarse varios centros sanitarios se tendrá en cuenta  la cobertura horaria ofrecida entre todos  los centros</w:t>
      </w:r>
    </w:p>
    <w:p w:rsidR="00000000" w:rsidDel="00000000" w:rsidP="00000000" w:rsidRDefault="00000000" w:rsidRPr="00000000" w14:paraId="00000381">
      <w:pPr>
        <w:tabs>
          <w:tab w:val="left" w:leader="none" w:pos="567"/>
          <w:tab w:val="left" w:leader="none" w:pos="72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C.2. Tiempos de ejecución </w:t>
        <w:tab/>
        <w:tab/>
        <w:tab/>
        <w:tab/>
        <w:tab/>
        <w:t xml:space="preserve">Máximo 8 puntos</w:t>
        <w:tab/>
        <w:tab/>
        <w:tab/>
        <w:tab/>
      </w:r>
    </w:p>
    <w:p w:rsidR="00000000" w:rsidDel="00000000" w:rsidP="00000000" w:rsidRDefault="00000000" w:rsidRPr="00000000" w14:paraId="00000382">
      <w:pPr>
        <w:jc w:val="both"/>
        <w:rPr>
          <w:rFonts w:ascii="Calibri" w:cs="Calibri" w:eastAsia="Calibri" w:hAnsi="Calibri"/>
          <w:sz w:val="22"/>
          <w:szCs w:val="22"/>
        </w:rPr>
      </w:pPr>
      <w:r w:rsidDel="00000000" w:rsidR="00000000" w:rsidRPr="00000000">
        <w:rPr>
          <w:rFonts w:ascii="Calibri" w:cs="Calibri" w:eastAsia="Calibri" w:hAnsi="Calibri"/>
          <w:sz w:val="22"/>
          <w:szCs w:val="22"/>
          <w:u w:val="single"/>
          <w:rtl w:val="0"/>
        </w:rPr>
        <w:t xml:space="preserve">Plazos para realización de la prueba (solicitudes no urgentes):  </w:t>
      </w:r>
      <w:r w:rsidDel="00000000" w:rsidR="00000000" w:rsidRPr="00000000">
        <w:rPr>
          <w:rtl w:val="0"/>
        </w:rPr>
      </w:r>
    </w:p>
    <w:p w:rsidR="00000000" w:rsidDel="00000000" w:rsidP="00000000" w:rsidRDefault="00000000" w:rsidRPr="00000000" w14:paraId="00000383">
      <w:pPr>
        <w:ind w:left="567" w:hanging="1.0000000000000142"/>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384">
      <w:pPr>
        <w:ind w:left="567" w:hanging="1.0000000000000142"/>
        <w:jc w:val="both"/>
        <w:rPr>
          <w:rFonts w:ascii="Calibri" w:cs="Calibri" w:eastAsia="Calibri" w:hAnsi="Calibri"/>
          <w:sz w:val="22"/>
          <w:szCs w:val="22"/>
          <w:u w:val="single"/>
        </w:rPr>
      </w:pPr>
      <w:r w:rsidDel="00000000" w:rsidR="00000000" w:rsidRPr="00000000">
        <w:rPr>
          <w:rtl w:val="0"/>
        </w:rPr>
      </w:r>
    </w:p>
    <w:tbl>
      <w:tblPr>
        <w:tblStyle w:val="Table25"/>
        <w:tblW w:w="9345.0" w:type="dxa"/>
        <w:jc w:val="left"/>
        <w:tblInd w:w="-6.999999999999993" w:type="dxa"/>
        <w:tblLayout w:type="fixed"/>
        <w:tblLook w:val="0000"/>
      </w:tblPr>
      <w:tblGrid>
        <w:gridCol w:w="7725"/>
        <w:gridCol w:w="1620"/>
        <w:tblGridChange w:id="0">
          <w:tblGrid>
            <w:gridCol w:w="7725"/>
            <w:gridCol w:w="1620"/>
          </w:tblGrid>
        </w:tblGridChange>
      </w:tblGrid>
      <w:tr>
        <w:trPr>
          <w:cantSplit w:val="0"/>
          <w:trHeight w:val="2274.2871093750005"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385">
            <w:pPr>
              <w:spacing w:line="276"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Realización prueba en centro ofertado</w:t>
            </w:r>
          </w:p>
          <w:p w:rsidR="00000000" w:rsidDel="00000000" w:rsidP="00000000" w:rsidRDefault="00000000" w:rsidRPr="00000000" w14:paraId="0000038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valorarán los plazos máximos ofertados para la realización de las pruebas  en el centro ofertado, desde su solicitud por parte de Asepeyo:</w:t>
            </w:r>
          </w:p>
          <w:p w:rsidR="00000000" w:rsidDel="00000000" w:rsidP="00000000" w:rsidRDefault="00000000" w:rsidRPr="00000000" w14:paraId="00000387">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59" w:right="0" w:hanging="283"/>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 se oferta la realización de las pruebas en un plazo máximo de 48</w:t>
            </w:r>
            <w:r w:rsidDel="00000000" w:rsidR="00000000" w:rsidRPr="00000000">
              <w:rPr>
                <w:rFonts w:ascii="Calibri" w:cs="Calibri" w:eastAsia="Calibri" w:hAnsi="Calibri"/>
                <w:sz w:val="22"/>
                <w:szCs w:val="22"/>
                <w:rtl w:val="0"/>
              </w:rPr>
              <w:t xml:space="preserve">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desde la solicitud por parte de Asepeyo, se obtendrán 0 puntos.</w:t>
            </w:r>
          </w:p>
          <w:p w:rsidR="00000000" w:rsidDel="00000000" w:rsidP="00000000" w:rsidRDefault="00000000" w:rsidRPr="00000000" w14:paraId="00000388">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200" w:before="0" w:line="240" w:lineRule="auto"/>
              <w:ind w:left="459" w:right="0" w:hanging="283"/>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 se oferta la realización de las pruebas en un plazo máximo de 24h desde la solicitud por parte de Asepeyo, se obtendrán 4 puntos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9">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Máx. 4 puntos</w:t>
            </w:r>
          </w:p>
        </w:tc>
      </w:tr>
      <w:tr>
        <w:trPr>
          <w:cantSplit w:val="0"/>
          <w:trHeight w:val="2325" w:hRule="atLeast"/>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38A">
            <w:pPr>
              <w:spacing w:line="276"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Envío del informe </w:t>
            </w:r>
          </w:p>
          <w:p w:rsidR="00000000" w:rsidDel="00000000" w:rsidP="00000000" w:rsidRDefault="00000000" w:rsidRPr="00000000" w14:paraId="0000038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valorarán los plazos máximos ofertados desde la realización de la prueba, al envío de la prueba/informe, de las solicitudes no urgentes:</w:t>
            </w:r>
          </w:p>
          <w:p w:rsidR="00000000" w:rsidDel="00000000" w:rsidP="00000000" w:rsidRDefault="00000000" w:rsidRPr="00000000" w14:paraId="0000038C">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59" w:right="0" w:hanging="283"/>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 se oferta el envío del informe en un plazo máximo de 48</w:t>
            </w:r>
            <w:r w:rsidDel="00000000" w:rsidR="00000000" w:rsidRPr="00000000">
              <w:rPr>
                <w:rFonts w:ascii="Calibri" w:cs="Calibri" w:eastAsia="Calibri" w:hAnsi="Calibri"/>
                <w:sz w:val="22"/>
                <w:szCs w:val="22"/>
                <w:rtl w:val="0"/>
              </w:rPr>
              <w:t xml:space="preserve">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desde la realización de la prueba, se obtendrán 0 puntos.</w:t>
            </w:r>
          </w:p>
          <w:p w:rsidR="00000000" w:rsidDel="00000000" w:rsidP="00000000" w:rsidRDefault="00000000" w:rsidRPr="00000000" w14:paraId="0000038D">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200" w:before="0" w:line="240" w:lineRule="auto"/>
              <w:ind w:left="459" w:right="0" w:hanging="283"/>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 se oferta el envío del informe en un plazo máximo de 24h desde la realización de la prueba, se obtendrán 4 puntos.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E">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Máx. 4 puntos</w:t>
            </w:r>
          </w:p>
        </w:tc>
      </w:tr>
    </w:tbl>
    <w:p w:rsidR="00000000" w:rsidDel="00000000" w:rsidP="00000000" w:rsidRDefault="00000000" w:rsidRPr="00000000" w14:paraId="0000038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acreditará mediante la información que figure indicada en materia de tiempos de ejecución en el Anexo V, que a estos efectos tendrá la consideración de declaración responsable. </w:t>
      </w:r>
    </w:p>
    <w:p w:rsidR="00000000" w:rsidDel="00000000" w:rsidP="00000000" w:rsidRDefault="00000000" w:rsidRPr="00000000" w14:paraId="00000390">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1">
      <w:pPr>
        <w:jc w:val="both"/>
        <w:rPr>
          <w:rFonts w:ascii="Calibri" w:cs="Calibri" w:eastAsia="Calibri" w:hAnsi="Calibri"/>
          <w:color w:val="ff0000"/>
          <w:sz w:val="22"/>
          <w:szCs w:val="22"/>
        </w:rPr>
      </w:pPr>
      <w:r w:rsidDel="00000000" w:rsidR="00000000" w:rsidRPr="00000000">
        <w:rPr>
          <w:rFonts w:ascii="Calibri" w:cs="Calibri" w:eastAsia="Calibri" w:hAnsi="Calibri"/>
          <w:color w:val="ff0000"/>
          <w:sz w:val="22"/>
          <w:szCs w:val="22"/>
          <w:rtl w:val="0"/>
        </w:rPr>
        <w:tab/>
        <w:tab/>
        <w:tab/>
        <w:tab/>
        <w:tab/>
        <w:tab/>
        <w:tab/>
        <w:tab/>
      </w:r>
    </w:p>
    <w:p w:rsidR="00000000" w:rsidDel="00000000" w:rsidP="00000000" w:rsidRDefault="00000000" w:rsidRPr="00000000" w14:paraId="00000392">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oferta económica y técnica evaluable automáticamente se deberá presentar de acuerdo el  modelo especificado del </w:t>
      </w:r>
      <w:r w:rsidDel="00000000" w:rsidR="00000000" w:rsidRPr="00000000">
        <w:rPr>
          <w:rFonts w:ascii="Calibri" w:cs="Calibri" w:eastAsia="Calibri" w:hAnsi="Calibri"/>
          <w:b w:val="1"/>
          <w:bCs w:val="1"/>
          <w:color w:val="000099"/>
          <w:sz w:val="22"/>
          <w:szCs w:val="22"/>
          <w:rtl w:val="0"/>
        </w:rPr>
        <w:t xml:space="preserve">Anexo V</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393">
      <w:pPr>
        <w:jc w:val="both"/>
        <w:rPr>
          <w:rFonts w:ascii="Calibri" w:cs="Calibri" w:eastAsia="Calibri" w:hAnsi="Calibri"/>
          <w:color w:val="ff0000"/>
          <w:sz w:val="22"/>
          <w:szCs w:val="22"/>
        </w:rPr>
      </w:pPr>
      <w:r w:rsidDel="00000000" w:rsidR="00000000" w:rsidRPr="00000000">
        <w:rPr>
          <w:rFonts w:ascii="Calibri" w:cs="Calibri" w:eastAsia="Calibri" w:hAnsi="Calibri"/>
          <w:color w:val="ff0000"/>
          <w:sz w:val="22"/>
          <w:szCs w:val="22"/>
          <w:rtl w:val="0"/>
        </w:rPr>
        <w:tab/>
        <w:tab/>
        <w:tab/>
      </w:r>
    </w:p>
    <w:p w:rsidR="00000000" w:rsidDel="00000000" w:rsidP="00000000" w:rsidRDefault="00000000" w:rsidRPr="00000000" w14:paraId="0000039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tbl>
      <w:tblPr>
        <w:tblStyle w:val="Table26"/>
        <w:tblW w:w="9900.0" w:type="dxa"/>
        <w:jc w:val="left"/>
        <w:tblInd w:w="92.99999999999997" w:type="dxa"/>
        <w:tblLayout w:type="fixed"/>
        <w:tblLook w:val="0000"/>
      </w:tblPr>
      <w:tblGrid>
        <w:gridCol w:w="9900"/>
        <w:tblGridChange w:id="0">
          <w:tblGrid>
            <w:gridCol w:w="9900"/>
          </w:tblGrid>
        </w:tblGridChange>
      </w:tblGrid>
      <w:tr>
        <w:trPr>
          <w:cantSplit w:val="0"/>
          <w:trHeight w:val="348" w:hRule="atLeast"/>
          <w:tblHeader w:val="0"/>
        </w:trPr>
        <w:tc>
          <w:tcPr>
            <w:shd w:fill="00b0f0" w:val="clear"/>
          </w:tcPr>
          <w:p w:rsidR="00000000" w:rsidDel="00000000" w:rsidP="00000000" w:rsidRDefault="00000000" w:rsidRPr="00000000" w14:paraId="000003A8">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Anexo XII.- Desglose costes </w:t>
            </w:r>
            <w:r w:rsidDel="00000000" w:rsidR="00000000" w:rsidRPr="00000000">
              <w:rPr>
                <w:rtl w:val="0"/>
              </w:rPr>
            </w:r>
          </w:p>
        </w:tc>
      </w:tr>
    </w:tbl>
    <w:p w:rsidR="00000000" w:rsidDel="00000000" w:rsidP="00000000" w:rsidRDefault="00000000" w:rsidRPr="00000000" w14:paraId="000003A9">
      <w:pPr>
        <w:pBdr>
          <w:top w:space="0" w:sz="0" w:val="nil"/>
          <w:left w:space="0" w:sz="0" w:val="nil"/>
          <w:bottom w:space="0" w:sz="0" w:val="nil"/>
          <w:right w:space="0" w:sz="0" w:val="nil"/>
          <w:between w:space="0" w:sz="0" w:val="nil"/>
        </w:pBdr>
        <w:ind w:hanging="2"/>
        <w:jc w:val="both"/>
        <w:rPr>
          <w:rFonts w:ascii="Calibri" w:cs="Calibri" w:eastAsia="Calibri" w:hAnsi="Calibri"/>
          <w:color w:val="000080"/>
          <w:sz w:val="22"/>
          <w:szCs w:val="22"/>
        </w:rPr>
      </w:pPr>
      <w:r w:rsidDel="00000000" w:rsidR="00000000" w:rsidRPr="00000000">
        <w:rPr>
          <w:rtl w:val="0"/>
        </w:rPr>
      </w:r>
    </w:p>
    <w:p w:rsidR="00000000" w:rsidDel="00000000" w:rsidP="00000000" w:rsidRDefault="00000000" w:rsidRPr="00000000" w14:paraId="000003AA">
      <w:pPr>
        <w:spacing w:after="200" w:line="276" w:lineRule="auto"/>
        <w:ind w:left="708"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Del="00000000" w:rsidR="00000000" w:rsidRPr="00000000">
        <w:rPr>
          <w:rtl w:val="0"/>
        </w:rPr>
      </w:r>
    </w:p>
    <w:p w:rsidR="00000000" w:rsidDel="00000000" w:rsidP="00000000" w:rsidRDefault="00000000" w:rsidRPr="00000000" w14:paraId="000003AB">
      <w:pPr>
        <w:ind w:left="708.6614173228347" w:firstLine="0"/>
        <w:jc w:val="both"/>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ab/>
        <w:t xml:space="preserve">Costes 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87 %:</w:t>
      </w:r>
      <w:r w:rsidDel="00000000" w:rsidR="00000000" w:rsidRPr="00000000">
        <w:rPr>
          <w:rtl w:val="0"/>
        </w:rPr>
      </w:r>
    </w:p>
    <w:p w:rsidR="00000000" w:rsidDel="00000000" w:rsidP="00000000" w:rsidRDefault="00000000" w:rsidRPr="00000000" w14:paraId="000003AC">
      <w:pPr>
        <w:spacing w:line="276" w:lineRule="auto"/>
        <w:ind w:left="992.1259842519685" w:firstLine="0"/>
        <w:jc w:val="both"/>
        <w:rPr>
          <w:rFonts w:ascii="Calibri" w:cs="Calibri" w:eastAsia="Calibri" w:hAnsi="Calibri"/>
          <w:i w:val="1"/>
          <w:iCs w:val="1"/>
          <w:color w:val="ff0000"/>
          <w:sz w:val="22"/>
          <w:szCs w:val="22"/>
        </w:rPr>
      </w:pPr>
      <w:r w:rsidDel="00000000" w:rsidR="00000000" w:rsidRPr="00000000">
        <w:rPr>
          <w:rtl w:val="0"/>
        </w:rPr>
      </w:r>
    </w:p>
    <w:p w:rsidR="00000000" w:rsidDel="00000000" w:rsidP="00000000" w:rsidRDefault="00000000" w:rsidRPr="00000000" w14:paraId="000003AD">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color w:val="ff0000"/>
          <w:sz w:val="22"/>
          <w:szCs w:val="22"/>
          <w:rtl w:val="0"/>
        </w:rPr>
        <w:tab/>
      </w:r>
      <w:r w:rsidDel="00000000" w:rsidR="00000000" w:rsidRPr="00000000">
        <w:rPr>
          <w:rFonts w:ascii="Calibri" w:cs="Calibri" w:eastAsia="Calibri" w:hAnsi="Calibri"/>
          <w:sz w:val="22"/>
          <w:szCs w:val="22"/>
          <w:rtl w:val="0"/>
        </w:rPr>
        <w:t xml:space="preserve">Costes de Personal (53%):</w:t>
      </w:r>
      <w:r w:rsidDel="00000000" w:rsidR="00000000" w:rsidRPr="00000000">
        <w:rPr>
          <w:rtl w:val="0"/>
        </w:rPr>
      </w:r>
    </w:p>
    <w:p w:rsidR="00000000" w:rsidDel="00000000" w:rsidP="00000000" w:rsidRDefault="00000000" w:rsidRPr="00000000" w14:paraId="000003AE">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Salario neto</w:t>
      </w:r>
      <w:r w:rsidDel="00000000" w:rsidR="00000000" w:rsidRPr="00000000">
        <w:rPr>
          <w:rtl w:val="0"/>
        </w:rPr>
      </w:r>
    </w:p>
    <w:p w:rsidR="00000000" w:rsidDel="00000000" w:rsidP="00000000" w:rsidRDefault="00000000" w:rsidRPr="00000000" w14:paraId="000003AF">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Seguros sociales</w:t>
      </w:r>
      <w:r w:rsidDel="00000000" w:rsidR="00000000" w:rsidRPr="00000000">
        <w:rPr>
          <w:rtl w:val="0"/>
        </w:rPr>
      </w:r>
    </w:p>
    <w:p w:rsidR="00000000" w:rsidDel="00000000" w:rsidP="00000000" w:rsidRDefault="00000000" w:rsidRPr="00000000" w14:paraId="000003B0">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Formación</w:t>
      </w:r>
      <w:r w:rsidDel="00000000" w:rsidR="00000000" w:rsidRPr="00000000">
        <w:rPr>
          <w:rtl w:val="0"/>
        </w:rPr>
      </w:r>
    </w:p>
    <w:p w:rsidR="00000000" w:rsidDel="00000000" w:rsidP="00000000" w:rsidRDefault="00000000" w:rsidRPr="00000000" w14:paraId="000003B1">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Prevención de Riesgos Laborales</w:t>
      </w:r>
      <w:r w:rsidDel="00000000" w:rsidR="00000000" w:rsidRPr="00000000">
        <w:rPr>
          <w:rtl w:val="0"/>
        </w:rPr>
      </w:r>
    </w:p>
    <w:p w:rsidR="00000000" w:rsidDel="00000000" w:rsidP="00000000" w:rsidRDefault="00000000" w:rsidRPr="00000000" w14:paraId="000003B2">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Ropa de Trabajo</w:t>
      </w:r>
      <w:r w:rsidDel="00000000" w:rsidR="00000000" w:rsidRPr="00000000">
        <w:rPr>
          <w:rtl w:val="0"/>
        </w:rPr>
      </w:r>
    </w:p>
    <w:p w:rsidR="00000000" w:rsidDel="00000000" w:rsidP="00000000" w:rsidRDefault="00000000" w:rsidRPr="00000000" w14:paraId="000003B3">
      <w:pPr>
        <w:spacing w:line="276" w:lineRule="auto"/>
        <w:ind w:left="992.1259842519685" w:firstLine="0"/>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3B4">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 xml:space="preserve">Costes de instalaciones (34%):</w:t>
      </w:r>
      <w:r w:rsidDel="00000000" w:rsidR="00000000" w:rsidRPr="00000000">
        <w:rPr>
          <w:rtl w:val="0"/>
        </w:rPr>
      </w:r>
    </w:p>
    <w:p w:rsidR="00000000" w:rsidDel="00000000" w:rsidP="00000000" w:rsidRDefault="00000000" w:rsidRPr="00000000" w14:paraId="000003B5">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Compra equipo, materiales, etc…</w:t>
      </w:r>
      <w:r w:rsidDel="00000000" w:rsidR="00000000" w:rsidRPr="00000000">
        <w:rPr>
          <w:rtl w:val="0"/>
        </w:rPr>
      </w:r>
    </w:p>
    <w:p w:rsidR="00000000" w:rsidDel="00000000" w:rsidP="00000000" w:rsidRDefault="00000000" w:rsidRPr="00000000" w14:paraId="000003B6">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Mantenimiento equipo</w:t>
      </w:r>
      <w:r w:rsidDel="00000000" w:rsidR="00000000" w:rsidRPr="00000000">
        <w:rPr>
          <w:rtl w:val="0"/>
        </w:rPr>
      </w:r>
    </w:p>
    <w:p w:rsidR="00000000" w:rsidDel="00000000" w:rsidP="00000000" w:rsidRDefault="00000000" w:rsidRPr="00000000" w14:paraId="000003B7">
      <w:pPr>
        <w:spacing w:line="276" w:lineRule="auto"/>
        <w:ind w:left="992.1259842519685" w:firstLine="0"/>
        <w:jc w:val="both"/>
        <w:rPr>
          <w:rFonts w:ascii="Calibri" w:cs="Calibri" w:eastAsia="Calibri" w:hAnsi="Calibri"/>
          <w:i w:val="1"/>
          <w:iCs w:val="1"/>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3B8">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tab/>
        <w:t xml:space="preserve">- Alquiler instalaciones</w:t>
      </w:r>
      <w:r w:rsidDel="00000000" w:rsidR="00000000" w:rsidRPr="00000000">
        <w:rPr>
          <w:rtl w:val="0"/>
        </w:rPr>
      </w:r>
    </w:p>
    <w:p w:rsidR="00000000" w:rsidDel="00000000" w:rsidP="00000000" w:rsidRDefault="00000000" w:rsidRPr="00000000" w14:paraId="000003B9">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ab/>
      </w:r>
      <w:r w:rsidDel="00000000" w:rsidR="00000000" w:rsidRPr="00000000">
        <w:rPr>
          <w:rtl w:val="0"/>
        </w:rPr>
      </w:r>
    </w:p>
    <w:p w:rsidR="00000000" w:rsidDel="00000000" w:rsidP="00000000" w:rsidRDefault="00000000" w:rsidRPr="00000000" w14:paraId="000003BA">
      <w:pPr>
        <w:spacing w:line="276" w:lineRule="auto"/>
        <w:ind w:left="992.1259842519685" w:firstLine="0"/>
        <w:jc w:val="both"/>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Costes Indirectos</w:t>
      </w:r>
      <w:r w:rsidDel="00000000" w:rsidR="00000000" w:rsidRPr="00000000">
        <w:rPr>
          <w:rFonts w:ascii="Calibri" w:cs="Calibri" w:eastAsia="Calibri" w:hAnsi="Calibri"/>
          <w:sz w:val="22"/>
          <w:szCs w:val="22"/>
          <w:rtl w:val="0"/>
        </w:rPr>
        <w:t xml:space="preserve">: Se entenderán como tales, en este caso, los Costes de Gestión que suponen un 13%.</w:t>
      </w:r>
      <w:r w:rsidDel="00000000" w:rsidR="00000000" w:rsidRPr="00000000">
        <w:rPr>
          <w:rtl w:val="0"/>
        </w:rPr>
      </w:r>
    </w:p>
    <w:p w:rsidR="00000000" w:rsidDel="00000000" w:rsidP="00000000" w:rsidRDefault="00000000" w:rsidRPr="00000000" w14:paraId="000003BB">
      <w:pPr>
        <w:spacing w:line="276" w:lineRule="auto"/>
        <w:ind w:left="360"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3BC">
      <w:pPr>
        <w:spacing w:after="200" w:line="276" w:lineRule="auto"/>
        <w:ind w:firstLine="708"/>
        <w:jc w:val="both"/>
        <w:rPr>
          <w:rFonts w:ascii="Calibri" w:cs="Calibri" w:eastAsia="Calibri" w:hAnsi="Calibri"/>
          <w:i w:val="1"/>
          <w:iCs w:val="1"/>
          <w:color w:val="ff0000"/>
          <w:sz w:val="22"/>
          <w:szCs w:val="22"/>
        </w:rPr>
      </w:pPr>
      <w:r w:rsidDel="00000000" w:rsidR="00000000" w:rsidRPr="00000000">
        <w:rPr>
          <w:rFonts w:ascii="Calibri" w:cs="Calibri" w:eastAsia="Calibri" w:hAnsi="Calibri"/>
          <w:b w:val="1"/>
          <w:bCs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r w:rsidDel="00000000" w:rsidR="00000000" w:rsidRPr="00000000">
        <w:rPr>
          <w:rFonts w:ascii="Calibri" w:cs="Calibri" w:eastAsia="Calibri" w:hAnsi="Calibri"/>
          <w:color w:val="ff0000"/>
          <w:sz w:val="22"/>
          <w:szCs w:val="22"/>
          <w:rtl w:val="0"/>
        </w:rPr>
        <w:tab/>
      </w:r>
      <w:r w:rsidDel="00000000" w:rsidR="00000000" w:rsidRPr="00000000">
        <w:rPr>
          <w:rtl w:val="0"/>
        </w:rPr>
      </w:r>
    </w:p>
    <w:p w:rsidR="00000000" w:rsidDel="00000000" w:rsidP="00000000" w:rsidRDefault="00000000" w:rsidRPr="00000000" w14:paraId="000003BD">
      <w:pPr>
        <w:ind w:left="708"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w:t>
      </w:r>
      <w:r w:rsidDel="00000000" w:rsidR="00000000" w:rsidRPr="00000000">
        <w:rPr>
          <w:rtl w:val="0"/>
        </w:rPr>
      </w:r>
    </w:p>
    <w:p w:rsidR="00000000" w:rsidDel="00000000" w:rsidP="00000000" w:rsidRDefault="00000000" w:rsidRPr="00000000" w14:paraId="000003BE">
      <w:pPr>
        <w:ind w:left="708" w:firstLine="0"/>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3BF">
      <w:pPr>
        <w:numPr>
          <w:ilvl w:val="0"/>
          <w:numId w:val="1"/>
        </w:numPr>
        <w:ind w:left="1068" w:hanging="360"/>
        <w:jc w:val="both"/>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sz w:val="22"/>
          <w:szCs w:val="22"/>
          <w:rtl w:val="0"/>
        </w:rPr>
        <w:t xml:space="preserve"> VALOR ESTIMADO DEL CONTRATO</w:t>
      </w:r>
      <w:r w:rsidDel="00000000" w:rsidR="00000000" w:rsidRPr="00000000">
        <w:rPr>
          <w:rtl w:val="0"/>
        </w:rPr>
      </w:r>
    </w:p>
    <w:p w:rsidR="00000000" w:rsidDel="00000000" w:rsidP="00000000" w:rsidRDefault="00000000" w:rsidRPr="00000000" w14:paraId="000003C0">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1">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(1 año, prorrogable por 4 anualidades más) del Servicio de Diagnóstico por la Imagen para la realización de TAC y Ecografías, en el ámbito territorial de Lanzarote y en las condiciones descritas en el Pliego de Cláusulas Administrativas Particulares y el Presupuesto Base de Licitación anual, el Valor Estimado del Contrato es de 100.126,00 €,IVA exento , con el siguiente desglose:</w:t>
      </w:r>
    </w:p>
    <w:p w:rsidR="00000000" w:rsidDel="00000000" w:rsidP="00000000" w:rsidRDefault="00000000" w:rsidRPr="00000000" w14:paraId="000003C2">
      <w:pPr>
        <w:ind w:firstLine="0"/>
        <w:jc w:val="both"/>
        <w:rPr>
          <w:rFonts w:ascii="Calibri" w:cs="Calibri" w:eastAsia="Calibri" w:hAnsi="Calibri"/>
          <w:sz w:val="22"/>
          <w:szCs w:val="22"/>
        </w:rPr>
      </w:pPr>
      <w:r w:rsidDel="00000000" w:rsidR="00000000" w:rsidRPr="00000000">
        <w:rPr>
          <w:rtl w:val="0"/>
        </w:rPr>
      </w:r>
    </w:p>
    <w:tbl>
      <w:tblPr>
        <w:tblStyle w:val="Table27"/>
        <w:tblW w:w="5540.0" w:type="dxa"/>
        <w:jc w:val="center"/>
        <w:tblLayout w:type="fixed"/>
        <w:tblLook w:val="0400"/>
      </w:tblPr>
      <w:tblGrid>
        <w:gridCol w:w="3580"/>
        <w:gridCol w:w="1960"/>
        <w:tblGridChange w:id="0">
          <w:tblGrid>
            <w:gridCol w:w="3580"/>
            <w:gridCol w:w="196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3">
            <w:pPr>
              <w:ind w:firstLine="0"/>
              <w:rPr>
                <w:rFonts w:ascii="Calibri" w:cs="Calibri" w:eastAsia="Calibri" w:hAnsi="Calibri"/>
              </w:rPr>
            </w:pPr>
            <w:r w:rsidDel="00000000" w:rsidR="00000000" w:rsidRPr="00000000">
              <w:rPr>
                <w:rFonts w:ascii="Calibri" w:cs="Calibri" w:eastAsia="Calibri" w:hAnsi="Calibri"/>
                <w:rtl w:val="0"/>
              </w:rPr>
              <w:t xml:space="preserve">Presupuesto base de licitación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4">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19,255.00 €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5">
            <w:pPr>
              <w:ind w:firstLine="0"/>
              <w:rPr>
                <w:rFonts w:ascii="Calibri" w:cs="Calibri" w:eastAsia="Calibri" w:hAnsi="Calibri"/>
              </w:rPr>
            </w:pPr>
            <w:r w:rsidDel="00000000" w:rsidR="00000000" w:rsidRPr="00000000">
              <w:rPr>
                <w:rFonts w:ascii="Calibri" w:cs="Calibri" w:eastAsia="Calibri" w:hAnsi="Calibri"/>
                <w:rtl w:val="0"/>
              </w:rPr>
              <w:t xml:space="preserve">Valor estimado</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6">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100,126.00 €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7">
            <w:pPr>
              <w:ind w:firstLine="0"/>
              <w:rPr>
                <w:rFonts w:ascii="Calibri" w:cs="Calibri" w:eastAsia="Calibri" w:hAnsi="Calibri"/>
              </w:rPr>
            </w:pPr>
            <w:r w:rsidDel="00000000" w:rsidR="00000000" w:rsidRPr="00000000">
              <w:rPr>
                <w:rFonts w:ascii="Calibri" w:cs="Calibri" w:eastAsia="Calibri" w:hAnsi="Calibri"/>
                <w:rtl w:val="0"/>
              </w:rPr>
              <w:t xml:space="preserve">Importe modificaciones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8">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3,851.00 €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9">
            <w:pPr>
              <w:ind w:firstLine="0"/>
              <w:rPr>
                <w:rFonts w:ascii="Calibri" w:cs="Calibri" w:eastAsia="Calibri" w:hAnsi="Calibri"/>
              </w:rPr>
            </w:pPr>
            <w:r w:rsidDel="00000000" w:rsidR="00000000" w:rsidRPr="00000000">
              <w:rPr>
                <w:rFonts w:ascii="Calibri" w:cs="Calibri" w:eastAsia="Calibri" w:hAnsi="Calibri"/>
                <w:rtl w:val="0"/>
              </w:rPr>
              <w:t xml:space="preserve">Importe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A">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77,020.00 €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B">
            <w:pPr>
              <w:ind w:firstLine="0"/>
              <w:rPr>
                <w:rFonts w:ascii="Calibri" w:cs="Calibri" w:eastAsia="Calibri" w:hAnsi="Calibri"/>
              </w:rPr>
            </w:pPr>
            <w:r w:rsidDel="00000000" w:rsidR="00000000" w:rsidRPr="00000000">
              <w:rPr>
                <w:rFonts w:ascii="Calibri" w:cs="Calibri" w:eastAsia="Calibri" w:hAnsi="Calibri"/>
                <w:rtl w:val="0"/>
              </w:rPr>
              <w:t xml:space="preserve">Duración</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C">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1 año</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D">
            <w:pPr>
              <w:ind w:firstLine="0"/>
              <w:rPr>
                <w:rFonts w:ascii="Calibri" w:cs="Calibri" w:eastAsia="Calibri" w:hAnsi="Calibri"/>
              </w:rPr>
            </w:pPr>
            <w:r w:rsidDel="00000000" w:rsidR="00000000" w:rsidRPr="00000000">
              <w:rPr>
                <w:rFonts w:ascii="Calibri" w:cs="Calibri" w:eastAsia="Calibri" w:hAnsi="Calibri"/>
                <w:rtl w:val="0"/>
              </w:rPr>
              <w:t xml:space="preserve">Número de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CE">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4</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F">
            <w:pPr>
              <w:ind w:firstLine="0"/>
              <w:rPr>
                <w:rFonts w:ascii="Calibri" w:cs="Calibri" w:eastAsia="Calibri" w:hAnsi="Calibri"/>
              </w:rPr>
            </w:pPr>
            <w:r w:rsidDel="00000000" w:rsidR="00000000" w:rsidRPr="00000000">
              <w:rPr>
                <w:rFonts w:ascii="Calibri" w:cs="Calibri" w:eastAsia="Calibri" w:hAnsi="Calibri"/>
                <w:rtl w:val="0"/>
              </w:rPr>
              <w:t xml:space="preserve">Duración incluidas las prórrogas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D0">
            <w:pPr>
              <w:widowControl w:val="0"/>
              <w:spacing w:line="276" w:lineRule="auto"/>
              <w:ind w:firstLine="0"/>
              <w:jc w:val="right"/>
              <w:rPr>
                <w:rFonts w:ascii="Calibri" w:cs="Calibri" w:eastAsia="Calibri" w:hAnsi="Calibri"/>
              </w:rPr>
            </w:pPr>
            <w:r w:rsidDel="00000000" w:rsidR="00000000" w:rsidRPr="00000000">
              <w:rPr>
                <w:rFonts w:ascii="Calibri" w:cs="Calibri" w:eastAsia="Calibri" w:hAnsi="Calibri"/>
                <w:rtl w:val="0"/>
              </w:rPr>
              <w:t xml:space="preserve">5 años</w:t>
            </w:r>
          </w:p>
        </w:tc>
      </w:tr>
    </w:tbl>
    <w:p w:rsidR="00000000" w:rsidDel="00000000" w:rsidP="00000000" w:rsidRDefault="00000000" w:rsidRPr="00000000" w14:paraId="000003D1">
      <w:pPr>
        <w:ind w:left="705" w:right="-144"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3D2">
      <w:pPr>
        <w:ind w:left="705" w:right="-144"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3D3">
      <w:pPr>
        <w:numPr>
          <w:ilvl w:val="0"/>
          <w:numId w:val="1"/>
        </w:numPr>
        <w:spacing w:after="200" w:line="276" w:lineRule="auto"/>
        <w:ind w:left="1068" w:right="-144" w:hanging="360"/>
        <w:jc w:val="both"/>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sz w:val="22"/>
          <w:szCs w:val="22"/>
          <w:rtl w:val="0"/>
        </w:rPr>
        <w:t xml:space="preserve">ANUALIDADES</w:t>
      </w:r>
      <w:r w:rsidDel="00000000" w:rsidR="00000000" w:rsidRPr="00000000">
        <w:rPr>
          <w:rtl w:val="0"/>
        </w:rPr>
      </w:r>
    </w:p>
    <w:p w:rsidR="00000000" w:rsidDel="00000000" w:rsidP="00000000" w:rsidRDefault="00000000" w:rsidRPr="00000000" w14:paraId="000003D4">
      <w:pPr>
        <w:ind w:left="360" w:right="-144" w:firstLine="34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w:t>
      </w:r>
    </w:p>
    <w:p w:rsidR="00000000" w:rsidDel="00000000" w:rsidP="00000000" w:rsidRDefault="00000000" w:rsidRPr="00000000" w14:paraId="000003D5">
      <w:pPr>
        <w:ind w:left="360" w:right="-144" w:firstLine="348"/>
        <w:jc w:val="both"/>
        <w:rPr>
          <w:rFonts w:ascii="Calibri" w:cs="Calibri" w:eastAsia="Calibri" w:hAnsi="Calibri"/>
          <w:sz w:val="22"/>
          <w:szCs w:val="22"/>
        </w:rPr>
      </w:pPr>
      <w:r w:rsidDel="00000000" w:rsidR="00000000" w:rsidRPr="00000000">
        <w:rPr>
          <w:rtl w:val="0"/>
        </w:rPr>
      </w:r>
    </w:p>
    <w:tbl>
      <w:tblPr>
        <w:tblStyle w:val="Table28"/>
        <w:tblW w:w="7440.0" w:type="dxa"/>
        <w:jc w:val="center"/>
        <w:tblLayout w:type="fixed"/>
        <w:tblLook w:val="0400"/>
      </w:tblPr>
      <w:tblGrid>
        <w:gridCol w:w="2764"/>
        <w:gridCol w:w="1134"/>
        <w:gridCol w:w="1560"/>
        <w:gridCol w:w="1982"/>
        <w:tblGridChange w:id="0">
          <w:tblGrid>
            <w:gridCol w:w="2764"/>
            <w:gridCol w:w="1134"/>
            <w:gridCol w:w="1560"/>
            <w:gridCol w:w="1982"/>
          </w:tblGrid>
        </w:tblGridChange>
      </w:tblGrid>
      <w:tr>
        <w:trPr>
          <w:cantSplit w:val="0"/>
          <w:trHeight w:val="230"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D6">
            <w:pPr>
              <w:ind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Anualidades</w:t>
            </w:r>
          </w:p>
        </w:tc>
        <w:tc>
          <w:tcPr>
            <w:tcBorders>
              <w:top w:color="000000" w:space="0" w:sz="4" w:val="single"/>
              <w:left w:color="000000" w:space="0" w:sz="0" w:val="nil"/>
              <w:bottom w:color="000000" w:space="0" w:sz="0" w:val="nil"/>
              <w:right w:color="000000" w:space="0" w:sz="4" w:val="single"/>
            </w:tcBorders>
            <w:shd w:fill="bfbfbf" w:val="clear"/>
            <w:vAlign w:val="center"/>
          </w:tcPr>
          <w:p w:rsidR="00000000" w:rsidDel="00000000" w:rsidP="00000000" w:rsidRDefault="00000000" w:rsidRPr="00000000" w14:paraId="000003D9">
            <w:pPr>
              <w:ind w:firstLine="0"/>
              <w:jc w:val="center"/>
              <w:rPr>
                <w:rFonts w:ascii="Calibri" w:cs="Calibri" w:eastAsia="Calibri" w:hAnsi="Calibri"/>
                <w:b w:val="1"/>
                <w:bCs w:val="1"/>
              </w:rPr>
            </w:pPr>
            <w:r w:rsidDel="00000000" w:rsidR="00000000" w:rsidRPr="00000000">
              <w:rPr>
                <w:rtl w:val="0"/>
              </w:rPr>
            </w:r>
          </w:p>
        </w:tc>
      </w:tr>
      <w:tr>
        <w:trPr>
          <w:cantSplit w:val="0"/>
          <w:trHeight w:val="230"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D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Vigencia contrato</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DB">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2027</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D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 meses)</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DD">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16,045.83 €</w:t>
            </w:r>
          </w:p>
        </w:tc>
      </w:tr>
      <w:tr>
        <w:trPr>
          <w:cantSplit w:val="0"/>
          <w:trHeight w:val="230"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F">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E1">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3,209.17 €</w:t>
            </w:r>
          </w:p>
        </w:tc>
      </w:tr>
      <w:tr>
        <w:trPr>
          <w:cantSplit w:val="0"/>
          <w:trHeight w:val="23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Prórroga 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3">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E5">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16,045.83 €</w:t>
            </w:r>
          </w:p>
        </w:tc>
      </w:tr>
      <w:tr>
        <w:trPr>
          <w:cantSplit w:val="0"/>
          <w:trHeight w:val="23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7">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E9">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3,209.17 €</w:t>
            </w:r>
          </w:p>
        </w:tc>
      </w:tr>
      <w:tr>
        <w:trPr>
          <w:cantSplit w:val="0"/>
          <w:trHeight w:val="23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Prórroga 2</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B">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ED">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16,045.83 €</w:t>
            </w:r>
          </w:p>
        </w:tc>
      </w:tr>
      <w:tr>
        <w:trPr>
          <w:cantSplit w:val="0"/>
          <w:trHeight w:val="23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F">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F1">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3,209.17 €</w:t>
            </w:r>
          </w:p>
        </w:tc>
      </w:tr>
      <w:tr>
        <w:trPr>
          <w:cantSplit w:val="0"/>
          <w:trHeight w:val="23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Prórroga 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3">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F5">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16,045.83 €</w:t>
            </w:r>
          </w:p>
        </w:tc>
      </w:tr>
      <w:tr>
        <w:trPr>
          <w:cantSplit w:val="0"/>
          <w:trHeight w:val="23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7">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3,209.17 €</w:t>
            </w:r>
          </w:p>
        </w:tc>
      </w:tr>
      <w:tr>
        <w:trPr>
          <w:cantSplit w:val="0"/>
          <w:trHeight w:val="23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Prórroga 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B">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16,045.83 €</w:t>
            </w:r>
          </w:p>
        </w:tc>
      </w:tr>
      <w:tr>
        <w:trPr>
          <w:cantSplit w:val="0"/>
          <w:trHeight w:val="23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F">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2032</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3,209.17 €</w:t>
            </w:r>
          </w:p>
        </w:tc>
      </w:tr>
      <w:tr>
        <w:trPr>
          <w:cantSplit w:val="0"/>
          <w:trHeight w:val="23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Modificados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3">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4">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3,851.00 €</w:t>
            </w:r>
          </w:p>
        </w:tc>
      </w:tr>
      <w:tr>
        <w:trPr>
          <w:cantSplit w:val="0"/>
          <w:trHeight w:val="230" w:hRule="atLeast"/>
          <w:tblHeader w:val="0"/>
        </w:trPr>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07">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08">
            <w:pPr>
              <w:widowControl w:val="0"/>
              <w:spacing w:line="276" w:lineRule="auto"/>
              <w:ind w:firstLine="0"/>
              <w:rPr>
                <w:rFonts w:ascii="Calibri" w:cs="Calibri" w:eastAsia="Calibri" w:hAnsi="Calibri"/>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409">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100,126.00 €</w:t>
            </w:r>
          </w:p>
        </w:tc>
      </w:tr>
    </w:tbl>
    <w:p w:rsidR="00000000" w:rsidDel="00000000" w:rsidP="00000000" w:rsidRDefault="00000000" w:rsidRPr="00000000" w14:paraId="0000040A">
      <w:pPr>
        <w:ind w:left="360" w:right="-144" w:firstLine="348"/>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B">
      <w:pPr>
        <w:ind w:left="360" w:right="-144" w:firstLine="348"/>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40C">
      <w:pPr>
        <w:ind w:left="360" w:right="-144" w:firstLine="348"/>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40D">
      <w:pPr>
        <w:numPr>
          <w:ilvl w:val="0"/>
          <w:numId w:val="1"/>
        </w:numPr>
        <w:ind w:left="1068" w:hanging="360"/>
        <w:jc w:val="both"/>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sz w:val="22"/>
          <w:szCs w:val="22"/>
          <w:rtl w:val="0"/>
        </w:rPr>
        <w:t xml:space="preserve">LÍMITE MÁXIMO PRESUPUESTARIO DEL CONTRATO</w:t>
      </w:r>
      <w:r w:rsidDel="00000000" w:rsidR="00000000" w:rsidRPr="00000000">
        <w:rPr>
          <w:rtl w:val="0"/>
        </w:rPr>
      </w:r>
    </w:p>
    <w:p w:rsidR="00000000" w:rsidDel="00000000" w:rsidP="00000000" w:rsidRDefault="00000000" w:rsidRPr="00000000" w14:paraId="0000040E">
      <w:pPr>
        <w:ind w:firstLine="0"/>
        <w:jc w:val="both"/>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40F">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de </w:t>
      </w:r>
      <w:r w:rsidDel="00000000" w:rsidR="00000000" w:rsidRPr="00000000">
        <w:rPr>
          <w:rFonts w:ascii="Calibri" w:cs="Calibri" w:eastAsia="Calibri" w:hAnsi="Calibri"/>
          <w:b w:val="1"/>
          <w:bCs w:val="1"/>
          <w:sz w:val="22"/>
          <w:szCs w:val="22"/>
          <w:rtl w:val="0"/>
        </w:rPr>
        <w:t xml:space="preserve">100.126,00€</w:t>
      </w:r>
      <w:r w:rsidDel="00000000" w:rsidR="00000000" w:rsidRPr="00000000">
        <w:rPr>
          <w:rFonts w:ascii="Calibri" w:cs="Calibri" w:eastAsia="Calibri" w:hAnsi="Calibri"/>
          <w:sz w:val="22"/>
          <w:szCs w:val="22"/>
          <w:rtl w:val="0"/>
        </w:rPr>
        <w:t xml:space="preserve"> IVA exento, durante toda la vigencia del contrato (prórrogas incluidas). </w:t>
      </w:r>
    </w:p>
    <w:p w:rsidR="00000000" w:rsidDel="00000000" w:rsidP="00000000" w:rsidRDefault="00000000" w:rsidRPr="00000000" w14:paraId="00000410">
      <w:pPr>
        <w:ind w:left="705"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En el caso de que, dentro de la vigencia del contrato, las necesidades reales fuesen superiores a la cantidad indicada, se procederá a la rescisión del contrato.</w:t>
      </w: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8" w:top="992" w:left="85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MS Gothic"/>
  <w:font w:name="Courier New"/>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8">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9">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A">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bl>
    <w:tblPr>
      <w:tblStyle w:val="Table29"/>
      <w:tblW w:w="9441.0" w:type="dxa"/>
      <w:jc w:val="left"/>
      <w:tblInd w:w="50.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413">
          <w:pPr>
            <w:pBdr>
              <w:top w:space="0" w:sz="0" w:val="nil"/>
              <w:left w:space="0" w:sz="0" w:val="nil"/>
              <w:bottom w:space="0" w:sz="0" w:val="nil"/>
              <w:right w:space="0" w:sz="0" w:val="nil"/>
              <w:between w:space="0" w:sz="0" w:val="nil"/>
            </w:pBdr>
            <w:ind w:hanging="2"/>
            <w:jc w:val="right"/>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Exp. SP00100/2026</w:t>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rFonts w:ascii="Cambria" w:cs="Cambria" w:eastAsia="Cambria" w:hAnsi="Cambria"/>
              <w:b w:val="1"/>
              <w:bCs w:val="1"/>
              <w:i w:val="1"/>
              <w:iCs w:val="1"/>
              <w:color w:val="ffffff"/>
              <w:sz w:val="22"/>
              <w:szCs w:val="22"/>
            </w:rPr>
          </w:pPr>
          <w:r w:rsidDel="00000000" w:rsidR="00000000" w:rsidRPr="00000000">
            <w:rPr>
              <w:rFonts w:ascii="Calibri" w:cs="Calibri" w:eastAsia="Calibri" w:hAnsi="Calibri"/>
              <w:b w:val="1"/>
              <w:bCs w:val="1"/>
              <w:color w:val="ffffff"/>
              <w:sz w:val="22"/>
              <w:szCs w:val="22"/>
              <w:rtl w:val="0"/>
            </w:rPr>
            <w:t xml:space="preserve">Contratación del Servicio de Diagnóstico por la Imagen para la realización de TAC y Ecografías, en el ámbito territorial de Lanzarote, para ASEPEYO, Mutua Colaboradora con la Seguridad Social nº 151.</w:t>
          </w:r>
          <w:r w:rsidDel="00000000" w:rsidR="00000000" w:rsidRPr="00000000">
            <w:rPr>
              <w:rtl w:val="0"/>
            </w:rPr>
          </w:r>
        </w:p>
      </w:tc>
    </w:tr>
  </w:tbl>
  <w:p w:rsidR="00000000" w:rsidDel="00000000" w:rsidP="00000000" w:rsidRDefault="00000000" w:rsidRPr="00000000" w14:paraId="00000415">
    <w:pPr>
      <w:tabs>
        <w:tab w:val="center" w:leader="none" w:pos="4252"/>
        <w:tab w:val="right" w:leader="none" w:pos="8504"/>
      </w:tabs>
      <w:ind w:hanging="2"/>
      <w:jc w:val="both"/>
      <w:rPr>
        <w:b w:val="1"/>
        <w:bCs w:val="1"/>
        <w:color w:val="ffffff"/>
        <w:sz w:val="24"/>
        <w:szCs w:val="24"/>
      </w:rPr>
    </w:pPr>
    <w:r w:rsidDel="00000000" w:rsidR="00000000" w:rsidRPr="00000000">
      <w:rPr>
        <w:b w:val="1"/>
        <w:bCs w:val="1"/>
        <w:color w:val="ffffff"/>
        <w:sz w:val="24"/>
        <w:szCs w:val="24"/>
        <w:rtl w:val="0"/>
      </w:rPr>
      <w:t xml:space="preserve">Anexo IV.5 . Declaración responsable en materia de protección de datos</w:t>
    </w:r>
    <w:r w:rsidDel="00000000" w:rsidR="00000000" w:rsidRPr="00000000">
      <w:rPr>
        <w:color w:val="ffffff"/>
        <w:sz w:val="22"/>
        <w:szCs w:val="22"/>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6">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7">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0"/>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6">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1065" w:hanging="705"/>
      </w:pPr>
      <w:rPr>
        <w:rFonts w:ascii="Arial" w:cs="Arial" w:eastAsia="Arial" w:hAnsi="Arial"/>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bullet"/>
      <w:lvlText w:val="●"/>
      <w:lvlJc w:val="left"/>
      <w:pPr>
        <w:ind w:left="774" w:hanging="357"/>
      </w:pPr>
      <w:rPr>
        <w:rFonts w:ascii="Noto Sans Symbols" w:cs="Noto Sans Symbols" w:eastAsia="Noto Sans Symbols" w:hAnsi="Noto Sans Symbols"/>
      </w:rPr>
    </w:lvl>
    <w:lvl w:ilvl="1">
      <w:start w:val="1"/>
      <w:numFmt w:val="bullet"/>
      <w:lvlText w:val="o"/>
      <w:lvlJc w:val="left"/>
      <w:pPr>
        <w:ind w:left="1494" w:hanging="360"/>
      </w:pPr>
      <w:rPr>
        <w:rFonts w:ascii="Courier New" w:cs="Courier New" w:eastAsia="Courier New" w:hAnsi="Courier New"/>
      </w:rPr>
    </w:lvl>
    <w:lvl w:ilvl="2">
      <w:start w:val="1"/>
      <w:numFmt w:val="bullet"/>
      <w:lvlText w:val="▪"/>
      <w:lvlJc w:val="left"/>
      <w:pPr>
        <w:ind w:left="2214" w:hanging="360"/>
      </w:pPr>
      <w:rPr>
        <w:rFonts w:ascii="Noto Sans Symbols" w:cs="Noto Sans Symbols" w:eastAsia="Noto Sans Symbols" w:hAnsi="Noto Sans Symbols"/>
      </w:rPr>
    </w:lvl>
    <w:lvl w:ilvl="3">
      <w:start w:val="1"/>
      <w:numFmt w:val="bullet"/>
      <w:lvlText w:val="●"/>
      <w:lvlJc w:val="left"/>
      <w:pPr>
        <w:ind w:left="2934" w:hanging="360"/>
      </w:pPr>
      <w:rPr>
        <w:rFonts w:ascii="Noto Sans Symbols" w:cs="Noto Sans Symbols" w:eastAsia="Noto Sans Symbols" w:hAnsi="Noto Sans Symbols"/>
      </w:rPr>
    </w:lvl>
    <w:lvl w:ilvl="4">
      <w:start w:val="1"/>
      <w:numFmt w:val="bullet"/>
      <w:lvlText w:val="o"/>
      <w:lvlJc w:val="left"/>
      <w:pPr>
        <w:ind w:left="3654" w:hanging="360"/>
      </w:pPr>
      <w:rPr>
        <w:rFonts w:ascii="Courier New" w:cs="Courier New" w:eastAsia="Courier New" w:hAnsi="Courier New"/>
      </w:rPr>
    </w:lvl>
    <w:lvl w:ilvl="5">
      <w:start w:val="1"/>
      <w:numFmt w:val="bullet"/>
      <w:lvlText w:val="▪"/>
      <w:lvlJc w:val="left"/>
      <w:pPr>
        <w:ind w:left="4374" w:hanging="360"/>
      </w:pPr>
      <w:rPr>
        <w:rFonts w:ascii="Noto Sans Symbols" w:cs="Noto Sans Symbols" w:eastAsia="Noto Sans Symbols" w:hAnsi="Noto Sans Symbols"/>
      </w:rPr>
    </w:lvl>
    <w:lvl w:ilvl="6">
      <w:start w:val="1"/>
      <w:numFmt w:val="bullet"/>
      <w:lvlText w:val="●"/>
      <w:lvlJc w:val="left"/>
      <w:pPr>
        <w:ind w:left="5094" w:hanging="360"/>
      </w:pPr>
      <w:rPr>
        <w:rFonts w:ascii="Noto Sans Symbols" w:cs="Noto Sans Symbols" w:eastAsia="Noto Sans Symbols" w:hAnsi="Noto Sans Symbols"/>
      </w:rPr>
    </w:lvl>
    <w:lvl w:ilvl="7">
      <w:start w:val="1"/>
      <w:numFmt w:val="bullet"/>
      <w:lvlText w:val="o"/>
      <w:lvlJc w:val="left"/>
      <w:pPr>
        <w:ind w:left="5814" w:hanging="360"/>
      </w:pPr>
      <w:rPr>
        <w:rFonts w:ascii="Courier New" w:cs="Courier New" w:eastAsia="Courier New" w:hAnsi="Courier New"/>
      </w:rPr>
    </w:lvl>
    <w:lvl w:ilvl="8">
      <w:start w:val="1"/>
      <w:numFmt w:val="bullet"/>
      <w:lvlText w:val="▪"/>
      <w:lvlJc w:val="left"/>
      <w:pPr>
        <w:ind w:left="6534" w:hanging="360"/>
      </w:pPr>
      <w:rPr>
        <w:rFonts w:ascii="Noto Sans Symbols" w:cs="Noto Sans Symbols" w:eastAsia="Noto Sans Symbols" w:hAnsi="Noto Sans Symbols"/>
      </w:rPr>
    </w:lvl>
  </w:abstractNum>
  <w:abstractNum w:abstractNumId="11">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3">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4">
    <w:lvl w:ilvl="0">
      <w:start w:val="1"/>
      <w:numFmt w:val="upperRoman"/>
      <w:lvlText w:val="%1."/>
      <w:lvlJc w:val="left"/>
      <w:pPr>
        <w:ind w:left="718" w:hanging="720"/>
      </w:pPr>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abstractNum w:abstractNumId="15">
    <w:lvl w:ilvl="0">
      <w:start w:val="2"/>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1"/>
      <w:iCs w:val="1"/>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1"/>
      <w:iCs w:val="1"/>
      <w:u w:val="single"/>
    </w:rPr>
  </w:style>
  <w:style w:type="paragraph" w:styleId="Heading5">
    <w:name w:val="heading 5"/>
    <w:basedOn w:val="Normal"/>
    <w:next w:val="Normal"/>
    <w:pPr>
      <w:keepNext w:val="1"/>
    </w:pPr>
    <w:rPr>
      <w:i w:val="1"/>
      <w:iCs w:val="1"/>
      <w:u w:val="single"/>
    </w:rPr>
  </w:style>
  <w:style w:type="paragraph" w:styleId="Heading6">
    <w:name w:val="heading 6"/>
    <w:basedOn w:val="Normal"/>
    <w:next w:val="Normal"/>
    <w:pPr>
      <w:keepNext w:val="1"/>
      <w:jc w:val="center"/>
    </w:pPr>
    <w:rPr>
      <w:b w:val="1"/>
      <w:bCs w:val="1"/>
      <w:i w:val="1"/>
      <w:iCs w:val="1"/>
      <w:u w:val="single"/>
    </w:rPr>
  </w:style>
  <w:style w:type="paragraph" w:styleId="Title">
    <w:name w:val="Title"/>
    <w:basedOn w:val="Normal"/>
    <w:next w:val="Normal"/>
    <w:pPr>
      <w:spacing w:after="60" w:before="240" w:lineRule="auto"/>
      <w:jc w:val="center"/>
    </w:pPr>
    <w:rPr>
      <w:rFonts w:ascii="Cambria" w:cs="Cambria" w:eastAsia="Cambria" w:hAnsi="Cambria"/>
      <w:b w:val="1"/>
      <w:bCs w:val="1"/>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70.0" w:type="dxa"/>
        <w:bottom w:w="0.0" w:type="dxa"/>
        <w:right w:w="70.0" w:type="dxa"/>
      </w:tblCellMar>
    </w:tblPr>
  </w:style>
  <w:style w:type="table" w:styleId="Table34">
    <w:basedOn w:val="TableNormal"/>
    <w:tblPr>
      <w:tblStyleRowBandSize w:val="1"/>
      <w:tblStyleColBandSize w:val="1"/>
      <w:tblCellMar>
        <w:top w:w="0.0" w:type="dxa"/>
        <w:left w:w="70.0" w:type="dxa"/>
        <w:bottom w:w="0.0" w:type="dxa"/>
        <w:right w:w="70.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70.0" w:type="dxa"/>
        <w:bottom w:w="0.0" w:type="dxa"/>
        <w:right w:w="70.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mBolFVSunS21fNs3suDePIfFpQ==">CgMxLjAyCGguZ2pkZ3hzMgloLjFmb2I5dGUyCWguM3pueXNoNzIJaC4yZXQ5MnAwMgloLjFjaTkzeGIyCWlkLnR5amN3dDIKaWQuMTdkcDh2dTIIaC50eWpjd3QyCWguM2R5NnZrbTIJaC4xdDNoNXNmMgloLjRkMzRvZzgyCWguMnM4ZXlvMTIJaC4xN2RwOHZ1MgloLjNyZGNyam4yCWguMjZpbjFyZzIIaC5sbnhiejkyCWguMzVua3VuMjIJaC4xa3N2NHV2MgloLjQ0c2luaW8yCWguMmp4c3hxaDIIaC56MzM3eWEyCWguM2oycXFtMzIJaC4xeTgxMHR3MgppZC4xa3N2NHV2MgloLjMwajB6bGw4AHIhMUhrQVdseEE0R21FRnNrU0VPQi01LW8wQzUxZXlIR2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