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D5C" w:rsidRDefault="00D33D5C">
      <w:pPr>
        <w:widowControl w:val="0"/>
        <w:pBdr>
          <w:top w:val="nil"/>
          <w:left w:val="nil"/>
          <w:bottom w:val="nil"/>
          <w:right w:val="nil"/>
          <w:between w:val="nil"/>
        </w:pBdr>
        <w:spacing w:line="276" w:lineRule="auto"/>
        <w:rPr>
          <w:b/>
          <w:i w:val="0"/>
          <w:color w:val="000000"/>
          <w:sz w:val="22"/>
          <w:szCs w:val="22"/>
        </w:rPr>
      </w:pPr>
    </w:p>
    <w:tbl>
      <w:tblPr>
        <w:tblStyle w:val="afffffffff2"/>
        <w:tblW w:w="8975" w:type="dxa"/>
        <w:tblInd w:w="-324" w:type="dxa"/>
        <w:tblLayout w:type="fixed"/>
        <w:tblLook w:val="0000" w:firstRow="0" w:lastRow="0" w:firstColumn="0" w:lastColumn="0" w:noHBand="0" w:noVBand="0"/>
      </w:tblPr>
      <w:tblGrid>
        <w:gridCol w:w="8975"/>
      </w:tblGrid>
      <w:tr w:rsidR="00D33D5C">
        <w:trPr>
          <w:trHeight w:val="390"/>
        </w:trPr>
        <w:tc>
          <w:tcPr>
            <w:tcW w:w="8975" w:type="dxa"/>
            <w:shd w:val="clear" w:color="auto" w:fill="00B0F0"/>
          </w:tcPr>
          <w:p w:rsidR="00D33D5C" w:rsidRDefault="00E5268F">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D33D5C" w:rsidRDefault="00D33D5C">
      <w:pPr>
        <w:pBdr>
          <w:top w:val="nil"/>
          <w:left w:val="nil"/>
          <w:bottom w:val="nil"/>
          <w:right w:val="nil"/>
          <w:between w:val="nil"/>
        </w:pBdr>
        <w:jc w:val="both"/>
        <w:rPr>
          <w:b/>
          <w:i w:val="0"/>
          <w:color w:val="1F497D"/>
          <w:sz w:val="24"/>
          <w:szCs w:val="24"/>
        </w:rPr>
      </w:pPr>
    </w:p>
    <w:p w:rsidR="00D33D5C" w:rsidRDefault="00D33D5C">
      <w:pPr>
        <w:pBdr>
          <w:top w:val="nil"/>
          <w:left w:val="nil"/>
          <w:bottom w:val="nil"/>
          <w:right w:val="nil"/>
          <w:between w:val="nil"/>
        </w:pBdr>
        <w:jc w:val="both"/>
        <w:rPr>
          <w:b/>
          <w:i w:val="0"/>
          <w:color w:val="1F497D"/>
          <w:sz w:val="24"/>
          <w:szCs w:val="24"/>
        </w:rPr>
      </w:pPr>
    </w:p>
    <w:p w:rsidR="00D33D5C" w:rsidRDefault="00E5268F">
      <w:pPr>
        <w:spacing w:line="360" w:lineRule="auto"/>
        <w:ind w:hanging="2"/>
        <w:jc w:val="both"/>
        <w:rPr>
          <w:i w:val="0"/>
          <w:sz w:val="22"/>
          <w:szCs w:val="22"/>
        </w:rPr>
      </w:pPr>
      <w:hyperlink r:id="rId9" w:anchor="bookmark=id.tyjcwt">
        <w:r>
          <w:rPr>
            <w:i w:val="0"/>
            <w:color w:val="0000FF"/>
            <w:sz w:val="22"/>
            <w:szCs w:val="22"/>
            <w:u w:val="single"/>
          </w:rPr>
          <w:t>Anexo II</w:t>
        </w:r>
      </w:hyperlink>
      <w:r>
        <w:rPr>
          <w:i w:val="0"/>
          <w:sz w:val="22"/>
          <w:szCs w:val="22"/>
        </w:rPr>
        <w:tab/>
        <w:t>Datos identificativos de la empresa participante en la licitación</w:t>
      </w:r>
      <w:r>
        <w:rPr>
          <w:b/>
          <w:i w:val="0"/>
          <w:color w:val="222222"/>
        </w:rPr>
        <w:t xml:space="preserve"> </w:t>
      </w:r>
    </w:p>
    <w:bookmarkStart w:id="0" w:name="_heading=h.30j0zll" w:colFirst="0" w:colLast="0"/>
    <w:bookmarkEnd w:id="0"/>
    <w:p w:rsidR="00D33D5C" w:rsidRDefault="00E5268F">
      <w:pPr>
        <w:spacing w:line="360" w:lineRule="auto"/>
        <w:ind w:hanging="2"/>
        <w:jc w:val="both"/>
        <w:rPr>
          <w:i w:val="0"/>
          <w:sz w:val="22"/>
          <w:szCs w:val="22"/>
        </w:rPr>
      </w:pPr>
      <w:r>
        <w:fldChar w:fldCharType="begin"/>
      </w:r>
      <w:r>
        <w:instrText xml:space="preserve"> HYPERLINK "https://docs.google.com/document/d/1Wg_t0su5s2_BYOefudsd8FgXtopuBwPU/edit" \l "bookmark=id.3as4poj" \h </w:instrText>
      </w:r>
      <w:r>
        <w:fldChar w:fldCharType="separate"/>
      </w:r>
      <w:r>
        <w:rPr>
          <w:i w:val="0"/>
          <w:color w:val="0000FF"/>
          <w:sz w:val="22"/>
          <w:szCs w:val="22"/>
          <w:u w:val="single"/>
        </w:rPr>
        <w:t>Anexo III</w:t>
      </w:r>
      <w:r>
        <w:rPr>
          <w:i w:val="0"/>
          <w:color w:val="0000FF"/>
          <w:sz w:val="22"/>
          <w:szCs w:val="22"/>
          <w:u w:val="single"/>
        </w:rPr>
        <w:fldChar w:fldCharType="end"/>
      </w:r>
      <w:r>
        <w:rPr>
          <w:i w:val="0"/>
          <w:color w:val="1F497D"/>
          <w:sz w:val="22"/>
          <w:szCs w:val="22"/>
        </w:rPr>
        <w:t xml:space="preserve"> </w:t>
      </w:r>
      <w:r>
        <w:rPr>
          <w:i w:val="0"/>
          <w:color w:val="000080"/>
          <w:sz w:val="22"/>
          <w:szCs w:val="22"/>
        </w:rPr>
        <w:tab/>
      </w:r>
      <w:r>
        <w:rPr>
          <w:i w:val="0"/>
          <w:sz w:val="22"/>
          <w:szCs w:val="22"/>
        </w:rPr>
        <w:t>Admisión de variantes</w:t>
      </w:r>
    </w:p>
    <w:bookmarkStart w:id="1" w:name="_heading=h.1fob9te" w:colFirst="0" w:colLast="0"/>
    <w:bookmarkEnd w:id="1"/>
    <w:p w:rsidR="00D33D5C" w:rsidRDefault="00E5268F">
      <w:pPr>
        <w:spacing w:line="360" w:lineRule="auto"/>
        <w:ind w:hanging="2"/>
        <w:jc w:val="both"/>
        <w:rPr>
          <w:i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color w:val="0000FF"/>
          <w:sz w:val="22"/>
          <w:szCs w:val="22"/>
          <w:u w:val="single"/>
        </w:rPr>
        <w:t>Anexo IV</w:t>
      </w:r>
      <w:r>
        <w:rPr>
          <w:i w:val="0"/>
          <w:color w:val="0000FF"/>
          <w:sz w:val="22"/>
          <w:szCs w:val="22"/>
          <w:u w:val="single"/>
        </w:rPr>
        <w:fldChar w:fldCharType="end"/>
      </w:r>
      <w:r>
        <w:rPr>
          <w:i w:val="0"/>
          <w:sz w:val="22"/>
          <w:szCs w:val="22"/>
        </w:rPr>
        <w:t xml:space="preserve"> </w:t>
      </w:r>
      <w:r>
        <w:rPr>
          <w:i w:val="0"/>
          <w:sz w:val="22"/>
          <w:szCs w:val="22"/>
        </w:rPr>
        <w:tab/>
        <w:t>Documentación a presentar por las empresas adjudicatarias</w:t>
      </w:r>
    </w:p>
    <w:p w:rsidR="00D33D5C" w:rsidRDefault="00E5268F">
      <w:pPr>
        <w:spacing w:line="360" w:lineRule="auto"/>
        <w:ind w:left="1559" w:hanging="1440"/>
        <w:rPr>
          <w:i w:val="0"/>
          <w:sz w:val="22"/>
          <w:szCs w:val="22"/>
        </w:rPr>
      </w:pPr>
      <w:bookmarkStart w:id="2" w:name="_heading=h.3znysh7" w:colFirst="0" w:colLast="0"/>
      <w:bookmarkEnd w:id="2"/>
      <w:r>
        <w:rPr>
          <w:i w:val="0"/>
          <w:sz w:val="22"/>
          <w:szCs w:val="22"/>
        </w:rPr>
        <w:t xml:space="preserve">  </w:t>
      </w:r>
      <w:hyperlink r:id="rId10" w:anchor="bookmark=id.17dp8vu">
        <w:r>
          <w:rPr>
            <w:i w:val="0"/>
            <w:color w:val="0000FF"/>
            <w:sz w:val="22"/>
            <w:szCs w:val="22"/>
            <w:u w:val="single"/>
          </w:rPr>
          <w:t>Anexo IV</w:t>
        </w:r>
      </w:hyperlink>
      <w:r>
        <w:rPr>
          <w:i w:val="0"/>
          <w:color w:val="0000FF"/>
          <w:sz w:val="22"/>
          <w:szCs w:val="22"/>
          <w:u w:val="single"/>
        </w:rPr>
        <w:t>.1</w:t>
      </w:r>
      <w:r>
        <w:rPr>
          <w:i w:val="0"/>
          <w:color w:val="0000FF"/>
          <w:sz w:val="22"/>
          <w:szCs w:val="22"/>
        </w:rPr>
        <w:t xml:space="preserve">    </w:t>
      </w:r>
      <w:r>
        <w:rPr>
          <w:i w:val="0"/>
          <w:sz w:val="22"/>
          <w:szCs w:val="22"/>
        </w:rPr>
        <w:t>Documentación acreditativa de capacidad, so</w:t>
      </w:r>
      <w:r>
        <w:rPr>
          <w:i w:val="0"/>
          <w:sz w:val="22"/>
          <w:szCs w:val="22"/>
        </w:rPr>
        <w:t xml:space="preserve">lvencia económica y financiera, técnica y profesional </w:t>
      </w:r>
    </w:p>
    <w:p w:rsidR="00D33D5C" w:rsidRDefault="00E5268F">
      <w:pPr>
        <w:spacing w:line="360" w:lineRule="auto"/>
        <w:jc w:val="both"/>
        <w:rPr>
          <w:i w:val="0"/>
          <w:sz w:val="24"/>
          <w:szCs w:val="24"/>
        </w:rPr>
      </w:pPr>
      <w:r>
        <w:rPr>
          <w:i w:val="0"/>
          <w:sz w:val="22"/>
          <w:szCs w:val="22"/>
        </w:rPr>
        <w:t xml:space="preserve">    </w:t>
      </w:r>
      <w:hyperlink r:id="rId11" w:anchor="bookmark=id.3rdcrjn">
        <w:r>
          <w:rPr>
            <w:i w:val="0"/>
            <w:color w:val="0000FF"/>
            <w:sz w:val="22"/>
            <w:szCs w:val="22"/>
            <w:u w:val="single"/>
          </w:rPr>
          <w:t>Anexo IV.2</w:t>
        </w:r>
      </w:hyperlink>
      <w:r>
        <w:rPr>
          <w:i w:val="0"/>
          <w:sz w:val="22"/>
          <w:szCs w:val="22"/>
        </w:rPr>
        <w:tab/>
        <w:t xml:space="preserve">  Declaración Responsable General de la empresa adjudicataria   </w:t>
      </w:r>
    </w:p>
    <w:p w:rsidR="00D33D5C" w:rsidRDefault="00E5268F">
      <w:pPr>
        <w:widowControl w:val="0"/>
        <w:tabs>
          <w:tab w:val="right" w:pos="1559"/>
          <w:tab w:val="left" w:pos="1119"/>
        </w:tabs>
        <w:spacing w:line="360" w:lineRule="auto"/>
        <w:rPr>
          <w:i w:val="0"/>
          <w:sz w:val="22"/>
          <w:szCs w:val="22"/>
        </w:rPr>
      </w:pPr>
      <w:r>
        <w:rPr>
          <w:i w:val="0"/>
          <w:sz w:val="24"/>
          <w:szCs w:val="24"/>
        </w:rPr>
        <w:t xml:space="preserve">    </w:t>
      </w:r>
      <w:hyperlink r:id="rId12" w:anchor="bookmark=id.44sinio">
        <w:r>
          <w:rPr>
            <w:i w:val="0"/>
            <w:color w:val="0000FF"/>
            <w:sz w:val="22"/>
            <w:szCs w:val="22"/>
            <w:u w:val="single"/>
          </w:rPr>
          <w:t>Anexo IV.3</w:t>
        </w:r>
      </w:hyperlink>
      <w:r>
        <w:rPr>
          <w:i w:val="0"/>
          <w:color w:val="000080"/>
          <w:sz w:val="22"/>
          <w:szCs w:val="22"/>
        </w:rPr>
        <w:t xml:space="preserve"> </w:t>
      </w:r>
      <w:r>
        <w:rPr>
          <w:i w:val="0"/>
          <w:sz w:val="22"/>
          <w:szCs w:val="22"/>
        </w:rPr>
        <w:t xml:space="preserve">   Modelo normalizado de presentación de la documentación de capacidad y    </w:t>
      </w:r>
      <w:r>
        <w:rPr>
          <w:i w:val="0"/>
          <w:sz w:val="22"/>
          <w:szCs w:val="22"/>
        </w:rPr>
        <w:tab/>
        <w:t xml:space="preserve">        solvencia </w:t>
      </w:r>
    </w:p>
    <w:p w:rsidR="00D33D5C" w:rsidRDefault="00E5268F">
      <w:pPr>
        <w:spacing w:line="360" w:lineRule="auto"/>
        <w:jc w:val="both"/>
        <w:rPr>
          <w:i w:val="0"/>
          <w:color w:val="FF0000"/>
          <w:sz w:val="22"/>
          <w:szCs w:val="22"/>
        </w:rPr>
      </w:pPr>
      <w:bookmarkStart w:id="3" w:name="_heading=h.2et92p0" w:colFirst="0" w:colLast="0"/>
      <w:bookmarkEnd w:id="3"/>
      <w:r>
        <w:rPr>
          <w:i w:val="0"/>
          <w:sz w:val="22"/>
          <w:szCs w:val="22"/>
        </w:rPr>
        <w:t xml:space="preserve">    </w:t>
      </w:r>
      <w:hyperlink r:id="rId13" w:anchor="bookmark=id.2jxsxqh">
        <w:r>
          <w:rPr>
            <w:i w:val="0"/>
            <w:color w:val="0000FF"/>
            <w:sz w:val="22"/>
            <w:szCs w:val="22"/>
            <w:u w:val="single"/>
          </w:rPr>
          <w:t>Anexo IV.4</w:t>
        </w:r>
      </w:hyperlink>
      <w:r>
        <w:rPr>
          <w:i w:val="0"/>
          <w:color w:val="1F497D"/>
          <w:sz w:val="22"/>
          <w:szCs w:val="22"/>
        </w:rPr>
        <w:tab/>
        <w:t xml:space="preserve">  </w:t>
      </w:r>
      <w:r>
        <w:rPr>
          <w:i w:val="0"/>
          <w:sz w:val="22"/>
          <w:szCs w:val="22"/>
        </w:rPr>
        <w:t>Modelo de aval / seguro de caución, en caso que se solicite</w:t>
      </w:r>
      <w:r>
        <w:rPr>
          <w:i w:val="0"/>
          <w:color w:val="FF0000"/>
          <w:sz w:val="22"/>
          <w:szCs w:val="22"/>
        </w:rPr>
        <w:t xml:space="preserve"> </w:t>
      </w:r>
    </w:p>
    <w:p w:rsidR="00D33D5C" w:rsidRDefault="00E5268F">
      <w:pPr>
        <w:spacing w:line="360" w:lineRule="auto"/>
        <w:jc w:val="both"/>
        <w:rPr>
          <w:i w:val="0"/>
          <w:color w:val="FF0000"/>
          <w:sz w:val="22"/>
          <w:szCs w:val="22"/>
        </w:rPr>
      </w:pPr>
      <w:r>
        <w:rPr>
          <w:i w:val="0"/>
          <w:color w:val="0000FF"/>
          <w:sz w:val="22"/>
          <w:szCs w:val="22"/>
        </w:rPr>
        <w:t xml:space="preserve">    </w:t>
      </w:r>
      <w:r>
        <w:rPr>
          <w:i w:val="0"/>
          <w:color w:val="0000FF"/>
          <w:sz w:val="22"/>
          <w:szCs w:val="22"/>
          <w:u w:val="single"/>
        </w:rPr>
        <w:t>Anexo IV.5</w:t>
      </w:r>
      <w:r>
        <w:rPr>
          <w:i w:val="0"/>
          <w:color w:val="1F497D"/>
          <w:sz w:val="22"/>
          <w:szCs w:val="22"/>
        </w:rPr>
        <w:tab/>
        <w:t xml:space="preserve">  </w:t>
      </w:r>
      <w:r>
        <w:rPr>
          <w:i w:val="0"/>
          <w:sz w:val="22"/>
          <w:szCs w:val="22"/>
        </w:rPr>
        <w:t>Modelo de certificado de visita, en caso que se solicite</w:t>
      </w:r>
      <w:r>
        <w:rPr>
          <w:i w:val="0"/>
          <w:color w:val="FF0000"/>
          <w:sz w:val="22"/>
          <w:szCs w:val="22"/>
        </w:rPr>
        <w:t xml:space="preserve"> </w:t>
      </w:r>
    </w:p>
    <w:p w:rsidR="00D33D5C" w:rsidRDefault="00E5268F">
      <w:pPr>
        <w:widowControl w:val="0"/>
        <w:tabs>
          <w:tab w:val="left" w:pos="1539"/>
        </w:tabs>
        <w:spacing w:line="360" w:lineRule="auto"/>
        <w:ind w:right="10"/>
        <w:jc w:val="both"/>
        <w:rPr>
          <w:sz w:val="22"/>
          <w:szCs w:val="22"/>
        </w:rPr>
      </w:pPr>
      <w:r>
        <w:rPr>
          <w:i w:val="0"/>
          <w:color w:val="0000FF"/>
          <w:sz w:val="22"/>
          <w:szCs w:val="22"/>
        </w:rPr>
        <w:t xml:space="preserve">    </w:t>
      </w:r>
      <w:r>
        <w:rPr>
          <w:i w:val="0"/>
          <w:color w:val="0000FF"/>
          <w:sz w:val="22"/>
          <w:szCs w:val="22"/>
          <w:u w:val="single"/>
        </w:rPr>
        <w:t>Anexo IV</w:t>
      </w:r>
      <w:r>
        <w:rPr>
          <w:i w:val="0"/>
          <w:color w:val="0000FF"/>
          <w:sz w:val="22"/>
          <w:szCs w:val="22"/>
          <w:u w:val="single"/>
        </w:rPr>
        <w:t>.6</w:t>
      </w:r>
      <w:r>
        <w:rPr>
          <w:color w:val="0000FF"/>
          <w:sz w:val="22"/>
          <w:szCs w:val="22"/>
        </w:rPr>
        <w:tab/>
      </w:r>
      <w:r>
        <w:rPr>
          <w:i w:val="0"/>
          <w:sz w:val="22"/>
          <w:szCs w:val="22"/>
        </w:rPr>
        <w:t xml:space="preserve">Declaración responsable relativa a la normativa en materia de protección    </w:t>
      </w:r>
      <w:r>
        <w:rPr>
          <w:i w:val="0"/>
          <w:sz w:val="22"/>
          <w:szCs w:val="22"/>
        </w:rPr>
        <w:tab/>
        <w:t>de datos de carácter personal</w:t>
      </w:r>
    </w:p>
    <w:p w:rsidR="00D33D5C" w:rsidRDefault="00E5268F">
      <w:pPr>
        <w:spacing w:line="360" w:lineRule="auto"/>
        <w:ind w:left="1438" w:hanging="1440"/>
        <w:jc w:val="both"/>
        <w:rPr>
          <w:i w:val="0"/>
          <w:sz w:val="22"/>
          <w:szCs w:val="22"/>
        </w:rPr>
      </w:pPr>
      <w:hyperlink r:id="rId14" w:anchor="bookmark=id.3j2qqm3">
        <w:r>
          <w:rPr>
            <w:i w:val="0"/>
            <w:color w:val="0000FF"/>
            <w:sz w:val="22"/>
            <w:szCs w:val="22"/>
            <w:u w:val="single"/>
          </w:rPr>
          <w:t>Anexo V</w:t>
        </w:r>
      </w:hyperlink>
      <w:r>
        <w:rPr>
          <w:i w:val="0"/>
          <w:color w:val="1F497D"/>
          <w:sz w:val="22"/>
          <w:szCs w:val="22"/>
        </w:rPr>
        <w:tab/>
      </w:r>
      <w:r>
        <w:rPr>
          <w:i w:val="0"/>
          <w:sz w:val="22"/>
          <w:szCs w:val="22"/>
        </w:rPr>
        <w:t>Modelo de proposició</w:t>
      </w:r>
      <w:r>
        <w:rPr>
          <w:i w:val="0"/>
          <w:sz w:val="22"/>
          <w:szCs w:val="22"/>
        </w:rPr>
        <w:t>n económica y demás criterios automáticos sometidos a fórmulas</w:t>
      </w:r>
    </w:p>
    <w:p w:rsidR="00D33D5C" w:rsidRDefault="00E5268F">
      <w:pPr>
        <w:spacing w:line="360" w:lineRule="auto"/>
        <w:ind w:left="1438" w:hanging="1440"/>
        <w:jc w:val="both"/>
        <w:rPr>
          <w:i w:val="0"/>
          <w:sz w:val="22"/>
          <w:szCs w:val="22"/>
        </w:rPr>
      </w:pPr>
      <w:hyperlink r:id="rId15" w:anchor="bookmark=id.1y810tw">
        <w:r>
          <w:rPr>
            <w:i w:val="0"/>
            <w:color w:val="0000FF"/>
            <w:sz w:val="22"/>
            <w:szCs w:val="22"/>
            <w:u w:val="single"/>
          </w:rPr>
          <w:t>Anexo VI</w:t>
        </w:r>
      </w:hyperlink>
      <w:r>
        <w:rPr>
          <w:i w:val="0"/>
          <w:color w:val="000080"/>
          <w:sz w:val="22"/>
          <w:szCs w:val="22"/>
        </w:rPr>
        <w:tab/>
      </w:r>
      <w:r>
        <w:rPr>
          <w:i w:val="0"/>
          <w:sz w:val="22"/>
          <w:szCs w:val="22"/>
        </w:rPr>
        <w:t>Condiciones especiales de ejecución</w:t>
      </w:r>
    </w:p>
    <w:p w:rsidR="00D33D5C" w:rsidRDefault="00E5268F">
      <w:pPr>
        <w:spacing w:line="360" w:lineRule="auto"/>
        <w:ind w:hanging="2"/>
        <w:jc w:val="both"/>
        <w:rPr>
          <w:i w:val="0"/>
          <w:color w:val="000080"/>
          <w:sz w:val="22"/>
          <w:szCs w:val="22"/>
        </w:rPr>
      </w:pPr>
      <w:hyperlink r:id="rId16" w:anchor="bookmark=id.4i7ojhp">
        <w:r>
          <w:rPr>
            <w:i w:val="0"/>
            <w:color w:val="0000FF"/>
            <w:sz w:val="22"/>
            <w:szCs w:val="22"/>
            <w:u w:val="single"/>
          </w:rPr>
          <w:t>Anexo VII</w:t>
        </w:r>
      </w:hyperlink>
      <w:r>
        <w:rPr>
          <w:i w:val="0"/>
          <w:sz w:val="22"/>
          <w:szCs w:val="22"/>
        </w:rPr>
        <w:tab/>
        <w:t xml:space="preserve">Documento Europeo Único de Contratación </w:t>
      </w:r>
    </w:p>
    <w:p w:rsidR="00D33D5C" w:rsidRDefault="00E5268F">
      <w:pPr>
        <w:spacing w:line="360" w:lineRule="auto"/>
        <w:ind w:hanging="2"/>
        <w:jc w:val="both"/>
        <w:rPr>
          <w:i w:val="0"/>
          <w:sz w:val="22"/>
          <w:szCs w:val="22"/>
        </w:rPr>
      </w:pPr>
      <w:hyperlink r:id="rId17" w:anchor="bookmark=id.2xcytpi">
        <w:r>
          <w:rPr>
            <w:i w:val="0"/>
            <w:color w:val="0000FF"/>
            <w:sz w:val="22"/>
            <w:szCs w:val="22"/>
            <w:u w:val="single"/>
          </w:rPr>
          <w:t>Anexo VIII</w:t>
        </w:r>
      </w:hyperlink>
      <w:r>
        <w:rPr>
          <w:i w:val="0"/>
          <w:color w:val="000080"/>
          <w:sz w:val="22"/>
          <w:szCs w:val="22"/>
        </w:rPr>
        <w:tab/>
      </w:r>
      <w:r>
        <w:rPr>
          <w:i w:val="0"/>
          <w:sz w:val="22"/>
          <w:szCs w:val="22"/>
        </w:rPr>
        <w:t>Penalidades</w:t>
      </w:r>
      <w:r>
        <w:rPr>
          <w:i w:val="0"/>
          <w:sz w:val="22"/>
          <w:szCs w:val="22"/>
        </w:rPr>
        <w:tab/>
      </w:r>
    </w:p>
    <w:p w:rsidR="00D33D5C" w:rsidRDefault="00E5268F">
      <w:pPr>
        <w:spacing w:line="360" w:lineRule="auto"/>
        <w:ind w:hanging="2"/>
        <w:jc w:val="both"/>
        <w:rPr>
          <w:i w:val="0"/>
          <w:color w:val="000080"/>
          <w:sz w:val="22"/>
          <w:szCs w:val="22"/>
        </w:rPr>
      </w:pPr>
      <w:hyperlink r:id="rId18" w:anchor="bookmark=id.3whwml4">
        <w:r>
          <w:rPr>
            <w:i w:val="0"/>
            <w:color w:val="0000FF"/>
            <w:sz w:val="22"/>
            <w:szCs w:val="22"/>
            <w:u w:val="single"/>
          </w:rPr>
          <w:t>Anexo IX</w:t>
        </w:r>
      </w:hyperlink>
      <w:r>
        <w:rPr>
          <w:i w:val="0"/>
          <w:color w:val="000080"/>
          <w:sz w:val="22"/>
          <w:szCs w:val="22"/>
        </w:rPr>
        <w:tab/>
      </w:r>
      <w:r>
        <w:rPr>
          <w:i w:val="0"/>
          <w:sz w:val="22"/>
          <w:szCs w:val="22"/>
        </w:rPr>
        <w:t>Modificaciones contractuales previstas</w:t>
      </w:r>
    </w:p>
    <w:p w:rsidR="00D33D5C" w:rsidRDefault="00E5268F">
      <w:pPr>
        <w:spacing w:line="360" w:lineRule="auto"/>
        <w:ind w:hanging="2"/>
        <w:jc w:val="both"/>
        <w:rPr>
          <w:i w:val="0"/>
          <w:sz w:val="22"/>
          <w:szCs w:val="22"/>
        </w:rPr>
      </w:pPr>
      <w:hyperlink r:id="rId19" w:anchor="bookmark=id.2bn6wsx">
        <w:r>
          <w:rPr>
            <w:i w:val="0"/>
            <w:color w:val="0000FF"/>
            <w:sz w:val="22"/>
            <w:szCs w:val="22"/>
            <w:u w:val="single"/>
          </w:rPr>
          <w:t>Anexo X</w:t>
        </w:r>
      </w:hyperlink>
      <w:r>
        <w:rPr>
          <w:i w:val="0"/>
          <w:color w:val="000080"/>
          <w:sz w:val="22"/>
          <w:szCs w:val="22"/>
        </w:rPr>
        <w:tab/>
      </w:r>
      <w:r>
        <w:rPr>
          <w:i w:val="0"/>
          <w:sz w:val="22"/>
          <w:szCs w:val="22"/>
        </w:rPr>
        <w:t>Causas específicas de resolución contractual</w:t>
      </w:r>
    </w:p>
    <w:p w:rsidR="00D33D5C" w:rsidRDefault="00E5268F">
      <w:pPr>
        <w:spacing w:line="360" w:lineRule="auto"/>
        <w:ind w:hanging="2"/>
        <w:jc w:val="both"/>
        <w:rPr>
          <w:i w:val="0"/>
          <w:color w:val="000080"/>
          <w:sz w:val="22"/>
          <w:szCs w:val="22"/>
        </w:rPr>
      </w:pPr>
      <w:hyperlink r:id="rId20" w:anchor="bookmark=id.qsh70q">
        <w:r>
          <w:rPr>
            <w:i w:val="0"/>
            <w:color w:val="0000FF"/>
            <w:sz w:val="22"/>
            <w:szCs w:val="22"/>
            <w:u w:val="single"/>
          </w:rPr>
          <w:t>Anexo XI</w:t>
        </w:r>
      </w:hyperlink>
      <w:r>
        <w:rPr>
          <w:i w:val="0"/>
          <w:color w:val="000080"/>
          <w:sz w:val="22"/>
          <w:szCs w:val="22"/>
        </w:rPr>
        <w:tab/>
      </w:r>
      <w:r>
        <w:rPr>
          <w:i w:val="0"/>
          <w:sz w:val="22"/>
          <w:szCs w:val="22"/>
        </w:rPr>
        <w:t>Criterios de adjudicació</w:t>
      </w:r>
      <w:r>
        <w:rPr>
          <w:i w:val="0"/>
          <w:sz w:val="22"/>
          <w:szCs w:val="22"/>
        </w:rPr>
        <w:t>n</w:t>
      </w:r>
      <w:r>
        <w:rPr>
          <w:i w:val="0"/>
          <w:color w:val="000080"/>
          <w:sz w:val="22"/>
          <w:szCs w:val="22"/>
        </w:rPr>
        <w:t xml:space="preserve"> </w:t>
      </w:r>
    </w:p>
    <w:p w:rsidR="00D33D5C" w:rsidRDefault="00E5268F">
      <w:pPr>
        <w:spacing w:line="360" w:lineRule="auto"/>
        <w:ind w:hanging="2"/>
        <w:jc w:val="both"/>
        <w:rPr>
          <w:i w:val="0"/>
          <w:sz w:val="22"/>
          <w:szCs w:val="22"/>
        </w:rPr>
      </w:pPr>
      <w:hyperlink r:id="rId21" w:anchor="bookmark=id.z337ya">
        <w:r>
          <w:rPr>
            <w:i w:val="0"/>
            <w:color w:val="0000FF"/>
            <w:sz w:val="22"/>
            <w:szCs w:val="22"/>
            <w:u w:val="single"/>
          </w:rPr>
          <w:t>Anexo XI</w:t>
        </w:r>
      </w:hyperlink>
      <w:r>
        <w:rPr>
          <w:i w:val="0"/>
          <w:color w:val="0000FF"/>
          <w:sz w:val="22"/>
          <w:szCs w:val="22"/>
          <w:u w:val="single"/>
        </w:rPr>
        <w:t>I</w:t>
      </w:r>
      <w:r>
        <w:rPr>
          <w:i w:val="0"/>
          <w:color w:val="0000FF"/>
          <w:sz w:val="22"/>
          <w:szCs w:val="22"/>
        </w:rPr>
        <w:tab/>
      </w:r>
      <w:r>
        <w:rPr>
          <w:i w:val="0"/>
          <w:sz w:val="22"/>
          <w:szCs w:val="22"/>
        </w:rPr>
        <w:t xml:space="preserve">Desglose de costes </w:t>
      </w: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color w:val="000000"/>
          <w:sz w:val="22"/>
          <w:szCs w:val="22"/>
        </w:rPr>
      </w:pPr>
    </w:p>
    <w:p w:rsidR="00D33D5C" w:rsidRDefault="00D33D5C">
      <w:pPr>
        <w:pBdr>
          <w:top w:val="nil"/>
          <w:left w:val="nil"/>
          <w:bottom w:val="nil"/>
          <w:right w:val="nil"/>
          <w:between w:val="nil"/>
        </w:pBdr>
        <w:spacing w:line="360" w:lineRule="auto"/>
        <w:ind w:left="1410" w:hanging="1410"/>
        <w:jc w:val="both"/>
        <w:rPr>
          <w:i w:val="0"/>
          <w:sz w:val="10"/>
          <w:szCs w:val="10"/>
        </w:rPr>
      </w:pPr>
    </w:p>
    <w:tbl>
      <w:tblPr>
        <w:tblStyle w:val="afffffffff3"/>
        <w:tblW w:w="8895" w:type="dxa"/>
        <w:tblInd w:w="-324" w:type="dxa"/>
        <w:tblLayout w:type="fixed"/>
        <w:tblLook w:val="0000" w:firstRow="0" w:lastRow="0" w:firstColumn="0" w:lastColumn="0" w:noHBand="0" w:noVBand="0"/>
      </w:tblPr>
      <w:tblGrid>
        <w:gridCol w:w="8895"/>
      </w:tblGrid>
      <w:tr w:rsidR="00D33D5C">
        <w:trPr>
          <w:trHeight w:val="330"/>
        </w:trPr>
        <w:tc>
          <w:tcPr>
            <w:tcW w:w="8895" w:type="dxa"/>
            <w:shd w:val="clear" w:color="auto" w:fill="00B0F0"/>
          </w:tcPr>
          <w:p w:rsidR="00D33D5C" w:rsidRDefault="00E5268F">
            <w:pPr>
              <w:ind w:left="2" w:hanging="2"/>
              <w:jc w:val="both"/>
              <w:rPr>
                <w:i w:val="0"/>
                <w:color w:val="FFFFFF"/>
              </w:rPr>
            </w:pPr>
            <w:r>
              <w:rPr>
                <w:b/>
                <w:i w:val="0"/>
                <w:color w:val="FFFFFF"/>
                <w:sz w:val="24"/>
                <w:szCs w:val="24"/>
              </w:rPr>
              <w:lastRenderedPageBreak/>
              <w:t xml:space="preserve">Anexo II. </w:t>
            </w:r>
            <w:r>
              <w:rPr>
                <w:b/>
                <w:i w:val="0"/>
                <w:color w:val="FFFFFF"/>
              </w:rPr>
              <w:t xml:space="preserve">Datos identificativos de la empresa participante en la licitación </w:t>
            </w:r>
          </w:p>
        </w:tc>
      </w:tr>
    </w:tbl>
    <w:p w:rsidR="00D33D5C" w:rsidRDefault="00D33D5C">
      <w:pPr>
        <w:ind w:left="2" w:hanging="2"/>
      </w:pPr>
    </w:p>
    <w:tbl>
      <w:tblPr>
        <w:tblStyle w:val="afffffffff4"/>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D33D5C">
        <w:tc>
          <w:tcPr>
            <w:tcW w:w="9045" w:type="dxa"/>
            <w:gridSpan w:val="3"/>
            <w:tcBorders>
              <w:top w:val="single" w:sz="18" w:space="0" w:color="1F497D"/>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Código de la licitación a la que concurre</w:t>
            </w:r>
          </w:p>
        </w:tc>
      </w:tr>
      <w:tr w:rsidR="00D33D5C">
        <w:trPr>
          <w:trHeight w:val="515"/>
        </w:trPr>
        <w:tc>
          <w:tcPr>
            <w:tcW w:w="9045" w:type="dxa"/>
            <w:gridSpan w:val="3"/>
            <w:tcBorders>
              <w:left w:val="single" w:sz="18" w:space="0" w:color="1F497D"/>
              <w:right w:val="single" w:sz="18" w:space="0" w:color="1F497D"/>
            </w:tcBorders>
            <w:shd w:val="clear" w:color="auto" w:fill="auto"/>
          </w:tcPr>
          <w:p w:rsidR="00D33D5C" w:rsidRDefault="00D33D5C">
            <w:pPr>
              <w:jc w:val="both"/>
              <w:rPr>
                <w:i w:val="0"/>
                <w:color w:val="000000"/>
                <w:sz w:val="18"/>
                <w:szCs w:val="18"/>
              </w:rPr>
            </w:pPr>
          </w:p>
          <w:p w:rsidR="00D33D5C" w:rsidRDefault="00E5268F">
            <w:pPr>
              <w:jc w:val="both"/>
              <w:rPr>
                <w:i w:val="0"/>
                <w:color w:val="000000"/>
                <w:sz w:val="18"/>
                <w:szCs w:val="18"/>
              </w:rPr>
            </w:pPr>
            <w:r>
              <w:rPr>
                <w:i w:val="0"/>
                <w:color w:val="000000"/>
                <w:sz w:val="18"/>
                <w:szCs w:val="18"/>
              </w:rPr>
              <w:t>CP_____/____</w:t>
            </w:r>
          </w:p>
          <w:p w:rsidR="00D33D5C" w:rsidRDefault="00D33D5C">
            <w:pPr>
              <w:jc w:val="both"/>
              <w:rPr>
                <w:i w:val="0"/>
                <w:color w:val="000000"/>
                <w:sz w:val="18"/>
                <w:szCs w:val="18"/>
              </w:rPr>
            </w:pPr>
          </w:p>
        </w:tc>
      </w:tr>
      <w:tr w:rsidR="00D33D5C">
        <w:tc>
          <w:tcPr>
            <w:tcW w:w="9045" w:type="dxa"/>
            <w:gridSpan w:val="3"/>
            <w:tcBorders>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Número de lotes e identificación (cumplimentar solo en caso de licitación por lotes)</w:t>
            </w:r>
          </w:p>
        </w:tc>
      </w:tr>
      <w:tr w:rsidR="00D33D5C">
        <w:trPr>
          <w:trHeight w:val="338"/>
        </w:trPr>
        <w:tc>
          <w:tcPr>
            <w:tcW w:w="9045" w:type="dxa"/>
            <w:gridSpan w:val="3"/>
            <w:tcBorders>
              <w:left w:val="single" w:sz="18" w:space="0" w:color="1F497D"/>
              <w:right w:val="single" w:sz="18" w:space="0" w:color="1F497D"/>
            </w:tcBorders>
            <w:shd w:val="clear" w:color="auto" w:fill="auto"/>
          </w:tcPr>
          <w:p w:rsidR="00D33D5C" w:rsidRDefault="00D33D5C">
            <w:pPr>
              <w:ind w:left="2" w:hanging="2"/>
              <w:jc w:val="both"/>
              <w:rPr>
                <w:i w:val="0"/>
                <w:color w:val="000000"/>
                <w:sz w:val="18"/>
                <w:szCs w:val="18"/>
              </w:rPr>
            </w:pPr>
          </w:p>
          <w:p w:rsidR="00D33D5C" w:rsidRDefault="00D33D5C">
            <w:pPr>
              <w:ind w:left="2" w:hanging="2"/>
              <w:jc w:val="both"/>
              <w:rPr>
                <w:i w:val="0"/>
                <w:color w:val="000000"/>
                <w:sz w:val="18"/>
                <w:szCs w:val="18"/>
              </w:rPr>
            </w:pPr>
          </w:p>
        </w:tc>
      </w:tr>
      <w:tr w:rsidR="00D33D5C">
        <w:tc>
          <w:tcPr>
            <w:tcW w:w="9045" w:type="dxa"/>
            <w:gridSpan w:val="3"/>
            <w:tcBorders>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 xml:space="preserve">Datos de identificación del empresario licitador </w:t>
            </w:r>
          </w:p>
        </w:tc>
      </w:tr>
      <w:tr w:rsidR="00D33D5C">
        <w:tc>
          <w:tcPr>
            <w:tcW w:w="9045" w:type="dxa"/>
            <w:gridSpan w:val="3"/>
            <w:tcBorders>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Nombre y apellidos / Razón social de la empresa:</w:t>
            </w:r>
          </w:p>
          <w:p w:rsidR="00D33D5C" w:rsidRDefault="00D33D5C">
            <w:pPr>
              <w:ind w:left="2" w:hanging="2"/>
              <w:jc w:val="both"/>
              <w:rPr>
                <w:i w:val="0"/>
                <w:color w:val="000000"/>
                <w:sz w:val="18"/>
                <w:szCs w:val="18"/>
              </w:rPr>
            </w:pPr>
          </w:p>
        </w:tc>
      </w:tr>
      <w:tr w:rsidR="00D33D5C">
        <w:tc>
          <w:tcPr>
            <w:tcW w:w="3330" w:type="dxa"/>
            <w:tcBorders>
              <w:top w:val="single" w:sz="4" w:space="0" w:color="000000"/>
              <w:left w:val="single" w:sz="18" w:space="0" w:color="1F497D"/>
              <w:bottom w:val="single" w:sz="4" w:space="0" w:color="000000"/>
            </w:tcBorders>
            <w:shd w:val="clear" w:color="auto" w:fill="auto"/>
          </w:tcPr>
          <w:p w:rsidR="00D33D5C" w:rsidRDefault="00E5268F">
            <w:pPr>
              <w:ind w:left="2" w:hanging="2"/>
              <w:jc w:val="both"/>
              <w:rPr>
                <w:i w:val="0"/>
                <w:color w:val="000000"/>
                <w:sz w:val="18"/>
                <w:szCs w:val="18"/>
              </w:rPr>
            </w:pPr>
            <w:r>
              <w:rPr>
                <w:i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D33D5C" w:rsidRDefault="00E5268F">
            <w:pPr>
              <w:ind w:left="2" w:hanging="2"/>
              <w:jc w:val="both"/>
              <w:rPr>
                <w:i w:val="0"/>
                <w:color w:val="000000"/>
                <w:sz w:val="18"/>
                <w:szCs w:val="18"/>
              </w:rPr>
            </w:pPr>
            <w:r>
              <w:rPr>
                <w:i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 xml:space="preserve">PYME    </w:t>
            </w:r>
            <w:bookmarkStart w:id="4" w:name="bookmark=id.3dy6vkm" w:colFirst="0" w:colLast="0"/>
            <w:bookmarkEnd w:id="4"/>
            <w:r>
              <w:rPr>
                <w:i w:val="0"/>
                <w:color w:val="000000"/>
                <w:sz w:val="18"/>
                <w:szCs w:val="18"/>
              </w:rPr>
              <w:t xml:space="preserve">☐ sí     </w:t>
            </w:r>
            <w:bookmarkStart w:id="5" w:name="bookmark=id.1t3h5sf" w:colFirst="0" w:colLast="0"/>
            <w:bookmarkEnd w:id="5"/>
            <w:r>
              <w:rPr>
                <w:i w:val="0"/>
                <w:color w:val="000000"/>
                <w:sz w:val="18"/>
                <w:szCs w:val="18"/>
              </w:rPr>
              <w:t>☐ no</w:t>
            </w:r>
          </w:p>
        </w:tc>
      </w:tr>
      <w:tr w:rsidR="00D33D5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 xml:space="preserve">DIRECCIÓN POSTAL: </w:t>
            </w:r>
          </w:p>
          <w:p w:rsidR="00D33D5C" w:rsidRDefault="00D33D5C">
            <w:pPr>
              <w:ind w:left="2" w:hanging="2"/>
              <w:jc w:val="both"/>
              <w:rPr>
                <w:i w:val="0"/>
                <w:color w:val="000000"/>
                <w:sz w:val="18"/>
                <w:szCs w:val="18"/>
              </w:rPr>
            </w:pPr>
          </w:p>
        </w:tc>
      </w:tr>
      <w:tr w:rsidR="00D33D5C">
        <w:tc>
          <w:tcPr>
            <w:tcW w:w="9045" w:type="dxa"/>
            <w:gridSpan w:val="3"/>
            <w:tcBorders>
              <w:top w:val="single" w:sz="4" w:space="0" w:color="000000"/>
              <w:left w:val="single" w:sz="18" w:space="0" w:color="1F497D"/>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URL/WEB</w:t>
            </w:r>
          </w:p>
          <w:p w:rsidR="00D33D5C" w:rsidRDefault="00D33D5C">
            <w:pPr>
              <w:ind w:left="2" w:hanging="2"/>
              <w:jc w:val="both"/>
              <w:rPr>
                <w:i w:val="0"/>
                <w:color w:val="000000"/>
                <w:sz w:val="18"/>
                <w:szCs w:val="18"/>
              </w:rPr>
            </w:pPr>
          </w:p>
        </w:tc>
      </w:tr>
      <w:tr w:rsidR="00D33D5C">
        <w:tc>
          <w:tcPr>
            <w:tcW w:w="9045" w:type="dxa"/>
            <w:gridSpan w:val="3"/>
            <w:tcBorders>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 xml:space="preserve">Datos de identificación del representante del licitador </w:t>
            </w:r>
          </w:p>
        </w:tc>
      </w:tr>
      <w:tr w:rsidR="00D33D5C">
        <w:tc>
          <w:tcPr>
            <w:tcW w:w="9045" w:type="dxa"/>
            <w:gridSpan w:val="3"/>
            <w:tcBorders>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DNI:</w:t>
            </w:r>
          </w:p>
        </w:tc>
      </w:tr>
      <w:tr w:rsidR="00D33D5C">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Nombre y apellidos del representante de la empresa:</w:t>
            </w:r>
          </w:p>
        </w:tc>
      </w:tr>
      <w:tr w:rsidR="00D33D5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jc w:val="both"/>
              <w:rPr>
                <w:i w:val="0"/>
                <w:color w:val="000000"/>
                <w:sz w:val="18"/>
                <w:szCs w:val="18"/>
              </w:rPr>
            </w:pPr>
            <w:r>
              <w:rPr>
                <w:i w:val="0"/>
                <w:color w:val="000000"/>
                <w:sz w:val="18"/>
                <w:szCs w:val="18"/>
              </w:rPr>
              <w:t xml:space="preserve">Nº protocolo  de Poder bastante en derecho a favor del representante legal del licitador: </w:t>
            </w:r>
          </w:p>
        </w:tc>
      </w:tr>
      <w:tr w:rsidR="00D33D5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jc w:val="both"/>
              <w:rPr>
                <w:i w:val="0"/>
                <w:color w:val="000000"/>
                <w:sz w:val="18"/>
                <w:szCs w:val="18"/>
              </w:rPr>
            </w:pPr>
            <w:r>
              <w:rPr>
                <w:i w:val="0"/>
                <w:color w:val="000000"/>
                <w:sz w:val="18"/>
                <w:szCs w:val="18"/>
              </w:rPr>
              <w:t xml:space="preserve">Lugar y fecha de otorgamiento: </w:t>
            </w:r>
          </w:p>
          <w:p w:rsidR="00D33D5C" w:rsidRDefault="00D33D5C">
            <w:pPr>
              <w:jc w:val="both"/>
              <w:rPr>
                <w:i w:val="0"/>
                <w:color w:val="000000"/>
                <w:sz w:val="18"/>
                <w:szCs w:val="18"/>
              </w:rPr>
            </w:pPr>
          </w:p>
        </w:tc>
      </w:tr>
      <w:tr w:rsidR="00D33D5C">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jc w:val="both"/>
            </w:pPr>
            <w:r>
              <w:rPr>
                <w:i w:val="0"/>
                <w:color w:val="000000"/>
                <w:sz w:val="18"/>
                <w:szCs w:val="18"/>
              </w:rPr>
              <w:t>Nombre, residencia del notario  y el Colegio Notarial al que pertenece</w:t>
            </w:r>
            <w:r>
              <w:t xml:space="preserve">: </w:t>
            </w:r>
          </w:p>
          <w:p w:rsidR="00D33D5C" w:rsidRDefault="00D33D5C">
            <w:pPr>
              <w:jc w:val="both"/>
              <w:rPr>
                <w:i w:val="0"/>
                <w:color w:val="000000"/>
                <w:sz w:val="18"/>
                <w:szCs w:val="18"/>
              </w:rPr>
            </w:pPr>
          </w:p>
        </w:tc>
      </w:tr>
      <w:tr w:rsidR="00D33D5C">
        <w:tc>
          <w:tcPr>
            <w:tcW w:w="9045" w:type="dxa"/>
            <w:gridSpan w:val="3"/>
            <w:tcBorders>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Datos persona de contacto</w:t>
            </w:r>
          </w:p>
        </w:tc>
      </w:tr>
      <w:tr w:rsidR="00D33D5C">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 xml:space="preserve">Nombre y apellidos: </w:t>
            </w:r>
          </w:p>
        </w:tc>
      </w:tr>
      <w:tr w:rsidR="00D33D5C">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Telf.:</w:t>
            </w:r>
          </w:p>
        </w:tc>
      </w:tr>
      <w:tr w:rsidR="00D33D5C">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Correo electrónico:</w:t>
            </w:r>
          </w:p>
        </w:tc>
      </w:tr>
      <w:tr w:rsidR="00D33D5C">
        <w:tc>
          <w:tcPr>
            <w:tcW w:w="9045" w:type="dxa"/>
            <w:gridSpan w:val="3"/>
            <w:tcBorders>
              <w:left w:val="single" w:sz="18" w:space="0" w:color="1F497D"/>
              <w:right w:val="single" w:sz="18" w:space="0" w:color="1F497D"/>
            </w:tcBorders>
            <w:shd w:val="clear" w:color="auto" w:fill="00B0F0"/>
          </w:tcPr>
          <w:p w:rsidR="00D33D5C" w:rsidRDefault="00E5268F">
            <w:pPr>
              <w:ind w:left="2" w:hanging="2"/>
              <w:jc w:val="both"/>
              <w:rPr>
                <w:i w:val="0"/>
                <w:color w:val="FFFFFF"/>
                <w:sz w:val="18"/>
                <w:szCs w:val="18"/>
              </w:rPr>
            </w:pPr>
            <w:r>
              <w:rPr>
                <w:b/>
                <w:i w:val="0"/>
                <w:color w:val="FFFFFF"/>
                <w:sz w:val="18"/>
                <w:szCs w:val="18"/>
              </w:rPr>
              <w:t xml:space="preserve">A efectos de notificación </w:t>
            </w:r>
          </w:p>
        </w:tc>
      </w:tr>
      <w:tr w:rsidR="00D33D5C">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D33D5C" w:rsidRDefault="00E5268F">
            <w:pPr>
              <w:ind w:left="2" w:hanging="2"/>
              <w:jc w:val="both"/>
              <w:rPr>
                <w:i w:val="0"/>
                <w:color w:val="000000"/>
                <w:sz w:val="18"/>
                <w:szCs w:val="18"/>
              </w:rPr>
            </w:pPr>
            <w:r>
              <w:rPr>
                <w:i w:val="0"/>
                <w:sz w:val="18"/>
                <w:szCs w:val="18"/>
              </w:rPr>
              <w:t>☐</w:t>
            </w:r>
            <w:bookmarkStart w:id="6" w:name="bookmark=id.4d34og8" w:colFirst="0" w:colLast="0"/>
            <w:bookmarkEnd w:id="6"/>
            <w:r>
              <w:rPr>
                <w:i w:val="0"/>
                <w:sz w:val="18"/>
                <w:szCs w:val="18"/>
              </w:rPr>
              <w:t xml:space="preserve"> </w:t>
            </w:r>
            <w:bookmarkStart w:id="7" w:name="bookmark=id.2s8eyo1" w:colFirst="0" w:colLast="0"/>
            <w:bookmarkEnd w:id="7"/>
            <w:r>
              <w:rPr>
                <w:i w:val="0"/>
                <w:sz w:val="18"/>
                <w:szCs w:val="18"/>
              </w:rPr>
              <w:t>El licitador acepta expresamente recibir las notificaciones por parte de la Mutua de forma electrónica a través del correo más arriba indicado</w:t>
            </w:r>
            <w:r>
              <w:rPr>
                <w:b/>
                <w:i w:val="0"/>
                <w:color w:val="000000"/>
                <w:sz w:val="18"/>
                <w:szCs w:val="18"/>
                <w:vertAlign w:val="superscript"/>
              </w:rPr>
              <w:footnoteReference w:id="1"/>
            </w:r>
            <w:r>
              <w:rPr>
                <w:b/>
                <w:i w:val="0"/>
                <w:color w:val="000000"/>
                <w:sz w:val="18"/>
                <w:szCs w:val="18"/>
              </w:rPr>
              <w:t>.</w:t>
            </w:r>
          </w:p>
        </w:tc>
      </w:tr>
      <w:tr w:rsidR="00D33D5C">
        <w:trPr>
          <w:trHeight w:val="647"/>
        </w:trPr>
        <w:tc>
          <w:tcPr>
            <w:tcW w:w="9045" w:type="dxa"/>
            <w:gridSpan w:val="3"/>
            <w:tcBorders>
              <w:left w:val="single" w:sz="18" w:space="0" w:color="1F497D"/>
              <w:bottom w:val="single" w:sz="18" w:space="0" w:color="1F497D"/>
              <w:right w:val="single" w:sz="18" w:space="0" w:color="1F497D"/>
            </w:tcBorders>
            <w:shd w:val="clear" w:color="auto" w:fill="auto"/>
          </w:tcPr>
          <w:p w:rsidR="00D33D5C" w:rsidRDefault="00E5268F">
            <w:pPr>
              <w:ind w:left="2" w:hanging="2"/>
              <w:jc w:val="both"/>
              <w:rPr>
                <w:i w:val="0"/>
                <w:color w:val="000000"/>
                <w:sz w:val="18"/>
                <w:szCs w:val="18"/>
              </w:rPr>
            </w:pPr>
            <w:r>
              <w:rPr>
                <w:i w:val="0"/>
                <w:color w:val="000000"/>
                <w:sz w:val="18"/>
                <w:szCs w:val="18"/>
              </w:rPr>
              <w:t>Firmado:</w:t>
            </w:r>
          </w:p>
          <w:p w:rsidR="00D33D5C" w:rsidRDefault="00E5268F">
            <w:pPr>
              <w:ind w:left="2" w:hanging="2"/>
              <w:jc w:val="both"/>
              <w:rPr>
                <w:i w:val="0"/>
                <w:color w:val="000000"/>
                <w:sz w:val="18"/>
                <w:szCs w:val="18"/>
              </w:rPr>
            </w:pPr>
            <w:r>
              <w:rPr>
                <w:i w:val="0"/>
                <w:color w:val="000000"/>
                <w:sz w:val="18"/>
                <w:szCs w:val="18"/>
              </w:rPr>
              <w:t>(licitador o persona que lo represente)</w:t>
            </w:r>
          </w:p>
          <w:p w:rsidR="00D33D5C" w:rsidRDefault="00D33D5C">
            <w:pPr>
              <w:ind w:left="2" w:hanging="2"/>
              <w:jc w:val="both"/>
              <w:rPr>
                <w:i w:val="0"/>
                <w:color w:val="000000"/>
                <w:sz w:val="18"/>
                <w:szCs w:val="18"/>
              </w:rPr>
            </w:pPr>
          </w:p>
          <w:p w:rsidR="00D33D5C" w:rsidRDefault="00E5268F">
            <w:pPr>
              <w:ind w:left="2" w:hanging="2"/>
              <w:jc w:val="both"/>
              <w:rPr>
                <w:i w:val="0"/>
                <w:color w:val="000000"/>
                <w:sz w:val="18"/>
                <w:szCs w:val="18"/>
              </w:rPr>
            </w:pPr>
            <w:proofErr w:type="spellStart"/>
            <w:r>
              <w:rPr>
                <w:i w:val="0"/>
                <w:color w:val="000000"/>
                <w:sz w:val="18"/>
                <w:szCs w:val="18"/>
              </w:rPr>
              <w:t>En___________a__de__________de</w:t>
            </w:r>
            <w:proofErr w:type="spellEnd"/>
            <w:r>
              <w:rPr>
                <w:i w:val="0"/>
                <w:color w:val="000000"/>
                <w:sz w:val="18"/>
                <w:szCs w:val="18"/>
              </w:rPr>
              <w:t>_____</w:t>
            </w:r>
          </w:p>
        </w:tc>
      </w:tr>
    </w:tbl>
    <w:p w:rsidR="00D33D5C" w:rsidRDefault="00E5268F">
      <w:pPr>
        <w:ind w:left="2" w:hanging="2"/>
        <w:jc w:val="both"/>
        <w:rPr>
          <w:i w:val="0"/>
          <w:color w:val="000000"/>
          <w:sz w:val="18"/>
          <w:szCs w:val="18"/>
        </w:rPr>
      </w:pPr>
      <w:r>
        <w:rPr>
          <w:b/>
          <w:i w:val="0"/>
          <w:color w:val="000000"/>
          <w:sz w:val="18"/>
          <w:szCs w:val="18"/>
        </w:rPr>
        <w:t>ASEPEYO. Presidencia de la Mesa de Contratación.</w:t>
      </w:r>
    </w:p>
    <w:p w:rsidR="00D33D5C" w:rsidRDefault="00E5268F">
      <w:pPr>
        <w:ind w:left="2" w:hanging="2"/>
        <w:rPr>
          <w:sz w:val="18"/>
          <w:szCs w:val="18"/>
        </w:rPr>
      </w:pPr>
      <w:r>
        <w:rPr>
          <w:sz w:val="18"/>
          <w:szCs w:val="18"/>
        </w:rPr>
        <w:t>Dirección de Contratación. Vía Augusta, 48 – 3ª planta. 08006 BARCELONA</w:t>
      </w:r>
    </w:p>
    <w:p w:rsidR="00D33D5C" w:rsidRDefault="00D33D5C">
      <w:pPr>
        <w:ind w:left="2" w:hanging="2"/>
        <w:rPr>
          <w:sz w:val="18"/>
          <w:szCs w:val="18"/>
        </w:rPr>
      </w:pPr>
    </w:p>
    <w:p w:rsidR="00D33D5C" w:rsidRDefault="00D33D5C">
      <w:pPr>
        <w:ind w:left="2" w:hanging="2"/>
        <w:rPr>
          <w:sz w:val="18"/>
          <w:szCs w:val="18"/>
        </w:rPr>
      </w:pPr>
    </w:p>
    <w:p w:rsidR="00D33D5C" w:rsidRDefault="00D33D5C">
      <w:pPr>
        <w:ind w:left="2" w:hanging="2"/>
        <w:rPr>
          <w:sz w:val="18"/>
          <w:szCs w:val="18"/>
        </w:rPr>
      </w:pPr>
    </w:p>
    <w:p w:rsidR="00D33D5C" w:rsidRDefault="00D33D5C">
      <w:pPr>
        <w:ind w:left="2" w:hanging="2"/>
        <w:rPr>
          <w:sz w:val="18"/>
          <w:szCs w:val="18"/>
        </w:rPr>
      </w:pPr>
    </w:p>
    <w:p w:rsidR="00D33D5C" w:rsidRDefault="00D33D5C">
      <w:pPr>
        <w:ind w:left="2" w:hanging="2"/>
        <w:rPr>
          <w:sz w:val="18"/>
          <w:szCs w:val="18"/>
        </w:rPr>
      </w:pPr>
    </w:p>
    <w:tbl>
      <w:tblPr>
        <w:tblStyle w:val="afffffffff5"/>
        <w:tblW w:w="8849" w:type="dxa"/>
        <w:tblInd w:w="-324" w:type="dxa"/>
        <w:tblLayout w:type="fixed"/>
        <w:tblLook w:val="0000" w:firstRow="0" w:lastRow="0" w:firstColumn="0" w:lastColumn="0" w:noHBand="0" w:noVBand="0"/>
      </w:tblPr>
      <w:tblGrid>
        <w:gridCol w:w="8849"/>
      </w:tblGrid>
      <w:tr w:rsidR="00D33D5C">
        <w:trPr>
          <w:trHeight w:val="368"/>
        </w:trPr>
        <w:tc>
          <w:tcPr>
            <w:tcW w:w="8849" w:type="dxa"/>
            <w:shd w:val="clear" w:color="auto" w:fill="00B0F0"/>
          </w:tcPr>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Anexo III</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D33D5C" w:rsidRDefault="00D33D5C">
      <w:pPr>
        <w:pBdr>
          <w:top w:val="nil"/>
          <w:left w:val="nil"/>
          <w:bottom w:val="nil"/>
          <w:right w:val="nil"/>
          <w:between w:val="nil"/>
        </w:pBdr>
        <w:jc w:val="both"/>
        <w:rPr>
          <w:b/>
          <w:i w:val="0"/>
          <w:color w:val="000080"/>
          <w:sz w:val="22"/>
          <w:szCs w:val="22"/>
        </w:rPr>
      </w:pPr>
    </w:p>
    <w:p w:rsidR="00D33D5C" w:rsidRDefault="00D33D5C">
      <w:pPr>
        <w:pBdr>
          <w:top w:val="nil"/>
          <w:left w:val="nil"/>
          <w:bottom w:val="nil"/>
          <w:right w:val="nil"/>
          <w:between w:val="nil"/>
        </w:pBdr>
        <w:jc w:val="both"/>
        <w:rPr>
          <w:b/>
          <w:i w:val="0"/>
          <w:color w:val="000080"/>
        </w:rPr>
      </w:pPr>
    </w:p>
    <w:p w:rsidR="00D33D5C" w:rsidRDefault="00E5268F">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D33D5C" w:rsidRDefault="00D33D5C">
      <w:pPr>
        <w:pBdr>
          <w:top w:val="nil"/>
          <w:left w:val="nil"/>
          <w:bottom w:val="nil"/>
          <w:right w:val="nil"/>
          <w:between w:val="nil"/>
        </w:pBdr>
        <w:tabs>
          <w:tab w:val="center" w:pos="4252"/>
          <w:tab w:val="right" w:pos="8504"/>
        </w:tabs>
        <w:rPr>
          <w:b/>
          <w:i w:val="0"/>
          <w:color w:val="000000"/>
          <w:sz w:val="22"/>
          <w:szCs w:val="22"/>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color w:val="000000"/>
        </w:rPr>
      </w:pPr>
    </w:p>
    <w:p w:rsidR="00D33D5C" w:rsidRDefault="00D33D5C">
      <w:pPr>
        <w:pBdr>
          <w:top w:val="nil"/>
          <w:left w:val="nil"/>
          <w:bottom w:val="nil"/>
          <w:right w:val="nil"/>
          <w:between w:val="nil"/>
        </w:pBdr>
        <w:tabs>
          <w:tab w:val="center" w:pos="4252"/>
          <w:tab w:val="right" w:pos="8504"/>
        </w:tabs>
        <w:rPr>
          <w:b/>
          <w:i w:val="0"/>
        </w:rPr>
      </w:pPr>
    </w:p>
    <w:p w:rsidR="00D33D5C" w:rsidRDefault="00D33D5C">
      <w:pPr>
        <w:pBdr>
          <w:top w:val="nil"/>
          <w:left w:val="nil"/>
          <w:bottom w:val="nil"/>
          <w:right w:val="nil"/>
          <w:between w:val="nil"/>
        </w:pBdr>
        <w:tabs>
          <w:tab w:val="center" w:pos="4252"/>
          <w:tab w:val="right" w:pos="8504"/>
        </w:tabs>
        <w:rPr>
          <w:b/>
          <w:i w:val="0"/>
        </w:rPr>
      </w:pPr>
    </w:p>
    <w:p w:rsidR="00D33D5C" w:rsidRDefault="00D33D5C">
      <w:pPr>
        <w:pBdr>
          <w:top w:val="nil"/>
          <w:left w:val="nil"/>
          <w:bottom w:val="nil"/>
          <w:right w:val="nil"/>
          <w:between w:val="nil"/>
        </w:pBdr>
        <w:tabs>
          <w:tab w:val="center" w:pos="4252"/>
          <w:tab w:val="right" w:pos="8504"/>
        </w:tabs>
        <w:rPr>
          <w:b/>
          <w:i w:val="0"/>
        </w:rPr>
      </w:pPr>
    </w:p>
    <w:tbl>
      <w:tblPr>
        <w:tblStyle w:val="afffffffff6"/>
        <w:tblW w:w="9816" w:type="dxa"/>
        <w:tblInd w:w="-324" w:type="dxa"/>
        <w:tblLayout w:type="fixed"/>
        <w:tblLook w:val="0000" w:firstRow="0" w:lastRow="0" w:firstColumn="0" w:lastColumn="0" w:noHBand="0" w:noVBand="0"/>
      </w:tblPr>
      <w:tblGrid>
        <w:gridCol w:w="9816"/>
      </w:tblGrid>
      <w:tr w:rsidR="00D33D5C">
        <w:trPr>
          <w:trHeight w:val="660"/>
        </w:trPr>
        <w:tc>
          <w:tcPr>
            <w:tcW w:w="9816" w:type="dxa"/>
            <w:shd w:val="clear" w:color="auto" w:fill="00B0F0"/>
          </w:tcPr>
          <w:p w:rsidR="00D33D5C" w:rsidRDefault="00E5268F">
            <w:pPr>
              <w:pBdr>
                <w:top w:val="nil"/>
                <w:left w:val="nil"/>
                <w:bottom w:val="nil"/>
                <w:right w:val="nil"/>
                <w:between w:val="nil"/>
              </w:pBdr>
              <w:jc w:val="center"/>
              <w:rPr>
                <w:b/>
                <w:i w:val="0"/>
                <w:color w:val="FFFFFF"/>
                <w:sz w:val="22"/>
                <w:szCs w:val="22"/>
              </w:rPr>
            </w:pPr>
            <w:r>
              <w:rPr>
                <w:b/>
                <w:i w:val="0"/>
                <w:color w:val="FFFFFF"/>
                <w:sz w:val="22"/>
                <w:szCs w:val="22"/>
              </w:rPr>
              <w:t>Anexo IV</w:t>
            </w:r>
          </w:p>
          <w:p w:rsidR="00D33D5C" w:rsidRDefault="00E5268F">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D33D5C" w:rsidRDefault="00E5268F">
      <w:pPr>
        <w:pBdr>
          <w:top w:val="nil"/>
          <w:left w:val="nil"/>
          <w:bottom w:val="nil"/>
          <w:right w:val="nil"/>
          <w:between w:val="nil"/>
        </w:pBdr>
        <w:tabs>
          <w:tab w:val="center" w:pos="4252"/>
          <w:tab w:val="right" w:pos="8504"/>
        </w:tabs>
        <w:rPr>
          <w:i w:val="0"/>
          <w:color w:val="000080"/>
          <w:sz w:val="22"/>
          <w:szCs w:val="22"/>
        </w:rPr>
      </w:pPr>
      <w:r>
        <w:rPr>
          <w:b/>
          <w:i w:val="0"/>
          <w:color w:val="000000"/>
        </w:rPr>
        <w:t xml:space="preserve">  </w:t>
      </w:r>
    </w:p>
    <w:tbl>
      <w:tblPr>
        <w:tblStyle w:val="afffffffff7"/>
        <w:tblW w:w="9165" w:type="dxa"/>
        <w:tblInd w:w="-108" w:type="dxa"/>
        <w:tblLayout w:type="fixed"/>
        <w:tblLook w:val="0000" w:firstRow="0" w:lastRow="0" w:firstColumn="0" w:lastColumn="0" w:noHBand="0" w:noVBand="0"/>
      </w:tblPr>
      <w:tblGrid>
        <w:gridCol w:w="9165"/>
      </w:tblGrid>
      <w:tr w:rsidR="00D33D5C">
        <w:trPr>
          <w:trHeight w:val="855"/>
        </w:trPr>
        <w:tc>
          <w:tcPr>
            <w:tcW w:w="9165" w:type="dxa"/>
            <w:shd w:val="clear" w:color="auto" w:fill="00B0F0"/>
          </w:tcPr>
          <w:p w:rsidR="00D33D5C" w:rsidRDefault="00E5268F">
            <w:pPr>
              <w:spacing w:after="60"/>
              <w:ind w:left="1" w:hanging="3"/>
              <w:jc w:val="center"/>
              <w:rPr>
                <w:b/>
                <w:i w:val="0"/>
                <w:color w:val="FFFFFF"/>
                <w:sz w:val="10"/>
                <w:szCs w:val="10"/>
              </w:rPr>
            </w:pPr>
            <w:bookmarkStart w:id="8" w:name="_heading=h.pg4ikt998nh4" w:colFirst="0" w:colLast="0"/>
            <w:bookmarkEnd w:id="8"/>
            <w:r>
              <w:rPr>
                <w:b/>
                <w:i w:val="0"/>
                <w:color w:val="FFFFFF"/>
                <w:sz w:val="22"/>
                <w:szCs w:val="22"/>
              </w:rPr>
              <w:t>Anexo IV.1</w:t>
            </w:r>
          </w:p>
          <w:p w:rsidR="00D33D5C" w:rsidRDefault="00E5268F">
            <w:pPr>
              <w:spacing w:after="60"/>
              <w:ind w:left="1" w:hanging="3"/>
              <w:jc w:val="center"/>
              <w:rPr>
                <w:i w:val="0"/>
                <w:color w:val="FFFFFF"/>
                <w:sz w:val="22"/>
                <w:szCs w:val="22"/>
              </w:rPr>
            </w:pPr>
            <w:bookmarkStart w:id="9" w:name="_heading=h.bhddu99hchte" w:colFirst="0" w:colLast="0"/>
            <w:bookmarkEnd w:id="9"/>
            <w:r>
              <w:rPr>
                <w:b/>
                <w:i w:val="0"/>
                <w:color w:val="FFFFFF"/>
                <w:sz w:val="22"/>
                <w:szCs w:val="22"/>
              </w:rPr>
              <w:t xml:space="preserve">Documentación acreditativa de capacidad, solvencia económica y financiera, técnica y profesional </w:t>
            </w:r>
          </w:p>
        </w:tc>
      </w:tr>
    </w:tbl>
    <w:p w:rsidR="00D33D5C" w:rsidRDefault="00D33D5C">
      <w:pPr>
        <w:tabs>
          <w:tab w:val="left" w:pos="567"/>
        </w:tabs>
        <w:ind w:right="-569" w:hanging="2"/>
        <w:jc w:val="both"/>
        <w:rPr>
          <w:b/>
          <w:i w:val="0"/>
          <w:sz w:val="22"/>
          <w:szCs w:val="22"/>
        </w:rPr>
      </w:pPr>
    </w:p>
    <w:p w:rsidR="00D33D5C" w:rsidRDefault="00E5268F">
      <w:pPr>
        <w:tabs>
          <w:tab w:val="center" w:pos="4252"/>
          <w:tab w:val="right" w:pos="8504"/>
        </w:tabs>
        <w:jc w:val="both"/>
        <w:rPr>
          <w:i w:val="0"/>
          <w:sz w:val="22"/>
          <w:szCs w:val="22"/>
        </w:rPr>
      </w:pPr>
      <w:r>
        <w:rPr>
          <w:b/>
          <w:i w:val="0"/>
          <w:sz w:val="22"/>
          <w:szCs w:val="22"/>
        </w:rPr>
        <w:t>Solamente las empresas en las que recaiga la propuesta de adjudicación</w:t>
      </w:r>
      <w:r>
        <w:rPr>
          <w:i w:val="0"/>
          <w:sz w:val="22"/>
          <w:szCs w:val="22"/>
        </w:rPr>
        <w:t>, por haber presentado la oferta con mejor relación calidad-precio, deberán aportar la documentación que acredite el cumplimiento de los requisitos de capacidad y solvencia exigidos en l</w:t>
      </w:r>
      <w:r>
        <w:rPr>
          <w:i w:val="0"/>
          <w:sz w:val="22"/>
          <w:szCs w:val="22"/>
        </w:rPr>
        <w:t xml:space="preserve">a cláusula 9 del pliego de cláusulas administrativas particulares, que será la siguiente: </w:t>
      </w:r>
    </w:p>
    <w:p w:rsidR="00D33D5C" w:rsidRDefault="00D33D5C">
      <w:pPr>
        <w:tabs>
          <w:tab w:val="left" w:pos="567"/>
        </w:tabs>
        <w:ind w:right="1" w:hanging="2"/>
        <w:jc w:val="both"/>
        <w:rPr>
          <w:i w:val="0"/>
          <w:color w:val="0070C0"/>
          <w:sz w:val="22"/>
          <w:szCs w:val="22"/>
        </w:rPr>
      </w:pPr>
    </w:p>
    <w:p w:rsidR="00D33D5C" w:rsidRDefault="00E5268F">
      <w:pPr>
        <w:numPr>
          <w:ilvl w:val="0"/>
          <w:numId w:val="10"/>
        </w:numPr>
        <w:tabs>
          <w:tab w:val="left" w:pos="264"/>
        </w:tabs>
        <w:ind w:left="283"/>
        <w:jc w:val="both"/>
        <w:rPr>
          <w:i w:val="0"/>
          <w:sz w:val="22"/>
          <w:szCs w:val="22"/>
        </w:rPr>
      </w:pPr>
      <w:r>
        <w:rPr>
          <w:b/>
          <w:i w:val="0"/>
          <w:color w:val="0070C0"/>
          <w:sz w:val="22"/>
          <w:szCs w:val="22"/>
        </w:rPr>
        <w:t>Documentación acreditativa de la personalidad y capacidad jurídica</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Si el/a licitador/a fuere persona física, aquel que acredite su personalidad:</w:t>
      </w:r>
      <w:r>
        <w:rPr>
          <w:i w:val="0"/>
          <w:sz w:val="22"/>
          <w:szCs w:val="22"/>
        </w:rPr>
        <w:t xml:space="preserve"> para los españoles</w:t>
      </w:r>
      <w:r>
        <w:rPr>
          <w:i w:val="0"/>
          <w:sz w:val="22"/>
          <w:szCs w:val="22"/>
        </w:rPr>
        <w:t xml:space="preserve"> D.N.I. o en general aquel documento que reglamentariamente le sustituya; para los extranjeros de Estados no pertenecientes a la Comunidad Europea, pasaporte, autorización de residencia y permiso de trabajo; para los extranjeros pertenecientes a alguno de </w:t>
      </w:r>
      <w:r>
        <w:rPr>
          <w:i w:val="0"/>
          <w:sz w:val="22"/>
          <w:szCs w:val="22"/>
        </w:rPr>
        <w:t>los países integrantes de la Comunidad Europea: documento que acredite su personalidad, según la legislación del país respectivo.</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Si el/a licitador/a fuere persona jurídica:</w:t>
      </w:r>
      <w:r>
        <w:rPr>
          <w:i w:val="0"/>
          <w:sz w:val="22"/>
          <w:szCs w:val="22"/>
        </w:rPr>
        <w:t xml:space="preserve"> escritura de constitución o modificación, en su caso, inscrita en el Registro Mer</w:t>
      </w:r>
      <w:r>
        <w:rPr>
          <w:i w:val="0"/>
          <w:sz w:val="22"/>
          <w:szCs w:val="22"/>
        </w:rPr>
        <w:t>cantil, cuando este requisito fuere exigible conforme a la legislación mercantil que le sea aplicable. Si no lo fuere, la acreditación de la capacidad de obrar se realizará mediante la escritura o documento de constitución, estatutos o acto  fundacional, e</w:t>
      </w:r>
      <w:r>
        <w:rPr>
          <w:i w:val="0"/>
          <w:sz w:val="22"/>
          <w:szCs w:val="22"/>
        </w:rPr>
        <w:t>n el que constaren las normas por las que se regula su  actividad,  inscritos, en su caso, en el correspondiente Registro Oficial.</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Cuando se trate de empresarios no españoles de Estados miembros de la Comunidad Europea:</w:t>
      </w:r>
      <w:r>
        <w:rPr>
          <w:i w:val="0"/>
          <w:sz w:val="22"/>
          <w:szCs w:val="22"/>
        </w:rPr>
        <w:t xml:space="preserve"> se acreditará mediante la inscripci</w:t>
      </w:r>
      <w:r>
        <w:rPr>
          <w:i w:val="0"/>
          <w:sz w:val="22"/>
          <w:szCs w:val="22"/>
        </w:rPr>
        <w:t>ón en los registros o presentación de las certificaciones que se indican en el anexo I del Reglamento general de la Ley de Contratos de las Administraciones Públicas, en función de los diferentes contratos, según se establece en su artículo 9.</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Personas fí</w:t>
      </w:r>
      <w:r>
        <w:rPr>
          <w:b/>
          <w:i w:val="0"/>
          <w:sz w:val="22"/>
          <w:szCs w:val="22"/>
        </w:rPr>
        <w:t>sicas o jurídicas de Estados no pertenecientes a la Unión Europea:</w:t>
      </w:r>
      <w:r>
        <w:rPr>
          <w:i w:val="0"/>
          <w:sz w:val="22"/>
          <w:szCs w:val="22"/>
        </w:rPr>
        <w:t xml:space="preserve"> deberán acreditar su capacidad de obrar mediante informe expedido por la Misión Diplomática Permanente u Oficina Consular de España del lugar del domicilio de la empresa, en la que se haga </w:t>
      </w:r>
      <w:r>
        <w:rPr>
          <w:i w:val="0"/>
          <w:sz w:val="22"/>
          <w:szCs w:val="22"/>
        </w:rPr>
        <w:t>constar, la reciprocidad en relación con las empresas de Estados signatarios del Acuerdo sobre Contratación Pública de la Organización Mundial de Comercio.</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Si el firmante de la proposición actúa en nombre y representación del licitador</w:t>
      </w:r>
      <w:r>
        <w:rPr>
          <w:i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w:t>
      </w:r>
      <w:r>
        <w:rPr>
          <w:i w:val="0"/>
          <w:sz w:val="22"/>
          <w:szCs w:val="22"/>
        </w:rPr>
        <w:t xml:space="preserve">la Comunidad Europea; aquél que acredite su personalidad, conforme a la legislación del respectivo país, para los extranjeros nacionales de Estados miembros de la Comunidad Europea). Y, además, poder bastante en derecho a su favor, debidamente inscrito en </w:t>
      </w:r>
      <w:r>
        <w:rPr>
          <w:i w:val="0"/>
          <w:sz w:val="22"/>
          <w:szCs w:val="22"/>
        </w:rPr>
        <w:t xml:space="preserve">el Registro Mercantil, si actúa en representación de personas jurídicas, por imperativo de la legislación </w:t>
      </w:r>
      <w:r>
        <w:rPr>
          <w:i w:val="0"/>
          <w:sz w:val="22"/>
          <w:szCs w:val="22"/>
        </w:rPr>
        <w:lastRenderedPageBreak/>
        <w:t>mercantil, que le habilite para concurrir en nombre del representado a la celebración de contratos con el Sector Público.</w:t>
      </w:r>
    </w:p>
    <w:p w:rsidR="00D33D5C" w:rsidRDefault="00D33D5C">
      <w:pPr>
        <w:tabs>
          <w:tab w:val="left" w:pos="567"/>
        </w:tabs>
        <w:ind w:right="1" w:hanging="2"/>
        <w:jc w:val="both"/>
        <w:rPr>
          <w:i w:val="0"/>
          <w:sz w:val="22"/>
          <w:szCs w:val="22"/>
        </w:rPr>
      </w:pP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b/>
          <w:i w:val="0"/>
          <w:sz w:val="22"/>
          <w:szCs w:val="22"/>
        </w:rPr>
        <w:t>Cuando se trate de uniones</w:t>
      </w:r>
      <w:r>
        <w:rPr>
          <w:b/>
          <w:i w:val="0"/>
          <w:sz w:val="22"/>
          <w:szCs w:val="22"/>
        </w:rPr>
        <w:t xml:space="preserve"> de empresarios que se constituyan temporalmente al efecto</w:t>
      </w:r>
      <w:r>
        <w:rPr>
          <w:i w:val="0"/>
          <w:sz w:val="22"/>
          <w:szCs w:val="22"/>
        </w:rPr>
        <w:t>, cada uno de ellos deberá aportar la documentación exigida en los apartados anteriores, debiendo acreditar cada uno de los componentes su capacidad y solvencia, acumulándose, a efectos de la determ</w:t>
      </w:r>
      <w:r>
        <w:rPr>
          <w:i w:val="0"/>
          <w:sz w:val="22"/>
          <w:szCs w:val="22"/>
        </w:rPr>
        <w:t>inación de la solvencia de la unión temporal las características acreditadas por cada uno de los integrantes de la misma. Para que en la fase previa a la adjudicación sea eficaz la unión temporal frente al Poder Adjudicatario, será necesario que los empres</w:t>
      </w:r>
      <w:r>
        <w:rPr>
          <w:i w:val="0"/>
          <w:sz w:val="22"/>
          <w:szCs w:val="22"/>
        </w:rPr>
        <w:t xml:space="preserve">arios que deseen concurrir integrados en ella indiquen los nombres y circunstancias de los que la constituyan, la participación de cada uno de ellos y que asumen el compromiso de constituirse formalmente en unión temporal, caso de resultar adjudicatarios, </w:t>
      </w:r>
      <w:r>
        <w:rPr>
          <w:i w:val="0"/>
          <w:sz w:val="22"/>
          <w:szCs w:val="22"/>
        </w:rPr>
        <w:t>no siendo necesaria la formalización de las mismas en escritura pública hasta que se haya efectuado la adjudicación a su favor. Dichos empresarios quedarán obligados solidariamente ante el poder adjudicador y deberán nombrar un representante o apoderado ún</w:t>
      </w:r>
      <w:r>
        <w:rPr>
          <w:i w:val="0"/>
          <w:sz w:val="22"/>
          <w:szCs w:val="22"/>
        </w:rPr>
        <w:t xml:space="preserve">ico de la unión con poderes bastantes para ejercitar los derechos y cumplir las obligaciones que del contrato se deriven hasta la extinción del mismo, sin perjuicio de la existencia de poderes mancomunados que puedan otorgar para cobros y pagos de cuantía </w:t>
      </w:r>
      <w:r>
        <w:rPr>
          <w:i w:val="0"/>
          <w:sz w:val="22"/>
          <w:szCs w:val="22"/>
        </w:rPr>
        <w:t>significativa.</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i w:val="0"/>
          <w:sz w:val="22"/>
          <w:szCs w:val="22"/>
        </w:rPr>
        <w:t>La duración de las uniones temporales de empresarios será coincidente con la del contrato hasta su extinción.</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i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w:t>
      </w:r>
      <w:r>
        <w:rPr>
          <w:i w:val="0"/>
          <w:sz w:val="22"/>
          <w:szCs w:val="22"/>
        </w:rPr>
        <w:t>scritas.</w:t>
      </w:r>
    </w:p>
    <w:p w:rsidR="00D33D5C" w:rsidRDefault="00D33D5C">
      <w:pPr>
        <w:tabs>
          <w:tab w:val="left" w:pos="567"/>
        </w:tabs>
        <w:ind w:right="1" w:hanging="2"/>
        <w:jc w:val="both"/>
        <w:rPr>
          <w:i w:val="0"/>
          <w:sz w:val="22"/>
          <w:szCs w:val="22"/>
        </w:rPr>
      </w:pPr>
    </w:p>
    <w:p w:rsidR="00D33D5C" w:rsidRDefault="00E5268F">
      <w:pPr>
        <w:numPr>
          <w:ilvl w:val="0"/>
          <w:numId w:val="10"/>
        </w:numPr>
        <w:tabs>
          <w:tab w:val="left" w:pos="264"/>
        </w:tabs>
        <w:ind w:left="283"/>
        <w:jc w:val="both"/>
        <w:rPr>
          <w:i w:val="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D33D5C" w:rsidRDefault="00D33D5C">
      <w:pPr>
        <w:tabs>
          <w:tab w:val="left" w:pos="567"/>
        </w:tabs>
        <w:ind w:right="1" w:hanging="2"/>
        <w:jc w:val="both"/>
        <w:rPr>
          <w:i w:val="0"/>
          <w:sz w:val="22"/>
          <w:szCs w:val="22"/>
        </w:rPr>
      </w:pPr>
    </w:p>
    <w:p w:rsidR="00D33D5C" w:rsidRDefault="00E5268F">
      <w:pPr>
        <w:tabs>
          <w:tab w:val="left" w:pos="567"/>
        </w:tabs>
        <w:ind w:right="1" w:hanging="2"/>
        <w:jc w:val="both"/>
        <w:rPr>
          <w:i w:val="0"/>
          <w:sz w:val="22"/>
          <w:szCs w:val="22"/>
        </w:rPr>
      </w:pPr>
      <w:r>
        <w:rPr>
          <w:i w:val="0"/>
          <w:sz w:val="22"/>
          <w:szCs w:val="22"/>
        </w:rPr>
        <w:t>Declaración responsable de no estar incluido el licitador en ninguno de los supuestos de prohibición para contratar establecidos en el artículo 71 LCSP haciendo mención específ</w:t>
      </w:r>
      <w:r>
        <w:rPr>
          <w:i w:val="0"/>
          <w:sz w:val="22"/>
          <w:szCs w:val="22"/>
        </w:rPr>
        <w:t>ica sobre la circunstancia de hallarse al corriente del cumplimiento de las obligaciones tributarias y con la Seguridad Social impuestas por las disposiciones vigentes, según establece el apartado 71.1.d)  LCSP.</w:t>
      </w:r>
    </w:p>
    <w:p w:rsidR="00D33D5C" w:rsidRDefault="00D33D5C">
      <w:pPr>
        <w:tabs>
          <w:tab w:val="left" w:pos="567"/>
        </w:tabs>
        <w:ind w:right="1" w:hanging="2"/>
        <w:jc w:val="both"/>
        <w:rPr>
          <w:i w:val="0"/>
          <w:color w:val="FF0000"/>
          <w:sz w:val="22"/>
          <w:szCs w:val="22"/>
        </w:rPr>
      </w:pPr>
    </w:p>
    <w:p w:rsidR="00D33D5C" w:rsidRDefault="00E5268F">
      <w:pPr>
        <w:tabs>
          <w:tab w:val="left" w:pos="567"/>
        </w:tabs>
        <w:ind w:right="1" w:hanging="2"/>
        <w:jc w:val="both"/>
        <w:rPr>
          <w:i w:val="0"/>
          <w:sz w:val="22"/>
          <w:szCs w:val="22"/>
        </w:rPr>
      </w:pPr>
      <w:r>
        <w:rPr>
          <w:i w:val="0"/>
          <w:sz w:val="22"/>
          <w:szCs w:val="22"/>
        </w:rPr>
        <w:t>Cuando se trate de empresas de Estados miem</w:t>
      </w:r>
      <w:r>
        <w:rPr>
          <w:i w:val="0"/>
          <w:sz w:val="22"/>
          <w:szCs w:val="22"/>
        </w:rPr>
        <w:t>bros de la Comunidad Europea, y esta posibilidad esté prevista en la legislación del Estado respectivo, podrá también sustituirse por una declaración responsable.</w:t>
      </w:r>
    </w:p>
    <w:p w:rsidR="00D33D5C" w:rsidRDefault="00D33D5C">
      <w:pPr>
        <w:tabs>
          <w:tab w:val="left" w:pos="567"/>
        </w:tabs>
        <w:ind w:right="-569" w:hanging="2"/>
        <w:jc w:val="both"/>
        <w:rPr>
          <w:i w:val="0"/>
          <w:sz w:val="22"/>
          <w:szCs w:val="22"/>
        </w:rPr>
      </w:pPr>
    </w:p>
    <w:p w:rsidR="00D33D5C" w:rsidRDefault="00E5268F">
      <w:pPr>
        <w:numPr>
          <w:ilvl w:val="0"/>
          <w:numId w:val="10"/>
        </w:numPr>
        <w:tabs>
          <w:tab w:val="left" w:pos="264"/>
        </w:tabs>
        <w:ind w:left="283"/>
        <w:jc w:val="both"/>
        <w:rPr>
          <w:i w:val="0"/>
          <w:sz w:val="22"/>
          <w:szCs w:val="22"/>
        </w:rPr>
      </w:pPr>
      <w:r>
        <w:rPr>
          <w:b/>
          <w:i w:val="0"/>
          <w:color w:val="0070C0"/>
          <w:sz w:val="22"/>
          <w:szCs w:val="22"/>
        </w:rPr>
        <w:t>Declaración responsable de haber tenido en cuenta en la presentación de la oferta</w:t>
      </w:r>
      <w:r>
        <w:rPr>
          <w:b/>
          <w:i w:val="0"/>
          <w:color w:val="000080"/>
          <w:sz w:val="22"/>
          <w:szCs w:val="22"/>
        </w:rPr>
        <w:t xml:space="preserve"> </w:t>
      </w:r>
      <w:r>
        <w:rPr>
          <w:b/>
          <w:i w:val="0"/>
          <w:color w:val="0070C0"/>
          <w:sz w:val="22"/>
          <w:szCs w:val="22"/>
        </w:rPr>
        <w:t>las obliga</w:t>
      </w:r>
      <w:r>
        <w:rPr>
          <w:b/>
          <w:i w:val="0"/>
          <w:color w:val="0070C0"/>
          <w:sz w:val="22"/>
          <w:szCs w:val="22"/>
        </w:rPr>
        <w:t>ciones legales en materia laboral y medioambientales (anexo IV.2)</w:t>
      </w:r>
    </w:p>
    <w:p w:rsidR="00D33D5C" w:rsidRDefault="00D33D5C">
      <w:pPr>
        <w:tabs>
          <w:tab w:val="left" w:pos="264"/>
        </w:tabs>
        <w:ind w:left="425"/>
        <w:jc w:val="both"/>
        <w:rPr>
          <w:b/>
          <w:i w:val="0"/>
          <w:color w:val="0070C0"/>
          <w:sz w:val="22"/>
          <w:szCs w:val="22"/>
        </w:rPr>
      </w:pPr>
    </w:p>
    <w:p w:rsidR="00D33D5C" w:rsidRDefault="00D33D5C">
      <w:pPr>
        <w:tabs>
          <w:tab w:val="left" w:pos="567"/>
        </w:tabs>
        <w:ind w:hanging="2"/>
        <w:jc w:val="both"/>
        <w:rPr>
          <w:i w:val="0"/>
          <w:color w:val="000080"/>
          <w:sz w:val="22"/>
          <w:szCs w:val="22"/>
        </w:rPr>
      </w:pPr>
    </w:p>
    <w:p w:rsidR="00D33D5C" w:rsidRDefault="00E5268F">
      <w:pPr>
        <w:numPr>
          <w:ilvl w:val="0"/>
          <w:numId w:val="10"/>
        </w:numPr>
        <w:tabs>
          <w:tab w:val="left" w:pos="264"/>
        </w:tabs>
        <w:ind w:left="283"/>
        <w:jc w:val="both"/>
        <w:rPr>
          <w:i w:val="0"/>
          <w:sz w:val="22"/>
          <w:szCs w:val="22"/>
        </w:rPr>
      </w:pPr>
      <w:r>
        <w:rPr>
          <w:b/>
          <w:i w:val="0"/>
          <w:color w:val="0070C0"/>
          <w:sz w:val="22"/>
          <w:szCs w:val="22"/>
        </w:rPr>
        <w:t>Solvencia económica y financiera, técnica y profesional</w:t>
      </w:r>
    </w:p>
    <w:p w:rsidR="00D33D5C" w:rsidRDefault="00D33D5C">
      <w:pPr>
        <w:tabs>
          <w:tab w:val="left" w:pos="567"/>
        </w:tabs>
        <w:ind w:hanging="2"/>
        <w:jc w:val="both"/>
        <w:rPr>
          <w:i w:val="0"/>
          <w:color w:val="0070C0"/>
          <w:sz w:val="22"/>
          <w:szCs w:val="22"/>
        </w:rPr>
      </w:pPr>
    </w:p>
    <w:p w:rsidR="00D33D5C" w:rsidRDefault="00E5268F">
      <w:pPr>
        <w:ind w:hanging="2"/>
        <w:jc w:val="both"/>
        <w:rPr>
          <w:i w:val="0"/>
          <w:sz w:val="22"/>
          <w:szCs w:val="22"/>
        </w:rPr>
      </w:pPr>
      <w:r>
        <w:rPr>
          <w:i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lastRenderedPageBreak/>
        <w:t xml:space="preserve">De acuerdo con el </w:t>
      </w:r>
      <w:r>
        <w:rPr>
          <w:i w:val="0"/>
          <w:sz w:val="22"/>
          <w:szCs w:val="22"/>
        </w:rPr>
        <w:t>art. 71 LCSP no podrán contratar con las entidades previstas en el artículo 3 de la presente Ley con los efectos establecidos en el artículo 73, las personas en quienes concurra alguna de las siguientes circunstancias: e) Haber incurrido en falsedad al efe</w:t>
      </w:r>
      <w:r>
        <w:rPr>
          <w:i w:val="0"/>
          <w:sz w:val="22"/>
          <w:szCs w:val="22"/>
        </w:rPr>
        <w:t>ctuar la declaración responsable a que se refiere el artículo 140 o al facilitar cualesquiera otros datos relativos a su capacidad y solvencia, o haber incumplido, por causa que le sea imputable, la obligación de comunicar la información prevista en el art</w:t>
      </w:r>
      <w:r>
        <w:rPr>
          <w:i w:val="0"/>
          <w:sz w:val="22"/>
          <w:szCs w:val="22"/>
        </w:rPr>
        <w:t xml:space="preserve">ículo 82.4 y en el art. 343.1 LCSP. </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k1uf7khtksae" w:colFirst="0" w:colLast="0"/>
      <w:bookmarkEnd w:id="10"/>
      <w:r>
        <w:rPr>
          <w:i w:val="0"/>
          <w:sz w:val="22"/>
          <w:szCs w:val="22"/>
        </w:rPr>
        <w:t>☒ del siguiente li</w:t>
      </w:r>
      <w:r>
        <w:rPr>
          <w:i w:val="0"/>
          <w:sz w:val="22"/>
          <w:szCs w:val="22"/>
        </w:rPr>
        <w:t xml:space="preserve">stado: </w:t>
      </w:r>
    </w:p>
    <w:p w:rsidR="00D33D5C" w:rsidRDefault="00D33D5C">
      <w:pPr>
        <w:ind w:hanging="2"/>
        <w:jc w:val="both"/>
        <w:rPr>
          <w:i w:val="0"/>
          <w:sz w:val="22"/>
          <w:szCs w:val="22"/>
        </w:rPr>
      </w:pPr>
    </w:p>
    <w:p w:rsidR="00D33D5C" w:rsidRDefault="00E5268F">
      <w:pPr>
        <w:ind w:hanging="2"/>
        <w:jc w:val="both"/>
        <w:rPr>
          <w:i w:val="0"/>
          <w:color w:val="0070C0"/>
          <w:sz w:val="22"/>
          <w:szCs w:val="22"/>
        </w:rPr>
      </w:pPr>
      <w:r>
        <w:rPr>
          <w:b/>
          <w:i w:val="0"/>
          <w:color w:val="0070C0"/>
          <w:sz w:val="22"/>
          <w:szCs w:val="22"/>
        </w:rPr>
        <w:t>4.1. Solvencia económica y financiera</w:t>
      </w:r>
    </w:p>
    <w:p w:rsidR="00D33D5C" w:rsidRDefault="00D33D5C">
      <w:pPr>
        <w:ind w:hanging="2"/>
        <w:jc w:val="both"/>
        <w:rPr>
          <w:i w:val="0"/>
          <w:sz w:val="22"/>
          <w:szCs w:val="22"/>
        </w:rPr>
      </w:pPr>
    </w:p>
    <w:p w:rsidR="00D33D5C" w:rsidRDefault="00E5268F">
      <w:pPr>
        <w:ind w:hanging="2"/>
        <w:jc w:val="both"/>
        <w:rPr>
          <w:i w:val="0"/>
          <w:color w:val="0070C0"/>
          <w:sz w:val="22"/>
          <w:szCs w:val="22"/>
        </w:rPr>
      </w:pPr>
      <w:bookmarkStart w:id="11" w:name="bookmark=kix.k5cajv65180s" w:colFirst="0" w:colLast="0"/>
      <w:bookmarkEnd w:id="11"/>
      <w:r>
        <w:rPr>
          <w:i w:val="0"/>
          <w:sz w:val="22"/>
          <w:szCs w:val="22"/>
        </w:rPr>
        <w:t xml:space="preserve">☒ </w:t>
      </w:r>
      <w:r>
        <w:rPr>
          <w:i w:val="0"/>
          <w:color w:val="0070C0"/>
          <w:sz w:val="22"/>
          <w:szCs w:val="22"/>
        </w:rPr>
        <w:t>Volumen anual de negocios, o bien volumen anual de negocios en el ámbito al que se refiera el contrato, de los tres últimos años.</w:t>
      </w:r>
    </w:p>
    <w:p w:rsidR="00D33D5C" w:rsidRDefault="00D33D5C">
      <w:pPr>
        <w:ind w:hanging="2"/>
        <w:jc w:val="both"/>
        <w:rPr>
          <w:i w:val="0"/>
          <w:sz w:val="22"/>
          <w:szCs w:val="22"/>
        </w:rPr>
      </w:pPr>
    </w:p>
    <w:p w:rsidR="00D33D5C" w:rsidRDefault="00E5268F">
      <w:pPr>
        <w:numPr>
          <w:ilvl w:val="0"/>
          <w:numId w:val="15"/>
        </w:numPr>
        <w:jc w:val="both"/>
        <w:rPr>
          <w:i w:val="0"/>
          <w:sz w:val="22"/>
          <w:szCs w:val="22"/>
        </w:rPr>
      </w:pPr>
      <w:r>
        <w:rPr>
          <w:i w:val="0"/>
          <w:sz w:val="22"/>
          <w:szCs w:val="22"/>
        </w:rPr>
        <w:t>Modo de acreditación</w:t>
      </w:r>
    </w:p>
    <w:p w:rsidR="00D33D5C" w:rsidRDefault="00D33D5C">
      <w:pPr>
        <w:ind w:hanging="2"/>
        <w:jc w:val="both"/>
        <w:rPr>
          <w:b/>
          <w:i w:val="0"/>
          <w:sz w:val="22"/>
          <w:szCs w:val="22"/>
        </w:rPr>
      </w:pPr>
    </w:p>
    <w:p w:rsidR="00D33D5C" w:rsidRDefault="00E5268F">
      <w:pPr>
        <w:numPr>
          <w:ilvl w:val="0"/>
          <w:numId w:val="13"/>
        </w:numPr>
        <w:ind w:left="708" w:hanging="285"/>
        <w:rPr>
          <w:i w:val="0"/>
          <w:sz w:val="22"/>
          <w:szCs w:val="22"/>
        </w:rPr>
      </w:pPr>
      <w:r>
        <w:rPr>
          <w:b/>
          <w:i w:val="0"/>
          <w:sz w:val="22"/>
          <w:szCs w:val="22"/>
        </w:rPr>
        <w:t xml:space="preserve">Empresario inscrito en registro mercantil: </w:t>
      </w:r>
      <w:r>
        <w:rPr>
          <w:i w:val="0"/>
          <w:sz w:val="22"/>
          <w:szCs w:val="22"/>
        </w:rPr>
        <w:t>cuentas an</w:t>
      </w:r>
      <w:r>
        <w:rPr>
          <w:i w:val="0"/>
          <w:sz w:val="22"/>
          <w:szCs w:val="22"/>
        </w:rPr>
        <w:t>uales aprobadas y depositadas en RM</w:t>
      </w:r>
    </w:p>
    <w:p w:rsidR="00D33D5C" w:rsidRDefault="00E5268F">
      <w:pPr>
        <w:numPr>
          <w:ilvl w:val="0"/>
          <w:numId w:val="13"/>
        </w:numPr>
        <w:ind w:left="708" w:hanging="285"/>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D33D5C" w:rsidRDefault="00E5268F">
      <w:pPr>
        <w:numPr>
          <w:ilvl w:val="0"/>
          <w:numId w:val="13"/>
        </w:numPr>
        <w:ind w:left="708" w:hanging="285"/>
        <w:rPr>
          <w:i w:val="0"/>
          <w:sz w:val="22"/>
          <w:szCs w:val="22"/>
        </w:rPr>
      </w:pPr>
      <w:r>
        <w:rPr>
          <w:b/>
          <w:i w:val="0"/>
          <w:sz w:val="22"/>
          <w:szCs w:val="22"/>
        </w:rPr>
        <w:t>Empresarios individuales  no inscritos en registro mercantil:</w:t>
      </w:r>
      <w:r>
        <w:rPr>
          <w:i w:val="0"/>
          <w:sz w:val="22"/>
          <w:szCs w:val="22"/>
        </w:rPr>
        <w:t xml:space="preserve"> libros de inventarios y cuentas anuales legalizados por el RM.</w:t>
      </w:r>
      <w:r>
        <w:rPr>
          <w:b/>
          <w:i w:val="0"/>
          <w:sz w:val="22"/>
          <w:szCs w:val="22"/>
        </w:rPr>
        <w:t xml:space="preserve"> </w:t>
      </w:r>
    </w:p>
    <w:p w:rsidR="00D33D5C" w:rsidRDefault="00E5268F">
      <w:pPr>
        <w:numPr>
          <w:ilvl w:val="0"/>
          <w:numId w:val="13"/>
        </w:numPr>
        <w:ind w:left="708" w:hanging="285"/>
        <w:rPr>
          <w:i w:val="0"/>
          <w:sz w:val="22"/>
          <w:szCs w:val="22"/>
        </w:rPr>
      </w:pPr>
      <w:r>
        <w:rPr>
          <w:b/>
          <w:i w:val="0"/>
          <w:sz w:val="22"/>
          <w:szCs w:val="22"/>
        </w:rPr>
        <w:t>Servicios profesionales:</w:t>
      </w:r>
      <w:r>
        <w:rPr>
          <w:i w:val="0"/>
          <w:sz w:val="22"/>
          <w:szCs w:val="22"/>
        </w:rPr>
        <w:t xml:space="preserve"> Seguro de indemnización por riesgos profesionales</w:t>
      </w:r>
    </w:p>
    <w:p w:rsidR="00D33D5C" w:rsidRDefault="00E5268F">
      <w:pPr>
        <w:numPr>
          <w:ilvl w:val="0"/>
          <w:numId w:val="13"/>
        </w:numPr>
        <w:ind w:left="708" w:hanging="285"/>
        <w:rPr>
          <w:b/>
          <w:i w:val="0"/>
          <w:sz w:val="22"/>
          <w:szCs w:val="22"/>
        </w:rPr>
      </w:pPr>
      <w:r>
        <w:rPr>
          <w:b/>
          <w:i w:val="0"/>
          <w:sz w:val="22"/>
          <w:szCs w:val="22"/>
        </w:rPr>
        <w:t>Certificado auditoría de cuentas</w:t>
      </w:r>
    </w:p>
    <w:p w:rsidR="00D33D5C" w:rsidRDefault="00D33D5C">
      <w:pPr>
        <w:ind w:hanging="2"/>
        <w:jc w:val="both"/>
        <w:rPr>
          <w:b/>
          <w:i w:val="0"/>
          <w:sz w:val="22"/>
          <w:szCs w:val="22"/>
        </w:rPr>
      </w:pPr>
    </w:p>
    <w:p w:rsidR="00D33D5C" w:rsidRDefault="00E5268F">
      <w:pPr>
        <w:numPr>
          <w:ilvl w:val="0"/>
          <w:numId w:val="15"/>
        </w:numPr>
        <w:jc w:val="both"/>
        <w:rPr>
          <w:i w:val="0"/>
          <w:sz w:val="22"/>
          <w:szCs w:val="22"/>
        </w:rPr>
      </w:pPr>
      <w:r>
        <w:rPr>
          <w:i w:val="0"/>
          <w:sz w:val="22"/>
          <w:szCs w:val="22"/>
        </w:rPr>
        <w:t>Importe mínimo:</w:t>
      </w:r>
    </w:p>
    <w:p w:rsidR="00D33D5C" w:rsidRDefault="00D33D5C">
      <w:pPr>
        <w:ind w:hanging="2"/>
        <w:jc w:val="both"/>
        <w:rPr>
          <w:i w:val="0"/>
          <w:sz w:val="22"/>
          <w:szCs w:val="22"/>
        </w:rPr>
      </w:pPr>
    </w:p>
    <w:p w:rsidR="00D33D5C" w:rsidRDefault="00E5268F">
      <w:pPr>
        <w:ind w:left="708"/>
        <w:jc w:val="both"/>
        <w:rPr>
          <w:i w:val="0"/>
          <w:sz w:val="22"/>
          <w:szCs w:val="22"/>
        </w:rPr>
      </w:pPr>
      <w:r>
        <w:rPr>
          <w:i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sz w:val="22"/>
          <w:szCs w:val="22"/>
          <w:highlight w:val="lightGray"/>
        </w:rPr>
        <w:t>________€</w:t>
      </w:r>
    </w:p>
    <w:p w:rsidR="00D33D5C" w:rsidRDefault="00D33D5C">
      <w:pPr>
        <w:ind w:left="708"/>
        <w:jc w:val="both"/>
        <w:rPr>
          <w:i w:val="0"/>
          <w:sz w:val="22"/>
          <w:szCs w:val="22"/>
        </w:rPr>
      </w:pPr>
    </w:p>
    <w:p w:rsidR="00D33D5C" w:rsidRDefault="00E5268F">
      <w:pPr>
        <w:ind w:left="708"/>
        <w:jc w:val="both"/>
        <w:rPr>
          <w:sz w:val="22"/>
          <w:szCs w:val="22"/>
        </w:rPr>
      </w:pPr>
      <w:bookmarkStart w:id="12" w:name="bookmark=kix.bl81z8lr3pqa" w:colFirst="0" w:colLast="0"/>
      <w:bookmarkEnd w:id="12"/>
      <w:r>
        <w:rPr>
          <w:i w:val="0"/>
          <w:sz w:val="22"/>
          <w:szCs w:val="22"/>
        </w:rPr>
        <w:t>☒ Referido al año de mayor volumen de los 3</w:t>
      </w:r>
      <w:r>
        <w:rPr>
          <w:i w:val="0"/>
          <w:sz w:val="22"/>
          <w:szCs w:val="22"/>
        </w:rPr>
        <w:t xml:space="preserve"> concluidos: </w:t>
      </w:r>
      <w:r>
        <w:rPr>
          <w:b/>
          <w:i w:val="0"/>
          <w:sz w:val="22"/>
          <w:szCs w:val="22"/>
        </w:rPr>
        <w:t xml:space="preserve">Duración menor de un año: </w:t>
      </w:r>
      <w:r>
        <w:rPr>
          <w:i w:val="0"/>
          <w:sz w:val="22"/>
          <w:szCs w:val="22"/>
        </w:rPr>
        <w:t xml:space="preserve">Una vez y media el valor estimado del contrato. </w:t>
      </w:r>
      <w:r>
        <w:rPr>
          <w:b/>
          <w:i w:val="0"/>
          <w:sz w:val="22"/>
          <w:szCs w:val="22"/>
        </w:rPr>
        <w:t xml:space="preserve">Duración mayor de un año: </w:t>
      </w:r>
      <w:r>
        <w:rPr>
          <w:i w:val="0"/>
          <w:sz w:val="22"/>
          <w:szCs w:val="22"/>
        </w:rPr>
        <w:t>una vez y media el valor anual medio del contrato.</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 </w:t>
      </w:r>
      <w:r>
        <w:rPr>
          <w:i w:val="0"/>
          <w:color w:val="0070C0"/>
          <w:sz w:val="22"/>
          <w:szCs w:val="22"/>
        </w:rPr>
        <w:t>Patrimonio neto, o bien ratio entre activos y pasivos, al cierre del último ejercicio ec</w:t>
      </w:r>
      <w:r>
        <w:rPr>
          <w:i w:val="0"/>
          <w:color w:val="0070C0"/>
          <w:sz w:val="22"/>
          <w:szCs w:val="22"/>
        </w:rPr>
        <w:t>onómico para el que esté vencida la obligación de aprobación de cuentas anuales.</w:t>
      </w:r>
    </w:p>
    <w:p w:rsidR="00D33D5C" w:rsidRDefault="00D33D5C">
      <w:pPr>
        <w:ind w:hanging="2"/>
        <w:jc w:val="both"/>
        <w:rPr>
          <w:i w:val="0"/>
          <w:sz w:val="22"/>
          <w:szCs w:val="22"/>
        </w:rPr>
      </w:pPr>
    </w:p>
    <w:p w:rsidR="00D33D5C" w:rsidRDefault="00E5268F">
      <w:pPr>
        <w:ind w:left="283"/>
        <w:jc w:val="both"/>
        <w:rPr>
          <w:i w:val="0"/>
          <w:sz w:val="22"/>
          <w:szCs w:val="22"/>
        </w:rPr>
      </w:pPr>
      <w:r>
        <w:rPr>
          <w:i w:val="0"/>
          <w:sz w:val="22"/>
          <w:szCs w:val="22"/>
        </w:rPr>
        <w:t>a) Modo de acreditación: último balance de cuentas aprobadas.</w:t>
      </w:r>
    </w:p>
    <w:p w:rsidR="00D33D5C" w:rsidRDefault="00D33D5C">
      <w:pPr>
        <w:ind w:left="283"/>
        <w:jc w:val="both"/>
        <w:rPr>
          <w:i w:val="0"/>
          <w:sz w:val="22"/>
          <w:szCs w:val="22"/>
        </w:rPr>
      </w:pPr>
    </w:p>
    <w:p w:rsidR="00D33D5C" w:rsidRDefault="00E5268F">
      <w:pPr>
        <w:ind w:left="283"/>
        <w:jc w:val="both"/>
        <w:rPr>
          <w:i w:val="0"/>
          <w:sz w:val="22"/>
          <w:szCs w:val="22"/>
        </w:rPr>
      </w:pPr>
      <w:r>
        <w:rPr>
          <w:i w:val="0"/>
          <w:sz w:val="22"/>
          <w:szCs w:val="22"/>
        </w:rPr>
        <w:t>b) Importe mínimo: Por importe igual o superior al exigido en el anuncio de licitación o en la invitación a par</w:t>
      </w:r>
      <w:r>
        <w:rPr>
          <w:i w:val="0"/>
          <w:sz w:val="22"/>
          <w:szCs w:val="22"/>
        </w:rPr>
        <w:t>ticipar en el procedimiento y en los pliegos del contrato.</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00FF"/>
          <w:sz w:val="22"/>
          <w:szCs w:val="22"/>
        </w:rPr>
      </w:pPr>
      <w:r>
        <w:rPr>
          <w:i w:val="0"/>
          <w:sz w:val="22"/>
          <w:szCs w:val="22"/>
        </w:rPr>
        <w:t xml:space="preserve">☐ </w:t>
      </w:r>
      <w:r>
        <w:rPr>
          <w:i w:val="0"/>
          <w:color w:val="0070C0"/>
          <w:sz w:val="22"/>
          <w:szCs w:val="22"/>
        </w:rPr>
        <w:t>Justificante de la existencia de un seguro de indemnización por riesgos profesionales vigente hasta el fin del plazo de presentación de ofertas.</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a) Modo de acreditación: </w:t>
      </w:r>
    </w:p>
    <w:p w:rsidR="00D33D5C" w:rsidRDefault="00D33D5C">
      <w:pPr>
        <w:ind w:left="425"/>
        <w:jc w:val="both"/>
        <w:rPr>
          <w:i w:val="0"/>
          <w:sz w:val="22"/>
          <w:szCs w:val="22"/>
        </w:rPr>
      </w:pPr>
    </w:p>
    <w:p w:rsidR="00D33D5C" w:rsidRDefault="00E5268F">
      <w:pPr>
        <w:numPr>
          <w:ilvl w:val="0"/>
          <w:numId w:val="7"/>
        </w:numPr>
        <w:ind w:left="850" w:hanging="285"/>
        <w:jc w:val="both"/>
        <w:rPr>
          <w:i w:val="0"/>
          <w:sz w:val="22"/>
          <w:szCs w:val="22"/>
        </w:rPr>
      </w:pPr>
      <w:r>
        <w:rPr>
          <w:i w:val="0"/>
          <w:sz w:val="22"/>
          <w:szCs w:val="22"/>
        </w:rPr>
        <w:lastRenderedPageBreak/>
        <w:t>Certificado Asegurad</w:t>
      </w:r>
      <w:r>
        <w:rPr>
          <w:i w:val="0"/>
          <w:sz w:val="22"/>
          <w:szCs w:val="22"/>
        </w:rPr>
        <w:t>or: debe incluir importes + riesgos asegurados + fecha vencimiento.</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b) Importe mínimo: </w:t>
      </w:r>
    </w:p>
    <w:p w:rsidR="00D33D5C" w:rsidRDefault="00D33D5C">
      <w:pPr>
        <w:ind w:left="425"/>
        <w:jc w:val="both"/>
        <w:rPr>
          <w:i w:val="0"/>
          <w:sz w:val="22"/>
          <w:szCs w:val="22"/>
        </w:rPr>
      </w:pPr>
    </w:p>
    <w:p w:rsidR="00D33D5C" w:rsidRDefault="00E5268F">
      <w:pPr>
        <w:ind w:left="708"/>
        <w:jc w:val="both"/>
        <w:rPr>
          <w:i w:val="0"/>
          <w:sz w:val="22"/>
          <w:szCs w:val="22"/>
        </w:rPr>
      </w:pPr>
      <w:r>
        <w:rPr>
          <w:i w:val="0"/>
          <w:sz w:val="22"/>
          <w:szCs w:val="22"/>
        </w:rPr>
        <w:t>☐ Por importe igual o superior al exigido en el anuncio de licitación o en la invitación a participar en el procedimiento y en los pliegos del contrato</w:t>
      </w:r>
      <w:r>
        <w:rPr>
          <w:i w:val="0"/>
          <w:sz w:val="22"/>
          <w:szCs w:val="22"/>
          <w:highlight w:val="lightGray"/>
        </w:rPr>
        <w:t>: ____€</w:t>
      </w:r>
    </w:p>
    <w:p w:rsidR="00D33D5C" w:rsidRDefault="00D33D5C">
      <w:pPr>
        <w:ind w:left="708"/>
        <w:jc w:val="both"/>
        <w:rPr>
          <w:i w:val="0"/>
          <w:sz w:val="22"/>
          <w:szCs w:val="22"/>
        </w:rPr>
      </w:pPr>
    </w:p>
    <w:p w:rsidR="00D33D5C" w:rsidRDefault="00E5268F">
      <w:pPr>
        <w:ind w:left="708"/>
        <w:jc w:val="both"/>
        <w:rPr>
          <w:i w:val="0"/>
          <w:sz w:val="22"/>
          <w:szCs w:val="22"/>
        </w:rPr>
      </w:pPr>
      <w:r>
        <w:rPr>
          <w:i w:val="0"/>
          <w:sz w:val="22"/>
          <w:szCs w:val="22"/>
        </w:rPr>
        <w:t xml:space="preserve">☐ Por </w:t>
      </w:r>
      <w:r>
        <w:rPr>
          <w:i w:val="0"/>
          <w:sz w:val="22"/>
          <w:szCs w:val="22"/>
        </w:rPr>
        <w:t xml:space="preserve">importe no inferior al Valor Estimado del contrato.   </w:t>
      </w: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w:t>
      </w:r>
      <w:r>
        <w:rPr>
          <w:i w:val="0"/>
          <w:color w:val="0070C0"/>
          <w:sz w:val="22"/>
          <w:szCs w:val="22"/>
        </w:rPr>
        <w:t>Compromiso de renovación o prórroga del seguro de indemnización por riesgos profesionales.</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 declaración responsable firmada.</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(medio adicional a exigir por el órgano de contratación) </w:t>
      </w:r>
      <w:r>
        <w:rPr>
          <w:i w:val="0"/>
          <w:color w:val="0070C0"/>
          <w:sz w:val="22"/>
          <w:szCs w:val="22"/>
        </w:rPr>
        <w:t>Que el periodo medio de pago a proveedores del empresario, siempre que se trate de una sociedad que no pueda presentar cuenta de pérdidas y ganancias abreviada, no supere el límite que a estos efec</w:t>
      </w:r>
      <w:r>
        <w:rPr>
          <w:i w:val="0"/>
          <w:color w:val="0070C0"/>
          <w:sz w:val="22"/>
          <w:szCs w:val="22"/>
        </w:rPr>
        <w:t>tos se establezca por orden del ministro de hacienda y administraciones públicas teniendo en cuenta la normativa sobre morosidad.</w:t>
      </w:r>
    </w:p>
    <w:p w:rsidR="00D33D5C" w:rsidRDefault="00D33D5C">
      <w:pPr>
        <w:ind w:hanging="2"/>
        <w:jc w:val="center"/>
        <w:rPr>
          <w:i w:val="0"/>
          <w:color w:val="000080"/>
          <w:sz w:val="22"/>
          <w:szCs w:val="22"/>
        </w:rPr>
      </w:pPr>
    </w:p>
    <w:p w:rsidR="00D33D5C" w:rsidRDefault="00D33D5C">
      <w:pPr>
        <w:jc w:val="both"/>
        <w:rPr>
          <w:b/>
          <w:i w:val="0"/>
          <w:color w:val="0070C0"/>
          <w:sz w:val="22"/>
          <w:szCs w:val="22"/>
        </w:rPr>
      </w:pPr>
    </w:p>
    <w:p w:rsidR="00D33D5C" w:rsidRDefault="00E5268F">
      <w:pPr>
        <w:jc w:val="both"/>
        <w:rPr>
          <w:i w:val="0"/>
          <w:sz w:val="22"/>
          <w:szCs w:val="22"/>
        </w:rPr>
      </w:pPr>
      <w:r>
        <w:rPr>
          <w:b/>
          <w:i w:val="0"/>
          <w:color w:val="0070C0"/>
          <w:sz w:val="22"/>
          <w:szCs w:val="22"/>
        </w:rPr>
        <w:t>4.2. Solvencia técnica y profesional</w:t>
      </w:r>
    </w:p>
    <w:p w:rsidR="00D33D5C" w:rsidRDefault="00D33D5C">
      <w:pPr>
        <w:ind w:hanging="2"/>
        <w:jc w:val="both"/>
        <w:rPr>
          <w:i w:val="0"/>
          <w:color w:val="0070C0"/>
          <w:sz w:val="22"/>
          <w:szCs w:val="22"/>
        </w:rPr>
      </w:pPr>
    </w:p>
    <w:p w:rsidR="00D33D5C" w:rsidRDefault="00E5268F">
      <w:pPr>
        <w:ind w:hanging="2"/>
        <w:jc w:val="both"/>
        <w:rPr>
          <w:i w:val="0"/>
          <w:color w:val="0070C0"/>
          <w:sz w:val="22"/>
          <w:szCs w:val="22"/>
        </w:rPr>
      </w:pPr>
      <w:r>
        <w:rPr>
          <w:i w:val="0"/>
          <w:color w:val="0070C0"/>
          <w:sz w:val="22"/>
          <w:szCs w:val="22"/>
        </w:rPr>
        <w:t>4.2.1 Experiencia</w:t>
      </w:r>
    </w:p>
    <w:p w:rsidR="00D33D5C" w:rsidRDefault="00D33D5C">
      <w:pPr>
        <w:ind w:hanging="2"/>
        <w:jc w:val="both"/>
        <w:rPr>
          <w:i w:val="0"/>
          <w:sz w:val="22"/>
          <w:szCs w:val="22"/>
        </w:rPr>
      </w:pPr>
    </w:p>
    <w:p w:rsidR="00D33D5C" w:rsidRDefault="00E5268F">
      <w:pPr>
        <w:ind w:hanging="2"/>
        <w:jc w:val="both"/>
        <w:rPr>
          <w:i w:val="0"/>
          <w:color w:val="0070C0"/>
          <w:sz w:val="22"/>
          <w:szCs w:val="22"/>
        </w:rPr>
      </w:pPr>
      <w:bookmarkStart w:id="13" w:name="bookmark=kix.przzk0u4wtot" w:colFirst="0" w:colLast="0"/>
      <w:bookmarkEnd w:id="13"/>
      <w:r>
        <w:rPr>
          <w:i w:val="0"/>
          <w:sz w:val="22"/>
          <w:szCs w:val="22"/>
        </w:rPr>
        <w:t xml:space="preserve">☒ </w:t>
      </w:r>
      <w:r>
        <w:rPr>
          <w:i w:val="0"/>
          <w:color w:val="0070C0"/>
          <w:sz w:val="22"/>
          <w:szCs w:val="22"/>
        </w:rPr>
        <w:t xml:space="preserve">Una relación de los principales servicios realizados en los últimos tres años que incluya importe, fechas y el destinatario, público o privado, de los mismos. </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a) Modo de acreditación: </w:t>
      </w:r>
    </w:p>
    <w:p w:rsidR="00D33D5C" w:rsidRDefault="00D33D5C">
      <w:pPr>
        <w:ind w:left="425"/>
        <w:jc w:val="both"/>
        <w:rPr>
          <w:i w:val="0"/>
          <w:sz w:val="22"/>
          <w:szCs w:val="22"/>
        </w:rPr>
      </w:pPr>
    </w:p>
    <w:p w:rsidR="00D33D5C" w:rsidRDefault="00E5268F">
      <w:pPr>
        <w:numPr>
          <w:ilvl w:val="0"/>
          <w:numId w:val="19"/>
        </w:numPr>
        <w:ind w:left="850" w:hanging="283"/>
        <w:jc w:val="both"/>
        <w:rPr>
          <w:i w:val="0"/>
          <w:sz w:val="22"/>
          <w:szCs w:val="22"/>
        </w:rPr>
      </w:pPr>
      <w:r>
        <w:rPr>
          <w:i w:val="0"/>
          <w:sz w:val="22"/>
          <w:szCs w:val="22"/>
        </w:rPr>
        <w:t>Cuando el destinatario sea una entidad del sector público: Certifica</w:t>
      </w:r>
      <w:r>
        <w:rPr>
          <w:i w:val="0"/>
          <w:sz w:val="22"/>
          <w:szCs w:val="22"/>
        </w:rPr>
        <w:t>dos expedidos o visados por el órgano competente.</w:t>
      </w:r>
    </w:p>
    <w:p w:rsidR="00D33D5C" w:rsidRDefault="00D33D5C">
      <w:pPr>
        <w:ind w:left="720"/>
        <w:jc w:val="both"/>
        <w:rPr>
          <w:i w:val="0"/>
          <w:sz w:val="22"/>
          <w:szCs w:val="22"/>
        </w:rPr>
      </w:pPr>
    </w:p>
    <w:p w:rsidR="00D33D5C" w:rsidRDefault="00E5268F">
      <w:pPr>
        <w:numPr>
          <w:ilvl w:val="0"/>
          <w:numId w:val="19"/>
        </w:numPr>
        <w:ind w:left="850" w:hanging="283"/>
        <w:jc w:val="both"/>
        <w:rPr>
          <w:i w:val="0"/>
          <w:sz w:val="22"/>
          <w:szCs w:val="22"/>
        </w:rPr>
      </w:pPr>
      <w:r>
        <w:rPr>
          <w:i w:val="0"/>
          <w:sz w:val="22"/>
          <w:szCs w:val="22"/>
        </w:rPr>
        <w:t>Cuando el destinatario sea un sujeto privado: certificado expedido por éste o, a falta de este certificado, mediante una declaración del empresario acompañada de los documentos obrantes en poder del mismo,</w:t>
      </w:r>
      <w:r>
        <w:rPr>
          <w:i w:val="0"/>
          <w:sz w:val="22"/>
          <w:szCs w:val="22"/>
        </w:rPr>
        <w:t xml:space="preserve"> que acrediten la realización de la prestación.</w:t>
      </w:r>
    </w:p>
    <w:p w:rsidR="00D33D5C" w:rsidRDefault="00D33D5C">
      <w:pPr>
        <w:ind w:left="425"/>
        <w:jc w:val="both"/>
        <w:rPr>
          <w:i w:val="0"/>
          <w:sz w:val="22"/>
          <w:szCs w:val="22"/>
        </w:rPr>
      </w:pPr>
    </w:p>
    <w:p w:rsidR="00D33D5C" w:rsidRDefault="00E5268F">
      <w:pPr>
        <w:ind w:left="425"/>
        <w:jc w:val="both"/>
        <w:rPr>
          <w:i w:val="0"/>
          <w:sz w:val="22"/>
          <w:szCs w:val="22"/>
        </w:rPr>
      </w:pPr>
      <w:r>
        <w:rPr>
          <w:i w:val="0"/>
          <w:sz w:val="22"/>
          <w:szCs w:val="22"/>
        </w:rPr>
        <w:t>b) Requisito mínimo: que el importe anual acumulado en el año de mayor ejecución sea igual o superior al 70% de la anualidad media del contrato.</w:t>
      </w: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color w:val="0070C0"/>
          <w:sz w:val="22"/>
          <w:szCs w:val="22"/>
        </w:rPr>
        <w:t xml:space="preserve">4.2.2 Equipo humano  </w:t>
      </w:r>
    </w:p>
    <w:p w:rsidR="00D33D5C" w:rsidRDefault="00D33D5C">
      <w:pPr>
        <w:ind w:hanging="2"/>
        <w:jc w:val="both"/>
        <w:rPr>
          <w:i w:val="0"/>
          <w:color w:val="0070C0"/>
          <w:sz w:val="22"/>
          <w:szCs w:val="22"/>
        </w:rPr>
      </w:pPr>
    </w:p>
    <w:p w:rsidR="00D33D5C" w:rsidRDefault="00E5268F">
      <w:pPr>
        <w:ind w:hanging="2"/>
        <w:jc w:val="both"/>
        <w:rPr>
          <w:i w:val="0"/>
          <w:color w:val="0070C0"/>
          <w:sz w:val="22"/>
          <w:szCs w:val="22"/>
        </w:rPr>
      </w:pPr>
      <w:r>
        <w:rPr>
          <w:i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 copia certificados y tit</w:t>
      </w:r>
      <w:r>
        <w:rPr>
          <w:i w:val="0"/>
          <w:sz w:val="22"/>
          <w:szCs w:val="22"/>
        </w:rPr>
        <w:t>ulaciones solicitadas.</w:t>
      </w:r>
    </w:p>
    <w:p w:rsidR="00D33D5C" w:rsidRDefault="00D33D5C">
      <w:pPr>
        <w:ind w:left="425"/>
        <w:jc w:val="both"/>
        <w:rPr>
          <w:i w:val="0"/>
          <w:sz w:val="22"/>
          <w:szCs w:val="22"/>
        </w:rPr>
      </w:pPr>
    </w:p>
    <w:p w:rsidR="00D33D5C" w:rsidRDefault="00E5268F">
      <w:pPr>
        <w:ind w:left="425"/>
        <w:jc w:val="both"/>
        <w:rPr>
          <w:i w:val="0"/>
          <w:sz w:val="22"/>
          <w:szCs w:val="22"/>
        </w:rPr>
      </w:pPr>
      <w:r>
        <w:rPr>
          <w:i w:val="0"/>
          <w:sz w:val="22"/>
          <w:szCs w:val="22"/>
        </w:rPr>
        <w:t xml:space="preserve">b) Requisito mínimo: </w:t>
      </w:r>
    </w:p>
    <w:p w:rsidR="00D33D5C" w:rsidRDefault="00D33D5C">
      <w:pPr>
        <w:ind w:left="425"/>
        <w:jc w:val="both"/>
        <w:rPr>
          <w:i w:val="0"/>
          <w:sz w:val="22"/>
          <w:szCs w:val="22"/>
        </w:rPr>
      </w:pPr>
    </w:p>
    <w:p w:rsidR="00D33D5C" w:rsidRDefault="00E5268F">
      <w:pPr>
        <w:numPr>
          <w:ilvl w:val="0"/>
          <w:numId w:val="18"/>
        </w:numPr>
        <w:ind w:left="992" w:hanging="285"/>
        <w:jc w:val="both"/>
        <w:rPr>
          <w:i w:val="0"/>
          <w:sz w:val="22"/>
          <w:szCs w:val="22"/>
        </w:rPr>
      </w:pPr>
      <w:r>
        <w:rPr>
          <w:i w:val="0"/>
          <w:sz w:val="22"/>
          <w:szCs w:val="22"/>
        </w:rPr>
        <w:lastRenderedPageBreak/>
        <w:t xml:space="preserve">Títulos o acreditaciones académicos o profesionales exigidos al personal técnico del empresario:______________ </w:t>
      </w:r>
    </w:p>
    <w:p w:rsidR="00D33D5C" w:rsidRDefault="00D33D5C">
      <w:pPr>
        <w:ind w:left="992" w:hanging="285"/>
        <w:jc w:val="both"/>
        <w:rPr>
          <w:i w:val="0"/>
          <w:sz w:val="22"/>
          <w:szCs w:val="22"/>
        </w:rPr>
      </w:pPr>
    </w:p>
    <w:p w:rsidR="00D33D5C" w:rsidRDefault="00E5268F">
      <w:pPr>
        <w:numPr>
          <w:ilvl w:val="0"/>
          <w:numId w:val="18"/>
        </w:numPr>
        <w:ind w:left="992" w:hanging="285"/>
        <w:jc w:val="both"/>
        <w:rPr>
          <w:i w:val="0"/>
          <w:sz w:val="22"/>
          <w:szCs w:val="22"/>
        </w:rPr>
      </w:pPr>
      <w:r>
        <w:rPr>
          <w:i w:val="0"/>
          <w:sz w:val="22"/>
          <w:szCs w:val="22"/>
        </w:rPr>
        <w:t>Número de técnicos y experiencia profesional mínima exigida a dichos técnicos: ___________</w:t>
      </w:r>
    </w:p>
    <w:p w:rsidR="00D33D5C" w:rsidRDefault="00D33D5C">
      <w:pPr>
        <w:ind w:left="992" w:hanging="285"/>
        <w:jc w:val="both"/>
        <w:rPr>
          <w:i w:val="0"/>
          <w:sz w:val="22"/>
          <w:szCs w:val="22"/>
        </w:rPr>
      </w:pPr>
    </w:p>
    <w:p w:rsidR="00D33D5C" w:rsidRDefault="00E5268F">
      <w:pPr>
        <w:numPr>
          <w:ilvl w:val="0"/>
          <w:numId w:val="18"/>
        </w:numPr>
        <w:ind w:left="992" w:hanging="285"/>
        <w:jc w:val="both"/>
        <w:rPr>
          <w:i w:val="0"/>
          <w:sz w:val="22"/>
          <w:szCs w:val="22"/>
        </w:rPr>
      </w:pPr>
      <w:r>
        <w:rPr>
          <w:i w:val="0"/>
          <w:sz w:val="22"/>
          <w:szCs w:val="22"/>
        </w:rPr>
        <w:t>Cara</w:t>
      </w:r>
      <w:r>
        <w:rPr>
          <w:i w:val="0"/>
          <w:sz w:val="22"/>
          <w:szCs w:val="22"/>
        </w:rPr>
        <w:t>cterísticas y capacidades mínimas de las unidades técnicas exigidas:________________</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0080"/>
          <w:sz w:val="22"/>
          <w:szCs w:val="22"/>
        </w:rPr>
      </w:pPr>
      <w:r>
        <w:rPr>
          <w:i w:val="0"/>
          <w:sz w:val="22"/>
          <w:szCs w:val="22"/>
        </w:rPr>
        <w:t xml:space="preserve">☐ </w:t>
      </w:r>
      <w:r>
        <w:rPr>
          <w:i w:val="0"/>
          <w:color w:val="0070C0"/>
          <w:sz w:val="22"/>
          <w:szCs w:val="22"/>
        </w:rPr>
        <w:t>Las titulaciones académicas y profesionales del empresario y del personal directivo de la empresa y, en particular, del personal responsable de la ejecución del contra</w:t>
      </w:r>
      <w:r>
        <w:rPr>
          <w:i w:val="0"/>
          <w:color w:val="0070C0"/>
          <w:sz w:val="22"/>
          <w:szCs w:val="22"/>
        </w:rPr>
        <w:t>to</w:t>
      </w:r>
      <w:r>
        <w:rPr>
          <w:i w:val="0"/>
          <w:color w:val="0000FF"/>
          <w:sz w:val="22"/>
          <w:szCs w:val="22"/>
        </w:rPr>
        <w:t>.</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a) Modo de acreditación: copia de titulaciones y </w:t>
      </w:r>
      <w:proofErr w:type="spellStart"/>
      <w:r>
        <w:rPr>
          <w:sz w:val="22"/>
          <w:szCs w:val="22"/>
        </w:rPr>
        <w:t>curriculum</w:t>
      </w:r>
      <w:proofErr w:type="spellEnd"/>
      <w:r>
        <w:rPr>
          <w:i w:val="0"/>
          <w:sz w:val="22"/>
          <w:szCs w:val="22"/>
        </w:rPr>
        <w:t xml:space="preserve"> o de las certificaciones exigidas</w:t>
      </w:r>
    </w:p>
    <w:p w:rsidR="00D33D5C" w:rsidRDefault="00D33D5C">
      <w:pPr>
        <w:ind w:left="425"/>
        <w:jc w:val="both"/>
        <w:rPr>
          <w:i w:val="0"/>
          <w:sz w:val="22"/>
          <w:szCs w:val="22"/>
        </w:rPr>
      </w:pPr>
    </w:p>
    <w:p w:rsidR="00D33D5C" w:rsidRDefault="00E5268F">
      <w:pPr>
        <w:ind w:left="425"/>
        <w:jc w:val="both"/>
        <w:rPr>
          <w:i w:val="0"/>
          <w:sz w:val="22"/>
          <w:szCs w:val="22"/>
        </w:rPr>
      </w:pPr>
      <w:r>
        <w:rPr>
          <w:i w:val="0"/>
          <w:sz w:val="22"/>
          <w:szCs w:val="22"/>
        </w:rPr>
        <w:t xml:space="preserve">b) Requisito mínimo: </w:t>
      </w:r>
    </w:p>
    <w:p w:rsidR="00D33D5C" w:rsidRDefault="00D33D5C">
      <w:pPr>
        <w:ind w:left="425"/>
        <w:jc w:val="both"/>
        <w:rPr>
          <w:i w:val="0"/>
          <w:sz w:val="22"/>
          <w:szCs w:val="22"/>
        </w:rPr>
      </w:pPr>
    </w:p>
    <w:p w:rsidR="00D33D5C" w:rsidRDefault="00E5268F">
      <w:pPr>
        <w:numPr>
          <w:ilvl w:val="0"/>
          <w:numId w:val="16"/>
        </w:numPr>
        <w:ind w:left="850" w:hanging="285"/>
        <w:jc w:val="both"/>
        <w:rPr>
          <w:i w:val="0"/>
          <w:sz w:val="22"/>
          <w:szCs w:val="22"/>
        </w:rPr>
      </w:pPr>
      <w:r>
        <w:rPr>
          <w:i w:val="0"/>
          <w:sz w:val="22"/>
          <w:szCs w:val="22"/>
        </w:rPr>
        <w:t>Títulos o acreditaciones académicos o profesionales exigidos: _____________</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w:t>
      </w:r>
      <w:r>
        <w:rPr>
          <w:i w:val="0"/>
          <w:color w:val="0070C0"/>
          <w:sz w:val="22"/>
          <w:szCs w:val="22"/>
        </w:rPr>
        <w:t>Nombre y cualificación profesional del personal responsable de ejecutar la prestación (art. 76.1 LCSP)</w:t>
      </w:r>
      <w:r>
        <w:rPr>
          <w:i w:val="0"/>
          <w:sz w:val="22"/>
          <w:szCs w:val="22"/>
        </w:rPr>
        <w:t xml:space="preserve"> </w:t>
      </w:r>
      <w:r>
        <w:rPr>
          <w:i w:val="0"/>
          <w:color w:val="0070C0"/>
          <w:sz w:val="22"/>
          <w:szCs w:val="22"/>
        </w:rPr>
        <w:t>(solo en caso de contratos que incluyan servicios o trabajos de colocación e instalación)</w:t>
      </w:r>
    </w:p>
    <w:p w:rsidR="00D33D5C" w:rsidRDefault="00D33D5C">
      <w:pPr>
        <w:ind w:hanging="2"/>
        <w:jc w:val="both"/>
        <w:rPr>
          <w:i w:val="0"/>
          <w:color w:val="0070C0"/>
          <w:sz w:val="22"/>
          <w:szCs w:val="22"/>
        </w:rPr>
      </w:pPr>
    </w:p>
    <w:p w:rsidR="00D33D5C" w:rsidRDefault="00E5268F">
      <w:pPr>
        <w:ind w:left="425"/>
        <w:jc w:val="both"/>
        <w:rPr>
          <w:i w:val="0"/>
          <w:sz w:val="22"/>
          <w:szCs w:val="22"/>
        </w:rPr>
      </w:pPr>
      <w:r>
        <w:rPr>
          <w:i w:val="0"/>
          <w:sz w:val="22"/>
          <w:szCs w:val="22"/>
        </w:rPr>
        <w:t>a) Modo de acreditación: Declaración responsable firmada.</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 </w:t>
      </w:r>
      <w:r>
        <w:rPr>
          <w:i w:val="0"/>
          <w:color w:val="0070C0"/>
          <w:sz w:val="22"/>
          <w:szCs w:val="22"/>
        </w:rPr>
        <w:t>Compromiso a dedicar o adscribir a la ejecución del contrato los medios personales o materiales suficientes para ello (art. 76.2 LCSP) (Anexo IV.2).</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 Declaración responsable firmada.</w:t>
      </w:r>
    </w:p>
    <w:p w:rsidR="00D33D5C" w:rsidRDefault="00D33D5C">
      <w:pPr>
        <w:ind w:hanging="2"/>
        <w:jc w:val="both"/>
        <w:rPr>
          <w:i w:val="0"/>
          <w:color w:val="000080"/>
          <w:sz w:val="22"/>
          <w:szCs w:val="22"/>
        </w:rPr>
      </w:pPr>
    </w:p>
    <w:p w:rsidR="00D33D5C" w:rsidRDefault="00D33D5C">
      <w:pPr>
        <w:ind w:hanging="2"/>
        <w:jc w:val="both"/>
        <w:rPr>
          <w:i w:val="0"/>
          <w:color w:val="000080"/>
          <w:sz w:val="22"/>
          <w:szCs w:val="22"/>
        </w:rPr>
      </w:pPr>
    </w:p>
    <w:p w:rsidR="00D33D5C" w:rsidRDefault="00E5268F">
      <w:pPr>
        <w:ind w:hanging="2"/>
        <w:jc w:val="both"/>
        <w:rPr>
          <w:i w:val="0"/>
          <w:color w:val="000080"/>
          <w:sz w:val="22"/>
          <w:szCs w:val="22"/>
        </w:rPr>
      </w:pPr>
      <w:r>
        <w:rPr>
          <w:i w:val="0"/>
          <w:sz w:val="22"/>
          <w:szCs w:val="22"/>
        </w:rPr>
        <w:t xml:space="preserve">☐ </w:t>
      </w:r>
      <w:r>
        <w:rPr>
          <w:i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w:t>
      </w:r>
      <w:r>
        <w:rPr>
          <w:i w:val="0"/>
          <w:color w:val="0070C0"/>
          <w:sz w:val="22"/>
          <w:szCs w:val="22"/>
        </w:rPr>
        <w:t>n.</w:t>
      </w:r>
    </w:p>
    <w:p w:rsidR="00D33D5C" w:rsidRDefault="00D33D5C">
      <w:pPr>
        <w:ind w:hanging="2"/>
        <w:jc w:val="both"/>
        <w:rPr>
          <w:i w:val="0"/>
          <w:color w:val="000080"/>
          <w:sz w:val="22"/>
          <w:szCs w:val="22"/>
        </w:rPr>
      </w:pPr>
    </w:p>
    <w:p w:rsidR="00D33D5C" w:rsidRDefault="00E5268F">
      <w:pPr>
        <w:ind w:left="425"/>
        <w:jc w:val="both"/>
        <w:rPr>
          <w:i w:val="0"/>
          <w:sz w:val="22"/>
          <w:szCs w:val="22"/>
        </w:rPr>
      </w:pPr>
      <w:r>
        <w:rPr>
          <w:i w:val="0"/>
          <w:sz w:val="22"/>
          <w:szCs w:val="22"/>
        </w:rPr>
        <w:t>a) Modo de acreditación: Declaración responsable firmada.</w:t>
      </w:r>
    </w:p>
    <w:p w:rsidR="00D33D5C" w:rsidRDefault="00D33D5C">
      <w:pPr>
        <w:ind w:hanging="2"/>
        <w:jc w:val="both"/>
        <w:rPr>
          <w:i w:val="0"/>
          <w:color w:val="000080"/>
          <w:sz w:val="22"/>
          <w:szCs w:val="22"/>
        </w:rPr>
      </w:pPr>
    </w:p>
    <w:p w:rsidR="00D33D5C" w:rsidRDefault="00D33D5C">
      <w:pPr>
        <w:ind w:hanging="2"/>
        <w:jc w:val="both"/>
        <w:rPr>
          <w:i w:val="0"/>
          <w:color w:val="000080"/>
          <w:sz w:val="22"/>
          <w:szCs w:val="22"/>
        </w:rPr>
      </w:pPr>
    </w:p>
    <w:sdt>
      <w:sdtPr>
        <w:tag w:val="goog_rdk_0"/>
        <w:id w:val="184572150"/>
      </w:sdtPr>
      <w:sdtEndPr/>
      <w:sdtContent>
        <w:p w:rsidR="00D33D5C" w:rsidRDefault="00E5268F">
          <w:pPr>
            <w:ind w:hanging="2"/>
            <w:jc w:val="both"/>
            <w:rPr>
              <w:i w:val="0"/>
              <w:color w:val="0070C0"/>
              <w:sz w:val="22"/>
              <w:szCs w:val="22"/>
            </w:rPr>
          </w:pPr>
          <w:r>
            <w:rPr>
              <w:i w:val="0"/>
              <w:color w:val="0070C0"/>
              <w:sz w:val="22"/>
              <w:szCs w:val="22"/>
            </w:rPr>
            <w:t xml:space="preserve">4.2.3. Equipamiento e instalaciones </w:t>
          </w:r>
        </w:p>
      </w:sdtContent>
    </w:sdt>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w:t>
      </w:r>
      <w:r>
        <w:rPr>
          <w:i w:val="0"/>
          <w:color w:val="0070C0"/>
          <w:sz w:val="22"/>
          <w:szCs w:val="22"/>
        </w:rPr>
        <w:t>ación de la empresa.</w:t>
      </w:r>
    </w:p>
    <w:p w:rsidR="00D33D5C" w:rsidRDefault="00D33D5C">
      <w:pPr>
        <w:ind w:hanging="2"/>
        <w:jc w:val="both"/>
        <w:rPr>
          <w:i w:val="0"/>
          <w:color w:val="0070C0"/>
          <w:sz w:val="22"/>
          <w:szCs w:val="22"/>
        </w:rPr>
      </w:pPr>
    </w:p>
    <w:p w:rsidR="00D33D5C" w:rsidRDefault="00E5268F">
      <w:pPr>
        <w:ind w:left="425"/>
        <w:jc w:val="both"/>
        <w:rPr>
          <w:i w:val="0"/>
          <w:sz w:val="22"/>
          <w:szCs w:val="22"/>
        </w:rPr>
      </w:pPr>
      <w:r>
        <w:rPr>
          <w:i w:val="0"/>
          <w:sz w:val="22"/>
          <w:szCs w:val="22"/>
        </w:rPr>
        <w:t>a) Modo de acreditación: declaración y documentos acreditativos.</w:t>
      </w:r>
    </w:p>
    <w:p w:rsidR="00D33D5C" w:rsidRDefault="00E5268F">
      <w:pPr>
        <w:ind w:left="425"/>
        <w:jc w:val="both"/>
        <w:rPr>
          <w:i w:val="0"/>
          <w:sz w:val="22"/>
          <w:szCs w:val="22"/>
        </w:rPr>
      </w:pPr>
      <w:r>
        <w:rPr>
          <w:i w:val="0"/>
          <w:sz w:val="22"/>
          <w:szCs w:val="22"/>
        </w:rPr>
        <w:tab/>
      </w:r>
    </w:p>
    <w:p w:rsidR="00D33D5C" w:rsidRDefault="00E5268F">
      <w:pPr>
        <w:ind w:left="425"/>
        <w:jc w:val="both"/>
        <w:rPr>
          <w:i w:val="0"/>
          <w:sz w:val="22"/>
          <w:szCs w:val="22"/>
        </w:rPr>
      </w:pPr>
      <w:r>
        <w:rPr>
          <w:i w:val="0"/>
          <w:sz w:val="22"/>
          <w:szCs w:val="22"/>
        </w:rPr>
        <w:t>b) Requisitos mínimos:</w:t>
      </w:r>
    </w:p>
    <w:p w:rsidR="00D33D5C" w:rsidRDefault="00D33D5C">
      <w:pPr>
        <w:ind w:left="425"/>
        <w:jc w:val="both"/>
        <w:rPr>
          <w:i w:val="0"/>
          <w:sz w:val="22"/>
          <w:szCs w:val="22"/>
        </w:rPr>
      </w:pPr>
    </w:p>
    <w:p w:rsidR="00D33D5C" w:rsidRDefault="00E5268F">
      <w:pPr>
        <w:ind w:left="708"/>
        <w:jc w:val="both"/>
        <w:rPr>
          <w:i w:val="0"/>
          <w:sz w:val="22"/>
          <w:szCs w:val="22"/>
        </w:rPr>
      </w:pPr>
      <w:r>
        <w:rPr>
          <w:i w:val="0"/>
          <w:sz w:val="22"/>
          <w:szCs w:val="22"/>
        </w:rPr>
        <w:t>☐  Funcionalidades: ____________________</w:t>
      </w:r>
    </w:p>
    <w:p w:rsidR="00D33D5C" w:rsidRDefault="00E5268F">
      <w:pPr>
        <w:ind w:left="708"/>
        <w:jc w:val="both"/>
        <w:rPr>
          <w:i w:val="0"/>
          <w:sz w:val="22"/>
          <w:szCs w:val="22"/>
        </w:rPr>
      </w:pPr>
      <w:r>
        <w:rPr>
          <w:i w:val="0"/>
          <w:sz w:val="22"/>
          <w:szCs w:val="22"/>
        </w:rPr>
        <w:lastRenderedPageBreak/>
        <w:t>☐ Características y capacidades mínimas de los medios exigidos: ________________</w:t>
      </w: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w:t>
      </w:r>
      <w:r>
        <w:rPr>
          <w:i w:val="0"/>
          <w:color w:val="0070C0"/>
          <w:sz w:val="22"/>
          <w:szCs w:val="22"/>
        </w:rPr>
        <w:t xml:space="preserve"> Declaración indicando la maquinaria, material y equipo técnico del que se dispondrá para la ejecución de los trabajos.</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w:t>
      </w:r>
    </w:p>
    <w:p w:rsidR="00D33D5C" w:rsidRDefault="00D33D5C">
      <w:pPr>
        <w:ind w:left="425"/>
        <w:jc w:val="both"/>
        <w:rPr>
          <w:i w:val="0"/>
          <w:sz w:val="22"/>
          <w:szCs w:val="22"/>
        </w:rPr>
      </w:pPr>
    </w:p>
    <w:p w:rsidR="00D33D5C" w:rsidRDefault="00E5268F">
      <w:pPr>
        <w:ind w:left="708"/>
        <w:jc w:val="both"/>
        <w:rPr>
          <w:i w:val="0"/>
          <w:sz w:val="22"/>
          <w:szCs w:val="22"/>
        </w:rPr>
      </w:pPr>
      <w:r>
        <w:rPr>
          <w:i w:val="0"/>
          <w:sz w:val="22"/>
          <w:szCs w:val="22"/>
        </w:rPr>
        <w:t>☐ Declaración responsable</w:t>
      </w:r>
    </w:p>
    <w:p w:rsidR="00D33D5C" w:rsidRDefault="00E5268F">
      <w:pPr>
        <w:ind w:left="708"/>
        <w:jc w:val="both"/>
        <w:rPr>
          <w:i w:val="0"/>
          <w:sz w:val="22"/>
          <w:szCs w:val="22"/>
        </w:rPr>
      </w:pPr>
      <w:r>
        <w:rPr>
          <w:i w:val="0"/>
          <w:sz w:val="22"/>
          <w:szCs w:val="22"/>
        </w:rPr>
        <w:t>☐ Documentación justificativa: ______________</w:t>
      </w:r>
    </w:p>
    <w:p w:rsidR="00D33D5C" w:rsidRDefault="00D33D5C">
      <w:pPr>
        <w:ind w:left="425"/>
        <w:jc w:val="both"/>
        <w:rPr>
          <w:i w:val="0"/>
          <w:sz w:val="22"/>
          <w:szCs w:val="22"/>
        </w:rPr>
      </w:pPr>
    </w:p>
    <w:p w:rsidR="00D33D5C" w:rsidRDefault="00E5268F">
      <w:pPr>
        <w:ind w:left="425"/>
        <w:jc w:val="both"/>
        <w:rPr>
          <w:i w:val="0"/>
          <w:sz w:val="22"/>
          <w:szCs w:val="22"/>
        </w:rPr>
      </w:pPr>
      <w:r>
        <w:rPr>
          <w:i w:val="0"/>
          <w:sz w:val="22"/>
          <w:szCs w:val="22"/>
        </w:rPr>
        <w:t xml:space="preserve">b) Requisito mínimo: </w:t>
      </w:r>
    </w:p>
    <w:p w:rsidR="00D33D5C" w:rsidRDefault="00D33D5C">
      <w:pPr>
        <w:ind w:left="425"/>
        <w:jc w:val="both"/>
        <w:rPr>
          <w:i w:val="0"/>
          <w:sz w:val="22"/>
          <w:szCs w:val="22"/>
        </w:rPr>
      </w:pPr>
    </w:p>
    <w:p w:rsidR="00D33D5C" w:rsidRDefault="00E5268F">
      <w:pPr>
        <w:numPr>
          <w:ilvl w:val="0"/>
          <w:numId w:val="8"/>
        </w:numPr>
        <w:ind w:left="850" w:hanging="283"/>
        <w:jc w:val="both"/>
        <w:rPr>
          <w:i w:val="0"/>
          <w:sz w:val="22"/>
          <w:szCs w:val="22"/>
        </w:rPr>
      </w:pPr>
      <w:r>
        <w:rPr>
          <w:i w:val="0"/>
          <w:sz w:val="22"/>
          <w:szCs w:val="22"/>
        </w:rPr>
        <w:t>Maquinaria, m</w:t>
      </w:r>
      <w:r>
        <w:rPr>
          <w:i w:val="0"/>
          <w:sz w:val="22"/>
          <w:szCs w:val="22"/>
        </w:rPr>
        <w:t xml:space="preserve">aterial y equipos que como mínimo deben estar a disposición del empresario:__________________ </w:t>
      </w:r>
    </w:p>
    <w:p w:rsidR="00D33D5C" w:rsidRDefault="00E5268F">
      <w:pPr>
        <w:numPr>
          <w:ilvl w:val="0"/>
          <w:numId w:val="8"/>
        </w:numPr>
        <w:ind w:left="708" w:hanging="136"/>
        <w:jc w:val="both"/>
        <w:rPr>
          <w:i w:val="0"/>
          <w:sz w:val="22"/>
          <w:szCs w:val="22"/>
        </w:rPr>
      </w:pPr>
      <w:r>
        <w:rPr>
          <w:i w:val="0"/>
          <w:sz w:val="22"/>
          <w:szCs w:val="22"/>
        </w:rPr>
        <w:t xml:space="preserve">  Capacidades funcionales mínimas de cada uno de ellos:______________</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0080"/>
          <w:sz w:val="22"/>
          <w:szCs w:val="22"/>
        </w:rPr>
      </w:pPr>
      <w:r>
        <w:rPr>
          <w:i w:val="0"/>
          <w:color w:val="0070C0"/>
          <w:sz w:val="22"/>
          <w:szCs w:val="22"/>
        </w:rPr>
        <w:t>4.2.4</w:t>
      </w:r>
      <w:r>
        <w:rPr>
          <w:i w:val="0"/>
          <w:color w:val="000080"/>
          <w:sz w:val="22"/>
          <w:szCs w:val="22"/>
        </w:rPr>
        <w:t xml:space="preserve"> </w:t>
      </w:r>
      <w:r>
        <w:rPr>
          <w:i w:val="0"/>
          <w:color w:val="0070C0"/>
          <w:sz w:val="22"/>
          <w:szCs w:val="22"/>
        </w:rPr>
        <w:t>Calidad, medio ambiente y prevención.</w:t>
      </w:r>
    </w:p>
    <w:p w:rsidR="00D33D5C" w:rsidRDefault="00D33D5C">
      <w:pPr>
        <w:ind w:hanging="2"/>
        <w:jc w:val="both"/>
        <w:rPr>
          <w:i w:val="0"/>
          <w:sz w:val="22"/>
          <w:szCs w:val="22"/>
        </w:rPr>
      </w:pPr>
    </w:p>
    <w:p w:rsidR="00D33D5C" w:rsidRDefault="00E5268F">
      <w:pPr>
        <w:ind w:hanging="2"/>
        <w:jc w:val="both"/>
        <w:rPr>
          <w:i w:val="0"/>
          <w:color w:val="000080"/>
          <w:sz w:val="22"/>
          <w:szCs w:val="22"/>
        </w:rPr>
      </w:pPr>
      <w:r>
        <w:rPr>
          <w:i w:val="0"/>
          <w:sz w:val="22"/>
          <w:szCs w:val="22"/>
        </w:rPr>
        <w:t xml:space="preserve">☐ </w:t>
      </w:r>
      <w:r>
        <w:rPr>
          <w:b/>
          <w:i w:val="0"/>
          <w:color w:val="0070C0"/>
          <w:sz w:val="22"/>
          <w:szCs w:val="22"/>
        </w:rPr>
        <w:t>Solo en caso de servicios o trabajos compl</w:t>
      </w:r>
      <w:r>
        <w:rPr>
          <w:b/>
          <w:i w:val="0"/>
          <w:color w:val="0070C0"/>
          <w:sz w:val="22"/>
          <w:szCs w:val="22"/>
        </w:rPr>
        <w:t>ejos o cuando, excepcionalmente, deban responder a un fin especial:</w:t>
      </w:r>
      <w:r>
        <w:rPr>
          <w:i w:val="0"/>
          <w:color w:val="0070C0"/>
          <w:sz w:val="22"/>
          <w:szCs w:val="22"/>
        </w:rPr>
        <w:t xml:space="preserve"> control efectuado por el órgano de contratación o, en nombre de éste, por un organismo oficial u homologado competente del Estado en que esté establecido el empresario, siempre que medie a</w:t>
      </w:r>
      <w:r>
        <w:rPr>
          <w:i w:val="0"/>
          <w:color w:val="0070C0"/>
          <w:sz w:val="22"/>
          <w:szCs w:val="22"/>
        </w:rPr>
        <w:t>cuerdo de dicho organismo. El control versará sobre la capacidad técnica del empresario y, si fuese necesario, sobre los medios de estudio y de investigación de que disponga y sobre las medidas de control de la calidad.</w:t>
      </w:r>
    </w:p>
    <w:p w:rsidR="00D33D5C" w:rsidRDefault="00D33D5C">
      <w:pPr>
        <w:ind w:left="425"/>
        <w:jc w:val="both"/>
        <w:rPr>
          <w:i w:val="0"/>
          <w:sz w:val="22"/>
          <w:szCs w:val="22"/>
        </w:rPr>
      </w:pPr>
    </w:p>
    <w:p w:rsidR="00D33D5C" w:rsidRDefault="00E5268F">
      <w:pPr>
        <w:numPr>
          <w:ilvl w:val="0"/>
          <w:numId w:val="8"/>
        </w:numPr>
        <w:ind w:left="850" w:hanging="283"/>
        <w:jc w:val="both"/>
        <w:rPr>
          <w:i w:val="0"/>
          <w:sz w:val="22"/>
          <w:szCs w:val="22"/>
        </w:rPr>
      </w:pPr>
      <w:r>
        <w:rPr>
          <w:i w:val="0"/>
          <w:sz w:val="22"/>
          <w:szCs w:val="22"/>
        </w:rPr>
        <w:t>Descripción del control que se efec</w:t>
      </w:r>
      <w:r>
        <w:rPr>
          <w:i w:val="0"/>
          <w:sz w:val="22"/>
          <w:szCs w:val="22"/>
        </w:rPr>
        <w:t>tuará por parte del órgano de control: ____________________</w:t>
      </w:r>
    </w:p>
    <w:p w:rsidR="00D33D5C" w:rsidRDefault="00E5268F">
      <w:pPr>
        <w:numPr>
          <w:ilvl w:val="0"/>
          <w:numId w:val="8"/>
        </w:numPr>
        <w:ind w:left="850" w:hanging="283"/>
        <w:jc w:val="both"/>
        <w:rPr>
          <w:i w:val="0"/>
          <w:sz w:val="22"/>
          <w:szCs w:val="22"/>
        </w:rPr>
      </w:pPr>
      <w:r>
        <w:rPr>
          <w:i w:val="0"/>
          <w:sz w:val="22"/>
          <w:szCs w:val="22"/>
        </w:rPr>
        <w:t>Capacidad mínima exigida en términos de unidades o medidas apropiadas a la naturaleza de los servicios contratados:_______________________</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w:t>
      </w:r>
      <w:r>
        <w:rPr>
          <w:i w:val="0"/>
          <w:color w:val="0070C0"/>
          <w:sz w:val="22"/>
          <w:szCs w:val="22"/>
        </w:rPr>
        <w:t xml:space="preserve">Medidas de gestión medioambiental que el empresario podrá aplicar al ejecutar el contrato. </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 declaración responsable firmada</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b) Requisitos mínimos: </w:t>
      </w:r>
    </w:p>
    <w:p w:rsidR="00D33D5C" w:rsidRDefault="00D33D5C">
      <w:pPr>
        <w:ind w:hanging="2"/>
        <w:jc w:val="both"/>
        <w:rPr>
          <w:i w:val="0"/>
          <w:sz w:val="22"/>
          <w:szCs w:val="22"/>
        </w:rPr>
      </w:pPr>
    </w:p>
    <w:p w:rsidR="00D33D5C" w:rsidRDefault="00E5268F">
      <w:pPr>
        <w:numPr>
          <w:ilvl w:val="0"/>
          <w:numId w:val="17"/>
        </w:numPr>
        <w:ind w:left="850" w:hanging="285"/>
        <w:jc w:val="both"/>
        <w:rPr>
          <w:i w:val="0"/>
          <w:sz w:val="22"/>
          <w:szCs w:val="22"/>
        </w:rPr>
      </w:pPr>
      <w:r>
        <w:rPr>
          <w:i w:val="0"/>
          <w:sz w:val="22"/>
          <w:szCs w:val="22"/>
        </w:rPr>
        <w:t>Normas técnicas o especificaciones técnicas aplicables a la ejecución del contra</w:t>
      </w:r>
      <w:r>
        <w:rPr>
          <w:i w:val="0"/>
          <w:sz w:val="22"/>
          <w:szCs w:val="22"/>
        </w:rPr>
        <w:t>to:___________</w:t>
      </w:r>
    </w:p>
    <w:p w:rsidR="00D33D5C" w:rsidRDefault="00E5268F">
      <w:pPr>
        <w:numPr>
          <w:ilvl w:val="0"/>
          <w:numId w:val="17"/>
        </w:numPr>
        <w:ind w:left="850" w:hanging="285"/>
        <w:jc w:val="both"/>
        <w:rPr>
          <w:i w:val="0"/>
          <w:sz w:val="22"/>
          <w:szCs w:val="22"/>
        </w:rPr>
      </w:pPr>
      <w:r>
        <w:rPr>
          <w:i w:val="0"/>
          <w:sz w:val="22"/>
          <w:szCs w:val="22"/>
        </w:rPr>
        <w:t xml:space="preserve">Forma en que se va a verificar de forma objetiva la correcta aplicación de dichas medidas:_____________ </w:t>
      </w:r>
    </w:p>
    <w:p w:rsidR="00D33D5C" w:rsidRDefault="00D33D5C">
      <w:pPr>
        <w:ind w:hanging="2"/>
        <w:jc w:val="both"/>
        <w:rPr>
          <w:i w:val="0"/>
          <w:sz w:val="22"/>
          <w:szCs w:val="22"/>
        </w:rPr>
      </w:pPr>
    </w:p>
    <w:p w:rsidR="00D33D5C" w:rsidRDefault="00E5268F">
      <w:pPr>
        <w:ind w:firstLine="425"/>
        <w:jc w:val="both"/>
        <w:rPr>
          <w:i w:val="0"/>
          <w:sz w:val="22"/>
          <w:szCs w:val="22"/>
        </w:rPr>
      </w:pPr>
      <w:r>
        <w:rPr>
          <w:i w:val="0"/>
          <w:sz w:val="22"/>
          <w:szCs w:val="22"/>
        </w:rPr>
        <w:t>Modo de acreditación: declaración responsable</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70C0"/>
          <w:sz w:val="22"/>
          <w:szCs w:val="22"/>
        </w:rPr>
      </w:pPr>
      <w:r>
        <w:rPr>
          <w:i w:val="0"/>
          <w:sz w:val="22"/>
          <w:szCs w:val="22"/>
        </w:rPr>
        <w:t xml:space="preserve">☐ </w:t>
      </w:r>
      <w:r>
        <w:rPr>
          <w:i w:val="0"/>
          <w:color w:val="0070C0"/>
          <w:sz w:val="22"/>
          <w:szCs w:val="22"/>
        </w:rPr>
        <w:t>Certificado de empresa mantenedora en _________ especialista, y los documentos de capacitación de sus operarios.</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a) Modo de acreditación: copia de la certificación.</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color w:val="000080"/>
          <w:sz w:val="22"/>
          <w:szCs w:val="22"/>
        </w:rPr>
      </w:pPr>
      <w:r>
        <w:rPr>
          <w:i w:val="0"/>
          <w:sz w:val="22"/>
          <w:szCs w:val="22"/>
        </w:rPr>
        <w:t>☐</w:t>
      </w:r>
      <w:r>
        <w:rPr>
          <w:i w:val="0"/>
          <w:color w:val="000080"/>
          <w:sz w:val="22"/>
          <w:szCs w:val="22"/>
        </w:rPr>
        <w:t xml:space="preserve"> </w:t>
      </w:r>
      <w:r>
        <w:rPr>
          <w:i w:val="0"/>
          <w:color w:val="0070C0"/>
          <w:sz w:val="22"/>
          <w:szCs w:val="22"/>
        </w:rPr>
        <w:t>Acreditación del cumplimiento de las normas de garantía de la calidad y de gestión med</w:t>
      </w:r>
      <w:r>
        <w:rPr>
          <w:i w:val="0"/>
          <w:color w:val="0070C0"/>
          <w:sz w:val="22"/>
          <w:szCs w:val="22"/>
        </w:rPr>
        <w:t xml:space="preserve">ioambiental. </w:t>
      </w:r>
    </w:p>
    <w:p w:rsidR="00D33D5C" w:rsidRDefault="00D33D5C">
      <w:pPr>
        <w:ind w:hanging="2"/>
        <w:jc w:val="both"/>
        <w:rPr>
          <w:i w:val="0"/>
          <w:sz w:val="22"/>
          <w:szCs w:val="22"/>
        </w:rPr>
      </w:pPr>
    </w:p>
    <w:p w:rsidR="00D33D5C" w:rsidRDefault="00E5268F">
      <w:pPr>
        <w:ind w:left="425"/>
        <w:jc w:val="both"/>
        <w:rPr>
          <w:i w:val="0"/>
          <w:sz w:val="22"/>
          <w:szCs w:val="22"/>
        </w:rPr>
      </w:pPr>
      <w:r>
        <w:rPr>
          <w:i w:val="0"/>
          <w:sz w:val="22"/>
          <w:szCs w:val="22"/>
        </w:rPr>
        <w:t xml:space="preserve">a) Modo de acreditación: </w:t>
      </w:r>
    </w:p>
    <w:p w:rsidR="00D33D5C" w:rsidRDefault="00D33D5C">
      <w:pPr>
        <w:ind w:left="425"/>
        <w:jc w:val="both"/>
        <w:rPr>
          <w:i w:val="0"/>
          <w:sz w:val="22"/>
          <w:szCs w:val="22"/>
        </w:rPr>
      </w:pPr>
    </w:p>
    <w:p w:rsidR="00D33D5C" w:rsidRDefault="00E5268F">
      <w:pPr>
        <w:ind w:left="566"/>
        <w:jc w:val="both"/>
        <w:rPr>
          <w:i w:val="0"/>
          <w:sz w:val="22"/>
          <w:szCs w:val="22"/>
        </w:rPr>
      </w:pPr>
      <w:r>
        <w:rPr>
          <w:i w:val="0"/>
          <w:sz w:val="22"/>
          <w:szCs w:val="22"/>
        </w:rPr>
        <w:t>☐ Copia certificado/s.</w:t>
      </w:r>
    </w:p>
    <w:p w:rsidR="00D33D5C" w:rsidRDefault="00E5268F">
      <w:pPr>
        <w:ind w:left="566"/>
        <w:jc w:val="both"/>
        <w:rPr>
          <w:i w:val="0"/>
          <w:sz w:val="22"/>
          <w:szCs w:val="22"/>
        </w:rPr>
      </w:pPr>
      <w:r>
        <w:rPr>
          <w:i w:val="0"/>
          <w:sz w:val="22"/>
          <w:szCs w:val="22"/>
        </w:rPr>
        <w:t>☐ Declaración responsable firmada indicando qué políticas se aplican sobre gestión de calidad y medio ambiente.</w:t>
      </w:r>
    </w:p>
    <w:p w:rsidR="00D33D5C" w:rsidRDefault="00D33D5C">
      <w:pPr>
        <w:ind w:left="425"/>
        <w:jc w:val="both"/>
        <w:rPr>
          <w:i w:val="0"/>
          <w:sz w:val="22"/>
          <w:szCs w:val="22"/>
        </w:rPr>
      </w:pPr>
    </w:p>
    <w:p w:rsidR="00D33D5C" w:rsidRDefault="00E5268F">
      <w:pPr>
        <w:ind w:left="425"/>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D33D5C" w:rsidRDefault="00D33D5C">
      <w:pPr>
        <w:ind w:left="425"/>
        <w:jc w:val="both"/>
        <w:rPr>
          <w:i w:val="0"/>
          <w:sz w:val="22"/>
          <w:szCs w:val="22"/>
        </w:rPr>
      </w:pPr>
    </w:p>
    <w:p w:rsidR="00D33D5C" w:rsidRDefault="00E5268F">
      <w:pPr>
        <w:ind w:left="566"/>
        <w:jc w:val="both"/>
        <w:rPr>
          <w:i w:val="0"/>
          <w:sz w:val="22"/>
          <w:szCs w:val="22"/>
        </w:rPr>
      </w:pPr>
      <w:r>
        <w:rPr>
          <w:i w:val="0"/>
          <w:sz w:val="22"/>
          <w:szCs w:val="22"/>
        </w:rPr>
        <w:t>☐ ISO 9001</w:t>
      </w:r>
    </w:p>
    <w:p w:rsidR="00D33D5C" w:rsidRDefault="00E5268F">
      <w:pPr>
        <w:ind w:left="566"/>
        <w:jc w:val="both"/>
        <w:rPr>
          <w:i w:val="0"/>
          <w:sz w:val="22"/>
          <w:szCs w:val="22"/>
        </w:rPr>
      </w:pPr>
      <w:r>
        <w:rPr>
          <w:i w:val="0"/>
          <w:sz w:val="22"/>
          <w:szCs w:val="22"/>
        </w:rPr>
        <w:t>☐ ISO 14001</w:t>
      </w:r>
    </w:p>
    <w:p w:rsidR="00D33D5C" w:rsidRDefault="00D33D5C">
      <w:pPr>
        <w:ind w:hanging="2"/>
        <w:jc w:val="both"/>
        <w:rPr>
          <w:i w:val="0"/>
          <w:sz w:val="22"/>
          <w:szCs w:val="22"/>
        </w:rPr>
      </w:pPr>
    </w:p>
    <w:p w:rsidR="00D33D5C" w:rsidRDefault="00D33D5C">
      <w:pPr>
        <w:ind w:hanging="2"/>
        <w:jc w:val="both"/>
        <w:rPr>
          <w:i w:val="0"/>
          <w:sz w:val="22"/>
          <w:szCs w:val="22"/>
        </w:rPr>
      </w:pPr>
    </w:p>
    <w:sdt>
      <w:sdtPr>
        <w:tag w:val="goog_rdk_1"/>
        <w:id w:val="580492364"/>
      </w:sdtPr>
      <w:sdtEndPr/>
      <w:sdtContent>
        <w:p w:rsidR="00D33D5C" w:rsidRDefault="00E5268F">
          <w:pPr>
            <w:ind w:hanging="2"/>
            <w:jc w:val="both"/>
            <w:rPr>
              <w:i w:val="0"/>
              <w:color w:val="0070C0"/>
              <w:sz w:val="22"/>
              <w:szCs w:val="22"/>
            </w:rPr>
          </w:pPr>
          <w:r>
            <w:rPr>
              <w:i w:val="0"/>
              <w:color w:val="0070C0"/>
              <w:sz w:val="22"/>
              <w:szCs w:val="22"/>
            </w:rPr>
            <w:t>4.2.5 Otras</w:t>
          </w:r>
        </w:p>
      </w:sdtContent>
    </w:sdt>
    <w:p w:rsidR="00D33D5C" w:rsidRDefault="00D33D5C">
      <w:pPr>
        <w:ind w:hanging="2"/>
        <w:jc w:val="both"/>
        <w:rPr>
          <w:i w:val="0"/>
          <w:color w:val="0070C0"/>
          <w:sz w:val="22"/>
          <w:szCs w:val="22"/>
        </w:rPr>
      </w:pPr>
    </w:p>
    <w:p w:rsidR="00D33D5C" w:rsidRDefault="00E5268F">
      <w:pPr>
        <w:ind w:hanging="2"/>
        <w:jc w:val="both"/>
        <w:rPr>
          <w:i w:val="0"/>
          <w:sz w:val="22"/>
          <w:szCs w:val="22"/>
        </w:rPr>
      </w:pPr>
      <w:r>
        <w:rPr>
          <w:i w:val="0"/>
          <w:sz w:val="22"/>
          <w:szCs w:val="22"/>
        </w:rPr>
        <w:t xml:space="preserve">☐ </w:t>
      </w:r>
      <w:r>
        <w:rPr>
          <w:i w:val="0"/>
          <w:color w:val="0070C0"/>
          <w:sz w:val="22"/>
          <w:szCs w:val="22"/>
        </w:rPr>
        <w:t>Justificación, mediante certificado expedido por p</w:t>
      </w:r>
      <w:r>
        <w:rPr>
          <w:i w:val="0"/>
          <w:color w:val="0070C0"/>
          <w:sz w:val="22"/>
          <w:szCs w:val="22"/>
        </w:rPr>
        <w:t>ersona designada por el Centro Asistencial, Oficina u Hospital, de haber visitado el centro</w:t>
      </w:r>
    </w:p>
    <w:p w:rsidR="00D33D5C" w:rsidRDefault="00D33D5C">
      <w:pPr>
        <w:ind w:hanging="2"/>
        <w:jc w:val="both"/>
        <w:rPr>
          <w:i w:val="0"/>
          <w:sz w:val="22"/>
          <w:szCs w:val="22"/>
          <w:u w:val="single"/>
        </w:rPr>
      </w:pPr>
    </w:p>
    <w:p w:rsidR="00D33D5C" w:rsidRDefault="00E5268F">
      <w:pPr>
        <w:ind w:left="425"/>
        <w:jc w:val="both"/>
        <w:rPr>
          <w:b/>
          <w:i w:val="0"/>
          <w:sz w:val="22"/>
          <w:szCs w:val="22"/>
        </w:rPr>
      </w:pPr>
      <w:r>
        <w:rPr>
          <w:i w:val="0"/>
          <w:sz w:val="22"/>
          <w:szCs w:val="22"/>
        </w:rPr>
        <w:t>a) Modo de acreditación: Certificado de visitas al centro sellado.</w:t>
      </w:r>
    </w:p>
    <w:p w:rsidR="00D33D5C" w:rsidRDefault="00D33D5C">
      <w:pPr>
        <w:ind w:hanging="2"/>
        <w:jc w:val="both"/>
        <w:rPr>
          <w:i w:val="0"/>
          <w:sz w:val="22"/>
          <w:szCs w:val="22"/>
        </w:rPr>
      </w:pPr>
    </w:p>
    <w:p w:rsidR="00D33D5C" w:rsidRDefault="00D33D5C">
      <w:pPr>
        <w:pBdr>
          <w:top w:val="nil"/>
          <w:left w:val="nil"/>
          <w:bottom w:val="nil"/>
          <w:right w:val="nil"/>
          <w:between w:val="nil"/>
        </w:pBdr>
        <w:tabs>
          <w:tab w:val="center" w:pos="4252"/>
          <w:tab w:val="right" w:pos="8504"/>
        </w:tabs>
        <w:rPr>
          <w:b/>
          <w:i w:val="0"/>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E5268F">
      <w:pPr>
        <w:pBdr>
          <w:top w:val="nil"/>
          <w:left w:val="nil"/>
          <w:bottom w:val="nil"/>
          <w:right w:val="nil"/>
          <w:between w:val="nil"/>
        </w:pBdr>
        <w:tabs>
          <w:tab w:val="left" w:pos="567"/>
        </w:tabs>
        <w:jc w:val="both"/>
        <w:rPr>
          <w:b/>
          <w:i w:val="0"/>
          <w:color w:val="000080"/>
          <w:sz w:val="22"/>
          <w:szCs w:val="22"/>
        </w:rPr>
      </w:pPr>
      <w:r>
        <w:br w:type="page"/>
      </w:r>
    </w:p>
    <w:p w:rsidR="00D33D5C" w:rsidRDefault="00D33D5C">
      <w:pPr>
        <w:pBdr>
          <w:top w:val="nil"/>
          <w:left w:val="nil"/>
          <w:bottom w:val="nil"/>
          <w:right w:val="nil"/>
          <w:between w:val="nil"/>
        </w:pBdr>
        <w:tabs>
          <w:tab w:val="left" w:pos="567"/>
        </w:tabs>
        <w:jc w:val="both"/>
        <w:rPr>
          <w:b/>
          <w:i w:val="0"/>
          <w:color w:val="000080"/>
          <w:sz w:val="22"/>
          <w:szCs w:val="22"/>
        </w:rPr>
      </w:pPr>
    </w:p>
    <w:p w:rsidR="00D33D5C" w:rsidRDefault="00D33D5C">
      <w:pPr>
        <w:tabs>
          <w:tab w:val="left" w:pos="567"/>
        </w:tabs>
        <w:jc w:val="both"/>
        <w:rPr>
          <w:b/>
          <w:i w:val="0"/>
          <w:color w:val="000080"/>
          <w:sz w:val="22"/>
          <w:szCs w:val="22"/>
        </w:rPr>
      </w:pPr>
    </w:p>
    <w:tbl>
      <w:tblPr>
        <w:tblStyle w:val="afffffffff8"/>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D33D5C">
        <w:trPr>
          <w:trHeight w:val="690"/>
        </w:trPr>
        <w:tc>
          <w:tcPr>
            <w:tcW w:w="9741" w:type="dxa"/>
            <w:shd w:val="clear" w:color="auto" w:fill="00B0F0"/>
          </w:tcPr>
          <w:p w:rsidR="00D33D5C" w:rsidRDefault="00E5268F">
            <w:pPr>
              <w:jc w:val="center"/>
              <w:rPr>
                <w:b/>
                <w:i w:val="0"/>
                <w:color w:val="FFFFFF"/>
                <w:sz w:val="24"/>
                <w:szCs w:val="24"/>
              </w:rPr>
            </w:pPr>
            <w:r>
              <w:rPr>
                <w:b/>
                <w:i w:val="0"/>
                <w:color w:val="FFFFFF"/>
                <w:sz w:val="24"/>
                <w:szCs w:val="24"/>
              </w:rPr>
              <w:t xml:space="preserve">Anexo IV.2 </w:t>
            </w:r>
          </w:p>
          <w:p w:rsidR="00D33D5C" w:rsidRDefault="00E5268F">
            <w:pPr>
              <w:jc w:val="center"/>
              <w:rPr>
                <w:b/>
                <w:i w:val="0"/>
                <w:color w:val="FFFFFF"/>
                <w:sz w:val="24"/>
                <w:szCs w:val="24"/>
              </w:rPr>
            </w:pPr>
            <w:r>
              <w:rPr>
                <w:b/>
                <w:i w:val="0"/>
                <w:color w:val="FFFFFF"/>
                <w:sz w:val="24"/>
                <w:szCs w:val="24"/>
              </w:rPr>
              <w:t xml:space="preserve">Declaración Responsable General de la empresa adjudicataria   </w:t>
            </w:r>
          </w:p>
        </w:tc>
      </w:tr>
    </w:tbl>
    <w:p w:rsidR="00D33D5C" w:rsidRDefault="00E5268F">
      <w:pPr>
        <w:ind w:hanging="2"/>
        <w:jc w:val="both"/>
        <w:rPr>
          <w:b/>
          <w:i w:val="0"/>
          <w:sz w:val="16"/>
          <w:szCs w:val="16"/>
        </w:rPr>
      </w:pPr>
      <w:r>
        <w:rPr>
          <w:b/>
          <w:i w:val="0"/>
          <w:sz w:val="16"/>
          <w:szCs w:val="16"/>
        </w:rPr>
        <w:t>(Es obligatorio consignar todos los datos relativos al apoderamiento del representante de la empresa)</w:t>
      </w:r>
    </w:p>
    <w:p w:rsidR="00D33D5C" w:rsidRDefault="00D33D5C">
      <w:pPr>
        <w:ind w:hanging="2"/>
        <w:jc w:val="both"/>
      </w:pPr>
      <w:bookmarkStart w:id="14" w:name="_heading=h.gjdgxs" w:colFirst="0" w:colLast="0"/>
      <w:bookmarkEnd w:id="14"/>
    </w:p>
    <w:p w:rsidR="00D33D5C" w:rsidRDefault="00E5268F">
      <w:pPr>
        <w:ind w:hanging="2"/>
        <w:jc w:val="both"/>
        <w:rPr>
          <w:i w:val="0"/>
          <w:sz w:val="22"/>
          <w:szCs w:val="22"/>
        </w:rPr>
      </w:pPr>
      <w:r>
        <w:rPr>
          <w:i w:val="0"/>
          <w:sz w:val="22"/>
          <w:szCs w:val="22"/>
        </w:rPr>
        <w:t>DON/DOÑA____________________________________________________ con D.N.I. número ______________________, domiciliado/a en _______________ calle de ________</w:t>
      </w:r>
      <w:r>
        <w:rPr>
          <w:i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sz w:val="22"/>
          <w:szCs w:val="22"/>
        </w:rPr>
        <w:t xml:space="preserve">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D33D5C" w:rsidRDefault="00D33D5C">
      <w:pPr>
        <w:ind w:hanging="2"/>
        <w:jc w:val="both"/>
        <w:rPr>
          <w:i w:val="0"/>
          <w:sz w:val="22"/>
          <w:szCs w:val="22"/>
        </w:rPr>
      </w:pPr>
    </w:p>
    <w:p w:rsidR="00D33D5C" w:rsidRDefault="00E5268F">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D33D5C" w:rsidRDefault="00D33D5C">
      <w:pPr>
        <w:ind w:hanging="2"/>
        <w:jc w:val="both"/>
        <w:rPr>
          <w:i w:val="0"/>
        </w:rPr>
      </w:pPr>
    </w:p>
    <w:p w:rsidR="00D33D5C" w:rsidRDefault="00E5268F">
      <w:pPr>
        <w:tabs>
          <w:tab w:val="left" w:pos="8505"/>
        </w:tabs>
        <w:ind w:hanging="2"/>
        <w:jc w:val="both"/>
        <w:rPr>
          <w:i w:val="0"/>
          <w:sz w:val="22"/>
          <w:szCs w:val="22"/>
        </w:rPr>
      </w:pPr>
      <w:r>
        <w:rPr>
          <w:rFonts w:ascii="Calibri" w:eastAsia="Calibri" w:hAnsi="Calibri" w:cs="Calibri"/>
          <w:i w:val="0"/>
          <w:sz w:val="22"/>
          <w:szCs w:val="22"/>
        </w:rPr>
        <w:t xml:space="preserve">1.- </w:t>
      </w:r>
      <w:r>
        <w:rPr>
          <w:i w:val="0"/>
          <w:sz w:val="22"/>
          <w:szCs w:val="22"/>
        </w:rPr>
        <w:t>Que la Empresa que representa goza de plena capacidad jurídica</w:t>
      </w:r>
      <w:r>
        <w:rPr>
          <w:i w:val="0"/>
          <w:sz w:val="22"/>
          <w:szCs w:val="22"/>
        </w:rPr>
        <w:t xml:space="preserve"> para contratar con el Sector Público, y que ni dicha Empresa ni el Órgano Unipersonal que la representa ni demás personas que forman parte de ella se encuentran incursos en las prohibiciones  para contratar señaladas en el art. 71 y concordantes de la Ley</w:t>
      </w:r>
      <w:r>
        <w:rPr>
          <w:i w:val="0"/>
          <w:sz w:val="22"/>
          <w:szCs w:val="22"/>
        </w:rPr>
        <w:t xml:space="preserve"> 9/2017, de 8 de noviembre, de contratos del Sector Público, por la que se transponen al ordenamiento jurídico español las Directivas del Parlamento Europeo y del Consejo 2014/23/UE y 2014/24/UE, de 26 de febrero de 2014.</w:t>
      </w:r>
    </w:p>
    <w:p w:rsidR="00D33D5C" w:rsidRDefault="00D33D5C">
      <w:pPr>
        <w:ind w:right="425" w:hanging="2"/>
        <w:jc w:val="both"/>
        <w:rPr>
          <w:i w:val="0"/>
          <w:sz w:val="22"/>
          <w:szCs w:val="22"/>
        </w:rPr>
      </w:pPr>
    </w:p>
    <w:p w:rsidR="00D33D5C" w:rsidRDefault="00E5268F">
      <w:pPr>
        <w:tabs>
          <w:tab w:val="left" w:pos="8505"/>
        </w:tabs>
        <w:ind w:hanging="2"/>
        <w:jc w:val="both"/>
        <w:rPr>
          <w:i w:val="0"/>
          <w:sz w:val="22"/>
          <w:szCs w:val="22"/>
        </w:rPr>
      </w:pPr>
      <w:r>
        <w:rPr>
          <w:i w:val="0"/>
          <w:sz w:val="22"/>
          <w:szCs w:val="22"/>
        </w:rPr>
        <w:t>2.- Que la empresa que representa</w:t>
      </w:r>
      <w:r>
        <w:rPr>
          <w:i w:val="0"/>
          <w:sz w:val="22"/>
          <w:szCs w:val="22"/>
        </w:rPr>
        <w:t xml:space="preserve">  se compromete a adscribir los medios técnicos, personales y materiales que se exigen en el pliego que rige la presente licitación como criterio de solvencia a efectos de la admisión en el procedimiento de adjudicación del contrato, así i como todos aquel</w:t>
      </w:r>
      <w:r>
        <w:rPr>
          <w:i w:val="0"/>
          <w:sz w:val="22"/>
          <w:szCs w:val="22"/>
        </w:rPr>
        <w:t>los que han sido ofertados y han sido tenidos en cuenta a la hora de puntuar su oferta de acuerdo a los criterios de adjudicación.</w:t>
      </w:r>
    </w:p>
    <w:p w:rsidR="00D33D5C" w:rsidRDefault="00D33D5C">
      <w:pPr>
        <w:ind w:right="425" w:hanging="2"/>
        <w:jc w:val="both"/>
        <w:rPr>
          <w:i w:val="0"/>
          <w:sz w:val="22"/>
          <w:szCs w:val="22"/>
        </w:rPr>
      </w:pPr>
    </w:p>
    <w:p w:rsidR="00D33D5C" w:rsidRDefault="00E5268F">
      <w:pPr>
        <w:ind w:hanging="2"/>
        <w:jc w:val="both"/>
        <w:rPr>
          <w:i w:val="0"/>
          <w:sz w:val="22"/>
          <w:szCs w:val="22"/>
        </w:rPr>
      </w:pPr>
      <w:r>
        <w:rPr>
          <w:i w:val="0"/>
          <w:sz w:val="22"/>
          <w:szCs w:val="22"/>
        </w:rPr>
        <w:t xml:space="preserve">    </w:t>
      </w:r>
      <w:r>
        <w:rPr>
          <w:i w:val="0"/>
          <w:sz w:val="22"/>
          <w:szCs w:val="22"/>
        </w:rPr>
        <w:tab/>
        <w:t>Que estos medios técnicos, personales y materiales formarán parte de la propuesta presentada y, por lo tanto, del contr</w:t>
      </w:r>
      <w:r>
        <w:rPr>
          <w:i w:val="0"/>
          <w:sz w:val="22"/>
          <w:szCs w:val="22"/>
        </w:rPr>
        <w:t>ato que se formalice, estos medios se mantendrán por la empresa, en caso de resultar adjudicataria, durante todo el tiem</w:t>
      </w:r>
      <w:r>
        <w:rPr>
          <w:i w:val="0"/>
          <w:sz w:val="22"/>
          <w:szCs w:val="22"/>
          <w:highlight w:val="white"/>
        </w:rPr>
        <w:t>po de ejecución del contrato,</w:t>
      </w:r>
      <w:r>
        <w:rPr>
          <w:i w:val="0"/>
          <w:sz w:val="22"/>
          <w:szCs w:val="22"/>
        </w:rPr>
        <w:t xml:space="preserve"> con el compromiso de comunicar a ASEPEYO cualquier variación respecto a los mismos. </w:t>
      </w:r>
    </w:p>
    <w:p w:rsidR="00D33D5C" w:rsidRDefault="00D33D5C">
      <w:pPr>
        <w:ind w:right="425" w:hanging="2"/>
        <w:jc w:val="both"/>
        <w:rPr>
          <w:i w:val="0"/>
          <w:sz w:val="22"/>
          <w:szCs w:val="22"/>
        </w:rPr>
      </w:pPr>
    </w:p>
    <w:p w:rsidR="00D33D5C" w:rsidRDefault="00E5268F">
      <w:pPr>
        <w:tabs>
          <w:tab w:val="left" w:pos="8505"/>
        </w:tabs>
        <w:ind w:hanging="2"/>
        <w:jc w:val="both"/>
        <w:rPr>
          <w:i w:val="0"/>
          <w:sz w:val="22"/>
          <w:szCs w:val="22"/>
        </w:rPr>
      </w:pPr>
      <w:r>
        <w:rPr>
          <w:i w:val="0"/>
          <w:sz w:val="22"/>
          <w:szCs w:val="22"/>
        </w:rPr>
        <w:t>3.- Que en la oferta</w:t>
      </w:r>
      <w:r>
        <w:rPr>
          <w:i w:val="0"/>
          <w:sz w:val="22"/>
          <w:szCs w:val="22"/>
        </w:rPr>
        <w:t xml:space="preserve"> presentada por la empresa que representa se han tenido en cuenta las obligaciones derivadas de las disposiciones vigentes en materia de protección del empleo, condiciones de trabajo y prevención de riesgos laborales, y protección del medio ambiente.</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4.- </w:t>
      </w:r>
      <w:r>
        <w:rPr>
          <w:i w:val="0"/>
          <w:sz w:val="22"/>
          <w:szCs w:val="22"/>
        </w:rPr>
        <w:t>Que la empresa que representa:  (  señale la que  corresponda):</w:t>
      </w:r>
    </w:p>
    <w:p w:rsidR="00D33D5C" w:rsidRDefault="00D33D5C">
      <w:pPr>
        <w:ind w:hanging="2"/>
        <w:jc w:val="both"/>
        <w:rPr>
          <w:i w:val="0"/>
          <w:sz w:val="22"/>
          <w:szCs w:val="22"/>
          <w:highlight w:val="yellow"/>
        </w:rPr>
      </w:pPr>
    </w:p>
    <w:p w:rsidR="00D33D5C" w:rsidRDefault="00E5268F">
      <w:pPr>
        <w:tabs>
          <w:tab w:val="left" w:pos="567"/>
        </w:tabs>
        <w:ind w:hanging="2"/>
        <w:jc w:val="both"/>
        <w:rPr>
          <w:sz w:val="22"/>
          <w:szCs w:val="22"/>
        </w:rPr>
      </w:pPr>
      <w:r>
        <w:rPr>
          <w:rFonts w:ascii="MS Gothic" w:eastAsia="MS Gothic" w:hAnsi="MS Gothic" w:cs="MS Gothic"/>
          <w:i w:val="0"/>
          <w:sz w:val="22"/>
          <w:szCs w:val="22"/>
        </w:rPr>
        <w:t>☐</w:t>
      </w:r>
      <w:r>
        <w:rPr>
          <w:i w:val="0"/>
          <w:sz w:val="22"/>
          <w:szCs w:val="22"/>
        </w:rPr>
        <w:t xml:space="preserve"> Está clasificada  según  se acredita en el certificado que se adjunta a esta declaración y que la clasificación  permanece vigente  y sin modificación ,  manteniendo la empresa las  caracte</w:t>
      </w:r>
      <w:r>
        <w:rPr>
          <w:i w:val="0"/>
          <w:sz w:val="22"/>
          <w:szCs w:val="22"/>
        </w:rPr>
        <w:t>rísticas y circunstancias que   dieron lugar a su otorgamiento por la Junta Consultiva de Contratación Administrativa  del Estado.</w:t>
      </w:r>
    </w:p>
    <w:p w:rsidR="00D33D5C" w:rsidRDefault="00D33D5C">
      <w:pPr>
        <w:ind w:hanging="2"/>
        <w:jc w:val="both"/>
        <w:rPr>
          <w:i w:val="0"/>
          <w:sz w:val="22"/>
          <w:szCs w:val="22"/>
        </w:rPr>
      </w:pPr>
    </w:p>
    <w:p w:rsidR="00D33D5C" w:rsidRDefault="00E5268F">
      <w:pPr>
        <w:rPr>
          <w:i w:val="0"/>
          <w:sz w:val="22"/>
          <w:szCs w:val="22"/>
        </w:rPr>
      </w:pPr>
      <w:r>
        <w:rPr>
          <w:rFonts w:ascii="MS Gothic" w:eastAsia="MS Gothic" w:hAnsi="MS Gothic" w:cs="MS Gothic"/>
          <w:i w:val="0"/>
          <w:sz w:val="22"/>
          <w:szCs w:val="22"/>
        </w:rPr>
        <w:t>☐</w:t>
      </w:r>
      <w:r>
        <w:rPr>
          <w:i w:val="0"/>
          <w:sz w:val="22"/>
          <w:szCs w:val="22"/>
        </w:rPr>
        <w:t xml:space="preserve"> Está  inscrita en el Registro Oficial de  Licitadores  y  Empresas Clasificadas </w:t>
      </w:r>
    </w:p>
    <w:p w:rsidR="00D33D5C" w:rsidRDefault="00E5268F">
      <w:pPr>
        <w:ind w:hanging="2"/>
        <w:rPr>
          <w:i w:val="0"/>
          <w:sz w:val="22"/>
          <w:szCs w:val="22"/>
        </w:rPr>
      </w:pPr>
      <w:r>
        <w:rPr>
          <w:i w:val="0"/>
          <w:sz w:val="22"/>
          <w:szCs w:val="22"/>
        </w:rPr>
        <w:t xml:space="preserve">    del  Estado (ROLECE) con el número -------</w:t>
      </w:r>
    </w:p>
    <w:p w:rsidR="00D33D5C" w:rsidRDefault="00D33D5C">
      <w:pPr>
        <w:ind w:hanging="2"/>
        <w:rPr>
          <w:i w:val="0"/>
          <w:sz w:val="22"/>
          <w:szCs w:val="22"/>
        </w:rPr>
      </w:pPr>
    </w:p>
    <w:p w:rsidR="00D33D5C" w:rsidRDefault="00D33D5C">
      <w:pPr>
        <w:ind w:hanging="2"/>
        <w:rPr>
          <w:i w:val="0"/>
          <w:sz w:val="22"/>
          <w:szCs w:val="22"/>
        </w:rPr>
      </w:pPr>
    </w:p>
    <w:p w:rsidR="00D33D5C" w:rsidRDefault="00D33D5C">
      <w:pPr>
        <w:ind w:hanging="2"/>
        <w:rPr>
          <w:i w:val="0"/>
          <w:sz w:val="22"/>
          <w:szCs w:val="22"/>
        </w:rPr>
      </w:pPr>
    </w:p>
    <w:p w:rsidR="00D33D5C" w:rsidRDefault="00D33D5C">
      <w:pPr>
        <w:ind w:hanging="2"/>
        <w:rPr>
          <w:i w:val="0"/>
          <w:sz w:val="22"/>
          <w:szCs w:val="22"/>
        </w:rPr>
      </w:pPr>
    </w:p>
    <w:p w:rsidR="00D33D5C" w:rsidRDefault="00E5268F">
      <w:pPr>
        <w:tabs>
          <w:tab w:val="left" w:pos="567"/>
        </w:tabs>
        <w:ind w:hanging="2"/>
        <w:jc w:val="both"/>
        <w:rPr>
          <w:sz w:val="22"/>
          <w:szCs w:val="22"/>
        </w:rPr>
      </w:pPr>
      <w:r>
        <w:rPr>
          <w:b/>
          <w:i w:val="0"/>
          <w:sz w:val="22"/>
          <w:szCs w:val="22"/>
        </w:rPr>
        <w:t>A-</w:t>
      </w:r>
      <w:r>
        <w:rPr>
          <w:i w:val="0"/>
          <w:sz w:val="22"/>
          <w:szCs w:val="22"/>
        </w:rPr>
        <w:t xml:space="preserve"> Que los datos de la empresa que constan en el ROLECE no han sido alterados en ninguna de sus circunstancias y que se corresponden con la certificación del Registro que acompaña a esta declaración.</w:t>
      </w:r>
    </w:p>
    <w:p w:rsidR="00D33D5C" w:rsidRDefault="00D33D5C">
      <w:pPr>
        <w:tabs>
          <w:tab w:val="left" w:pos="567"/>
        </w:tabs>
        <w:ind w:hanging="2"/>
        <w:jc w:val="both"/>
        <w:rPr>
          <w:sz w:val="22"/>
          <w:szCs w:val="22"/>
        </w:rPr>
      </w:pPr>
    </w:p>
    <w:p w:rsidR="00D33D5C" w:rsidRDefault="00E5268F">
      <w:pPr>
        <w:tabs>
          <w:tab w:val="left" w:pos="567"/>
        </w:tabs>
        <w:ind w:hanging="2"/>
        <w:jc w:val="both"/>
        <w:rPr>
          <w:sz w:val="22"/>
          <w:szCs w:val="22"/>
        </w:rPr>
      </w:pPr>
      <w:r>
        <w:rPr>
          <w:b/>
          <w:i w:val="0"/>
          <w:sz w:val="22"/>
          <w:szCs w:val="22"/>
        </w:rPr>
        <w:t>B-</w:t>
      </w:r>
      <w:r>
        <w:rPr>
          <w:i w:val="0"/>
          <w:sz w:val="22"/>
          <w:szCs w:val="22"/>
        </w:rPr>
        <w:t xml:space="preserve"> Que los datos de esta empresa que constan en el Registro de Licitadores referentes a:</w:t>
      </w:r>
    </w:p>
    <w:p w:rsidR="00D33D5C" w:rsidRDefault="00E5268F">
      <w:pPr>
        <w:tabs>
          <w:tab w:val="left" w:pos="567"/>
        </w:tabs>
        <w:ind w:hanging="2"/>
        <w:jc w:val="both"/>
        <w:rPr>
          <w:sz w:val="22"/>
          <w:szCs w:val="22"/>
        </w:rPr>
      </w:pPr>
      <w:r>
        <w:rPr>
          <w:i w:val="0"/>
          <w:sz w:val="22"/>
          <w:szCs w:val="22"/>
        </w:rPr>
        <w:t>1.</w:t>
      </w:r>
    </w:p>
    <w:p w:rsidR="00D33D5C" w:rsidRDefault="00E5268F">
      <w:pPr>
        <w:tabs>
          <w:tab w:val="left" w:pos="567"/>
        </w:tabs>
        <w:ind w:hanging="2"/>
        <w:jc w:val="both"/>
        <w:rPr>
          <w:sz w:val="22"/>
          <w:szCs w:val="22"/>
        </w:rPr>
      </w:pPr>
      <w:r>
        <w:rPr>
          <w:i w:val="0"/>
          <w:sz w:val="22"/>
          <w:szCs w:val="22"/>
        </w:rPr>
        <w:t>2.</w:t>
      </w:r>
    </w:p>
    <w:p w:rsidR="00D33D5C" w:rsidRDefault="00E5268F">
      <w:pPr>
        <w:tabs>
          <w:tab w:val="left" w:pos="567"/>
        </w:tabs>
        <w:ind w:hanging="2"/>
        <w:jc w:val="both"/>
        <w:rPr>
          <w:sz w:val="22"/>
          <w:szCs w:val="22"/>
        </w:rPr>
      </w:pPr>
      <w:r>
        <w:rPr>
          <w:i w:val="0"/>
          <w:sz w:val="22"/>
          <w:szCs w:val="22"/>
        </w:rPr>
        <w:t>3.</w:t>
      </w:r>
    </w:p>
    <w:p w:rsidR="00D33D5C" w:rsidRDefault="00E5268F">
      <w:pPr>
        <w:tabs>
          <w:tab w:val="left" w:pos="567"/>
        </w:tabs>
        <w:ind w:hanging="2"/>
        <w:jc w:val="both"/>
        <w:rPr>
          <w:sz w:val="22"/>
          <w:szCs w:val="22"/>
        </w:rPr>
      </w:pPr>
      <w:r>
        <w:rPr>
          <w:i w:val="0"/>
          <w:sz w:val="22"/>
          <w:szCs w:val="22"/>
        </w:rPr>
        <w:t>4.</w:t>
      </w:r>
    </w:p>
    <w:p w:rsidR="00D33D5C" w:rsidRDefault="00E5268F">
      <w:pPr>
        <w:tabs>
          <w:tab w:val="left" w:pos="567"/>
        </w:tabs>
        <w:ind w:hanging="2"/>
        <w:jc w:val="both"/>
        <w:rPr>
          <w:sz w:val="22"/>
          <w:szCs w:val="22"/>
        </w:rPr>
      </w:pPr>
      <w:r>
        <w:rPr>
          <w:i w:val="0"/>
          <w:sz w:val="22"/>
          <w:szCs w:val="22"/>
        </w:rPr>
        <w:t>han sufrido alteración según se acredita mediante los documentos que se adjuntan a la presente declaración y que estos extremos ya han sido comunicados al Re</w:t>
      </w:r>
      <w:r>
        <w:rPr>
          <w:i w:val="0"/>
          <w:sz w:val="22"/>
          <w:szCs w:val="22"/>
        </w:rPr>
        <w:t>gistro con fecha______</w:t>
      </w:r>
    </w:p>
    <w:p w:rsidR="00D33D5C" w:rsidRDefault="00D33D5C">
      <w:pPr>
        <w:tabs>
          <w:tab w:val="left" w:pos="567"/>
        </w:tabs>
        <w:ind w:hanging="2"/>
        <w:jc w:val="both"/>
        <w:rPr>
          <w:rFonts w:ascii="MS Gothic" w:eastAsia="MS Gothic" w:hAnsi="MS Gothic" w:cs="MS Gothic"/>
          <w:i w:val="0"/>
          <w:sz w:val="22"/>
          <w:szCs w:val="22"/>
        </w:rPr>
      </w:pPr>
    </w:p>
    <w:p w:rsidR="00D33D5C" w:rsidRDefault="00E5268F">
      <w:pPr>
        <w:tabs>
          <w:tab w:val="left" w:pos="567"/>
        </w:tabs>
        <w:ind w:hanging="2"/>
        <w:jc w:val="both"/>
        <w:rPr>
          <w:rFonts w:ascii="MS Gothic" w:eastAsia="MS Gothic" w:hAnsi="MS Gothic" w:cs="MS Gothic"/>
          <w:i w:val="0"/>
          <w:sz w:val="18"/>
          <w:szCs w:val="18"/>
        </w:rPr>
      </w:pPr>
      <w:r>
        <w:rPr>
          <w:i w:val="0"/>
          <w:sz w:val="18"/>
          <w:szCs w:val="18"/>
        </w:rPr>
        <w:t>(Las opciones A) y B) son incompatibles entre sí, señale solamente la que corresponda</w:t>
      </w:r>
      <w:r>
        <w:rPr>
          <w:rFonts w:ascii="MS Gothic" w:eastAsia="MS Gothic" w:hAnsi="MS Gothic" w:cs="MS Gothic"/>
          <w:i w:val="0"/>
          <w:sz w:val="18"/>
          <w:szCs w:val="18"/>
        </w:rPr>
        <w:t xml:space="preserve"> </w:t>
      </w:r>
    </w:p>
    <w:p w:rsidR="00D33D5C" w:rsidRDefault="00D33D5C">
      <w:pPr>
        <w:tabs>
          <w:tab w:val="left" w:pos="567"/>
        </w:tabs>
        <w:ind w:hanging="2"/>
        <w:jc w:val="both"/>
        <w:rPr>
          <w:rFonts w:ascii="MS Gothic" w:eastAsia="MS Gothic" w:hAnsi="MS Gothic" w:cs="MS Gothic"/>
          <w:i w:val="0"/>
          <w:sz w:val="22"/>
          <w:szCs w:val="22"/>
        </w:rPr>
      </w:pPr>
    </w:p>
    <w:p w:rsidR="00D33D5C" w:rsidRDefault="00E5268F">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No está clasificada ni inscrita en el ROLECE</w:t>
      </w:r>
    </w:p>
    <w:p w:rsidR="00D33D5C" w:rsidRDefault="00D33D5C">
      <w:pPr>
        <w:tabs>
          <w:tab w:val="left" w:pos="567"/>
        </w:tabs>
        <w:ind w:hanging="2"/>
        <w:jc w:val="both"/>
        <w:rPr>
          <w:i w:val="0"/>
          <w:sz w:val="22"/>
          <w:szCs w:val="22"/>
        </w:rPr>
      </w:pPr>
    </w:p>
    <w:p w:rsidR="00D33D5C" w:rsidRDefault="00D33D5C">
      <w:pPr>
        <w:ind w:right="425" w:hanging="2"/>
        <w:jc w:val="both"/>
        <w:rPr>
          <w:i w:val="0"/>
          <w:sz w:val="22"/>
          <w:szCs w:val="22"/>
        </w:rPr>
      </w:pPr>
    </w:p>
    <w:p w:rsidR="00D33D5C" w:rsidRDefault="00D33D5C">
      <w:pPr>
        <w:ind w:right="425" w:hanging="2"/>
        <w:jc w:val="both"/>
        <w:rPr>
          <w:i w:val="0"/>
          <w:sz w:val="22"/>
          <w:szCs w:val="22"/>
        </w:rPr>
      </w:pPr>
    </w:p>
    <w:p w:rsidR="00D33D5C" w:rsidRDefault="00E5268F">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D33D5C" w:rsidRDefault="00E5268F">
      <w:pPr>
        <w:spacing w:after="240"/>
        <w:ind w:hanging="2"/>
        <w:rPr>
          <w:i w:val="0"/>
          <w:sz w:val="22"/>
          <w:szCs w:val="22"/>
        </w:rPr>
      </w:pPr>
      <w:r>
        <w:rPr>
          <w:i w:val="0"/>
          <w:sz w:val="22"/>
          <w:szCs w:val="22"/>
        </w:rPr>
        <w:br/>
      </w:r>
      <w:r>
        <w:rPr>
          <w:i w:val="0"/>
          <w:sz w:val="22"/>
          <w:szCs w:val="22"/>
        </w:rPr>
        <w:br/>
        <w:t>Fdo.:      </w:t>
      </w:r>
    </w:p>
    <w:p w:rsidR="00D33D5C" w:rsidRDefault="00E5268F">
      <w:pPr>
        <w:widowControl w:val="0"/>
        <w:ind w:hanging="2"/>
        <w:rPr>
          <w:i w:val="0"/>
          <w:sz w:val="22"/>
          <w:szCs w:val="22"/>
        </w:rPr>
      </w:pPr>
      <w:r>
        <w:rPr>
          <w:i w:val="0"/>
          <w:sz w:val="22"/>
          <w:szCs w:val="22"/>
        </w:rPr>
        <w:br/>
      </w:r>
      <w:r>
        <w:rPr>
          <w:b/>
          <w:i w:val="0"/>
          <w:sz w:val="22"/>
          <w:szCs w:val="22"/>
        </w:rPr>
        <w:t>PRESIDENCIA DE LA MESA DE CONTRATACIÓN</w:t>
      </w:r>
    </w:p>
    <w:p w:rsidR="00D33D5C" w:rsidRDefault="00E5268F">
      <w:pPr>
        <w:widowControl w:val="0"/>
        <w:ind w:hanging="2"/>
        <w:rPr>
          <w:i w:val="0"/>
          <w:color w:val="000080"/>
          <w:sz w:val="22"/>
          <w:szCs w:val="22"/>
        </w:rPr>
      </w:pPr>
      <w:r>
        <w:rPr>
          <w:b/>
          <w:i w:val="0"/>
          <w:sz w:val="22"/>
          <w:szCs w:val="22"/>
        </w:rPr>
        <w:t>ASEPEYO</w:t>
      </w: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E5268F">
      <w:pPr>
        <w:tabs>
          <w:tab w:val="center" w:pos="4252"/>
          <w:tab w:val="right" w:pos="8504"/>
          <w:tab w:val="center" w:pos="142"/>
        </w:tabs>
        <w:jc w:val="both"/>
      </w:pPr>
      <w:r>
        <w:rPr>
          <w:b/>
          <w:sz w:val="14"/>
          <w:szCs w:val="14"/>
        </w:rPr>
        <w:lastRenderedPageBreak/>
        <w:t>1.En caso de unión temporal de empresas hay que presentar una declaración por  cada empresa que forma parte de la UTE</w:t>
      </w:r>
    </w:p>
    <w:p w:rsidR="00D33D5C" w:rsidRDefault="00D33D5C">
      <w:pPr>
        <w:pBdr>
          <w:top w:val="nil"/>
          <w:left w:val="nil"/>
          <w:bottom w:val="nil"/>
          <w:right w:val="nil"/>
          <w:between w:val="nil"/>
        </w:pBdr>
        <w:tabs>
          <w:tab w:val="center" w:pos="4252"/>
          <w:tab w:val="right" w:pos="8504"/>
          <w:tab w:val="center" w:pos="567"/>
          <w:tab w:val="right" w:pos="8504"/>
        </w:tabs>
        <w:rPr>
          <w:b/>
          <w:sz w:val="14"/>
          <w:szCs w:val="14"/>
        </w:rPr>
      </w:pPr>
    </w:p>
    <w:p w:rsidR="00D33D5C" w:rsidRDefault="00D33D5C">
      <w:pPr>
        <w:pBdr>
          <w:top w:val="nil"/>
          <w:left w:val="nil"/>
          <w:bottom w:val="nil"/>
          <w:right w:val="nil"/>
          <w:between w:val="nil"/>
        </w:pBdr>
        <w:tabs>
          <w:tab w:val="center" w:pos="4252"/>
          <w:tab w:val="right" w:pos="8504"/>
          <w:tab w:val="center" w:pos="567"/>
          <w:tab w:val="right" w:pos="8504"/>
        </w:tabs>
        <w:rPr>
          <w:b/>
          <w:sz w:val="14"/>
          <w:szCs w:val="14"/>
        </w:rPr>
      </w:pPr>
    </w:p>
    <w:p w:rsidR="00D33D5C" w:rsidRDefault="00D33D5C">
      <w:pPr>
        <w:pBdr>
          <w:top w:val="nil"/>
          <w:left w:val="nil"/>
          <w:bottom w:val="nil"/>
          <w:right w:val="nil"/>
          <w:between w:val="nil"/>
        </w:pBdr>
        <w:tabs>
          <w:tab w:val="center" w:pos="4252"/>
          <w:tab w:val="right" w:pos="8504"/>
          <w:tab w:val="center" w:pos="567"/>
          <w:tab w:val="right" w:pos="8504"/>
        </w:tabs>
        <w:rPr>
          <w:b/>
          <w:sz w:val="14"/>
          <w:szCs w:val="14"/>
        </w:rPr>
      </w:pPr>
    </w:p>
    <w:p w:rsidR="00D33D5C" w:rsidRDefault="00D33D5C">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f9"/>
        <w:tblW w:w="9575" w:type="dxa"/>
        <w:tblInd w:w="-432" w:type="dxa"/>
        <w:tblLayout w:type="fixed"/>
        <w:tblLook w:val="0000" w:firstRow="0" w:lastRow="0" w:firstColumn="0" w:lastColumn="0" w:noHBand="0" w:noVBand="0"/>
      </w:tblPr>
      <w:tblGrid>
        <w:gridCol w:w="9575"/>
      </w:tblGrid>
      <w:tr w:rsidR="00D33D5C">
        <w:trPr>
          <w:trHeight w:val="765"/>
        </w:trPr>
        <w:tc>
          <w:tcPr>
            <w:tcW w:w="9575" w:type="dxa"/>
            <w:shd w:val="clear" w:color="auto" w:fill="00B0F0"/>
          </w:tcPr>
          <w:p w:rsidR="00D33D5C" w:rsidRDefault="00E5268F">
            <w:pPr>
              <w:jc w:val="center"/>
              <w:rPr>
                <w:b/>
                <w:i w:val="0"/>
                <w:color w:val="FFFFFF"/>
                <w:sz w:val="22"/>
                <w:szCs w:val="22"/>
              </w:rPr>
            </w:pPr>
            <w:bookmarkStart w:id="15" w:name="bookmark=id.4k668n3" w:colFirst="0" w:colLast="0"/>
            <w:bookmarkEnd w:id="15"/>
            <w:r>
              <w:rPr>
                <w:b/>
                <w:i w:val="0"/>
                <w:color w:val="FFFFFF"/>
                <w:sz w:val="22"/>
                <w:szCs w:val="22"/>
              </w:rPr>
              <w:t>Anexo IV.3</w:t>
            </w:r>
          </w:p>
          <w:p w:rsidR="00D33D5C" w:rsidRDefault="00E5268F">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D33D5C" w:rsidRDefault="00D33D5C">
      <w:pPr>
        <w:tabs>
          <w:tab w:val="left" w:pos="567"/>
        </w:tabs>
        <w:jc w:val="both"/>
        <w:rPr>
          <w:b/>
          <w:i w:val="0"/>
          <w:color w:val="000080"/>
          <w:sz w:val="22"/>
          <w:szCs w:val="22"/>
        </w:rPr>
      </w:pPr>
    </w:p>
    <w:p w:rsidR="00D33D5C" w:rsidRDefault="00E5268F">
      <w:pPr>
        <w:keepNext/>
        <w:pBdr>
          <w:top w:val="nil"/>
          <w:left w:val="nil"/>
          <w:bottom w:val="nil"/>
          <w:right w:val="nil"/>
          <w:between w:val="nil"/>
        </w:pBdr>
        <w:rPr>
          <w:rFonts w:eastAsia="Arial"/>
          <w:b/>
          <w:i w:val="0"/>
          <w:color w:val="000000"/>
          <w:u w:val="single"/>
        </w:rPr>
      </w:pPr>
      <w:r>
        <w:rPr>
          <w:rFonts w:eastAsia="Arial"/>
          <w:b/>
          <w:i w:val="0"/>
          <w:color w:val="000000"/>
          <w:u w:val="single"/>
        </w:rPr>
        <w:t>Empresa Ofertante</w:t>
      </w:r>
    </w:p>
    <w:p w:rsidR="00D33D5C" w:rsidRDefault="00D33D5C">
      <w:pPr>
        <w:rPr>
          <w:b/>
          <w:i w:val="0"/>
        </w:rPr>
      </w:pPr>
    </w:p>
    <w:p w:rsidR="00D33D5C" w:rsidRDefault="00E5268F">
      <w:pPr>
        <w:numPr>
          <w:ilvl w:val="0"/>
          <w:numId w:val="9"/>
        </w:numPr>
        <w:ind w:left="0"/>
        <w:rPr>
          <w:i w:val="0"/>
        </w:rPr>
      </w:pPr>
      <w:r>
        <w:rPr>
          <w:i w:val="0"/>
        </w:rPr>
        <w:t xml:space="preserve">Empresa única </w:t>
      </w:r>
    </w:p>
    <w:p w:rsidR="00D33D5C" w:rsidRDefault="00D33D5C">
      <w:pPr>
        <w:rPr>
          <w:i w:val="0"/>
        </w:rPr>
      </w:pPr>
    </w:p>
    <w:tbl>
      <w:tblPr>
        <w:tblStyle w:val="afffffffffa"/>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D33D5C">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p w:rsidR="00D33D5C" w:rsidRDefault="00D33D5C">
            <w:pPr>
              <w:rPr>
                <w:i w:val="0"/>
              </w:rPr>
            </w:pPr>
          </w:p>
        </w:tc>
      </w:tr>
    </w:tbl>
    <w:p w:rsidR="00D33D5C" w:rsidRDefault="00D33D5C">
      <w:pPr>
        <w:rPr>
          <w:i w:val="0"/>
        </w:rPr>
      </w:pPr>
    </w:p>
    <w:p w:rsidR="00D33D5C" w:rsidRDefault="00E5268F">
      <w:pPr>
        <w:numPr>
          <w:ilvl w:val="0"/>
          <w:numId w:val="9"/>
        </w:numPr>
        <w:ind w:left="0"/>
        <w:rPr>
          <w:i w:val="0"/>
        </w:rPr>
      </w:pPr>
      <w:r>
        <w:rPr>
          <w:i w:val="0"/>
        </w:rPr>
        <w:t>Unión Temporal de Empresas U.T.E.</w:t>
      </w:r>
    </w:p>
    <w:p w:rsidR="00D33D5C" w:rsidRDefault="00D33D5C">
      <w:pPr>
        <w:rPr>
          <w:i w:val="0"/>
        </w:rPr>
      </w:pPr>
    </w:p>
    <w:tbl>
      <w:tblPr>
        <w:tblStyle w:val="afffffffffb"/>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D33D5C">
        <w:tc>
          <w:tcPr>
            <w:tcW w:w="4252" w:type="dxa"/>
            <w:tcBorders>
              <w:top w:val="single" w:sz="4" w:space="0" w:color="000000"/>
              <w:left w:val="single" w:sz="4" w:space="0" w:color="000000"/>
              <w:bottom w:val="single" w:sz="4" w:space="0" w:color="000000"/>
            </w:tcBorders>
            <w:shd w:val="clear" w:color="auto" w:fill="auto"/>
            <w:vAlign w:val="center"/>
          </w:tcPr>
          <w:p w:rsidR="00D33D5C" w:rsidRDefault="00E5268F">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3D5C" w:rsidRDefault="00E5268F">
            <w:pPr>
              <w:rPr>
                <w:i w:val="0"/>
              </w:rPr>
            </w:pPr>
            <w:r>
              <w:rPr>
                <w:i w:val="0"/>
              </w:rPr>
              <w:t xml:space="preserve"> % participación </w:t>
            </w:r>
          </w:p>
        </w:tc>
      </w:tr>
      <w:tr w:rsidR="00D33D5C">
        <w:trPr>
          <w:trHeight w:val="681"/>
        </w:trPr>
        <w:tc>
          <w:tcPr>
            <w:tcW w:w="4252" w:type="dxa"/>
            <w:tcBorders>
              <w:top w:val="single" w:sz="4" w:space="0" w:color="000000"/>
              <w:left w:val="single" w:sz="4" w:space="0" w:color="000000"/>
              <w:bottom w:val="single" w:sz="4" w:space="0" w:color="000000"/>
            </w:tcBorders>
            <w:shd w:val="clear" w:color="auto" w:fill="auto"/>
          </w:tcPr>
          <w:p w:rsidR="00D33D5C" w:rsidRDefault="00D33D5C">
            <w:pPr>
              <w:rPr>
                <w:i w:val="0"/>
              </w:rPr>
            </w:pPr>
          </w:p>
          <w:p w:rsidR="00D33D5C" w:rsidRDefault="00D33D5C">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tc>
      </w:tr>
      <w:tr w:rsidR="00D33D5C">
        <w:trPr>
          <w:trHeight w:val="681"/>
        </w:trPr>
        <w:tc>
          <w:tcPr>
            <w:tcW w:w="4252" w:type="dxa"/>
            <w:tcBorders>
              <w:top w:val="single" w:sz="4" w:space="0" w:color="000000"/>
              <w:left w:val="single" w:sz="4" w:space="0" w:color="000000"/>
              <w:bottom w:val="single" w:sz="4" w:space="0" w:color="000000"/>
            </w:tcBorders>
            <w:shd w:val="clear" w:color="auto" w:fill="auto"/>
          </w:tcPr>
          <w:p w:rsidR="00D33D5C" w:rsidRDefault="00D33D5C">
            <w:pPr>
              <w:rPr>
                <w:i w:val="0"/>
              </w:rPr>
            </w:pPr>
          </w:p>
          <w:p w:rsidR="00D33D5C" w:rsidRDefault="00D33D5C">
            <w:pPr>
              <w:rPr>
                <w:i w:val="0"/>
              </w:rPr>
            </w:pPr>
          </w:p>
          <w:p w:rsidR="00D33D5C" w:rsidRDefault="00D33D5C">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tc>
      </w:tr>
      <w:tr w:rsidR="00D33D5C">
        <w:trPr>
          <w:trHeight w:val="681"/>
        </w:trPr>
        <w:tc>
          <w:tcPr>
            <w:tcW w:w="4252" w:type="dxa"/>
            <w:tcBorders>
              <w:top w:val="single" w:sz="4" w:space="0" w:color="000000"/>
              <w:left w:val="single" w:sz="4" w:space="0" w:color="000000"/>
              <w:bottom w:val="single" w:sz="4" w:space="0" w:color="000000"/>
            </w:tcBorders>
            <w:shd w:val="clear" w:color="auto" w:fill="auto"/>
          </w:tcPr>
          <w:p w:rsidR="00D33D5C" w:rsidRDefault="00D33D5C">
            <w:pPr>
              <w:rPr>
                <w:i w:val="0"/>
              </w:rPr>
            </w:pPr>
          </w:p>
          <w:p w:rsidR="00D33D5C" w:rsidRDefault="00D33D5C">
            <w:pPr>
              <w:rPr>
                <w:i w:val="0"/>
              </w:rPr>
            </w:pPr>
          </w:p>
          <w:p w:rsidR="00D33D5C" w:rsidRDefault="00D33D5C">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tc>
      </w:tr>
      <w:tr w:rsidR="00D33D5C">
        <w:trPr>
          <w:trHeight w:val="681"/>
        </w:trPr>
        <w:tc>
          <w:tcPr>
            <w:tcW w:w="4252" w:type="dxa"/>
            <w:tcBorders>
              <w:top w:val="single" w:sz="4" w:space="0" w:color="000000"/>
              <w:left w:val="single" w:sz="4" w:space="0" w:color="000000"/>
              <w:bottom w:val="single" w:sz="4" w:space="0" w:color="000000"/>
            </w:tcBorders>
            <w:shd w:val="clear" w:color="auto" w:fill="auto"/>
          </w:tcPr>
          <w:p w:rsidR="00D33D5C" w:rsidRDefault="00D33D5C">
            <w:pPr>
              <w:rPr>
                <w:i w:val="0"/>
              </w:rPr>
            </w:pPr>
          </w:p>
          <w:p w:rsidR="00D33D5C" w:rsidRDefault="00D33D5C">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tc>
      </w:tr>
      <w:tr w:rsidR="00D33D5C">
        <w:trPr>
          <w:trHeight w:val="681"/>
        </w:trPr>
        <w:tc>
          <w:tcPr>
            <w:tcW w:w="4252" w:type="dxa"/>
            <w:tcBorders>
              <w:top w:val="single" w:sz="4" w:space="0" w:color="000000"/>
              <w:left w:val="single" w:sz="4" w:space="0" w:color="000000"/>
              <w:bottom w:val="single" w:sz="4" w:space="0" w:color="000000"/>
            </w:tcBorders>
            <w:shd w:val="clear" w:color="auto" w:fill="auto"/>
          </w:tcPr>
          <w:p w:rsidR="00D33D5C" w:rsidRDefault="00D33D5C">
            <w:pPr>
              <w:rPr>
                <w:i w:val="0"/>
              </w:rPr>
            </w:pPr>
          </w:p>
          <w:p w:rsidR="00D33D5C" w:rsidRDefault="00D33D5C">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33D5C" w:rsidRDefault="00D33D5C">
            <w:pPr>
              <w:rPr>
                <w:i w:val="0"/>
              </w:rPr>
            </w:pPr>
          </w:p>
        </w:tc>
      </w:tr>
    </w:tbl>
    <w:p w:rsidR="00D33D5C" w:rsidRDefault="00D33D5C">
      <w:pPr>
        <w:rPr>
          <w:i w:val="0"/>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E5268F">
      <w:pPr>
        <w:jc w:val="center"/>
        <w:rPr>
          <w:b/>
          <w:i w:val="0"/>
          <w:color w:val="0070C0"/>
          <w:u w:val="single"/>
        </w:rPr>
      </w:pPr>
      <w:r>
        <w:br w:type="page"/>
      </w:r>
    </w:p>
    <w:p w:rsidR="00D33D5C" w:rsidRDefault="00D33D5C">
      <w:pPr>
        <w:ind w:hanging="2"/>
        <w:jc w:val="center"/>
        <w:rPr>
          <w:i w:val="0"/>
          <w:color w:val="0070C0"/>
          <w:sz w:val="22"/>
          <w:szCs w:val="22"/>
          <w:u w:val="single"/>
        </w:rPr>
      </w:pPr>
    </w:p>
    <w:sdt>
      <w:sdtPr>
        <w:tag w:val="goog_rdk_2"/>
        <w:id w:val="1639385449"/>
      </w:sdtPr>
      <w:sdtEndPr/>
      <w:sdtContent>
        <w:p w:rsidR="00D33D5C" w:rsidRDefault="00E5268F">
          <w:pPr>
            <w:ind w:hanging="2"/>
            <w:jc w:val="center"/>
            <w:rPr>
              <w:b/>
              <w:i w:val="0"/>
              <w:color w:val="0070C0"/>
              <w:u w:val="single"/>
            </w:rPr>
          </w:pPr>
          <w:r>
            <w:rPr>
              <w:b/>
              <w:i w:val="0"/>
              <w:color w:val="0070C0"/>
              <w:u w:val="single"/>
            </w:rPr>
            <w:t>INDICE DE DOCUMENTOS APORTADOS</w:t>
          </w:r>
        </w:p>
      </w:sdtContent>
    </w:sdt>
    <w:sdt>
      <w:sdtPr>
        <w:tag w:val="goog_rdk_3"/>
        <w:id w:val="1366712051"/>
      </w:sdtPr>
      <w:sdtEndPr/>
      <w:sdtContent>
        <w:p w:rsidR="00D33D5C" w:rsidRDefault="00E5268F">
          <w:pPr>
            <w:ind w:hanging="2"/>
            <w:rPr>
              <w:b/>
              <w:i w:val="0"/>
              <w:color w:val="0070C0"/>
              <w:u w:val="single"/>
            </w:rPr>
          </w:pPr>
        </w:p>
      </w:sdtContent>
    </w:sdt>
    <w:sdt>
      <w:sdtPr>
        <w:tag w:val="goog_rdk_4"/>
        <w:id w:val="-331523349"/>
      </w:sdtPr>
      <w:sdtEndPr/>
      <w:sdtContent>
        <w:p w:rsidR="00D33D5C" w:rsidRDefault="00E5268F">
          <w:pPr>
            <w:ind w:hanging="2"/>
            <w:jc w:val="center"/>
            <w:rPr>
              <w:b/>
              <w:i w:val="0"/>
              <w:sz w:val="22"/>
              <w:szCs w:val="22"/>
            </w:rPr>
          </w:pPr>
          <w:r>
            <w:rPr>
              <w:b/>
              <w:i w:val="0"/>
              <w:color w:val="0070C0"/>
              <w:u w:val="single"/>
            </w:rPr>
            <w:t>A entregar por las empresas licitadoras</w:t>
          </w:r>
        </w:p>
      </w:sdtContent>
    </w:sdt>
    <w:sdt>
      <w:sdtPr>
        <w:tag w:val="goog_rdk_5"/>
        <w:id w:val="1036549853"/>
      </w:sdtPr>
      <w:sdtEndPr/>
      <w:sdtContent>
        <w:p w:rsidR="00D33D5C" w:rsidRDefault="00E5268F">
          <w:pPr>
            <w:ind w:hanging="2"/>
            <w:jc w:val="both"/>
            <w:rPr>
              <w:b/>
              <w:i w:val="0"/>
              <w:sz w:val="22"/>
              <w:szCs w:val="22"/>
            </w:rPr>
          </w:pPr>
        </w:p>
      </w:sdtContent>
    </w:sdt>
    <w:sdt>
      <w:sdtPr>
        <w:tag w:val="goog_rdk_6"/>
        <w:id w:val="1387837794"/>
      </w:sdtPr>
      <w:sdtEndPr/>
      <w:sdtContent>
        <w:p w:rsidR="00D33D5C" w:rsidRDefault="00E5268F">
          <w:pPr>
            <w:ind w:hanging="2"/>
            <w:jc w:val="both"/>
            <w:rPr>
              <w:b/>
              <w:i w:val="0"/>
            </w:rPr>
          </w:pPr>
          <w:r>
            <w:rPr>
              <w:b/>
              <w:i w:val="0"/>
            </w:rPr>
            <w:t>Las empresas licitadoras únicamente deberán presentar la siguiente documentación en el SOBRE 1 el formulario normalizado del Documento Europeo Único de Contratación debidamente cumplimentado</w:t>
          </w:r>
        </w:p>
      </w:sdtContent>
    </w:sdt>
    <w:sdt>
      <w:sdtPr>
        <w:tag w:val="goog_rdk_7"/>
        <w:id w:val="1360474533"/>
      </w:sdtPr>
      <w:sdtEndPr/>
      <w:sdtContent>
        <w:p w:rsidR="00D33D5C" w:rsidRDefault="00E5268F">
          <w:pPr>
            <w:ind w:hanging="2"/>
            <w:jc w:val="both"/>
            <w:rPr>
              <w:b/>
              <w:i w:val="0"/>
            </w:rPr>
          </w:pPr>
        </w:p>
      </w:sdtContent>
    </w:sdt>
    <w:sdt>
      <w:sdtPr>
        <w:tag w:val="goog_rdk_8"/>
        <w:id w:val="-528260660"/>
      </w:sdtPr>
      <w:sdtEndPr/>
      <w:sdtContent>
        <w:p w:rsidR="00D33D5C" w:rsidRDefault="00E5268F">
          <w:pPr>
            <w:ind w:hanging="2"/>
            <w:jc w:val="center"/>
            <w:rPr>
              <w:b/>
              <w:i w:val="0"/>
              <w:color w:val="0070C0"/>
              <w:u w:val="single"/>
            </w:rPr>
          </w:pPr>
          <w:r>
            <w:rPr>
              <w:b/>
              <w:i w:val="0"/>
              <w:color w:val="0070C0"/>
              <w:u w:val="single"/>
            </w:rPr>
            <w:t>Únicamente a entregar por la empresa propuesta como adjudicataria</w:t>
          </w:r>
        </w:p>
      </w:sdtContent>
    </w:sdt>
    <w:sdt>
      <w:sdtPr>
        <w:tag w:val="goog_rdk_9"/>
        <w:id w:val="598305478"/>
      </w:sdtPr>
      <w:sdtEndPr/>
      <w:sdtContent>
        <w:p w:rsidR="00D33D5C" w:rsidRDefault="00E5268F">
          <w:pPr>
            <w:ind w:hanging="2"/>
            <w:jc w:val="both"/>
            <w:rPr>
              <w:b/>
              <w:i w:val="0"/>
              <w:color w:val="0070C0"/>
              <w:u w:val="single"/>
            </w:rPr>
          </w:pPr>
        </w:p>
      </w:sdtContent>
    </w:sdt>
    <w:sdt>
      <w:sdtPr>
        <w:tag w:val="goog_rdk_10"/>
        <w:id w:val="-1850860622"/>
      </w:sdtPr>
      <w:sdtEndPr/>
      <w:sdtContent>
        <w:p w:rsidR="00D33D5C" w:rsidRDefault="00E5268F">
          <w:pPr>
            <w:ind w:hanging="2"/>
            <w:jc w:val="both"/>
          </w:pPr>
          <w:r>
            <w:rPr>
              <w:b/>
              <w:i w:val="0"/>
            </w:rPr>
            <w:t>Solamente las empresas en las que recaiga la propuesta de adjudicación, por haber presentado la oferta con mejor calidad-precio, deberán aportar la documentación que acredite el cumplim</w:t>
          </w:r>
          <w:r>
            <w:rPr>
              <w:b/>
              <w:i w:val="0"/>
            </w:rPr>
            <w:t xml:space="preserve">iento de los requisitos de capacidad y solvencia exigidos en la cláusula 9 del pliego de cláusulas administrativas particulares, que será la siguiente: </w:t>
          </w:r>
        </w:p>
      </w:sdtContent>
    </w:sdt>
    <w:sdt>
      <w:sdtPr>
        <w:tag w:val="goog_rdk_11"/>
        <w:id w:val="-628782374"/>
      </w:sdtPr>
      <w:sdtEndPr/>
      <w:sdtContent>
        <w:p w:rsidR="00D33D5C" w:rsidRDefault="00E5268F">
          <w:pPr>
            <w:ind w:hanging="2"/>
            <w:rPr>
              <w:b/>
              <w:i w:val="0"/>
              <w:u w:val="single"/>
            </w:rPr>
          </w:pPr>
        </w:p>
      </w:sdtContent>
    </w:sdt>
    <w:p w:rsidR="00D33D5C" w:rsidRDefault="00D33D5C">
      <w:pPr>
        <w:ind w:hanging="2"/>
        <w:rPr>
          <w:b/>
          <w:i w:val="0"/>
          <w:u w:val="single"/>
        </w:rPr>
      </w:pPr>
    </w:p>
    <w:p w:rsidR="00D33D5C" w:rsidRDefault="00E5268F">
      <w:pPr>
        <w:numPr>
          <w:ilvl w:val="0"/>
          <w:numId w:val="4"/>
        </w:numPr>
        <w:ind w:left="425"/>
        <w:jc w:val="both"/>
        <w:rPr>
          <w:i w:val="0"/>
        </w:rPr>
      </w:pPr>
      <w:r>
        <w:rPr>
          <w:b/>
          <w:i w:val="0"/>
        </w:rPr>
        <w:t>DOCUMENTACIÓN ACREDITATIVA DE LA PERSONALIDAD Y CAPACIDAD JURÍDICA</w:t>
      </w:r>
    </w:p>
    <w:p w:rsidR="00D33D5C" w:rsidRDefault="00D33D5C">
      <w:pPr>
        <w:ind w:left="566"/>
        <w:jc w:val="both"/>
        <w:rPr>
          <w:b/>
          <w:i w:val="0"/>
        </w:rPr>
      </w:pPr>
    </w:p>
    <w:p w:rsidR="00D33D5C" w:rsidRDefault="00E5268F">
      <w:pPr>
        <w:ind w:left="1275" w:hanging="705"/>
        <w:jc w:val="both"/>
      </w:pPr>
      <w:r>
        <w:rPr>
          <w:i w:val="0"/>
        </w:rPr>
        <w:t xml:space="preserve">- D.N.I. o documento  que lo </w:t>
      </w:r>
      <w:r>
        <w:rPr>
          <w:i w:val="0"/>
        </w:rPr>
        <w:t>sustituya.</w:t>
      </w:r>
    </w:p>
    <w:p w:rsidR="00D33D5C" w:rsidRDefault="00E5268F">
      <w:pPr>
        <w:ind w:left="1275" w:hanging="705"/>
        <w:jc w:val="both"/>
      </w:pPr>
      <w:r>
        <w:rPr>
          <w:i w:val="0"/>
        </w:rPr>
        <w:t>- Escritura de constitución o modificación, estatutos o acto fundacional.</w:t>
      </w:r>
    </w:p>
    <w:p w:rsidR="00D33D5C" w:rsidRDefault="00E5268F">
      <w:pPr>
        <w:ind w:left="1275" w:hanging="705"/>
        <w:jc w:val="both"/>
      </w:pPr>
      <w:r>
        <w:rPr>
          <w:i w:val="0"/>
        </w:rPr>
        <w:t>- Poder bastante en derecho a favor del representante legal del licitador.</w:t>
      </w:r>
    </w:p>
    <w:p w:rsidR="00D33D5C" w:rsidRDefault="00E5268F">
      <w:pPr>
        <w:ind w:left="1275" w:hanging="705"/>
        <w:jc w:val="both"/>
        <w:rPr>
          <w:i w:val="0"/>
        </w:rPr>
      </w:pPr>
      <w:r>
        <w:rPr>
          <w:i w:val="0"/>
        </w:rPr>
        <w:t>- Compromiso de constituirse formalmente en unión temporal, en su caso.</w:t>
      </w:r>
    </w:p>
    <w:p w:rsidR="00D33D5C" w:rsidRDefault="00D33D5C">
      <w:pPr>
        <w:ind w:left="425"/>
        <w:rPr>
          <w:i w:val="0"/>
          <w:color w:val="FF0000"/>
        </w:rPr>
      </w:pPr>
    </w:p>
    <w:p w:rsidR="00D33D5C" w:rsidRDefault="00E5268F">
      <w:pPr>
        <w:numPr>
          <w:ilvl w:val="0"/>
          <w:numId w:val="4"/>
        </w:numPr>
        <w:spacing w:after="200" w:line="360" w:lineRule="auto"/>
        <w:ind w:left="425"/>
        <w:jc w:val="both"/>
        <w:rPr>
          <w:i w:val="0"/>
        </w:rPr>
      </w:pPr>
      <w:r>
        <w:rPr>
          <w:b/>
          <w:i w:val="0"/>
        </w:rPr>
        <w:t>Datos identificativos d</w:t>
      </w:r>
      <w:r>
        <w:rPr>
          <w:b/>
          <w:i w:val="0"/>
        </w:rPr>
        <w:t>e la empresa participante en la licitación (Anexo II)</w:t>
      </w:r>
    </w:p>
    <w:p w:rsidR="00D33D5C" w:rsidRDefault="00E5268F">
      <w:pPr>
        <w:keepNext/>
        <w:numPr>
          <w:ilvl w:val="0"/>
          <w:numId w:val="4"/>
        </w:numPr>
        <w:ind w:left="425"/>
        <w:rPr>
          <w:i w:val="0"/>
        </w:rPr>
      </w:pPr>
      <w:r>
        <w:rPr>
          <w:b/>
          <w:i w:val="0"/>
        </w:rPr>
        <w:t xml:space="preserve">Declaración Responsable General de la empresa adjudicataria (anexo IV.2)  </w:t>
      </w:r>
    </w:p>
    <w:p w:rsidR="00D33D5C" w:rsidRDefault="00D33D5C">
      <w:pPr>
        <w:keepNext/>
        <w:ind w:left="425"/>
        <w:rPr>
          <w:i w:val="0"/>
        </w:rPr>
      </w:pPr>
    </w:p>
    <w:p w:rsidR="00D33D5C" w:rsidRDefault="00E5268F">
      <w:pPr>
        <w:keepNext/>
        <w:numPr>
          <w:ilvl w:val="0"/>
          <w:numId w:val="4"/>
        </w:numPr>
        <w:ind w:left="425"/>
        <w:rPr>
          <w:i w:val="0"/>
        </w:rPr>
      </w:pPr>
      <w:r>
        <w:rPr>
          <w:b/>
          <w:i w:val="0"/>
        </w:rPr>
        <w:t>Solvencia económica y financiera (ver anexo IV)</w:t>
      </w:r>
    </w:p>
    <w:p w:rsidR="00D33D5C" w:rsidRDefault="00D33D5C">
      <w:pPr>
        <w:ind w:left="425"/>
        <w:jc w:val="both"/>
      </w:pPr>
    </w:p>
    <w:p w:rsidR="00D33D5C" w:rsidRDefault="00E5268F">
      <w:pPr>
        <w:keepNext/>
        <w:numPr>
          <w:ilvl w:val="0"/>
          <w:numId w:val="4"/>
        </w:numPr>
        <w:ind w:left="425"/>
        <w:rPr>
          <w:i w:val="0"/>
        </w:rPr>
      </w:pPr>
      <w:r>
        <w:rPr>
          <w:b/>
          <w:i w:val="0"/>
        </w:rPr>
        <w:t>Solvencia técnica y profesional (ver anexo IV)</w:t>
      </w:r>
    </w:p>
    <w:p w:rsidR="00D33D5C" w:rsidRDefault="00D33D5C">
      <w:pPr>
        <w:ind w:left="425"/>
        <w:jc w:val="both"/>
        <w:rPr>
          <w:u w:val="single"/>
        </w:rPr>
      </w:pPr>
    </w:p>
    <w:p w:rsidR="00D33D5C" w:rsidRDefault="00E5268F">
      <w:pPr>
        <w:keepNext/>
        <w:numPr>
          <w:ilvl w:val="0"/>
          <w:numId w:val="4"/>
        </w:numPr>
        <w:ind w:left="425"/>
        <w:rPr>
          <w:i w:val="0"/>
        </w:rPr>
      </w:pPr>
      <w:r>
        <w:rPr>
          <w:b/>
          <w:i w:val="0"/>
        </w:rPr>
        <w:t xml:space="preserve">Garantía definitiva, </w:t>
      </w:r>
      <w:r>
        <w:rPr>
          <w:b/>
          <w:i w:val="0"/>
          <w:u w:val="single"/>
        </w:rPr>
        <w:t>en caso que se solicite</w:t>
      </w:r>
      <w:r>
        <w:rPr>
          <w:b/>
          <w:i w:val="0"/>
        </w:rPr>
        <w:t xml:space="preserve"> (aval, depósito en efectivo o seguro de caución. Anexo IV.4)</w:t>
      </w:r>
    </w:p>
    <w:p w:rsidR="00D33D5C" w:rsidRDefault="00D33D5C">
      <w:pPr>
        <w:keepNext/>
        <w:pBdr>
          <w:top w:val="nil"/>
          <w:left w:val="nil"/>
          <w:bottom w:val="nil"/>
          <w:right w:val="nil"/>
          <w:between w:val="nil"/>
        </w:pBdr>
        <w:rPr>
          <w:b/>
          <w:i w:val="0"/>
          <w:u w:val="single"/>
        </w:rPr>
      </w:pPr>
    </w:p>
    <w:p w:rsidR="00D33D5C" w:rsidRDefault="00E5268F">
      <w:pPr>
        <w:keepNext/>
        <w:numPr>
          <w:ilvl w:val="0"/>
          <w:numId w:val="4"/>
        </w:numPr>
        <w:pBdr>
          <w:top w:val="nil"/>
          <w:left w:val="nil"/>
          <w:bottom w:val="nil"/>
          <w:right w:val="nil"/>
          <w:between w:val="nil"/>
        </w:pBdr>
        <w:ind w:left="425" w:hanging="425"/>
        <w:rPr>
          <w:i w:val="0"/>
        </w:rPr>
      </w:pPr>
      <w:r>
        <w:rPr>
          <w:b/>
          <w:i w:val="0"/>
        </w:rPr>
        <w:t xml:space="preserve">Declaración responsable en materia de protección de datos (Anexo IV.6) </w:t>
      </w:r>
    </w:p>
    <w:p w:rsidR="00D33D5C" w:rsidRDefault="00D33D5C">
      <w:pPr>
        <w:ind w:hanging="2"/>
        <w:rPr>
          <w:sz w:val="22"/>
          <w:szCs w:val="22"/>
        </w:rPr>
      </w:pPr>
    </w:p>
    <w:p w:rsidR="00D33D5C" w:rsidRDefault="00D33D5C">
      <w:pPr>
        <w:keepNext/>
        <w:ind w:hanging="2"/>
        <w:rPr>
          <w:b/>
          <w:sz w:val="22"/>
          <w:szCs w:val="22"/>
        </w:rPr>
      </w:pPr>
    </w:p>
    <w:p w:rsidR="00D33D5C" w:rsidRDefault="00D33D5C">
      <w:pPr>
        <w:tabs>
          <w:tab w:val="left" w:pos="567"/>
        </w:tabs>
        <w:ind w:hanging="2"/>
        <w:jc w:val="both"/>
        <w:rPr>
          <w:i w:val="0"/>
          <w:color w:val="0070C0"/>
          <w:sz w:val="22"/>
          <w:szCs w:val="22"/>
        </w:rPr>
      </w:pPr>
    </w:p>
    <w:p w:rsidR="00D33D5C" w:rsidRDefault="00D33D5C">
      <w:pPr>
        <w:tabs>
          <w:tab w:val="left" w:pos="567"/>
        </w:tabs>
        <w:ind w:hanging="2"/>
        <w:jc w:val="both"/>
        <w:rPr>
          <w:i w:val="0"/>
          <w:color w:val="0070C0"/>
          <w:sz w:val="22"/>
          <w:szCs w:val="22"/>
        </w:rPr>
      </w:pPr>
    </w:p>
    <w:p w:rsidR="00D33D5C" w:rsidRDefault="00D33D5C">
      <w:pPr>
        <w:tabs>
          <w:tab w:val="left" w:pos="567"/>
        </w:tabs>
        <w:ind w:hanging="2"/>
        <w:jc w:val="both"/>
        <w:rPr>
          <w:i w:val="0"/>
          <w:color w:val="0070C0"/>
          <w:sz w:val="22"/>
          <w:szCs w:val="22"/>
        </w:rPr>
      </w:pPr>
    </w:p>
    <w:p w:rsidR="00D33D5C" w:rsidRDefault="00D33D5C">
      <w:pPr>
        <w:keepNext/>
        <w:pBdr>
          <w:top w:val="nil"/>
          <w:left w:val="nil"/>
          <w:bottom w:val="nil"/>
          <w:right w:val="nil"/>
          <w:between w:val="nil"/>
        </w:pBdr>
        <w:ind w:left="720"/>
        <w:rPr>
          <w:b/>
          <w:i w:val="0"/>
          <w:color w:val="0070C0"/>
          <w:u w:val="single"/>
        </w:rPr>
      </w:pPr>
    </w:p>
    <w:p w:rsidR="00D33D5C" w:rsidRDefault="00D33D5C">
      <w:pPr>
        <w:pBdr>
          <w:top w:val="nil"/>
          <w:left w:val="nil"/>
          <w:bottom w:val="nil"/>
          <w:right w:val="nil"/>
          <w:between w:val="nil"/>
        </w:pBdr>
        <w:tabs>
          <w:tab w:val="left" w:pos="0"/>
        </w:tabs>
        <w:ind w:left="142" w:right="-569"/>
        <w:jc w:val="both"/>
        <w:rPr>
          <w:b/>
          <w:i w:val="0"/>
          <w:color w:val="0070C0"/>
          <w:sz w:val="22"/>
          <w:szCs w:val="22"/>
        </w:rPr>
      </w:pPr>
    </w:p>
    <w:p w:rsidR="00D33D5C" w:rsidRDefault="00D33D5C">
      <w:pPr>
        <w:pBdr>
          <w:top w:val="nil"/>
          <w:left w:val="nil"/>
          <w:bottom w:val="nil"/>
          <w:right w:val="nil"/>
          <w:between w:val="nil"/>
        </w:pBdr>
        <w:tabs>
          <w:tab w:val="left" w:pos="0"/>
        </w:tabs>
        <w:ind w:left="142" w:right="-569"/>
        <w:jc w:val="both"/>
        <w:rPr>
          <w:b/>
          <w:i w:val="0"/>
          <w:color w:val="0070C0"/>
          <w:sz w:val="22"/>
          <w:szCs w:val="22"/>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tabs>
          <w:tab w:val="left" w:pos="567"/>
        </w:tabs>
        <w:ind w:hanging="2"/>
        <w:jc w:val="both"/>
        <w:rPr>
          <w:i w:val="0"/>
          <w:color w:val="000080"/>
          <w:sz w:val="22"/>
          <w:szCs w:val="22"/>
        </w:rPr>
      </w:pPr>
    </w:p>
    <w:tbl>
      <w:tblPr>
        <w:tblStyle w:val="afffffffffc"/>
        <w:tblW w:w="9210" w:type="dxa"/>
        <w:tblInd w:w="-108" w:type="dxa"/>
        <w:tblLayout w:type="fixed"/>
        <w:tblLook w:val="0000" w:firstRow="0" w:lastRow="0" w:firstColumn="0" w:lastColumn="0" w:noHBand="0" w:noVBand="0"/>
      </w:tblPr>
      <w:tblGrid>
        <w:gridCol w:w="9210"/>
      </w:tblGrid>
      <w:tr w:rsidR="00D33D5C">
        <w:trPr>
          <w:trHeight w:val="765"/>
        </w:trPr>
        <w:tc>
          <w:tcPr>
            <w:tcW w:w="9210" w:type="dxa"/>
            <w:shd w:val="clear" w:color="auto" w:fill="00B0F0"/>
          </w:tcPr>
          <w:p w:rsidR="00D33D5C" w:rsidRDefault="00E5268F">
            <w:pPr>
              <w:spacing w:before="240" w:after="60"/>
              <w:ind w:left="1" w:hanging="3"/>
              <w:jc w:val="center"/>
              <w:rPr>
                <w:i w:val="0"/>
                <w:color w:val="FFFFFF"/>
                <w:sz w:val="22"/>
                <w:szCs w:val="22"/>
              </w:rPr>
            </w:pPr>
            <w:bookmarkStart w:id="16" w:name="_heading=h.npaqptuconvu" w:colFirst="0" w:colLast="0"/>
            <w:bookmarkEnd w:id="16"/>
            <w:r>
              <w:rPr>
                <w:b/>
                <w:i w:val="0"/>
                <w:color w:val="FFFFFF"/>
                <w:sz w:val="22"/>
                <w:szCs w:val="22"/>
              </w:rPr>
              <w:t>Anexo IV.4</w:t>
            </w:r>
            <w:r>
              <w:rPr>
                <w:b/>
                <w:i w:val="0"/>
                <w:color w:val="FFFFFF"/>
                <w:sz w:val="22"/>
                <w:szCs w:val="22"/>
              </w:rPr>
              <w:br/>
              <w:t>Modelo de Aval o Seguro de Caución</w:t>
            </w:r>
            <w:r>
              <w:rPr>
                <w:b/>
                <w:i w:val="0"/>
                <w:color w:val="FFFFFF"/>
                <w:sz w:val="22"/>
                <w:szCs w:val="22"/>
              </w:rPr>
              <w:br/>
            </w:r>
            <w:r>
              <w:rPr>
                <w:b/>
                <w:i w:val="0"/>
                <w:color w:val="FFFFFF"/>
                <w:sz w:val="22"/>
                <w:szCs w:val="22"/>
              </w:rPr>
              <w:t xml:space="preserve">(solo en caso que se solicite en el cuadro de características) </w:t>
            </w:r>
          </w:p>
        </w:tc>
      </w:tr>
    </w:tbl>
    <w:p w:rsidR="00D33D5C" w:rsidRDefault="00D33D5C">
      <w:pPr>
        <w:ind w:hanging="2"/>
        <w:rPr>
          <w:rFonts w:ascii="Cambria" w:eastAsia="Cambria" w:hAnsi="Cambria" w:cs="Cambria"/>
          <w:i w:val="0"/>
          <w:sz w:val="22"/>
          <w:szCs w:val="22"/>
        </w:rPr>
      </w:pPr>
    </w:p>
    <w:p w:rsidR="00D33D5C" w:rsidRDefault="00E5268F">
      <w:pPr>
        <w:ind w:hanging="2"/>
        <w:jc w:val="center"/>
        <w:rPr>
          <w:b/>
          <w:i w:val="0"/>
          <w:sz w:val="24"/>
          <w:szCs w:val="24"/>
        </w:rPr>
      </w:pPr>
      <w:r>
        <w:rPr>
          <w:b/>
          <w:i w:val="0"/>
          <w:sz w:val="24"/>
          <w:szCs w:val="24"/>
        </w:rPr>
        <w:t>MODELO DE AVAL BANCARIO</w:t>
      </w:r>
    </w:p>
    <w:p w:rsidR="00D33D5C" w:rsidRDefault="00D33D5C">
      <w:pPr>
        <w:ind w:hanging="2"/>
        <w:jc w:val="both"/>
        <w:rPr>
          <w:b/>
          <w:i w:val="0"/>
          <w:sz w:val="24"/>
          <w:szCs w:val="24"/>
        </w:rPr>
      </w:pPr>
    </w:p>
    <w:p w:rsidR="00D33D5C" w:rsidRDefault="00E5268F">
      <w:pPr>
        <w:ind w:hanging="2"/>
        <w:jc w:val="center"/>
        <w:rPr>
          <w:b/>
          <w:i w:val="0"/>
          <w:sz w:val="24"/>
          <w:szCs w:val="24"/>
        </w:rPr>
      </w:pPr>
      <w:r>
        <w:rPr>
          <w:b/>
          <w:i w:val="0"/>
          <w:sz w:val="24"/>
          <w:szCs w:val="24"/>
        </w:rPr>
        <w:t>GARANTÍA DE CUMPLIMIENTO DE CONTRATO</w:t>
      </w:r>
    </w:p>
    <w:p w:rsidR="00D33D5C" w:rsidRDefault="00D33D5C">
      <w:pPr>
        <w:ind w:hanging="2"/>
        <w:jc w:val="both"/>
        <w:rPr>
          <w:b/>
          <w:i w:val="0"/>
          <w:sz w:val="22"/>
          <w:szCs w:val="22"/>
        </w:rPr>
      </w:pPr>
    </w:p>
    <w:p w:rsidR="00D33D5C" w:rsidRDefault="00E5268F">
      <w:pPr>
        <w:ind w:hanging="2"/>
        <w:jc w:val="center"/>
        <w:rPr>
          <w:b/>
          <w:i w:val="0"/>
          <w:sz w:val="22"/>
          <w:szCs w:val="22"/>
        </w:rPr>
      </w:pPr>
      <w:r>
        <w:rPr>
          <w:b/>
          <w:i w:val="0"/>
          <w:sz w:val="22"/>
          <w:szCs w:val="22"/>
        </w:rPr>
        <w:t>(Con membrete del Banco avalista, en caso de  formalizar en papel)</w:t>
      </w:r>
    </w:p>
    <w:p w:rsidR="00D33D5C" w:rsidRDefault="00D33D5C">
      <w:pPr>
        <w:ind w:hanging="2"/>
        <w:jc w:val="both"/>
        <w:rPr>
          <w:b/>
          <w:i w:val="0"/>
          <w:sz w:val="22"/>
          <w:szCs w:val="22"/>
        </w:rPr>
      </w:pPr>
    </w:p>
    <w:p w:rsidR="00D33D5C" w:rsidRDefault="00E5268F">
      <w:pPr>
        <w:ind w:hanging="2"/>
        <w:jc w:val="both"/>
        <w:rPr>
          <w:i w:val="0"/>
          <w:sz w:val="22"/>
          <w:szCs w:val="22"/>
        </w:rPr>
      </w:pPr>
      <w:r>
        <w:rPr>
          <w:i w:val="0"/>
          <w:sz w:val="22"/>
          <w:szCs w:val="22"/>
        </w:rPr>
        <w:t>Referencia Aval:</w:t>
      </w:r>
    </w:p>
    <w:p w:rsidR="00D33D5C" w:rsidRDefault="00E5268F">
      <w:pPr>
        <w:ind w:hanging="2"/>
        <w:jc w:val="both"/>
        <w:rPr>
          <w:i w:val="0"/>
          <w:sz w:val="22"/>
          <w:szCs w:val="22"/>
        </w:rPr>
      </w:pPr>
      <w:r>
        <w:rPr>
          <w:i w:val="0"/>
          <w:sz w:val="22"/>
          <w:szCs w:val="22"/>
        </w:rPr>
        <w:t>Nº ___________.</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El Banco __________, con </w:t>
      </w:r>
      <w:r>
        <w:rPr>
          <w:i w:val="0"/>
          <w:sz w:val="22"/>
          <w:szCs w:val="22"/>
        </w:rPr>
        <w:t>el nº de Identificación Fiscal ____________, debidamente representado por ___________________________ con poderes suficientes para obligar al Banco, otorgados ante Notario _____________________, en fecha ____________ nº de Protocolo _______.</w:t>
      </w:r>
    </w:p>
    <w:p w:rsidR="00D33D5C" w:rsidRDefault="00D33D5C">
      <w:pPr>
        <w:ind w:hanging="2"/>
        <w:rPr>
          <w:i w:val="0"/>
          <w:sz w:val="22"/>
          <w:szCs w:val="22"/>
        </w:rPr>
      </w:pPr>
    </w:p>
    <w:p w:rsidR="00D33D5C" w:rsidRDefault="00E5268F">
      <w:pPr>
        <w:ind w:hanging="2"/>
        <w:jc w:val="center"/>
        <w:rPr>
          <w:i w:val="0"/>
          <w:sz w:val="22"/>
          <w:szCs w:val="22"/>
        </w:rPr>
      </w:pPr>
      <w:r>
        <w:rPr>
          <w:i w:val="0"/>
          <w:sz w:val="22"/>
          <w:szCs w:val="22"/>
        </w:rPr>
        <w:t>AVALA</w:t>
      </w:r>
    </w:p>
    <w:p w:rsidR="00D33D5C" w:rsidRDefault="00D33D5C">
      <w:pPr>
        <w:ind w:hanging="2"/>
        <w:jc w:val="both"/>
        <w:rPr>
          <w:i w:val="0"/>
          <w:sz w:val="22"/>
          <w:szCs w:val="22"/>
        </w:rPr>
      </w:pPr>
    </w:p>
    <w:p w:rsidR="00D33D5C" w:rsidRDefault="00E5268F">
      <w:pPr>
        <w:ind w:hanging="2"/>
        <w:jc w:val="both"/>
        <w:rPr>
          <w:i w:val="0"/>
          <w:color w:val="FF0000"/>
          <w:sz w:val="22"/>
          <w:szCs w:val="22"/>
        </w:rPr>
      </w:pPr>
      <w:r>
        <w:rPr>
          <w:i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w:t>
      </w:r>
      <w:r>
        <w:rPr>
          <w:i w:val="0"/>
          <w:sz w:val="22"/>
          <w:szCs w:val="22"/>
        </w:rPr>
        <w:t xml:space="preserve"> de _________(en letra y número) _______, como garantía que responda del fiel cumplimiento de las obligaciones contraídas con el Contrato_______(nombre de la licitación), que ha sido aceptado por  ______ (nombre de la Empresa avalada)_________.</w:t>
      </w:r>
    </w:p>
    <w:p w:rsidR="00D33D5C" w:rsidRDefault="00E5268F">
      <w:pPr>
        <w:ind w:hanging="2"/>
        <w:jc w:val="both"/>
        <w:rPr>
          <w:i w:val="0"/>
          <w:sz w:val="22"/>
          <w:szCs w:val="22"/>
        </w:rPr>
      </w:pPr>
      <w:r>
        <w:rPr>
          <w:i w:val="0"/>
          <w:sz w:val="22"/>
          <w:szCs w:val="22"/>
        </w:rPr>
        <w:t xml:space="preserve">El presente aval tendrá validez desde la fecha de emisión hasta que </w:t>
      </w:r>
      <w:proofErr w:type="spellStart"/>
      <w:r>
        <w:rPr>
          <w:i w:val="0"/>
          <w:sz w:val="22"/>
          <w:szCs w:val="22"/>
        </w:rPr>
        <w:t>Asepeyo</w:t>
      </w:r>
      <w:proofErr w:type="spellEnd"/>
      <w:r>
        <w:rPr>
          <w:i w:val="0"/>
          <w:sz w:val="22"/>
          <w:szCs w:val="22"/>
        </w:rPr>
        <w:t>, Mutua colaboradora con la seguridad social núm. 151 devuelva el original del mismo a _____(nombre de la Empresa avalada)_________.</w:t>
      </w:r>
    </w:p>
    <w:p w:rsidR="00D33D5C" w:rsidRDefault="00E5268F">
      <w:pPr>
        <w:spacing w:before="120"/>
        <w:ind w:hanging="2"/>
        <w:jc w:val="both"/>
        <w:rPr>
          <w:i w:val="0"/>
          <w:sz w:val="22"/>
          <w:szCs w:val="22"/>
        </w:rPr>
      </w:pPr>
      <w:r>
        <w:rPr>
          <w:i w:val="0"/>
          <w:sz w:val="22"/>
          <w:szCs w:val="22"/>
        </w:rPr>
        <w:t>El Banco _________(nombre del Banco que avala) h</w:t>
      </w:r>
      <w:r>
        <w:rPr>
          <w:i w:val="0"/>
          <w:sz w:val="22"/>
          <w:szCs w:val="22"/>
        </w:rPr>
        <w:t>ará efectivo este aval, pagando a la primera reclamación, incondicionalmente y sin objeciones de la Empresa avalada, del Banco o terceros, la totalidad de su importe a (nombre de la Empresa que ha cursado el Contrato), contra la recepción del requerimiento</w:t>
      </w:r>
      <w:r>
        <w:rPr>
          <w:i w:val="0"/>
          <w:sz w:val="22"/>
          <w:szCs w:val="22"/>
        </w:rPr>
        <w:t xml:space="preserve"> por escrito que indique el incumplimiento del Contrato, renunciando a entrar a valorar la alegación de incumplimiento manifestada y sin que tal pago prejuzgue la solución de las controversias que puedan surgir entre las partes afectadas.</w:t>
      </w:r>
    </w:p>
    <w:p w:rsidR="00D33D5C" w:rsidRDefault="00E5268F">
      <w:pPr>
        <w:spacing w:before="120"/>
        <w:ind w:hanging="2"/>
        <w:jc w:val="both"/>
        <w:rPr>
          <w:i w:val="0"/>
          <w:sz w:val="22"/>
          <w:szCs w:val="22"/>
        </w:rPr>
      </w:pPr>
      <w:r>
        <w:rPr>
          <w:i w:val="0"/>
          <w:sz w:val="22"/>
          <w:szCs w:val="22"/>
        </w:rPr>
        <w:t xml:space="preserve">El presente aval </w:t>
      </w:r>
      <w:r>
        <w:rPr>
          <w:i w:val="0"/>
          <w:sz w:val="22"/>
          <w:szCs w:val="22"/>
        </w:rPr>
        <w:t>ha sido inscrito en esta misma fecha en el registro especial de avales con el nº__________.</w:t>
      </w:r>
    </w:p>
    <w:p w:rsidR="00D33D5C" w:rsidRDefault="00D33D5C">
      <w:pPr>
        <w:ind w:hanging="2"/>
        <w:jc w:val="both"/>
        <w:rPr>
          <w:i w:val="0"/>
          <w:sz w:val="22"/>
          <w:szCs w:val="22"/>
        </w:rPr>
      </w:pPr>
    </w:p>
    <w:p w:rsidR="00D33D5C" w:rsidRDefault="00E5268F">
      <w:pPr>
        <w:ind w:hanging="2"/>
        <w:jc w:val="right"/>
        <w:rPr>
          <w:i w:val="0"/>
          <w:sz w:val="22"/>
          <w:szCs w:val="22"/>
        </w:rPr>
      </w:pPr>
      <w:r>
        <w:rPr>
          <w:i w:val="0"/>
          <w:sz w:val="22"/>
          <w:szCs w:val="22"/>
        </w:rPr>
        <w:t xml:space="preserve">_________, a _____ de ________ </w:t>
      </w:r>
      <w:proofErr w:type="spellStart"/>
      <w:r>
        <w:rPr>
          <w:i w:val="0"/>
          <w:sz w:val="22"/>
          <w:szCs w:val="22"/>
        </w:rPr>
        <w:t>de</w:t>
      </w:r>
      <w:proofErr w:type="spellEnd"/>
      <w:r>
        <w:rPr>
          <w:i w:val="0"/>
          <w:sz w:val="22"/>
          <w:szCs w:val="22"/>
        </w:rPr>
        <w:t xml:space="preserve"> _________.</w:t>
      </w:r>
    </w:p>
    <w:p w:rsidR="00D33D5C" w:rsidRDefault="00E5268F">
      <w:pPr>
        <w:ind w:hanging="2"/>
        <w:rPr>
          <w:i w:val="0"/>
          <w:sz w:val="24"/>
          <w:szCs w:val="24"/>
        </w:rPr>
      </w:pPr>
      <w:r>
        <w:rPr>
          <w:i w:val="0"/>
          <w:sz w:val="22"/>
          <w:szCs w:val="22"/>
        </w:rPr>
        <w:t>(Nombre del Banco)</w:t>
      </w:r>
    </w:p>
    <w:p w:rsidR="00D33D5C" w:rsidRDefault="00D33D5C">
      <w:pPr>
        <w:ind w:hanging="2"/>
        <w:jc w:val="both"/>
        <w:rPr>
          <w:i w:val="0"/>
          <w:sz w:val="24"/>
          <w:szCs w:val="24"/>
        </w:rPr>
      </w:pPr>
    </w:p>
    <w:p w:rsidR="00D33D5C" w:rsidRDefault="00E5268F">
      <w:pPr>
        <w:keepNext/>
        <w:ind w:hanging="2"/>
        <w:jc w:val="center"/>
        <w:rPr>
          <w:sz w:val="22"/>
          <w:szCs w:val="22"/>
          <w:u w:val="single"/>
        </w:rPr>
      </w:pPr>
      <w:r>
        <w:rPr>
          <w:sz w:val="22"/>
          <w:szCs w:val="22"/>
          <w:u w:val="single"/>
        </w:rPr>
        <w:t>Firmas con indicación del nº D.N.I. y sello del Banco</w:t>
      </w:r>
    </w:p>
    <w:p w:rsidR="00D33D5C" w:rsidRDefault="00D33D5C">
      <w:pPr>
        <w:ind w:hanging="2"/>
        <w:rPr>
          <w:i w:val="0"/>
        </w:rPr>
      </w:pPr>
    </w:p>
    <w:p w:rsidR="00D33D5C" w:rsidRDefault="00D33D5C">
      <w:pPr>
        <w:spacing w:before="240" w:after="60"/>
        <w:ind w:hanging="2"/>
        <w:jc w:val="center"/>
        <w:rPr>
          <w:b/>
        </w:rPr>
      </w:pPr>
    </w:p>
    <w:p w:rsidR="00D33D5C" w:rsidRDefault="00D33D5C">
      <w:pPr>
        <w:ind w:hanging="2"/>
      </w:pPr>
    </w:p>
    <w:p w:rsidR="00D33D5C" w:rsidRDefault="00D33D5C">
      <w:pPr>
        <w:ind w:hanging="2"/>
      </w:pPr>
    </w:p>
    <w:p w:rsidR="00D33D5C" w:rsidRDefault="00D33D5C">
      <w:pPr>
        <w:ind w:hanging="2"/>
      </w:pPr>
    </w:p>
    <w:p w:rsidR="00D33D5C" w:rsidRDefault="00D33D5C">
      <w:pPr>
        <w:ind w:hanging="2"/>
      </w:pPr>
    </w:p>
    <w:p w:rsidR="00D33D5C" w:rsidRDefault="00D33D5C">
      <w:pPr>
        <w:ind w:hanging="2"/>
      </w:pPr>
    </w:p>
    <w:p w:rsidR="00D33D5C" w:rsidRDefault="00D33D5C">
      <w:pPr>
        <w:ind w:hanging="2"/>
      </w:pPr>
    </w:p>
    <w:p w:rsidR="00D33D5C" w:rsidRDefault="00E5268F">
      <w:pPr>
        <w:ind w:hanging="2"/>
      </w:pPr>
      <w:r>
        <w:t>MODELO DE SEGURO DE CAUCIÓN</w:t>
      </w:r>
    </w:p>
    <w:p w:rsidR="00D33D5C" w:rsidRDefault="00D33D5C">
      <w:pPr>
        <w:ind w:hanging="2"/>
        <w:jc w:val="both"/>
        <w:rPr>
          <w:i w:val="0"/>
        </w:rPr>
      </w:pPr>
    </w:p>
    <w:p w:rsidR="00D33D5C" w:rsidRDefault="00D33D5C">
      <w:pPr>
        <w:ind w:hanging="2"/>
        <w:jc w:val="both"/>
        <w:rPr>
          <w:i w:val="0"/>
        </w:rPr>
      </w:pPr>
    </w:p>
    <w:p w:rsidR="00D33D5C" w:rsidRDefault="00E5268F">
      <w:pPr>
        <w:ind w:hanging="2"/>
        <w:jc w:val="both"/>
        <w:rPr>
          <w:i w:val="0"/>
        </w:rPr>
      </w:pPr>
      <w:r>
        <w:rPr>
          <w:i w:val="0"/>
        </w:rPr>
        <w:t>(MEMBR</w:t>
      </w:r>
      <w:r>
        <w:rPr>
          <w:i w:val="0"/>
        </w:rPr>
        <w:t>ETE DEL ASEGURADOR)</w:t>
      </w:r>
    </w:p>
    <w:p w:rsidR="00D33D5C" w:rsidRDefault="00D33D5C">
      <w:pPr>
        <w:ind w:hanging="2"/>
        <w:jc w:val="both"/>
        <w:rPr>
          <w:i w:val="0"/>
        </w:rPr>
      </w:pPr>
    </w:p>
    <w:p w:rsidR="00D33D5C" w:rsidRDefault="00D33D5C">
      <w:pPr>
        <w:ind w:hanging="2"/>
        <w:jc w:val="both"/>
        <w:rPr>
          <w:i w:val="0"/>
        </w:rPr>
      </w:pPr>
    </w:p>
    <w:p w:rsidR="00D33D5C" w:rsidRDefault="00E5268F">
      <w:pPr>
        <w:ind w:hanging="2"/>
        <w:jc w:val="both"/>
        <w:rPr>
          <w:i w:val="0"/>
        </w:rPr>
      </w:pPr>
      <w:r>
        <w:rPr>
          <w:i w:val="0"/>
        </w:rPr>
        <w:t>Certificado número ---------------------</w:t>
      </w:r>
    </w:p>
    <w:p w:rsidR="00D33D5C" w:rsidRDefault="00D33D5C">
      <w:pPr>
        <w:ind w:hanging="2"/>
        <w:jc w:val="both"/>
        <w:rPr>
          <w:i w:val="0"/>
        </w:rPr>
      </w:pPr>
    </w:p>
    <w:p w:rsidR="00D33D5C" w:rsidRDefault="00E5268F">
      <w:pPr>
        <w:ind w:hanging="2"/>
        <w:jc w:val="both"/>
        <w:rPr>
          <w:i w:val="0"/>
        </w:rPr>
      </w:pPr>
      <w:r>
        <w:rPr>
          <w:i w:val="0"/>
        </w:rPr>
        <w:t>La Entidad (Razón social completa de la entidad aseguradora) -----------------------------------------, N.I.F. -----------------------------, con domicilio (a efectos de notificación y requerimientos) en la calle/plaza/avenida -----------------------------</w:t>
      </w:r>
      <w:r>
        <w:rPr>
          <w:i w:val="0"/>
        </w:rPr>
        <w:t>------, código postal ------------------, localidad -------------------, debidamente representado por don (nombre y apellidos del apoderado o apoderados), con poderes suficientes para obligarle en este acto, según resulta del bastanteo de poderes que se re</w:t>
      </w:r>
      <w:r>
        <w:rPr>
          <w:i w:val="0"/>
        </w:rPr>
        <w:t>seña en la parte inferior de este documento,</w:t>
      </w:r>
    </w:p>
    <w:p w:rsidR="00D33D5C" w:rsidRDefault="00D33D5C">
      <w:pPr>
        <w:ind w:hanging="2"/>
        <w:jc w:val="both"/>
        <w:rPr>
          <w:i w:val="0"/>
        </w:rPr>
      </w:pPr>
    </w:p>
    <w:p w:rsidR="00D33D5C" w:rsidRDefault="00E5268F">
      <w:pPr>
        <w:keepNext/>
        <w:spacing w:before="240"/>
        <w:ind w:hanging="2"/>
        <w:rPr>
          <w:b/>
          <w:i w:val="0"/>
          <w:smallCaps/>
        </w:rPr>
      </w:pPr>
      <w:r>
        <w:rPr>
          <w:b/>
          <w:i w:val="0"/>
          <w:smallCaps/>
        </w:rPr>
        <w:t>ASEGURA</w:t>
      </w:r>
    </w:p>
    <w:p w:rsidR="00D33D5C" w:rsidRDefault="00E5268F">
      <w:pPr>
        <w:ind w:hanging="2"/>
        <w:jc w:val="both"/>
        <w:rPr>
          <w:i w:val="0"/>
          <w:sz w:val="22"/>
          <w:szCs w:val="22"/>
        </w:rPr>
      </w:pPr>
      <w:r>
        <w:rPr>
          <w:i w:val="0"/>
        </w:rPr>
        <w:t>a: (</w:t>
      </w:r>
      <w:r>
        <w:rPr>
          <w:b/>
          <w:i w:val="0"/>
        </w:rPr>
        <w:t>nombre y apellidos o razón social</w:t>
      </w:r>
      <w:r>
        <w:rPr>
          <w:i w:val="0"/>
        </w:rPr>
        <w:t>) --------------------------------------, N.I.F.  -------------------------, en concepto de tomador del seguro, ante (detallar órgano disponente, según listado adjun</w:t>
      </w:r>
      <w:r>
        <w:rPr>
          <w:i w:val="0"/>
        </w:rPr>
        <w:t>to) ---------------------------------------------------------------------------------------------,  en adelante asegurado, hasta el importe (por el que se constituye el seguro) de (en letra) --------------------------------------------------------- euros (</w:t>
      </w:r>
      <w:r>
        <w:rPr>
          <w:i w:val="0"/>
        </w:rPr>
        <w:t>en cifra) ------------------, en los términos y condiciones establecidos en el art. 107 de la Ley 9/2017, de 8 de noviembre, de Contratos del Sector Público, por la que se trasponen al ordenamiento jurídico español las Directicas del Parlamento Europeo y d</w:t>
      </w:r>
      <w:r>
        <w:rPr>
          <w:i w:val="0"/>
        </w:rPr>
        <w:t>el Consejo 2014/23/UE y 2014/24/UE, de 24 de febrero de 2014, normativa de desarrollo y pliego de cláusulas administrativas particulares por la que se rige el contrato (identificar individualmente de manera suficiente el contrato en virtud del cual se pres</w:t>
      </w:r>
      <w:r>
        <w:rPr>
          <w:i w:val="0"/>
        </w:rPr>
        <w:t>ta la caución) ---------------------------------------------------------------------------------------------------, en concepto de garantía definitiva, para responder de las obligaciones, penalidades y demás gastos que se puedan derivar conforme a las norm</w:t>
      </w:r>
      <w:r>
        <w:rPr>
          <w:i w:val="0"/>
        </w:rPr>
        <w:t>as y demás condiciones administrativas precitadas frente al asegurado.</w:t>
      </w:r>
    </w:p>
    <w:p w:rsidR="00D33D5C" w:rsidRDefault="00E5268F">
      <w:pPr>
        <w:ind w:hanging="2"/>
        <w:jc w:val="both"/>
        <w:rPr>
          <w:i w:val="0"/>
        </w:rPr>
      </w:pPr>
      <w:r>
        <w:rPr>
          <w:i w:val="0"/>
        </w:rPr>
        <w:t xml:space="preserve">El asegurador declara bajo su responsabilidad, que cumple los requisitos exigidos en el artículo 57.1 del Reglamento General de la Ley de Contratos de las Administraciones Públicas. </w:t>
      </w:r>
    </w:p>
    <w:p w:rsidR="00D33D5C" w:rsidRDefault="00E5268F">
      <w:pPr>
        <w:ind w:hanging="2"/>
        <w:jc w:val="both"/>
        <w:rPr>
          <w:i w:val="0"/>
        </w:rPr>
      </w:pPr>
      <w:r>
        <w:rPr>
          <w:i w:val="0"/>
        </w:rPr>
        <w:t>La</w:t>
      </w:r>
      <w:r>
        <w:rPr>
          <w:i w:val="0"/>
        </w:rPr>
        <w:t xml:space="preserve"> falta de pago de la prima, sea única, primera o siguiente, no dará derecho al asegurador a resolver el contrato, ni éste quedará extinguido, ni la cobertura del asegurador suspendida ni éste liberado de su obligación, caso de que el asegurador deba hacer </w:t>
      </w:r>
      <w:r>
        <w:rPr>
          <w:i w:val="0"/>
        </w:rPr>
        <w:t>efectiva la garantía.</w:t>
      </w:r>
    </w:p>
    <w:p w:rsidR="00D33D5C" w:rsidRDefault="00E5268F">
      <w:pPr>
        <w:ind w:hanging="2"/>
        <w:jc w:val="both"/>
        <w:rPr>
          <w:i w:val="0"/>
        </w:rPr>
      </w:pPr>
      <w:r>
        <w:rPr>
          <w:i w:val="0"/>
        </w:rPr>
        <w:t>El asegurador no podrá oponer al asegurado las excepciones que puedan corresponderle contra el tomador del seguro.</w:t>
      </w:r>
    </w:p>
    <w:p w:rsidR="00D33D5C" w:rsidRDefault="00E5268F">
      <w:pPr>
        <w:ind w:hanging="2"/>
        <w:jc w:val="both"/>
        <w:rPr>
          <w:i w:val="0"/>
        </w:rPr>
      </w:pPr>
      <w:r>
        <w:rPr>
          <w:i w:val="0"/>
        </w:rPr>
        <w:t>El asegurador asume el compromiso de indemnizar al asegurado al primer requerimiento de ASEPEYO.</w:t>
      </w:r>
    </w:p>
    <w:p w:rsidR="00D33D5C" w:rsidRDefault="00E5268F">
      <w:pPr>
        <w:ind w:hanging="2"/>
        <w:jc w:val="both"/>
        <w:rPr>
          <w:i w:val="0"/>
        </w:rPr>
      </w:pPr>
      <w:r>
        <w:rPr>
          <w:i w:val="0"/>
        </w:rPr>
        <w:t xml:space="preserve">El presente seguro de </w:t>
      </w:r>
      <w:r>
        <w:rPr>
          <w:i w:val="0"/>
        </w:rPr>
        <w:t>caución estará en vigor hasta que el órgano a cuya disposición se constituye resuelva expresamente declarar la extinción de la obligación garantizada y la cancelación del seguro de caución.</w:t>
      </w:r>
    </w:p>
    <w:p w:rsidR="00D33D5C" w:rsidRDefault="00E5268F">
      <w:pPr>
        <w:ind w:hanging="2"/>
        <w:jc w:val="center"/>
        <w:rPr>
          <w:i w:val="0"/>
        </w:rPr>
      </w:pPr>
      <w:r>
        <w:rPr>
          <w:i w:val="0"/>
        </w:rPr>
        <w:t xml:space="preserve"> (Lugar y fecha ) -------------------------------</w:t>
      </w:r>
    </w:p>
    <w:p w:rsidR="00D33D5C" w:rsidRDefault="00E5268F">
      <w:pPr>
        <w:ind w:hanging="2"/>
        <w:jc w:val="center"/>
        <w:rPr>
          <w:i w:val="0"/>
        </w:rPr>
      </w:pPr>
      <w:r>
        <w:rPr>
          <w:i w:val="0"/>
        </w:rPr>
        <w:t>(razón social de</w:t>
      </w:r>
      <w:r>
        <w:rPr>
          <w:i w:val="0"/>
        </w:rPr>
        <w:t xml:space="preserve"> la entidad) --------------------------------------------</w:t>
      </w:r>
    </w:p>
    <w:p w:rsidR="00D33D5C" w:rsidRDefault="00D33D5C">
      <w:pPr>
        <w:ind w:hanging="2"/>
        <w:jc w:val="center"/>
        <w:rPr>
          <w:i w:val="0"/>
        </w:rPr>
      </w:pPr>
    </w:p>
    <w:p w:rsidR="00D33D5C" w:rsidRDefault="00D33D5C">
      <w:pPr>
        <w:ind w:hanging="2"/>
        <w:jc w:val="center"/>
        <w:rPr>
          <w:i w:val="0"/>
        </w:rPr>
      </w:pPr>
    </w:p>
    <w:p w:rsidR="00D33D5C" w:rsidRDefault="00E5268F">
      <w:pPr>
        <w:ind w:hanging="2"/>
        <w:jc w:val="center"/>
        <w:rPr>
          <w:i w:val="0"/>
        </w:rPr>
      </w:pPr>
      <w:r>
        <w:rPr>
          <w:i w:val="0"/>
        </w:rPr>
        <w:t>(Sello entidad aseguradora) (firma de los Apoderados)</w:t>
      </w:r>
    </w:p>
    <w:p w:rsidR="00D33D5C" w:rsidRDefault="00D33D5C">
      <w:pPr>
        <w:tabs>
          <w:tab w:val="left" w:pos="567"/>
        </w:tabs>
        <w:ind w:hanging="2"/>
        <w:jc w:val="both"/>
        <w:rPr>
          <w:b/>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p w:rsidR="00D33D5C" w:rsidRDefault="00D33D5C">
      <w:pPr>
        <w:tabs>
          <w:tab w:val="left" w:pos="567"/>
        </w:tabs>
        <w:ind w:hanging="2"/>
        <w:jc w:val="both"/>
        <w:rPr>
          <w:b/>
          <w:i w:val="0"/>
          <w:color w:val="000080"/>
        </w:rPr>
      </w:pPr>
    </w:p>
    <w:tbl>
      <w:tblPr>
        <w:tblStyle w:val="afffffffffd"/>
        <w:tblW w:w="9165" w:type="dxa"/>
        <w:tblInd w:w="-108" w:type="dxa"/>
        <w:tblLayout w:type="fixed"/>
        <w:tblLook w:val="0000" w:firstRow="0" w:lastRow="0" w:firstColumn="0" w:lastColumn="0" w:noHBand="0" w:noVBand="0"/>
      </w:tblPr>
      <w:tblGrid>
        <w:gridCol w:w="9165"/>
      </w:tblGrid>
      <w:tr w:rsidR="00D33D5C">
        <w:trPr>
          <w:trHeight w:val="938"/>
        </w:trPr>
        <w:tc>
          <w:tcPr>
            <w:tcW w:w="9165" w:type="dxa"/>
            <w:shd w:val="clear" w:color="auto" w:fill="00B0F0"/>
          </w:tcPr>
          <w:p w:rsidR="00D33D5C" w:rsidRDefault="00E5268F">
            <w:pPr>
              <w:spacing w:before="240" w:after="60"/>
              <w:ind w:left="1" w:hanging="3"/>
              <w:jc w:val="center"/>
              <w:rPr>
                <w:b/>
                <w:i w:val="0"/>
                <w:color w:val="FFFFFF"/>
                <w:sz w:val="22"/>
                <w:szCs w:val="22"/>
              </w:rPr>
            </w:pPr>
            <w:bookmarkStart w:id="17" w:name="_heading=h.2d9ujvd3s1wf" w:colFirst="0" w:colLast="0"/>
            <w:bookmarkEnd w:id="17"/>
            <w:r>
              <w:rPr>
                <w:b/>
                <w:i w:val="0"/>
                <w:color w:val="FFFFFF"/>
                <w:sz w:val="22"/>
                <w:szCs w:val="22"/>
              </w:rPr>
              <w:t>Anexo IV.5</w:t>
            </w:r>
          </w:p>
          <w:p w:rsidR="00D33D5C" w:rsidRDefault="00E5268F">
            <w:pPr>
              <w:ind w:hanging="2"/>
              <w:jc w:val="center"/>
              <w:rPr>
                <w:i w:val="0"/>
                <w:color w:val="FFFFFF"/>
                <w:sz w:val="22"/>
                <w:szCs w:val="22"/>
              </w:rPr>
            </w:pPr>
            <w:r>
              <w:rPr>
                <w:b/>
                <w:i w:val="0"/>
                <w:color w:val="FFFFFF"/>
                <w:sz w:val="22"/>
                <w:szCs w:val="22"/>
              </w:rPr>
              <w:t xml:space="preserve">Modelo de certificado de visitas al centro </w:t>
            </w:r>
          </w:p>
          <w:p w:rsidR="00D33D5C" w:rsidRDefault="00E5268F">
            <w:pPr>
              <w:ind w:hanging="2"/>
              <w:jc w:val="center"/>
              <w:rPr>
                <w:i w:val="0"/>
                <w:color w:val="FFFFFF"/>
                <w:sz w:val="22"/>
                <w:szCs w:val="22"/>
              </w:rPr>
            </w:pPr>
            <w:r>
              <w:rPr>
                <w:b/>
                <w:i w:val="0"/>
                <w:color w:val="FFFFFF"/>
                <w:sz w:val="22"/>
                <w:szCs w:val="22"/>
              </w:rPr>
              <w:t xml:space="preserve">(solo en caso que se solicite como criterio de solvencia) </w:t>
            </w:r>
          </w:p>
        </w:tc>
      </w:tr>
    </w:tbl>
    <w:p w:rsidR="00D33D5C" w:rsidRDefault="00D33D5C">
      <w:pPr>
        <w:ind w:hanging="2"/>
        <w:jc w:val="both"/>
        <w:rPr>
          <w:i w:val="0"/>
          <w:color w:val="00008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D./Dña. …………………………………………………………., en representación de la empresa …………………………………………………………………...……, ha visitado las instalaciones del centro asistencial de …………………….., tal y como establece el Pliego de cláusulas administrativas particulares regulador del cont</w:t>
      </w:r>
      <w:r>
        <w:rPr>
          <w:i w:val="0"/>
          <w:sz w:val="22"/>
          <w:szCs w:val="22"/>
        </w:rPr>
        <w:t>rato para el servicio de …………………………………………………………………………………….</w:t>
      </w:r>
    </w:p>
    <w:p w:rsidR="00D33D5C" w:rsidRDefault="00E5268F">
      <w:pPr>
        <w:ind w:hanging="2"/>
        <w:jc w:val="both"/>
        <w:rPr>
          <w:i w:val="0"/>
          <w:sz w:val="22"/>
          <w:szCs w:val="22"/>
        </w:rPr>
      </w:pPr>
      <w:r>
        <w:rPr>
          <w:i w:val="0"/>
          <w:sz w:val="22"/>
          <w:szCs w:val="22"/>
        </w:rPr>
        <w:t xml:space="preserve"> </w:t>
      </w:r>
    </w:p>
    <w:p w:rsidR="00D33D5C" w:rsidRDefault="00E5268F">
      <w:pPr>
        <w:ind w:hanging="2"/>
        <w:jc w:val="both"/>
        <w:rPr>
          <w:i w:val="0"/>
          <w:sz w:val="22"/>
          <w:szCs w:val="22"/>
        </w:rPr>
      </w:pPr>
      <w:r>
        <w:rPr>
          <w:i w:val="0"/>
          <w:sz w:val="22"/>
          <w:szCs w:val="22"/>
        </w:rPr>
        <w:t>El firmante se compromete a guardar secreto profesional sobre todas las informaciones, documentos, y asuntos a los que tengan acceso o conocimiento durante la visita, estando obligado a no hacerl</w:t>
      </w:r>
      <w:r>
        <w:rPr>
          <w:i w:val="0"/>
          <w:sz w:val="22"/>
          <w:szCs w:val="22"/>
        </w:rPr>
        <w:t>os públicos o enajenar cuantos datos conozca como consecuencia o con ocasión de la misma, incluso después de finalizar el procedimiento de adjudicación y/o el plazo contractual.</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Se compromete a mantener estricta confidencialidad y a no revelar o ceder dat</w:t>
      </w:r>
      <w:r>
        <w:rPr>
          <w:i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En el caso de que </w:t>
      </w:r>
      <w:r>
        <w:rPr>
          <w:i w:val="0"/>
          <w:sz w:val="22"/>
          <w:szCs w:val="22"/>
        </w:rPr>
        <w:t>el adjudicatario, en el ejercicio de la ejecución del servicio, tuviera que manejar ficheros con datos de carácter personal en el marco del objeto del presente contrato, deberá cumplir con la legislación vigente en materia de protección de datos de carácte</w:t>
      </w:r>
      <w:r>
        <w:rPr>
          <w:i w:val="0"/>
          <w:sz w:val="22"/>
          <w:szCs w:val="22"/>
        </w:rPr>
        <w:t>r personal conforme a lo dispuesto en la Ley Orgánica 3/2018, de 5 de diciembre, de Protección de Datos Personales y garantía de los derechos digitales (“LOPD”) y el Reglamento (UE) 2016/679 del Parlamento Europeo y del Consejo de 27 de abril de 2016, rela</w:t>
      </w:r>
      <w:r>
        <w:rPr>
          <w:i w:val="0"/>
          <w:sz w:val="22"/>
          <w:szCs w:val="22"/>
        </w:rPr>
        <w:t xml:space="preserve">tivo a la protección de las personas físicas en lo que respecta al tratamiento de datos personales y a la libre circulación de estos datos (Reglamento General de Protección de Datos), en adelante “GDPR”, así como su normativa de desarrollo vigente en cada </w:t>
      </w:r>
      <w:r>
        <w:rPr>
          <w:i w:val="0"/>
          <w:sz w:val="22"/>
          <w:szCs w:val="22"/>
        </w:rPr>
        <w:t>momento (conjuntamente, la “Normativa sobre protección de datos”).</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Las empresas licitadoras serán responsables de cualquiera de los daños y perjuicios directos o indirectos sufridos por la Mutua como resultado del incumplimiento de la presente obligación de confidencialidad.</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Y para que conste y a los efectos oportunos, </w:t>
      </w: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 xml:space="preserve">En................................., a ….. de…………... de ………... </w:t>
      </w:r>
    </w:p>
    <w:p w:rsidR="00D33D5C" w:rsidRDefault="00D33D5C">
      <w:pPr>
        <w:ind w:hanging="2"/>
        <w:rPr>
          <w:sz w:val="22"/>
          <w:szCs w:val="22"/>
        </w:rPr>
      </w:pPr>
    </w:p>
    <w:p w:rsidR="00D33D5C" w:rsidRDefault="00D33D5C">
      <w:pPr>
        <w:ind w:hanging="2"/>
        <w:rPr>
          <w:sz w:val="22"/>
          <w:szCs w:val="22"/>
        </w:rPr>
      </w:pPr>
    </w:p>
    <w:p w:rsidR="00D33D5C" w:rsidRDefault="00D33D5C">
      <w:pPr>
        <w:ind w:hanging="2"/>
        <w:rPr>
          <w:sz w:val="22"/>
          <w:szCs w:val="22"/>
        </w:rPr>
      </w:pPr>
    </w:p>
    <w:p w:rsidR="00D33D5C" w:rsidRDefault="00D33D5C">
      <w:pPr>
        <w:ind w:hanging="2"/>
        <w:rPr>
          <w:sz w:val="22"/>
          <w:szCs w:val="22"/>
        </w:rPr>
      </w:pPr>
    </w:p>
    <w:sdt>
      <w:sdtPr>
        <w:tag w:val="goog_rdk_12"/>
        <w:id w:val="414136850"/>
      </w:sdtPr>
      <w:sdtEndPr/>
      <w:sdtContent>
        <w:p w:rsidR="00D33D5C" w:rsidRDefault="00E5268F">
          <w:pPr>
            <w:tabs>
              <w:tab w:val="left" w:pos="567"/>
            </w:tabs>
            <w:ind w:hanging="2"/>
            <w:jc w:val="both"/>
            <w:rPr>
              <w:i w:val="0"/>
              <w:sz w:val="22"/>
              <w:szCs w:val="22"/>
            </w:rPr>
          </w:pPr>
          <w:r>
            <w:rPr>
              <w:b/>
              <w:i w:val="0"/>
              <w:sz w:val="22"/>
              <w:szCs w:val="22"/>
            </w:rPr>
            <w:t xml:space="preserve">Por </w:t>
          </w:r>
          <w:proofErr w:type="spellStart"/>
          <w:r>
            <w:rPr>
              <w:b/>
              <w:i w:val="0"/>
              <w:sz w:val="22"/>
              <w:szCs w:val="22"/>
            </w:rPr>
            <w:t>Asepeyo</w:t>
          </w:r>
          <w:proofErr w:type="spellEnd"/>
          <w:r>
            <w:rPr>
              <w:b/>
              <w:i w:val="0"/>
              <w:sz w:val="22"/>
              <w:szCs w:val="22"/>
            </w:rPr>
            <w:t xml:space="preserve"> </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 xml:space="preserve">   Por el licitador/a</w:t>
          </w:r>
        </w:p>
      </w:sdtContent>
    </w:sdt>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p w:rsidR="00D33D5C" w:rsidRDefault="00D33D5C">
      <w:pPr>
        <w:tabs>
          <w:tab w:val="left" w:pos="567"/>
        </w:tabs>
        <w:ind w:hanging="2"/>
        <w:jc w:val="both"/>
        <w:rPr>
          <w:i w:val="0"/>
          <w:color w:val="000080"/>
          <w:sz w:val="22"/>
          <w:szCs w:val="22"/>
        </w:rPr>
      </w:pPr>
    </w:p>
    <w:tbl>
      <w:tblPr>
        <w:tblStyle w:val="afffffffffe"/>
        <w:tblW w:w="9575" w:type="dxa"/>
        <w:tblInd w:w="-115" w:type="dxa"/>
        <w:tblLayout w:type="fixed"/>
        <w:tblLook w:val="0400" w:firstRow="0" w:lastRow="0" w:firstColumn="0" w:lastColumn="0" w:noHBand="0" w:noVBand="1"/>
      </w:tblPr>
      <w:tblGrid>
        <w:gridCol w:w="9575"/>
      </w:tblGrid>
      <w:tr w:rsidR="00D33D5C">
        <w:trPr>
          <w:trHeight w:val="765"/>
        </w:trPr>
        <w:tc>
          <w:tcPr>
            <w:tcW w:w="9575" w:type="dxa"/>
            <w:shd w:val="clear" w:color="auto" w:fill="00B0F0"/>
          </w:tcPr>
          <w:p w:rsidR="00D33D5C" w:rsidRDefault="00E5268F">
            <w:pPr>
              <w:ind w:hanging="2"/>
              <w:jc w:val="center"/>
              <w:rPr>
                <w:b/>
                <w:i w:val="0"/>
                <w:color w:val="FFFFFF"/>
                <w:sz w:val="22"/>
                <w:szCs w:val="22"/>
              </w:rPr>
            </w:pPr>
            <w:r>
              <w:rPr>
                <w:b/>
                <w:i w:val="0"/>
                <w:color w:val="FFFFFF"/>
                <w:sz w:val="22"/>
                <w:szCs w:val="22"/>
              </w:rPr>
              <w:t>Anexo IV.6</w:t>
            </w:r>
          </w:p>
          <w:p w:rsidR="00D33D5C" w:rsidRDefault="00E5268F">
            <w:pPr>
              <w:ind w:hanging="2"/>
              <w:jc w:val="center"/>
              <w:rPr>
                <w:b/>
                <w:i w:val="0"/>
                <w:color w:val="FFFFFF"/>
                <w:sz w:val="22"/>
                <w:szCs w:val="22"/>
              </w:rPr>
            </w:pPr>
            <w:r>
              <w:rPr>
                <w:b/>
                <w:i w:val="0"/>
                <w:color w:val="FFFFFF"/>
                <w:sz w:val="22"/>
                <w:szCs w:val="22"/>
              </w:rPr>
              <w:t xml:space="preserve">Declaración responsable en materia de protección de datos  </w:t>
            </w:r>
          </w:p>
        </w:tc>
      </w:tr>
    </w:tbl>
    <w:p w:rsidR="00D33D5C" w:rsidRDefault="00D33D5C">
      <w:pPr>
        <w:tabs>
          <w:tab w:val="left" w:pos="567"/>
        </w:tabs>
        <w:ind w:hanging="2"/>
        <w:jc w:val="both"/>
        <w:rPr>
          <w:b/>
          <w:i w:val="0"/>
          <w:color w:val="000080"/>
          <w:sz w:val="22"/>
          <w:szCs w:val="22"/>
        </w:rPr>
      </w:pPr>
    </w:p>
    <w:p w:rsidR="00D33D5C" w:rsidRDefault="00E5268F">
      <w:pPr>
        <w:tabs>
          <w:tab w:val="left" w:pos="567"/>
        </w:tabs>
        <w:ind w:hanging="2"/>
        <w:jc w:val="both"/>
        <w:rPr>
          <w:i w:val="0"/>
          <w:sz w:val="22"/>
          <w:szCs w:val="22"/>
        </w:rPr>
      </w:pPr>
      <w:r>
        <w:rPr>
          <w:i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sz w:val="22"/>
          <w:szCs w:val="22"/>
        </w:rPr>
        <w:t xml:space="preserve"> del contrato arriba mencionado DECLARA, bajo su responsabilidad: </w:t>
      </w:r>
    </w:p>
    <w:p w:rsidR="00D33D5C" w:rsidRDefault="00D33D5C">
      <w:pPr>
        <w:tabs>
          <w:tab w:val="left" w:pos="567"/>
        </w:tabs>
        <w:ind w:hanging="2"/>
        <w:jc w:val="both"/>
        <w:rPr>
          <w:b/>
          <w:i w:val="0"/>
          <w:color w:val="000080"/>
          <w:sz w:val="22"/>
          <w:szCs w:val="22"/>
        </w:rPr>
      </w:pPr>
    </w:p>
    <w:p w:rsidR="00D33D5C" w:rsidRDefault="00E5268F">
      <w:pPr>
        <w:tabs>
          <w:tab w:val="left" w:pos="567"/>
        </w:tabs>
        <w:ind w:hanging="2"/>
        <w:jc w:val="both"/>
        <w:rPr>
          <w:i w:val="0"/>
          <w:sz w:val="22"/>
          <w:szCs w:val="22"/>
        </w:rPr>
      </w:pPr>
      <w:r>
        <w:rPr>
          <w:i w:val="0"/>
          <w:sz w:val="22"/>
          <w:szCs w:val="22"/>
        </w:rPr>
        <w:t>1.- Que en relación con la documentación integrada en la oferta que presenta para participar en la licitación de referencia, que contiene datos de carácter personal se ha cumplido con toda</w:t>
      </w:r>
      <w:r>
        <w:rPr>
          <w:i w:val="0"/>
          <w:sz w:val="22"/>
          <w:szCs w:val="22"/>
        </w:rPr>
        <w:t xml:space="preserve">s las obligaciones y garantías que establece la normativa en materia de protección de datos personales. </w:t>
      </w:r>
    </w:p>
    <w:p w:rsidR="00D33D5C" w:rsidRDefault="00D33D5C">
      <w:pPr>
        <w:ind w:hanging="2"/>
        <w:jc w:val="both"/>
        <w:rPr>
          <w:i w:val="0"/>
          <w:sz w:val="22"/>
          <w:szCs w:val="22"/>
          <w:u w:val="single"/>
        </w:rPr>
      </w:pPr>
    </w:p>
    <w:p w:rsidR="00D33D5C" w:rsidRDefault="00E5268F">
      <w:pPr>
        <w:ind w:hanging="2"/>
        <w:jc w:val="both"/>
        <w:rPr>
          <w:i w:val="0"/>
          <w:sz w:val="22"/>
          <w:szCs w:val="22"/>
        </w:rPr>
      </w:pPr>
      <w:r>
        <w:rPr>
          <w:i w:val="0"/>
          <w:sz w:val="22"/>
          <w:szCs w:val="22"/>
        </w:rPr>
        <w:t xml:space="preserve">2.- Que en el supuesto de resultar adjudicatario del contrato objeto de la presente licitación se compromete al estricto cumplimiento de lo dispuesto </w:t>
      </w:r>
      <w:r>
        <w:rPr>
          <w:i w:val="0"/>
          <w:sz w:val="22"/>
          <w:szCs w:val="22"/>
        </w:rPr>
        <w:t xml:space="preserve">en </w:t>
      </w:r>
      <w:r>
        <w:rPr>
          <w:i w:val="0"/>
          <w:sz w:val="24"/>
          <w:szCs w:val="24"/>
        </w:rPr>
        <w:t xml:space="preserve">la </w:t>
      </w:r>
      <w:r>
        <w:rPr>
          <w:i w:val="0"/>
          <w:sz w:val="22"/>
          <w:szCs w:val="22"/>
        </w:rPr>
        <w:t>Ley Orgánica 3/2018, de 5 de diciembre, de Protección de Datos Personales y garantía de los derechos digitales y en el Reglamento (UE) 2016/679, del Parlamento Europeo y del Consejo de 27 de abril de 2016 relativo a la protección de las personas físi</w:t>
      </w:r>
      <w:r>
        <w:rPr>
          <w:i w:val="0"/>
          <w:sz w:val="22"/>
          <w:szCs w:val="22"/>
        </w:rPr>
        <w:t xml:space="preserve">cas en lo que respecta al tratamiento de datos personales y a la libre circulación de estos datos, así como su normativa de desarrollo vigente en cada momento. </w:t>
      </w:r>
    </w:p>
    <w:p w:rsidR="00D33D5C" w:rsidRDefault="00D33D5C">
      <w:pPr>
        <w:tabs>
          <w:tab w:val="left" w:pos="567"/>
        </w:tabs>
        <w:ind w:hanging="2"/>
        <w:jc w:val="both"/>
        <w:rPr>
          <w:b/>
          <w:i w:val="0"/>
          <w:sz w:val="22"/>
          <w:szCs w:val="22"/>
        </w:rPr>
      </w:pPr>
    </w:p>
    <w:p w:rsidR="00D33D5C" w:rsidRDefault="00E5268F">
      <w:pPr>
        <w:tabs>
          <w:tab w:val="left" w:pos="567"/>
        </w:tabs>
        <w:ind w:hanging="2"/>
        <w:jc w:val="both"/>
        <w:rPr>
          <w:i w:val="0"/>
          <w:sz w:val="22"/>
          <w:szCs w:val="22"/>
        </w:rPr>
      </w:pPr>
      <w:r>
        <w:rPr>
          <w:i w:val="0"/>
          <w:sz w:val="22"/>
          <w:szCs w:val="22"/>
        </w:rPr>
        <w:t xml:space="preserve">3.- Que de conformidad con lo previsto en el artículo 122.2  e) de la Ley 9/2017, de 8 de noviembre, de contratos del sector público: </w:t>
      </w:r>
    </w:p>
    <w:p w:rsidR="00D33D5C" w:rsidRDefault="00D33D5C">
      <w:pPr>
        <w:tabs>
          <w:tab w:val="left" w:pos="567"/>
        </w:tabs>
        <w:ind w:hanging="2"/>
        <w:jc w:val="both"/>
        <w:rPr>
          <w:i w:val="0"/>
          <w:sz w:val="22"/>
          <w:szCs w:val="22"/>
        </w:rPr>
      </w:pPr>
    </w:p>
    <w:p w:rsidR="00D33D5C" w:rsidRDefault="00E5268F">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xxxxxxx</w:t>
      </w:r>
      <w:proofErr w:type="spellEnd"/>
      <w:r>
        <w:rPr>
          <w:i w:val="0"/>
          <w:sz w:val="22"/>
          <w:szCs w:val="22"/>
        </w:rPr>
        <w:t xml:space="preserve"> (indicar país) y los servicios asociados a los mismos se prestarán desde</w:t>
      </w:r>
      <w:r>
        <w:rPr>
          <w:i w:val="0"/>
          <w:sz w:val="22"/>
          <w:szCs w:val="22"/>
        </w:rPr>
        <w:t xml:space="preserve"> </w:t>
      </w:r>
      <w:proofErr w:type="spellStart"/>
      <w:r>
        <w:rPr>
          <w:i w:val="0"/>
          <w:sz w:val="22"/>
          <w:szCs w:val="22"/>
        </w:rPr>
        <w:t>xxxxxx</w:t>
      </w:r>
      <w:proofErr w:type="spellEnd"/>
      <w:r>
        <w:rPr>
          <w:i w:val="0"/>
          <w:sz w:val="22"/>
          <w:szCs w:val="22"/>
        </w:rPr>
        <w:t xml:space="preserve"> (indicar país), siendo ambos estados de la Unión Europea. </w:t>
      </w:r>
    </w:p>
    <w:p w:rsidR="00D33D5C" w:rsidRDefault="00D33D5C">
      <w:pPr>
        <w:tabs>
          <w:tab w:val="left" w:pos="567"/>
        </w:tabs>
        <w:ind w:hanging="2"/>
        <w:jc w:val="both"/>
        <w:rPr>
          <w:i w:val="0"/>
          <w:sz w:val="22"/>
          <w:szCs w:val="22"/>
        </w:rPr>
      </w:pPr>
    </w:p>
    <w:p w:rsidR="00D33D5C" w:rsidRDefault="00E5268F">
      <w:pPr>
        <w:tabs>
          <w:tab w:val="left" w:pos="567"/>
        </w:tabs>
        <w:ind w:hanging="2"/>
        <w:jc w:val="both"/>
        <w:rPr>
          <w:i w:val="0"/>
          <w:sz w:val="22"/>
          <w:szCs w:val="22"/>
        </w:rPr>
      </w:pPr>
      <w:r>
        <w:rPr>
          <w:i w:val="0"/>
          <w:sz w:val="22"/>
          <w:szCs w:val="22"/>
        </w:rPr>
        <w:tab/>
        <w:t xml:space="preserve">☐ Que sus servidores están ubicados en </w:t>
      </w:r>
      <w:proofErr w:type="spellStart"/>
      <w:r>
        <w:rPr>
          <w:i w:val="0"/>
          <w:sz w:val="22"/>
          <w:szCs w:val="22"/>
        </w:rPr>
        <w:t>xxxxxx</w:t>
      </w:r>
      <w:proofErr w:type="spellEnd"/>
      <w:r>
        <w:rPr>
          <w:i w:val="0"/>
          <w:sz w:val="22"/>
          <w:szCs w:val="22"/>
        </w:rPr>
        <w:t xml:space="preserve"> (indicar país) y los servicios asociados a los mismos se prestarán desde </w:t>
      </w:r>
      <w:proofErr w:type="spellStart"/>
      <w:r>
        <w:rPr>
          <w:i w:val="0"/>
          <w:sz w:val="22"/>
          <w:szCs w:val="22"/>
        </w:rPr>
        <w:t>xxxxx</w:t>
      </w:r>
      <w:proofErr w:type="spellEnd"/>
      <w:r>
        <w:rPr>
          <w:i w:val="0"/>
          <w:sz w:val="22"/>
          <w:szCs w:val="22"/>
        </w:rPr>
        <w:t xml:space="preserve"> (indicar país). Estos países no forman parte de la UE pero se </w:t>
      </w:r>
      <w:r>
        <w:rPr>
          <w:i w:val="0"/>
          <w:sz w:val="22"/>
          <w:szCs w:val="22"/>
        </w:rPr>
        <w:t xml:space="preserve">manifiesta que ofrecen, conforme a lo previsto en el artículo 46 del RGPD, el mismo nivel de garantía y de protección. </w:t>
      </w:r>
    </w:p>
    <w:p w:rsidR="00D33D5C" w:rsidRDefault="00D33D5C">
      <w:pPr>
        <w:tabs>
          <w:tab w:val="left" w:pos="567"/>
        </w:tabs>
        <w:ind w:hanging="2"/>
        <w:jc w:val="both"/>
        <w:rPr>
          <w:i w:val="0"/>
          <w:sz w:val="22"/>
          <w:szCs w:val="22"/>
        </w:rPr>
      </w:pPr>
    </w:p>
    <w:p w:rsidR="00D33D5C" w:rsidRDefault="00E5268F">
      <w:pPr>
        <w:tabs>
          <w:tab w:val="left" w:pos="567"/>
        </w:tabs>
        <w:ind w:hanging="2"/>
        <w:jc w:val="both"/>
        <w:rPr>
          <w:i w:val="0"/>
          <w:sz w:val="22"/>
          <w:szCs w:val="22"/>
        </w:rPr>
      </w:pPr>
      <w:r>
        <w:rPr>
          <w:i w:val="0"/>
          <w:sz w:val="22"/>
          <w:szCs w:val="22"/>
        </w:rPr>
        <w:tab/>
        <w:t xml:space="preserve">☐ Que tiene previsto subcontratar los servidores y/o servicios asociados a los mismos con los siguientes subcontratistas : </w:t>
      </w:r>
    </w:p>
    <w:p w:rsidR="00D33D5C" w:rsidRDefault="00D33D5C">
      <w:pPr>
        <w:tabs>
          <w:tab w:val="left" w:pos="567"/>
        </w:tabs>
        <w:ind w:hanging="2"/>
        <w:jc w:val="both"/>
        <w:rPr>
          <w:i w:val="0"/>
          <w:sz w:val="22"/>
          <w:szCs w:val="22"/>
        </w:rPr>
      </w:pPr>
    </w:p>
    <w:p w:rsidR="00D33D5C" w:rsidRDefault="00E5268F">
      <w:pPr>
        <w:tabs>
          <w:tab w:val="left" w:pos="567"/>
        </w:tabs>
        <w:ind w:hanging="2"/>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roofErr w:type="spellStart"/>
      <w:r>
        <w:rPr>
          <w:i w:val="0"/>
          <w:sz w:val="22"/>
          <w:szCs w:val="22"/>
        </w:rPr>
        <w:t>Xxxxx</w:t>
      </w:r>
      <w:r>
        <w:rPr>
          <w:i w:val="0"/>
          <w:sz w:val="22"/>
          <w:szCs w:val="22"/>
        </w:rPr>
        <w:t>xxxx</w:t>
      </w:r>
      <w:proofErr w:type="spellEnd"/>
      <w:r>
        <w:rPr>
          <w:i w:val="0"/>
          <w:sz w:val="22"/>
          <w:szCs w:val="22"/>
        </w:rPr>
        <w:t xml:space="preserve"> (indicar nombre o perfil profesional). </w:t>
      </w:r>
    </w:p>
    <w:p w:rsidR="00D33D5C" w:rsidRDefault="00D33D5C">
      <w:pPr>
        <w:tabs>
          <w:tab w:val="left" w:pos="567"/>
        </w:tabs>
        <w:ind w:hanging="2"/>
        <w:jc w:val="both"/>
        <w:rPr>
          <w:i w:val="0"/>
          <w:sz w:val="22"/>
          <w:szCs w:val="22"/>
        </w:rPr>
      </w:pPr>
    </w:p>
    <w:p w:rsidR="00D33D5C" w:rsidRDefault="00E5268F">
      <w:pPr>
        <w:tabs>
          <w:tab w:val="left" w:pos="567"/>
        </w:tabs>
        <w:ind w:hanging="2"/>
        <w:jc w:val="both"/>
        <w:rPr>
          <w:b/>
          <w:i w:val="0"/>
          <w:color w:val="000080"/>
          <w:sz w:val="22"/>
          <w:szCs w:val="22"/>
        </w:rPr>
      </w:pPr>
      <w:r>
        <w:rPr>
          <w:i w:val="0"/>
          <w:sz w:val="22"/>
          <w:szCs w:val="22"/>
        </w:rPr>
        <w:t>4.- Que en caso de resultar adjudicatario del contrato se compromete, conforme a lo dispuesto en el artículo 122. 2 d) de la Ley 9/2017 a comunicar a ASEPEYO cualquier cambio que se produzca durante la vigencia</w:t>
      </w:r>
      <w:r>
        <w:rPr>
          <w:i w:val="0"/>
          <w:sz w:val="22"/>
          <w:szCs w:val="22"/>
        </w:rPr>
        <w:t xml:space="preserve"> del contrato en la información facilitada en la presente declaración.</w:t>
      </w:r>
    </w:p>
    <w:p w:rsidR="00D33D5C" w:rsidRDefault="00D33D5C">
      <w:pPr>
        <w:tabs>
          <w:tab w:val="left" w:pos="567"/>
        </w:tabs>
        <w:ind w:hanging="2"/>
        <w:jc w:val="both"/>
        <w:rPr>
          <w:i w:val="0"/>
          <w:color w:val="000080"/>
          <w:sz w:val="22"/>
          <w:szCs w:val="22"/>
        </w:rPr>
      </w:pPr>
    </w:p>
    <w:p w:rsidR="00D33D5C" w:rsidRDefault="00D33D5C">
      <w:pPr>
        <w:jc w:val="center"/>
        <w:rPr>
          <w:b/>
          <w:i w:val="0"/>
          <w:color w:val="0070C0"/>
          <w:u w:val="single"/>
        </w:rPr>
      </w:pPr>
    </w:p>
    <w:p w:rsidR="00D33D5C" w:rsidRDefault="00D33D5C">
      <w:pPr>
        <w:jc w:val="center"/>
        <w:rPr>
          <w:b/>
          <w:i w:val="0"/>
          <w:color w:val="0070C0"/>
          <w:u w:val="single"/>
        </w:rPr>
      </w:pPr>
    </w:p>
    <w:p w:rsidR="00D33D5C" w:rsidRDefault="00D33D5C">
      <w:pPr>
        <w:pBdr>
          <w:top w:val="nil"/>
          <w:left w:val="nil"/>
          <w:bottom w:val="nil"/>
          <w:right w:val="nil"/>
          <w:between w:val="nil"/>
        </w:pBdr>
        <w:tabs>
          <w:tab w:val="left" w:pos="567"/>
        </w:tabs>
        <w:jc w:val="both"/>
        <w:rPr>
          <w:b/>
          <w:i w:val="0"/>
          <w:color w:val="0070C0"/>
          <w:u w:val="single"/>
        </w:rPr>
      </w:pPr>
    </w:p>
    <w:p w:rsidR="00D33D5C" w:rsidRDefault="00D33D5C">
      <w:pPr>
        <w:pBdr>
          <w:top w:val="nil"/>
          <w:left w:val="nil"/>
          <w:bottom w:val="nil"/>
          <w:right w:val="nil"/>
          <w:between w:val="nil"/>
        </w:pBdr>
        <w:tabs>
          <w:tab w:val="left" w:pos="567"/>
        </w:tabs>
        <w:jc w:val="both"/>
        <w:rPr>
          <w:b/>
          <w:i w:val="0"/>
          <w:color w:val="0070C0"/>
          <w:u w:val="single"/>
        </w:rPr>
      </w:pPr>
    </w:p>
    <w:p w:rsidR="00D33D5C" w:rsidRDefault="00D33D5C">
      <w:pPr>
        <w:pBdr>
          <w:top w:val="nil"/>
          <w:left w:val="nil"/>
          <w:bottom w:val="nil"/>
          <w:right w:val="nil"/>
          <w:between w:val="nil"/>
        </w:pBdr>
        <w:jc w:val="both"/>
        <w:rPr>
          <w:i w:val="0"/>
        </w:rPr>
      </w:pPr>
    </w:p>
    <w:tbl>
      <w:tblPr>
        <w:tblStyle w:val="affffffffff"/>
        <w:tblW w:w="9145" w:type="dxa"/>
        <w:tblInd w:w="-324" w:type="dxa"/>
        <w:tblLayout w:type="fixed"/>
        <w:tblLook w:val="0000" w:firstRow="0" w:lastRow="0" w:firstColumn="0" w:lastColumn="0" w:noHBand="0" w:noVBand="0"/>
      </w:tblPr>
      <w:tblGrid>
        <w:gridCol w:w="9145"/>
      </w:tblGrid>
      <w:tr w:rsidR="00D33D5C">
        <w:trPr>
          <w:trHeight w:val="348"/>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18" w:name="bookmark=id.1fob9te" w:colFirst="0" w:colLast="0"/>
            <w:bookmarkEnd w:id="18"/>
            <w:r>
              <w:rPr>
                <w:b/>
                <w:i w:val="0"/>
                <w:color w:val="FFFFFF"/>
                <w:sz w:val="24"/>
                <w:szCs w:val="24"/>
              </w:rPr>
              <w:t>Anexo VI</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D33D5C" w:rsidRDefault="00D33D5C">
      <w:pPr>
        <w:pBdr>
          <w:top w:val="nil"/>
          <w:left w:val="nil"/>
          <w:bottom w:val="nil"/>
          <w:right w:val="nil"/>
          <w:between w:val="nil"/>
        </w:pBdr>
        <w:jc w:val="both"/>
        <w:rPr>
          <w:b/>
          <w:i w:val="0"/>
          <w:color w:val="000080"/>
          <w:sz w:val="22"/>
          <w:szCs w:val="22"/>
        </w:rPr>
      </w:pPr>
    </w:p>
    <w:p w:rsidR="00D33D5C" w:rsidRDefault="00E5268F">
      <w:pPr>
        <w:jc w:val="both"/>
        <w:rPr>
          <w:i w:val="0"/>
          <w:sz w:val="22"/>
          <w:szCs w:val="22"/>
        </w:rPr>
      </w:pPr>
      <w:r>
        <w:rPr>
          <w:i w:val="0"/>
          <w:sz w:val="22"/>
          <w:szCs w:val="22"/>
        </w:rPr>
        <w:t>1.-La ejecución del contrato se sujetará a la siguiente condición de carácter social:</w:t>
      </w:r>
    </w:p>
    <w:p w:rsidR="00D33D5C" w:rsidRDefault="00D33D5C">
      <w:pPr>
        <w:jc w:val="both"/>
        <w:rPr>
          <w:i w:val="0"/>
          <w:sz w:val="22"/>
          <w:szCs w:val="22"/>
        </w:rPr>
      </w:pPr>
    </w:p>
    <w:p w:rsidR="00D33D5C" w:rsidRDefault="00E5268F">
      <w:pPr>
        <w:jc w:val="both"/>
        <w:rPr>
          <w:i w:val="0"/>
          <w:sz w:val="22"/>
          <w:szCs w:val="22"/>
        </w:rPr>
      </w:pPr>
      <w:r>
        <w:rPr>
          <w:i w:val="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i w:val="0"/>
          <w:sz w:val="22"/>
          <w:szCs w:val="22"/>
        </w:rPr>
        <w:t>una de las siguientes:</w:t>
      </w:r>
    </w:p>
    <w:p w:rsidR="00D33D5C" w:rsidRDefault="00D33D5C">
      <w:pPr>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D33D5C" w:rsidRDefault="00D33D5C">
      <w:pPr>
        <w:ind w:hanging="2"/>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Adecuación de los horarios a los ritmos cotidianos de las personas: medida de  adecuación  de los horari</w:t>
      </w:r>
      <w:r>
        <w:rPr>
          <w:i w:val="0"/>
          <w:sz w:val="22"/>
          <w:szCs w:val="22"/>
        </w:rPr>
        <w:t xml:space="preserve">os laborales a los horarios de los transportes, de las escuelas, de los comercios, etc. </w:t>
      </w:r>
    </w:p>
    <w:p w:rsidR="00D33D5C" w:rsidRDefault="00D33D5C">
      <w:pPr>
        <w:ind w:hanging="2"/>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Teletrabajo: trabajo a distancia sin estar de forma permanente en el puesto de trabajo y haciendo uso de las nuevas tecnologías.</w:t>
      </w:r>
    </w:p>
    <w:p w:rsidR="00D33D5C" w:rsidRDefault="00D33D5C">
      <w:pPr>
        <w:ind w:hanging="2"/>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Apoyo económico para sufragar gastos</w:t>
      </w:r>
      <w:r>
        <w:rPr>
          <w:i w:val="0"/>
          <w:sz w:val="22"/>
          <w:szCs w:val="22"/>
        </w:rPr>
        <w:t xml:space="preserve"> de escuelas infantiles y de otros centros de atención a personas dependientes.</w:t>
      </w:r>
    </w:p>
    <w:p w:rsidR="00D33D5C" w:rsidRDefault="00D33D5C">
      <w:pPr>
        <w:ind w:hanging="2"/>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Realización de la formación interna de la organización en horario laboral, o bien, en parte de éste.</w:t>
      </w:r>
    </w:p>
    <w:p w:rsidR="00D33D5C" w:rsidRDefault="00D33D5C">
      <w:pPr>
        <w:ind w:left="718"/>
        <w:jc w:val="both"/>
        <w:rPr>
          <w:i w:val="0"/>
          <w:sz w:val="22"/>
          <w:szCs w:val="22"/>
        </w:rPr>
      </w:pPr>
    </w:p>
    <w:p w:rsidR="00D33D5C" w:rsidRDefault="00E5268F">
      <w:pPr>
        <w:numPr>
          <w:ilvl w:val="0"/>
          <w:numId w:val="2"/>
        </w:numPr>
        <w:jc w:val="both"/>
        <w:rPr>
          <w:rFonts w:eastAsia="Arial"/>
          <w:i w:val="0"/>
          <w:sz w:val="22"/>
          <w:szCs w:val="22"/>
        </w:rPr>
      </w:pPr>
      <w:r>
        <w:rPr>
          <w:i w:val="0"/>
          <w:sz w:val="22"/>
          <w:szCs w:val="22"/>
        </w:rPr>
        <w:t>No establecer  reuniones en tiempos límites de descanso</w:t>
      </w:r>
    </w:p>
    <w:p w:rsidR="00D33D5C" w:rsidRDefault="00D33D5C">
      <w:pPr>
        <w:ind w:firstLine="720"/>
        <w:jc w:val="both"/>
        <w:rPr>
          <w:i w:val="0"/>
          <w:sz w:val="22"/>
          <w:szCs w:val="22"/>
        </w:rPr>
      </w:pPr>
    </w:p>
    <w:p w:rsidR="00D33D5C" w:rsidRDefault="00E5268F">
      <w:pPr>
        <w:jc w:val="both"/>
        <w:rPr>
          <w:i w:val="0"/>
          <w:sz w:val="22"/>
          <w:szCs w:val="22"/>
        </w:rPr>
      </w:pPr>
      <w:r>
        <w:rPr>
          <w:i w:val="0"/>
          <w:sz w:val="22"/>
          <w:szCs w:val="22"/>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w:t>
      </w:r>
      <w:r>
        <w:rPr>
          <w:i w:val="0"/>
          <w:sz w:val="22"/>
          <w:szCs w:val="22"/>
        </w:rPr>
        <w:t>contrato .Dicha medida/s se deberá mantener durante toda la vigencia del contrato. A estos efectos, la empresa adjudicataria deberá presentar anualmente y mientras el contrato se encuentre en vigor, declaración responsable sobre el mantenimiento de la medi</w:t>
      </w:r>
      <w:r>
        <w:rPr>
          <w:i w:val="0"/>
          <w:sz w:val="22"/>
          <w:szCs w:val="22"/>
        </w:rPr>
        <w:t>da.</w:t>
      </w:r>
    </w:p>
    <w:p w:rsidR="00D33D5C" w:rsidRDefault="00D33D5C">
      <w:pPr>
        <w:jc w:val="both"/>
        <w:rPr>
          <w:i w:val="0"/>
          <w:sz w:val="22"/>
          <w:szCs w:val="22"/>
        </w:rPr>
      </w:pPr>
    </w:p>
    <w:p w:rsidR="00D33D5C" w:rsidRDefault="00E5268F">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D33D5C" w:rsidRDefault="00D33D5C">
      <w:pPr>
        <w:jc w:val="both"/>
        <w:rPr>
          <w:i w:val="0"/>
          <w:sz w:val="22"/>
          <w:szCs w:val="22"/>
        </w:rPr>
      </w:pPr>
    </w:p>
    <w:p w:rsidR="00D33D5C" w:rsidRDefault="00E5268F">
      <w:pPr>
        <w:jc w:val="both"/>
        <w:rPr>
          <w:i w:val="0"/>
          <w:sz w:val="22"/>
          <w:szCs w:val="22"/>
        </w:rPr>
      </w:pPr>
      <w:r>
        <w:rPr>
          <w:i w:val="0"/>
          <w:sz w:val="22"/>
          <w:szCs w:val="22"/>
        </w:rPr>
        <w:t>2.- Si la ejecución del contrato implica la cesión de datos de carácter personal , la empresa</w:t>
      </w:r>
    </w:p>
    <w:p w:rsidR="00D33D5C" w:rsidRDefault="00E5268F">
      <w:pPr>
        <w:jc w:val="both"/>
        <w:rPr>
          <w:i w:val="0"/>
          <w:sz w:val="22"/>
          <w:szCs w:val="22"/>
        </w:rPr>
      </w:pPr>
      <w:r>
        <w:rPr>
          <w:i w:val="0"/>
          <w:sz w:val="22"/>
          <w:szCs w:val="22"/>
        </w:rPr>
        <w:t>que resul</w:t>
      </w:r>
      <w:r>
        <w:rPr>
          <w:i w:val="0"/>
          <w:sz w:val="22"/>
          <w:szCs w:val="22"/>
        </w:rPr>
        <w:t>te adjudicataria deberá someterse o a lo dispuesto en la Ley Orgánica 3/2018, de 5 de diciembre, de Protección de Datos Personales y garantía de los derechos digitales y el Reglamento (EU) 2016/679 del Parlamento Europeo y del Consejo de 27 de abril de 201</w:t>
      </w:r>
      <w:r>
        <w:rPr>
          <w:i w:val="0"/>
          <w:sz w:val="22"/>
          <w:szCs w:val="22"/>
        </w:rPr>
        <w:t>6 relativo a la protección de las personas físicas en lo que respecta al tratamiento de datos personales y a la libre circulación de estos datos (Reglamento General de Protección de Datos), así como su normativa de desarrollo vigente en cada momento.</w:t>
      </w:r>
    </w:p>
    <w:p w:rsidR="00D33D5C" w:rsidRDefault="00D33D5C">
      <w:pPr>
        <w:jc w:val="both"/>
        <w:rPr>
          <w:i w:val="0"/>
          <w:sz w:val="22"/>
          <w:szCs w:val="22"/>
        </w:rPr>
      </w:pPr>
    </w:p>
    <w:p w:rsidR="00D33D5C" w:rsidRDefault="00E5268F">
      <w:pPr>
        <w:jc w:val="both"/>
        <w:rPr>
          <w:i w:val="0"/>
          <w:sz w:val="22"/>
          <w:szCs w:val="22"/>
        </w:rPr>
      </w:pPr>
      <w:r>
        <w:rPr>
          <w:i w:val="0"/>
          <w:sz w:val="22"/>
          <w:szCs w:val="22"/>
        </w:rPr>
        <w:t>De a</w:t>
      </w:r>
      <w:r>
        <w:rPr>
          <w:i w:val="0"/>
          <w:sz w:val="22"/>
          <w:szCs w:val="22"/>
        </w:rPr>
        <w:t>cuerdo con lo establecido en el artículo 202.1 de la LCSP, esta obligación tiene el carácter de obligación contractual esencial de conformidad con lo dispuesto en la letra f) del apartado 1 del artículo 211.</w:t>
      </w:r>
    </w:p>
    <w:p w:rsidR="00D33D5C" w:rsidRDefault="00D33D5C">
      <w:pPr>
        <w:jc w:val="both"/>
        <w:rPr>
          <w:i w:val="0"/>
          <w:sz w:val="22"/>
          <w:szCs w:val="22"/>
        </w:rPr>
      </w:pPr>
    </w:p>
    <w:p w:rsidR="00D33D5C" w:rsidRDefault="00D33D5C">
      <w:pPr>
        <w:jc w:val="both"/>
        <w:rPr>
          <w:i w:val="0"/>
          <w:sz w:val="22"/>
          <w:szCs w:val="22"/>
        </w:rPr>
      </w:pPr>
    </w:p>
    <w:p w:rsidR="00D33D5C" w:rsidRDefault="00D33D5C">
      <w:pPr>
        <w:jc w:val="both"/>
        <w:rPr>
          <w:b/>
          <w:i w:val="0"/>
          <w:sz w:val="22"/>
          <w:szCs w:val="22"/>
        </w:rPr>
      </w:pPr>
      <w:bookmarkStart w:id="19" w:name="_GoBack"/>
      <w:bookmarkEnd w:id="19"/>
    </w:p>
    <w:p w:rsidR="00D33D5C" w:rsidRDefault="00D33D5C">
      <w:pPr>
        <w:pBdr>
          <w:top w:val="nil"/>
          <w:left w:val="nil"/>
          <w:bottom w:val="nil"/>
          <w:right w:val="nil"/>
          <w:between w:val="nil"/>
        </w:pBdr>
        <w:jc w:val="both"/>
        <w:rPr>
          <w:sz w:val="18"/>
          <w:szCs w:val="18"/>
        </w:rPr>
      </w:pPr>
    </w:p>
    <w:tbl>
      <w:tblPr>
        <w:tblStyle w:val="affffffffff0"/>
        <w:tblW w:w="9145" w:type="dxa"/>
        <w:tblInd w:w="-324" w:type="dxa"/>
        <w:tblLayout w:type="fixed"/>
        <w:tblLook w:val="0000" w:firstRow="0" w:lastRow="0" w:firstColumn="0" w:lastColumn="0" w:noHBand="0" w:noVBand="0"/>
      </w:tblPr>
      <w:tblGrid>
        <w:gridCol w:w="9145"/>
      </w:tblGrid>
      <w:tr w:rsidR="00D33D5C">
        <w:trPr>
          <w:trHeight w:val="348"/>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20" w:name="bookmark=id.3znysh7" w:colFirst="0" w:colLast="0"/>
            <w:bookmarkEnd w:id="20"/>
            <w:r>
              <w:rPr>
                <w:b/>
                <w:i w:val="0"/>
                <w:color w:val="FFFFFF"/>
                <w:sz w:val="24"/>
                <w:szCs w:val="24"/>
              </w:rPr>
              <w:t>Anexo VII</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D33D5C" w:rsidRDefault="00D33D5C">
      <w:pPr>
        <w:pBdr>
          <w:top w:val="nil"/>
          <w:left w:val="nil"/>
          <w:bottom w:val="nil"/>
          <w:right w:val="nil"/>
          <w:between w:val="nil"/>
        </w:pBdr>
        <w:jc w:val="both"/>
        <w:rPr>
          <w:b/>
          <w:i w:val="0"/>
          <w:color w:val="000080"/>
          <w:sz w:val="22"/>
          <w:szCs w:val="22"/>
        </w:rPr>
      </w:pPr>
    </w:p>
    <w:p w:rsidR="00D33D5C" w:rsidRDefault="00D33D5C">
      <w:pPr>
        <w:pBdr>
          <w:top w:val="nil"/>
          <w:left w:val="nil"/>
          <w:bottom w:val="nil"/>
          <w:right w:val="nil"/>
          <w:between w:val="nil"/>
        </w:pBdr>
        <w:jc w:val="both"/>
        <w:rPr>
          <w:b/>
          <w:color w:val="000080"/>
          <w:sz w:val="18"/>
          <w:szCs w:val="18"/>
        </w:rPr>
      </w:pPr>
    </w:p>
    <w:p w:rsidR="00D33D5C" w:rsidRDefault="00E5268F">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sz w:val="18"/>
          <w:szCs w:val="18"/>
        </w:rPr>
      </w:pPr>
    </w:p>
    <w:p w:rsidR="00D33D5C" w:rsidRDefault="00D33D5C">
      <w:pPr>
        <w:pBdr>
          <w:top w:val="nil"/>
          <w:left w:val="nil"/>
          <w:bottom w:val="nil"/>
          <w:right w:val="nil"/>
          <w:between w:val="nil"/>
        </w:pBdr>
        <w:jc w:val="both"/>
        <w:rPr>
          <w:color w:val="000000"/>
          <w:sz w:val="18"/>
          <w:szCs w:val="18"/>
        </w:rPr>
      </w:pPr>
    </w:p>
    <w:p w:rsidR="00D33D5C" w:rsidRDefault="00D33D5C">
      <w:pPr>
        <w:pBdr>
          <w:top w:val="nil"/>
          <w:left w:val="nil"/>
          <w:bottom w:val="nil"/>
          <w:right w:val="nil"/>
          <w:between w:val="nil"/>
        </w:pBdr>
        <w:jc w:val="both"/>
        <w:rPr>
          <w:color w:val="000000"/>
          <w:sz w:val="18"/>
          <w:szCs w:val="18"/>
        </w:rPr>
      </w:pPr>
    </w:p>
    <w:tbl>
      <w:tblPr>
        <w:tblStyle w:val="affffffffff1"/>
        <w:tblW w:w="9145" w:type="dxa"/>
        <w:tblInd w:w="-324" w:type="dxa"/>
        <w:tblLayout w:type="fixed"/>
        <w:tblLook w:val="0000" w:firstRow="0" w:lastRow="0" w:firstColumn="0" w:lastColumn="0" w:noHBand="0" w:noVBand="0"/>
      </w:tblPr>
      <w:tblGrid>
        <w:gridCol w:w="9145"/>
      </w:tblGrid>
      <w:tr w:rsidR="00D33D5C">
        <w:trPr>
          <w:trHeight w:val="566"/>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21" w:name="bookmark=id.2et92p0" w:colFirst="0" w:colLast="0"/>
            <w:bookmarkEnd w:id="21"/>
            <w:r>
              <w:rPr>
                <w:b/>
                <w:i w:val="0"/>
                <w:color w:val="FFFFFF"/>
                <w:sz w:val="24"/>
                <w:szCs w:val="24"/>
              </w:rPr>
              <w:t>Anexo VIII</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D33D5C" w:rsidRDefault="00D33D5C">
      <w:pPr>
        <w:pBdr>
          <w:top w:val="nil"/>
          <w:left w:val="nil"/>
          <w:bottom w:val="nil"/>
          <w:right w:val="nil"/>
          <w:between w:val="nil"/>
        </w:pBdr>
        <w:jc w:val="both"/>
        <w:rPr>
          <w:b/>
          <w:i w:val="0"/>
          <w:color w:val="000080"/>
          <w:sz w:val="22"/>
          <w:szCs w:val="22"/>
        </w:rPr>
      </w:pPr>
    </w:p>
    <w:p w:rsidR="00D33D5C" w:rsidRDefault="00E5268F">
      <w:pPr>
        <w:jc w:val="both"/>
        <w:rPr>
          <w:i w:val="0"/>
          <w:color w:val="222222"/>
          <w:sz w:val="22"/>
          <w:szCs w:val="22"/>
        </w:rPr>
      </w:pPr>
      <w:r>
        <w:rPr>
          <w:i w:val="0"/>
          <w:color w:val="222222"/>
          <w:sz w:val="22"/>
          <w:szCs w:val="22"/>
        </w:rPr>
        <w:t xml:space="preserve">La/s empresa/s contratistas/s podrá/n incurrir en los siguientes incumplimientos: </w:t>
      </w:r>
    </w:p>
    <w:p w:rsidR="00D33D5C" w:rsidRDefault="00D33D5C">
      <w:pPr>
        <w:jc w:val="both"/>
        <w:rPr>
          <w:b/>
          <w:i w:val="0"/>
          <w:color w:val="222222"/>
          <w:sz w:val="22"/>
          <w:szCs w:val="22"/>
        </w:rPr>
      </w:pPr>
    </w:p>
    <w:p w:rsidR="00D33D5C" w:rsidRDefault="00E5268F">
      <w:pPr>
        <w:jc w:val="both"/>
        <w:rPr>
          <w:b/>
          <w:i w:val="0"/>
          <w:color w:val="222222"/>
          <w:sz w:val="22"/>
          <w:szCs w:val="22"/>
        </w:rPr>
      </w:pPr>
      <w:r>
        <w:rPr>
          <w:b/>
          <w:i w:val="0"/>
          <w:color w:val="222222"/>
          <w:sz w:val="22"/>
          <w:szCs w:val="22"/>
        </w:rPr>
        <w:t>INCUMPLIMIENTOS LEVES</w:t>
      </w:r>
    </w:p>
    <w:p w:rsidR="00D33D5C" w:rsidRDefault="00D33D5C">
      <w:pPr>
        <w:jc w:val="both"/>
        <w:rPr>
          <w:i w:val="0"/>
          <w:color w:val="222222"/>
          <w:sz w:val="22"/>
          <w:szCs w:val="22"/>
        </w:rPr>
      </w:pPr>
    </w:p>
    <w:p w:rsidR="00D33D5C" w:rsidRDefault="00E5268F">
      <w:pPr>
        <w:numPr>
          <w:ilvl w:val="0"/>
          <w:numId w:val="5"/>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D33D5C" w:rsidRDefault="00D33D5C">
      <w:pPr>
        <w:jc w:val="both"/>
        <w:rPr>
          <w:i w:val="0"/>
          <w:sz w:val="22"/>
          <w:szCs w:val="22"/>
        </w:rPr>
      </w:pPr>
    </w:p>
    <w:p w:rsidR="00D33D5C" w:rsidRDefault="00E5268F">
      <w:pPr>
        <w:jc w:val="both"/>
        <w:rPr>
          <w:b/>
          <w:i w:val="0"/>
          <w:sz w:val="22"/>
          <w:szCs w:val="22"/>
        </w:rPr>
      </w:pPr>
      <w:r>
        <w:rPr>
          <w:b/>
          <w:i w:val="0"/>
          <w:sz w:val="22"/>
          <w:szCs w:val="22"/>
        </w:rPr>
        <w:t>INCUMPLIMIENTOS GRAVES</w:t>
      </w:r>
    </w:p>
    <w:p w:rsidR="00D33D5C" w:rsidRDefault="00D33D5C">
      <w:pPr>
        <w:jc w:val="both"/>
        <w:rPr>
          <w:i w:val="0"/>
          <w:sz w:val="22"/>
          <w:szCs w:val="22"/>
        </w:rPr>
      </w:pPr>
    </w:p>
    <w:p w:rsidR="00D33D5C" w:rsidRDefault="00E5268F">
      <w:pPr>
        <w:numPr>
          <w:ilvl w:val="0"/>
          <w:numId w:val="1"/>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D33D5C" w:rsidRDefault="00E5268F">
      <w:pPr>
        <w:numPr>
          <w:ilvl w:val="0"/>
          <w:numId w:val="1"/>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o en la oferta presentada para la</w:t>
      </w:r>
      <w:r>
        <w:rPr>
          <w:i w:val="0"/>
          <w:sz w:val="22"/>
          <w:szCs w:val="22"/>
        </w:rPr>
        <w:t xml:space="preserve"> prestación objeto del contrato, en su caso. </w:t>
      </w:r>
    </w:p>
    <w:p w:rsidR="00D33D5C" w:rsidRDefault="00E5268F">
      <w:pPr>
        <w:numPr>
          <w:ilvl w:val="0"/>
          <w:numId w:val="1"/>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D33D5C" w:rsidRDefault="00E5268F">
      <w:pPr>
        <w:numPr>
          <w:ilvl w:val="0"/>
          <w:numId w:val="1"/>
        </w:numPr>
        <w:rPr>
          <w:i w:val="0"/>
          <w:sz w:val="22"/>
          <w:szCs w:val="22"/>
        </w:rPr>
      </w:pPr>
      <w:r>
        <w:rPr>
          <w:i w:val="0"/>
          <w:sz w:val="22"/>
          <w:szCs w:val="22"/>
        </w:rPr>
        <w:t>El incumplimiento de la condición especial de eje</w:t>
      </w:r>
      <w:r>
        <w:rPr>
          <w:i w:val="0"/>
          <w:sz w:val="22"/>
          <w:szCs w:val="22"/>
        </w:rPr>
        <w:t>cución indicada para el contrato y/o del plazo establecido para ella.</w:t>
      </w:r>
    </w:p>
    <w:p w:rsidR="00D33D5C" w:rsidRDefault="00E5268F">
      <w:pPr>
        <w:numPr>
          <w:ilvl w:val="0"/>
          <w:numId w:val="1"/>
        </w:numPr>
        <w:jc w:val="both"/>
        <w:rPr>
          <w:i w:val="0"/>
          <w:sz w:val="22"/>
          <w:szCs w:val="22"/>
        </w:rPr>
      </w:pPr>
      <w:r>
        <w:rPr>
          <w:i w:val="0"/>
          <w:sz w:val="22"/>
          <w:szCs w:val="22"/>
        </w:rPr>
        <w:t>Subcontratación, cuando ésta se permita, de la prestación objeto del contrato, o parte de la prestación, sin la comunicación previa a ASEPEYO.</w:t>
      </w:r>
    </w:p>
    <w:p w:rsidR="00D33D5C" w:rsidRDefault="00E5268F">
      <w:pPr>
        <w:numPr>
          <w:ilvl w:val="0"/>
          <w:numId w:val="1"/>
        </w:numPr>
        <w:spacing w:after="200"/>
        <w:jc w:val="both"/>
        <w:rPr>
          <w:i w:val="0"/>
          <w:sz w:val="22"/>
          <w:szCs w:val="22"/>
        </w:rPr>
      </w:pPr>
      <w:r>
        <w:rPr>
          <w:i w:val="0"/>
          <w:sz w:val="22"/>
          <w:szCs w:val="22"/>
        </w:rPr>
        <w:t>A partir del cuarto incumplimiento leve, se</w:t>
      </w:r>
      <w:r>
        <w:rPr>
          <w:i w:val="0"/>
          <w:sz w:val="22"/>
          <w:szCs w:val="22"/>
        </w:rPr>
        <w:t xml:space="preserve"> considerará un incumplimiento grave.</w:t>
      </w:r>
    </w:p>
    <w:p w:rsidR="00D33D5C" w:rsidRDefault="00D33D5C">
      <w:pPr>
        <w:jc w:val="both"/>
        <w:rPr>
          <w:b/>
          <w:i w:val="0"/>
          <w:sz w:val="22"/>
          <w:szCs w:val="22"/>
        </w:rPr>
      </w:pPr>
    </w:p>
    <w:p w:rsidR="00D33D5C" w:rsidRDefault="00E5268F">
      <w:pPr>
        <w:jc w:val="both"/>
        <w:rPr>
          <w:b/>
          <w:i w:val="0"/>
          <w:sz w:val="22"/>
          <w:szCs w:val="22"/>
        </w:rPr>
      </w:pPr>
      <w:r>
        <w:rPr>
          <w:b/>
          <w:i w:val="0"/>
          <w:sz w:val="22"/>
          <w:szCs w:val="22"/>
        </w:rPr>
        <w:t>INCUMPLIMIENTOS MUY GRAVES</w:t>
      </w:r>
    </w:p>
    <w:p w:rsidR="00D33D5C" w:rsidRDefault="00D33D5C">
      <w:pPr>
        <w:jc w:val="both"/>
        <w:rPr>
          <w:i w:val="0"/>
          <w:sz w:val="22"/>
          <w:szCs w:val="22"/>
        </w:rPr>
      </w:pPr>
    </w:p>
    <w:p w:rsidR="00D33D5C" w:rsidRDefault="00E5268F">
      <w:pPr>
        <w:numPr>
          <w:ilvl w:val="0"/>
          <w:numId w:val="12"/>
        </w:numPr>
        <w:jc w:val="both"/>
        <w:rPr>
          <w:i w:val="0"/>
          <w:sz w:val="22"/>
          <w:szCs w:val="22"/>
        </w:rPr>
      </w:pPr>
      <w:r>
        <w:rPr>
          <w:i w:val="0"/>
          <w:sz w:val="22"/>
          <w:szCs w:val="22"/>
        </w:rPr>
        <w:t>La no realización de la Coordinación de Actividades Empresariales (CAE), en su caso, mediante el sistema y/o procedimiento establecido por ASEPEYO.</w:t>
      </w:r>
    </w:p>
    <w:p w:rsidR="00D33D5C" w:rsidRDefault="00E5268F">
      <w:pPr>
        <w:numPr>
          <w:ilvl w:val="0"/>
          <w:numId w:val="12"/>
        </w:numPr>
        <w:jc w:val="both"/>
        <w:rPr>
          <w:i w:val="0"/>
          <w:sz w:val="22"/>
          <w:szCs w:val="22"/>
        </w:rPr>
      </w:pPr>
      <w:r>
        <w:rPr>
          <w:i w:val="0"/>
          <w:sz w:val="22"/>
          <w:szCs w:val="22"/>
        </w:rPr>
        <w:t>La no observancia de las condiciones de s</w:t>
      </w:r>
      <w:r>
        <w:rPr>
          <w:i w:val="0"/>
          <w:sz w:val="22"/>
          <w:szCs w:val="22"/>
        </w:rPr>
        <w:t>eguridad, salud laboral y/o medioambientales, así como cualquier otra normativa de carácter estatal, autonómica y municipal, que pudiera ser de aplicación a la prestación objeto del contrato.</w:t>
      </w:r>
    </w:p>
    <w:p w:rsidR="00D33D5C" w:rsidRDefault="00E5268F">
      <w:pPr>
        <w:numPr>
          <w:ilvl w:val="0"/>
          <w:numId w:val="12"/>
        </w:numPr>
        <w:jc w:val="both"/>
        <w:rPr>
          <w:i w:val="0"/>
          <w:sz w:val="22"/>
          <w:szCs w:val="22"/>
        </w:rPr>
      </w:pPr>
      <w:r>
        <w:rPr>
          <w:i w:val="0"/>
          <w:color w:val="222222"/>
          <w:sz w:val="22"/>
          <w:szCs w:val="22"/>
        </w:rPr>
        <w:t>Falseamiento de cualquier información o documentación facilitada</w:t>
      </w:r>
      <w:r>
        <w:rPr>
          <w:i w:val="0"/>
          <w:color w:val="222222"/>
          <w:sz w:val="22"/>
          <w:szCs w:val="22"/>
        </w:rPr>
        <w:t xml:space="preserve"> a ASEPEYO y/o ocultación de información.</w:t>
      </w:r>
    </w:p>
    <w:p w:rsidR="00D33D5C" w:rsidRDefault="00E5268F">
      <w:pPr>
        <w:numPr>
          <w:ilvl w:val="0"/>
          <w:numId w:val="12"/>
        </w:numPr>
        <w:spacing w:after="200"/>
        <w:jc w:val="both"/>
        <w:rPr>
          <w:i w:val="0"/>
          <w:color w:val="222222"/>
          <w:sz w:val="22"/>
          <w:szCs w:val="22"/>
        </w:rPr>
      </w:pPr>
      <w:r>
        <w:rPr>
          <w:i w:val="0"/>
          <w:sz w:val="22"/>
          <w:szCs w:val="22"/>
        </w:rPr>
        <w:t xml:space="preserve">A partir del tercer incumplimiento grave, se considerará un incumplimiento muy grave. </w:t>
      </w:r>
    </w:p>
    <w:p w:rsidR="00D33D5C" w:rsidRDefault="00E5268F">
      <w:pPr>
        <w:jc w:val="both"/>
        <w:rPr>
          <w:i w:val="0"/>
          <w:color w:val="222222"/>
          <w:sz w:val="22"/>
          <w:szCs w:val="22"/>
        </w:rPr>
      </w:pPr>
      <w:r>
        <w:rPr>
          <w:i w:val="0"/>
          <w:color w:val="222222"/>
          <w:sz w:val="22"/>
          <w:szCs w:val="22"/>
        </w:rPr>
        <w:t>Las penalidades a aplicar en función de la falta cometida serán:</w:t>
      </w:r>
    </w:p>
    <w:p w:rsidR="00D33D5C" w:rsidRDefault="00D33D5C">
      <w:pPr>
        <w:jc w:val="both"/>
        <w:rPr>
          <w:i w:val="0"/>
          <w:sz w:val="22"/>
          <w:szCs w:val="22"/>
        </w:rPr>
      </w:pPr>
    </w:p>
    <w:p w:rsidR="00D33D5C" w:rsidRDefault="00E5268F">
      <w:pPr>
        <w:numPr>
          <w:ilvl w:val="0"/>
          <w:numId w:val="14"/>
        </w:numPr>
        <w:spacing w:after="200"/>
        <w:jc w:val="both"/>
        <w:rPr>
          <w:i w:val="0"/>
          <w:sz w:val="22"/>
          <w:szCs w:val="22"/>
        </w:rPr>
      </w:pPr>
      <w:r>
        <w:rPr>
          <w:b/>
          <w:i w:val="0"/>
          <w:sz w:val="22"/>
          <w:szCs w:val="22"/>
          <w:u w:val="single"/>
        </w:rPr>
        <w:t>Penalización por incumplimiento leve</w:t>
      </w:r>
      <w:r>
        <w:rPr>
          <w:i w:val="0"/>
          <w:sz w:val="22"/>
          <w:szCs w:val="22"/>
        </w:rPr>
        <w:t>. ASEPEYO penalizará a la</w:t>
      </w:r>
      <w:r>
        <w:rPr>
          <w:i w:val="0"/>
          <w:sz w:val="22"/>
          <w:szCs w:val="22"/>
        </w:rPr>
        <w:t xml:space="preserve"> empresa contratista que incurra en cualquiera de los incumplimientos leves con una penalización por importe equivalente al</w:t>
      </w:r>
      <w:r>
        <w:rPr>
          <w:b/>
          <w:i w:val="0"/>
          <w:sz w:val="22"/>
          <w:szCs w:val="22"/>
        </w:rPr>
        <w:t xml:space="preserve"> 0,5% del importe de adjudicación del contrato</w:t>
      </w:r>
      <w:r>
        <w:rPr>
          <w:i w:val="0"/>
          <w:sz w:val="22"/>
          <w:szCs w:val="22"/>
        </w:rPr>
        <w:t>. En cualquier caso, el</w:t>
      </w:r>
      <w:r>
        <w:rPr>
          <w:b/>
          <w:i w:val="0"/>
          <w:sz w:val="22"/>
          <w:szCs w:val="22"/>
        </w:rPr>
        <w:t xml:space="preserve"> importe mínimo de dicha penalización será de 300 euros</w:t>
      </w:r>
      <w:r>
        <w:rPr>
          <w:i w:val="0"/>
          <w:sz w:val="22"/>
          <w:szCs w:val="22"/>
        </w:rPr>
        <w:t xml:space="preserve"> (impuest</w:t>
      </w:r>
      <w:r>
        <w:rPr>
          <w:i w:val="0"/>
          <w:sz w:val="22"/>
          <w:szCs w:val="22"/>
        </w:rPr>
        <w:t xml:space="preserve">os excluidos). </w:t>
      </w:r>
    </w:p>
    <w:p w:rsidR="00D33D5C" w:rsidRDefault="00D33D5C">
      <w:pPr>
        <w:spacing w:after="200"/>
        <w:ind w:left="720"/>
        <w:jc w:val="both"/>
        <w:rPr>
          <w:i w:val="0"/>
          <w:sz w:val="22"/>
          <w:szCs w:val="22"/>
        </w:rPr>
      </w:pPr>
    </w:p>
    <w:p w:rsidR="00D33D5C" w:rsidRDefault="00E5268F">
      <w:pPr>
        <w:numPr>
          <w:ilvl w:val="0"/>
          <w:numId w:val="14"/>
        </w:numPr>
        <w:jc w:val="both"/>
        <w:rPr>
          <w:i w:val="0"/>
          <w:sz w:val="22"/>
          <w:szCs w:val="22"/>
        </w:rPr>
      </w:pPr>
      <w:r>
        <w:rPr>
          <w:b/>
          <w:i w:val="0"/>
          <w:sz w:val="22"/>
          <w:szCs w:val="22"/>
          <w:u w:val="single"/>
        </w:rPr>
        <w:t>Penalización por incumplimiento grave</w:t>
      </w:r>
      <w:r>
        <w:rPr>
          <w:i w:val="0"/>
          <w:sz w:val="22"/>
          <w:szCs w:val="22"/>
        </w:rPr>
        <w:t xml:space="preserve">.  ASEPEYO penalizará a la empresa contratista que incurra en cualquiera de los incumplimientos graves con una </w:t>
      </w:r>
      <w:r>
        <w:rPr>
          <w:i w:val="0"/>
          <w:sz w:val="22"/>
          <w:szCs w:val="22"/>
        </w:rPr>
        <w:lastRenderedPageBreak/>
        <w:t>penalización de importe equivalente al</w:t>
      </w:r>
      <w:r>
        <w:rPr>
          <w:b/>
          <w:i w:val="0"/>
          <w:sz w:val="22"/>
          <w:szCs w:val="22"/>
        </w:rPr>
        <w:t xml:space="preserve"> 1% del importe de adjudicación del contrato</w:t>
      </w:r>
      <w:r>
        <w:rPr>
          <w:i w:val="0"/>
          <w:sz w:val="22"/>
          <w:szCs w:val="22"/>
        </w:rPr>
        <w:t>. En cual</w:t>
      </w:r>
      <w:r>
        <w:rPr>
          <w:i w:val="0"/>
          <w:sz w:val="22"/>
          <w:szCs w:val="22"/>
        </w:rPr>
        <w:t>quier caso, el</w:t>
      </w:r>
      <w:r>
        <w:rPr>
          <w:b/>
          <w:i w:val="0"/>
          <w:sz w:val="22"/>
          <w:szCs w:val="22"/>
        </w:rPr>
        <w:t xml:space="preserve"> importe mínimo de dicha penalización será de 600 euros</w:t>
      </w:r>
      <w:r>
        <w:rPr>
          <w:i w:val="0"/>
          <w:sz w:val="22"/>
          <w:szCs w:val="22"/>
        </w:rPr>
        <w:t xml:space="preserve"> (impuestos excluidos). </w:t>
      </w:r>
    </w:p>
    <w:p w:rsidR="00D33D5C" w:rsidRDefault="00E5268F">
      <w:pPr>
        <w:numPr>
          <w:ilvl w:val="0"/>
          <w:numId w:val="14"/>
        </w:numPr>
        <w:spacing w:after="200"/>
        <w:jc w:val="both"/>
        <w:rPr>
          <w:i w:val="0"/>
          <w:sz w:val="22"/>
          <w:szCs w:val="22"/>
        </w:rPr>
      </w:pPr>
      <w:r>
        <w:rPr>
          <w:b/>
          <w:i w:val="0"/>
          <w:sz w:val="22"/>
          <w:szCs w:val="22"/>
          <w:u w:val="single"/>
        </w:rPr>
        <w:t>Penalización por incumplimiento muy grave</w:t>
      </w:r>
      <w:r>
        <w:rPr>
          <w:i w:val="0"/>
          <w:sz w:val="22"/>
          <w:szCs w:val="22"/>
        </w:rPr>
        <w:t>.  ASEPEYO penalizará a la empresa contratista que incurra en cualquiera de los incumplimientos muy graves con una penali</w:t>
      </w:r>
      <w:r>
        <w:rPr>
          <w:i w:val="0"/>
          <w:sz w:val="22"/>
          <w:szCs w:val="22"/>
        </w:rPr>
        <w:t>zación de importe equivalente al</w:t>
      </w:r>
      <w:r>
        <w:rPr>
          <w:b/>
          <w:i w:val="0"/>
          <w:sz w:val="22"/>
          <w:szCs w:val="22"/>
        </w:rPr>
        <w:t xml:space="preserve"> 1,5% del importe de adjudicación del contrato</w:t>
      </w:r>
      <w:r>
        <w:rPr>
          <w:i w:val="0"/>
          <w:sz w:val="22"/>
          <w:szCs w:val="22"/>
        </w:rPr>
        <w:t>. En cualquier caso, el</w:t>
      </w:r>
      <w:r>
        <w:rPr>
          <w:b/>
          <w:i w:val="0"/>
          <w:sz w:val="22"/>
          <w:szCs w:val="22"/>
        </w:rPr>
        <w:t xml:space="preserve"> importe mínimo de dicha penalización será de 900 euros</w:t>
      </w:r>
      <w:r>
        <w:rPr>
          <w:i w:val="0"/>
          <w:sz w:val="22"/>
          <w:szCs w:val="22"/>
        </w:rPr>
        <w:t xml:space="preserve"> (impuestos excluidos). </w:t>
      </w:r>
    </w:p>
    <w:p w:rsidR="00D33D5C" w:rsidRDefault="00D33D5C">
      <w:pPr>
        <w:spacing w:after="200"/>
        <w:ind w:left="425"/>
        <w:jc w:val="both"/>
        <w:rPr>
          <w:i w:val="0"/>
          <w:sz w:val="22"/>
          <w:szCs w:val="22"/>
        </w:rPr>
      </w:pPr>
    </w:p>
    <w:p w:rsidR="00D33D5C" w:rsidRDefault="00D33D5C">
      <w:pPr>
        <w:spacing w:after="200"/>
        <w:ind w:left="720"/>
        <w:jc w:val="both"/>
        <w:rPr>
          <w:i w:val="0"/>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jc w:val="both"/>
        <w:rPr>
          <w:i w:val="0"/>
          <w:color w:val="222222"/>
          <w:sz w:val="22"/>
          <w:szCs w:val="22"/>
        </w:rPr>
      </w:pPr>
    </w:p>
    <w:p w:rsidR="00D33D5C" w:rsidRDefault="00D33D5C">
      <w:pPr>
        <w:rPr>
          <w:b/>
          <w:i w:val="0"/>
          <w:color w:val="FF0000"/>
          <w:sz w:val="22"/>
          <w:szCs w:val="22"/>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E5268F">
      <w:pPr>
        <w:spacing w:line="276" w:lineRule="auto"/>
        <w:rPr>
          <w:i w:val="0"/>
          <w:color w:val="666666"/>
          <w:sz w:val="18"/>
          <w:szCs w:val="18"/>
        </w:rPr>
      </w:pPr>
      <w:r>
        <w:rPr>
          <w:i w:val="0"/>
          <w:color w:val="666666"/>
          <w:sz w:val="18"/>
          <w:szCs w:val="18"/>
        </w:rPr>
        <w:t>NOTA: La cuantía de cada penalización no superará el diez por ciento del precio del contrato, IVA excluido, ni el total de las penalizaciones el cincuenta por ciento.</w:t>
      </w:r>
    </w:p>
    <w:p w:rsidR="00D33D5C" w:rsidRDefault="00D33D5C">
      <w:pPr>
        <w:spacing w:line="276" w:lineRule="auto"/>
        <w:rPr>
          <w:i w:val="0"/>
          <w:color w:val="666666"/>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p w:rsidR="00D33D5C" w:rsidRDefault="00D33D5C">
      <w:pPr>
        <w:rPr>
          <w:b/>
          <w:i w:val="0"/>
          <w:sz w:val="18"/>
          <w:szCs w:val="18"/>
        </w:rPr>
      </w:pPr>
    </w:p>
    <w:tbl>
      <w:tblPr>
        <w:tblStyle w:val="affffffffff2"/>
        <w:tblW w:w="9145" w:type="dxa"/>
        <w:tblInd w:w="-324" w:type="dxa"/>
        <w:tblLayout w:type="fixed"/>
        <w:tblLook w:val="0000" w:firstRow="0" w:lastRow="0" w:firstColumn="0" w:lastColumn="0" w:noHBand="0" w:noVBand="0"/>
      </w:tblPr>
      <w:tblGrid>
        <w:gridCol w:w="9145"/>
      </w:tblGrid>
      <w:tr w:rsidR="00D33D5C">
        <w:trPr>
          <w:trHeight w:val="536"/>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22" w:name="bookmark=id.3rdcrjn" w:colFirst="0" w:colLast="0"/>
            <w:bookmarkEnd w:id="22"/>
            <w:r>
              <w:rPr>
                <w:b/>
                <w:i w:val="0"/>
                <w:color w:val="FFFFFF"/>
                <w:sz w:val="24"/>
                <w:szCs w:val="24"/>
              </w:rPr>
              <w:lastRenderedPageBreak/>
              <w:t>Anexo IX</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D33D5C" w:rsidRDefault="00D33D5C">
      <w:pPr>
        <w:pBdr>
          <w:top w:val="nil"/>
          <w:left w:val="nil"/>
          <w:bottom w:val="nil"/>
          <w:right w:val="nil"/>
          <w:between w:val="nil"/>
        </w:pBdr>
        <w:jc w:val="both"/>
        <w:rPr>
          <w:b/>
          <w:i w:val="0"/>
          <w:color w:val="000080"/>
          <w:sz w:val="22"/>
          <w:szCs w:val="22"/>
        </w:rPr>
      </w:pPr>
    </w:p>
    <w:p w:rsidR="00D33D5C" w:rsidRDefault="00E5268F">
      <w:pPr>
        <w:rPr>
          <w:sz w:val="22"/>
          <w:szCs w:val="22"/>
        </w:rPr>
      </w:pPr>
      <w:r>
        <w:rPr>
          <w:b/>
          <w:i w:val="0"/>
          <w:sz w:val="22"/>
          <w:szCs w:val="22"/>
        </w:rPr>
        <w:t xml:space="preserve">1. Causas generales. </w:t>
      </w:r>
    </w:p>
    <w:p w:rsidR="00D33D5C" w:rsidRDefault="00D33D5C">
      <w:pPr>
        <w:jc w:val="both"/>
        <w:rPr>
          <w:b/>
          <w:i w:val="0"/>
        </w:rPr>
      </w:pPr>
    </w:p>
    <w:p w:rsidR="00D33D5C" w:rsidRDefault="00E5268F">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D33D5C" w:rsidRDefault="00D33D5C">
      <w:pPr>
        <w:jc w:val="both"/>
        <w:rPr>
          <w:i w:val="0"/>
          <w:sz w:val="22"/>
          <w:szCs w:val="22"/>
        </w:rPr>
      </w:pPr>
    </w:p>
    <w:p w:rsidR="00D33D5C" w:rsidRDefault="00E5268F">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sz w:val="22"/>
          <w:szCs w:val="22"/>
        </w:rPr>
        <w:t xml:space="preserve"> como un supuesto de resolución por culpa del adjudicatario.</w:t>
      </w:r>
    </w:p>
    <w:p w:rsidR="00D33D5C" w:rsidRDefault="00D33D5C">
      <w:pPr>
        <w:jc w:val="both"/>
        <w:rPr>
          <w:i w:val="0"/>
          <w:sz w:val="22"/>
          <w:szCs w:val="22"/>
        </w:rPr>
      </w:pPr>
    </w:p>
    <w:p w:rsidR="00D33D5C" w:rsidRDefault="00E5268F">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w:t>
      </w:r>
      <w:r>
        <w:rPr>
          <w:i w:val="0"/>
          <w:color w:val="000000"/>
          <w:sz w:val="22"/>
          <w:szCs w:val="22"/>
        </w:rPr>
        <w:t>on la Seguridad Social, en función de lo establecido por el Ministerio de Inclusión, Seguridad Social y Migraciones, sin perjuicio de los documentos contractuales que pueda suscribir con otras Mutuas, siempre y cuando dicha modificación no exceda, en más o</w:t>
      </w:r>
      <w:r>
        <w:rPr>
          <w:i w:val="0"/>
          <w:color w:val="000000"/>
          <w:sz w:val="22"/>
          <w:szCs w:val="22"/>
        </w:rPr>
        <w:t xml:space="preserve"> en menos, el 20 % del precio de adjudicación del contrato; en el caso de modificaciones sucesivas, el conjunto de ellas no podrá superar este límite</w:t>
      </w:r>
    </w:p>
    <w:p w:rsidR="00D33D5C" w:rsidRDefault="00D33D5C">
      <w:pPr>
        <w:pBdr>
          <w:top w:val="nil"/>
          <w:left w:val="nil"/>
          <w:bottom w:val="nil"/>
          <w:right w:val="nil"/>
          <w:between w:val="nil"/>
        </w:pBdr>
        <w:jc w:val="both"/>
        <w:rPr>
          <w:i w:val="0"/>
          <w:color w:val="000000"/>
          <w:sz w:val="22"/>
          <w:szCs w:val="22"/>
        </w:rPr>
      </w:pPr>
    </w:p>
    <w:p w:rsidR="00D33D5C" w:rsidRDefault="00E5268F">
      <w:pPr>
        <w:rPr>
          <w:b/>
          <w:i w:val="0"/>
          <w:sz w:val="22"/>
          <w:szCs w:val="22"/>
        </w:rPr>
      </w:pPr>
      <w:r>
        <w:rPr>
          <w:b/>
          <w:i w:val="0"/>
          <w:sz w:val="22"/>
          <w:szCs w:val="22"/>
        </w:rPr>
        <w:t>2. Otras modificaciones previstas</w:t>
      </w:r>
    </w:p>
    <w:p w:rsidR="00D33D5C" w:rsidRDefault="00D33D5C">
      <w:pPr>
        <w:rPr>
          <w:i w:val="0"/>
          <w:sz w:val="22"/>
          <w:szCs w:val="22"/>
        </w:rPr>
      </w:pPr>
    </w:p>
    <w:p w:rsidR="00D33D5C" w:rsidRDefault="00E5268F">
      <w:pPr>
        <w:jc w:val="both"/>
        <w:rPr>
          <w:b/>
          <w:i w:val="0"/>
          <w:color w:val="FF0000"/>
          <w:sz w:val="22"/>
          <w:szCs w:val="22"/>
        </w:rPr>
      </w:pPr>
      <w:r>
        <w:rPr>
          <w:i w:val="0"/>
          <w:sz w:val="22"/>
          <w:szCs w:val="22"/>
        </w:rPr>
        <w:t>Podrá modificarse el precio y ampliarse o reducirse el objeto del cont</w:t>
      </w:r>
      <w:r>
        <w:rPr>
          <w:i w:val="0"/>
          <w:sz w:val="22"/>
          <w:szCs w:val="22"/>
        </w:rPr>
        <w:t>rato en los casos de apertura o cierre de los centros asistenciales de la Mutua, siempre y cuando dicha modificación no exceda, en más o en menos, el 20 % del precio de adjudicación del contrato; en el caso de modificaciones sucesivas, el conjunto de ellas</w:t>
      </w:r>
      <w:r>
        <w:rPr>
          <w:i w:val="0"/>
          <w:sz w:val="22"/>
          <w:szCs w:val="22"/>
        </w:rPr>
        <w:t xml:space="preserve"> no podrá superar este límite</w:t>
      </w:r>
    </w:p>
    <w:p w:rsidR="00D33D5C" w:rsidRDefault="00D33D5C">
      <w:pPr>
        <w:rPr>
          <w:b/>
          <w:i w:val="0"/>
          <w:sz w:val="22"/>
          <w:szCs w:val="22"/>
        </w:rPr>
      </w:pPr>
    </w:p>
    <w:p w:rsidR="00D33D5C" w:rsidRDefault="00E5268F">
      <w:pPr>
        <w:numPr>
          <w:ilvl w:val="0"/>
          <w:numId w:val="3"/>
        </w:numPr>
        <w:jc w:val="both"/>
        <w:rPr>
          <w:i w:val="0"/>
          <w:sz w:val="22"/>
          <w:szCs w:val="22"/>
        </w:rPr>
      </w:pPr>
      <w:r>
        <w:rPr>
          <w:i w:val="0"/>
          <w:sz w:val="22"/>
          <w:szCs w:val="22"/>
        </w:rPr>
        <w:t>Durante la vigencia del contrato (prórrogas incluidas) ASEPEYO puede requerir servicios adicionales a la cantidad inicialmente prevista, por las siguientes causas, además de las anteriormente nombradas:</w:t>
      </w:r>
    </w:p>
    <w:p w:rsidR="00D33D5C" w:rsidRDefault="00D33D5C">
      <w:pPr>
        <w:ind w:left="720"/>
        <w:jc w:val="both"/>
        <w:rPr>
          <w:i w:val="0"/>
          <w:sz w:val="22"/>
          <w:szCs w:val="22"/>
        </w:rPr>
      </w:pPr>
    </w:p>
    <w:p w:rsidR="00D33D5C" w:rsidRDefault="00E5268F">
      <w:pPr>
        <w:numPr>
          <w:ilvl w:val="1"/>
          <w:numId w:val="3"/>
        </w:numPr>
        <w:jc w:val="both"/>
        <w:rPr>
          <w:i w:val="0"/>
          <w:sz w:val="22"/>
          <w:szCs w:val="22"/>
        </w:rPr>
      </w:pPr>
      <w:r>
        <w:rPr>
          <w:i w:val="0"/>
          <w:sz w:val="22"/>
          <w:szCs w:val="22"/>
        </w:rPr>
        <w:t>Incremento de la actividad</w:t>
      </w:r>
    </w:p>
    <w:p w:rsidR="00D33D5C" w:rsidRDefault="00E5268F">
      <w:pPr>
        <w:numPr>
          <w:ilvl w:val="1"/>
          <w:numId w:val="3"/>
        </w:numPr>
        <w:jc w:val="both"/>
        <w:rPr>
          <w:i w:val="0"/>
          <w:sz w:val="22"/>
          <w:szCs w:val="22"/>
        </w:rPr>
      </w:pPr>
      <w:r>
        <w:rPr>
          <w:i w:val="0"/>
          <w:sz w:val="22"/>
          <w:szCs w:val="22"/>
        </w:rPr>
        <w:t>Incremento del colectivo protegido que tenga como consecuencia directa un aumento del consumo.</w:t>
      </w:r>
    </w:p>
    <w:p w:rsidR="00D33D5C" w:rsidRDefault="00D33D5C">
      <w:pPr>
        <w:rPr>
          <w:b/>
          <w:i w:val="0"/>
          <w:sz w:val="18"/>
          <w:szCs w:val="18"/>
        </w:rPr>
      </w:pPr>
    </w:p>
    <w:p w:rsidR="00D33D5C" w:rsidRDefault="00D33D5C">
      <w:pPr>
        <w:rPr>
          <w:b/>
          <w:i w:val="0"/>
          <w:sz w:val="18"/>
          <w:szCs w:val="18"/>
        </w:rPr>
      </w:pPr>
    </w:p>
    <w:p w:rsidR="00D33D5C" w:rsidRDefault="00D33D5C">
      <w:pPr>
        <w:pBdr>
          <w:top w:val="nil"/>
          <w:left w:val="nil"/>
          <w:bottom w:val="nil"/>
          <w:right w:val="nil"/>
          <w:between w:val="nil"/>
        </w:pBdr>
        <w:jc w:val="both"/>
        <w:rPr>
          <w:i w:val="0"/>
          <w:color w:val="000000"/>
        </w:rPr>
      </w:pPr>
    </w:p>
    <w:p w:rsidR="00D33D5C" w:rsidRDefault="00E5268F">
      <w:pPr>
        <w:jc w:val="both"/>
      </w:pPr>
      <w:r>
        <w:rPr>
          <w:b/>
          <w:i w:val="0"/>
          <w:sz w:val="18"/>
          <w:szCs w:val="18"/>
        </w:rPr>
        <w:t>* NOTA IMPORTANTE: En ningún caso la suma de las modificaciones totales previstas puede superar 20% del precio inicial del contrato</w:t>
      </w:r>
      <w:r>
        <w:t xml:space="preserve">. </w:t>
      </w:r>
    </w:p>
    <w:p w:rsidR="00D33D5C" w:rsidRDefault="00E5268F">
      <w:pPr>
        <w:ind w:hanging="2"/>
        <w:jc w:val="both"/>
        <w:rPr>
          <w:b/>
          <w:i w:val="0"/>
          <w:sz w:val="18"/>
          <w:szCs w:val="18"/>
        </w:rPr>
      </w:pPr>
      <w:r>
        <w:rPr>
          <w:b/>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D33D5C" w:rsidRDefault="00D33D5C">
      <w:pPr>
        <w:ind w:hanging="2"/>
        <w:jc w:val="both"/>
        <w:rPr>
          <w:b/>
          <w:i w:val="0"/>
          <w:sz w:val="18"/>
          <w:szCs w:val="18"/>
        </w:rPr>
      </w:pPr>
    </w:p>
    <w:p w:rsidR="00D33D5C" w:rsidRDefault="00D33D5C">
      <w:pPr>
        <w:ind w:hanging="2"/>
        <w:jc w:val="both"/>
      </w:pPr>
    </w:p>
    <w:tbl>
      <w:tblPr>
        <w:tblStyle w:val="affffffffff3"/>
        <w:tblW w:w="9145" w:type="dxa"/>
        <w:tblInd w:w="-324" w:type="dxa"/>
        <w:tblLayout w:type="fixed"/>
        <w:tblLook w:val="0000" w:firstRow="0" w:lastRow="0" w:firstColumn="0" w:lastColumn="0" w:noHBand="0" w:noVBand="0"/>
      </w:tblPr>
      <w:tblGrid>
        <w:gridCol w:w="9145"/>
      </w:tblGrid>
      <w:tr w:rsidR="00D33D5C">
        <w:trPr>
          <w:trHeight w:val="348"/>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23" w:name="bookmark=id.26in1rg" w:colFirst="0" w:colLast="0"/>
            <w:bookmarkEnd w:id="23"/>
            <w:r>
              <w:rPr>
                <w:b/>
                <w:i w:val="0"/>
                <w:color w:val="FFFFFF"/>
                <w:sz w:val="24"/>
                <w:szCs w:val="24"/>
              </w:rPr>
              <w:t>Anexo X</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lastRenderedPageBreak/>
              <w:t>Cláusulas e</w:t>
            </w:r>
            <w:r>
              <w:rPr>
                <w:b/>
                <w:i w:val="0"/>
                <w:color w:val="FFFFFF"/>
                <w:sz w:val="24"/>
                <w:szCs w:val="24"/>
              </w:rPr>
              <w:t xml:space="preserve">specíficas de resolución contractual.   </w:t>
            </w:r>
          </w:p>
        </w:tc>
      </w:tr>
    </w:tbl>
    <w:p w:rsidR="00D33D5C" w:rsidRDefault="00D33D5C">
      <w:pPr>
        <w:pBdr>
          <w:top w:val="nil"/>
          <w:left w:val="nil"/>
          <w:bottom w:val="nil"/>
          <w:right w:val="nil"/>
          <w:between w:val="nil"/>
        </w:pBdr>
        <w:jc w:val="both"/>
        <w:rPr>
          <w:b/>
          <w:i w:val="0"/>
          <w:color w:val="000080"/>
          <w:sz w:val="22"/>
          <w:szCs w:val="22"/>
        </w:rPr>
      </w:pPr>
    </w:p>
    <w:p w:rsidR="00D33D5C" w:rsidRDefault="00D33D5C">
      <w:pPr>
        <w:pBdr>
          <w:top w:val="nil"/>
          <w:left w:val="nil"/>
          <w:bottom w:val="nil"/>
          <w:right w:val="nil"/>
          <w:between w:val="nil"/>
        </w:pBdr>
        <w:jc w:val="both"/>
        <w:rPr>
          <w:b/>
          <w:i w:val="0"/>
          <w:color w:val="000000"/>
        </w:rPr>
      </w:pPr>
    </w:p>
    <w:p w:rsidR="00D33D5C" w:rsidRDefault="00E5268F">
      <w:pPr>
        <w:pBdr>
          <w:top w:val="nil"/>
          <w:left w:val="nil"/>
          <w:bottom w:val="nil"/>
          <w:right w:val="nil"/>
          <w:between w:val="nil"/>
        </w:pBdr>
        <w:jc w:val="both"/>
        <w:rPr>
          <w:i w:val="0"/>
          <w:color w:val="000000"/>
          <w:sz w:val="24"/>
          <w:szCs w:val="24"/>
        </w:rPr>
      </w:pPr>
      <w:r>
        <w:rPr>
          <w:i w:val="0"/>
          <w:color w:val="000000"/>
        </w:rPr>
        <w:t xml:space="preserve">Además de las previstas en la cláusula 27 del pliego de cláusulas administrativas particulares, se prevén las siguientes causas específicas de resolución contractual: </w:t>
      </w:r>
    </w:p>
    <w:p w:rsidR="00D33D5C" w:rsidRDefault="00D33D5C">
      <w:pPr>
        <w:pBdr>
          <w:top w:val="nil"/>
          <w:left w:val="nil"/>
          <w:bottom w:val="nil"/>
          <w:right w:val="nil"/>
          <w:between w:val="nil"/>
        </w:pBdr>
        <w:jc w:val="both"/>
        <w:rPr>
          <w:b/>
          <w:i w:val="0"/>
          <w:color w:val="000000"/>
          <w:sz w:val="18"/>
          <w:szCs w:val="18"/>
        </w:rPr>
      </w:pPr>
    </w:p>
    <w:p w:rsidR="00D33D5C" w:rsidRDefault="00D33D5C">
      <w:pPr>
        <w:rPr>
          <w:b/>
          <w:i w:val="0"/>
          <w:sz w:val="22"/>
          <w:szCs w:val="22"/>
        </w:rPr>
      </w:pPr>
    </w:p>
    <w:p w:rsidR="00D33D5C" w:rsidRDefault="00E5268F">
      <w:pPr>
        <w:numPr>
          <w:ilvl w:val="0"/>
          <w:numId w:val="11"/>
        </w:numPr>
        <w:rPr>
          <w:i w:val="0"/>
          <w:sz w:val="22"/>
          <w:szCs w:val="22"/>
        </w:rPr>
      </w:pPr>
      <w:r>
        <w:rPr>
          <w:i w:val="0"/>
          <w:sz w:val="22"/>
          <w:szCs w:val="22"/>
        </w:rPr>
        <w:t xml:space="preserve">  Las causas legalmente previstas en los artículos 192; 193; 195 y 245 LCSP. </w:t>
      </w:r>
      <w:r>
        <w:rPr>
          <w:b/>
          <w:i w:val="0"/>
          <w:sz w:val="22"/>
          <w:szCs w:val="22"/>
        </w:rPr>
        <w:t xml:space="preserve"> </w:t>
      </w: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FF0000"/>
          <w:sz w:val="18"/>
          <w:szCs w:val="18"/>
        </w:rPr>
      </w:pPr>
    </w:p>
    <w:p w:rsidR="00D33D5C" w:rsidRDefault="00D33D5C">
      <w:pPr>
        <w:pBdr>
          <w:top w:val="nil"/>
          <w:left w:val="nil"/>
          <w:bottom w:val="nil"/>
          <w:right w:val="nil"/>
          <w:between w:val="nil"/>
        </w:pBdr>
        <w:jc w:val="both"/>
        <w:rPr>
          <w:b/>
          <w:i w:val="0"/>
          <w:sz w:val="18"/>
          <w:szCs w:val="18"/>
        </w:rPr>
      </w:pPr>
    </w:p>
    <w:p w:rsidR="00D33D5C" w:rsidRDefault="00E5268F">
      <w:pPr>
        <w:ind w:right="-272"/>
        <w:jc w:val="both"/>
        <w:rPr>
          <w:b/>
          <w:i w:val="0"/>
          <w:sz w:val="18"/>
          <w:szCs w:val="18"/>
        </w:rPr>
      </w:pPr>
      <w:r>
        <w:rPr>
          <w:i w:val="0"/>
          <w:sz w:val="22"/>
          <w:szCs w:val="22"/>
          <w:highlight w:val="white"/>
        </w:rPr>
        <w:t>"</w:t>
      </w:r>
      <w:r>
        <w:rPr>
          <w:i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w:t>
      </w:r>
      <w:r>
        <w:rPr>
          <w:i w:val="0"/>
          <w:sz w:val="22"/>
          <w:szCs w:val="22"/>
          <w:highlight w:val="white"/>
        </w:rPr>
        <w:t xml:space="preserve"> a la de la  finalización del plazo de duración de la prórroga.  La rescisión del contrato no dará lugar a indemnización ni compensación  alguna de ningún tipo a favor de la empresa  adjudicataria ".</w:t>
      </w: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sz w:val="18"/>
          <w:szCs w:val="18"/>
        </w:rPr>
      </w:pPr>
    </w:p>
    <w:p w:rsidR="00D33D5C" w:rsidRDefault="00D33D5C">
      <w:pPr>
        <w:pBdr>
          <w:top w:val="nil"/>
          <w:left w:val="nil"/>
          <w:bottom w:val="nil"/>
          <w:right w:val="nil"/>
          <w:between w:val="nil"/>
        </w:pBdr>
        <w:jc w:val="both"/>
        <w:rPr>
          <w:b/>
          <w:i w:val="0"/>
          <w:color w:val="000000"/>
          <w:sz w:val="18"/>
          <w:szCs w:val="18"/>
        </w:rPr>
      </w:pPr>
    </w:p>
    <w:p w:rsidR="00D33D5C" w:rsidRDefault="00D33D5C">
      <w:pPr>
        <w:pBdr>
          <w:top w:val="nil"/>
          <w:left w:val="nil"/>
          <w:bottom w:val="nil"/>
          <w:right w:val="nil"/>
          <w:between w:val="nil"/>
        </w:pBdr>
        <w:jc w:val="both"/>
        <w:rPr>
          <w:b/>
          <w:i w:val="0"/>
          <w:color w:val="000000"/>
          <w:sz w:val="18"/>
          <w:szCs w:val="18"/>
        </w:rPr>
      </w:pPr>
    </w:p>
    <w:tbl>
      <w:tblPr>
        <w:tblStyle w:val="affffffffff4"/>
        <w:tblW w:w="9145" w:type="dxa"/>
        <w:tblInd w:w="-324" w:type="dxa"/>
        <w:tblLayout w:type="fixed"/>
        <w:tblLook w:val="0000" w:firstRow="0" w:lastRow="0" w:firstColumn="0" w:lastColumn="0" w:noHBand="0" w:noVBand="0"/>
      </w:tblPr>
      <w:tblGrid>
        <w:gridCol w:w="9145"/>
      </w:tblGrid>
      <w:tr w:rsidR="00D33D5C">
        <w:trPr>
          <w:trHeight w:val="624"/>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bookmarkStart w:id="24" w:name="bookmark=id.lnxbz9" w:colFirst="0" w:colLast="0"/>
            <w:bookmarkEnd w:id="24"/>
            <w:r>
              <w:rPr>
                <w:b/>
                <w:i w:val="0"/>
                <w:color w:val="FFFFFF"/>
                <w:sz w:val="24"/>
                <w:szCs w:val="24"/>
              </w:rPr>
              <w:t>Anexo XI</w:t>
            </w:r>
          </w:p>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D33D5C" w:rsidRDefault="00D33D5C">
      <w:pPr>
        <w:spacing w:after="200" w:line="276" w:lineRule="auto"/>
        <w:jc w:val="both"/>
        <w:rPr>
          <w:i w:val="0"/>
          <w:sz w:val="22"/>
          <w:szCs w:val="22"/>
        </w:rPr>
      </w:pPr>
    </w:p>
    <w:p w:rsidR="00D33D5C" w:rsidRDefault="00E5268F">
      <w:pPr>
        <w:spacing w:after="200" w:line="276" w:lineRule="auto"/>
        <w:jc w:val="both"/>
        <w:rPr>
          <w:b/>
          <w:i w:val="0"/>
          <w:color w:val="1F497D"/>
          <w:sz w:val="22"/>
          <w:szCs w:val="22"/>
        </w:rPr>
      </w:pPr>
      <w:r>
        <w:rPr>
          <w:b/>
          <w:i w:val="0"/>
          <w:color w:val="1F497D"/>
          <w:sz w:val="22"/>
          <w:szCs w:val="22"/>
        </w:rPr>
        <w:t>1. Criterios cuantificables mediante fórmulas automáticas (hasta 100 puntos)</w:t>
      </w:r>
    </w:p>
    <w:p w:rsidR="00D33D5C" w:rsidRDefault="00E5268F">
      <w:pPr>
        <w:spacing w:after="120"/>
        <w:jc w:val="both"/>
        <w:rPr>
          <w:color w:val="0070C0"/>
          <w:sz w:val="24"/>
          <w:szCs w:val="24"/>
          <w:u w:val="single"/>
        </w:rPr>
      </w:pPr>
      <w:bookmarkStart w:id="25" w:name="_heading=h.2bn6wsx" w:colFirst="0" w:colLast="0"/>
      <w:bookmarkEnd w:id="25"/>
      <w:r>
        <w:rPr>
          <w:color w:val="0070C0"/>
          <w:sz w:val="24"/>
          <w:szCs w:val="24"/>
          <w:u w:val="single"/>
        </w:rPr>
        <w:t>1. Oferta económica (hasta 90 puntos)</w:t>
      </w:r>
    </w:p>
    <w:p w:rsidR="00D33D5C" w:rsidRDefault="00D33D5C">
      <w:pPr>
        <w:spacing w:after="120"/>
        <w:jc w:val="both"/>
        <w:rPr>
          <w:color w:val="FF0000"/>
          <w:sz w:val="24"/>
          <w:szCs w:val="24"/>
          <w:u w:val="single"/>
        </w:rPr>
      </w:pPr>
    </w:p>
    <w:sdt>
      <w:sdtPr>
        <w:tag w:val="goog_rdk_13"/>
        <w:id w:val="279315477"/>
        <w:lock w:val="contentLocked"/>
      </w:sdtPr>
      <w:sdtEndPr/>
      <w:sdtContent>
        <w:tbl>
          <w:tblPr>
            <w:tblStyle w:val="affffffffff5"/>
            <w:tblW w:w="9825" w:type="dxa"/>
            <w:tblInd w:w="-15" w:type="dxa"/>
            <w:tblLayout w:type="fixed"/>
            <w:tblLook w:val="0000" w:firstRow="0" w:lastRow="0" w:firstColumn="0" w:lastColumn="0" w:noHBand="0" w:noVBand="0"/>
          </w:tblPr>
          <w:tblGrid>
            <w:gridCol w:w="480"/>
            <w:gridCol w:w="585"/>
            <w:gridCol w:w="1650"/>
            <w:gridCol w:w="1860"/>
            <w:gridCol w:w="4185"/>
            <w:gridCol w:w="1065"/>
          </w:tblGrid>
          <w:tr w:rsidR="00D33D5C">
            <w:trPr>
              <w:cantSplit/>
              <w:trHeight w:val="255"/>
            </w:trPr>
            <w:tc>
              <w:tcPr>
                <w:tcW w:w="480" w:type="dxa"/>
                <w:vMerge w:val="restart"/>
                <w:tcBorders>
                  <w:top w:val="nil"/>
                  <w:left w:val="nil"/>
                  <w:bottom w:val="nil"/>
                </w:tcBorders>
                <w:shd w:val="clear" w:color="auto" w:fill="666699"/>
                <w:vAlign w:val="center"/>
              </w:tcPr>
              <w:p w:rsidR="00D33D5C" w:rsidRDefault="00E5268F">
                <w:pPr>
                  <w:jc w:val="center"/>
                  <w:rPr>
                    <w:rFonts w:ascii="Calibri" w:eastAsia="Calibri" w:hAnsi="Calibri" w:cs="Calibri"/>
                  </w:rPr>
                </w:pPr>
                <w:r>
                  <w:rPr>
                    <w:rFonts w:ascii="Calibri" w:eastAsia="Calibri" w:hAnsi="Calibri" w:cs="Calibri"/>
                    <w:b/>
                    <w:color w:val="FFFFFF"/>
                  </w:rPr>
                  <w:t>Propuesta económica</w:t>
                </w:r>
              </w:p>
            </w:tc>
            <w:tc>
              <w:tcPr>
                <w:tcW w:w="585" w:type="dxa"/>
                <w:tcBorders>
                  <w:top w:val="single" w:sz="4" w:space="0" w:color="808080"/>
                  <w:left w:val="nil"/>
                  <w:bottom w:val="nil"/>
                </w:tcBorders>
                <w:shd w:val="clear" w:color="auto" w:fill="99CCFF"/>
              </w:tcPr>
              <w:p w:rsidR="00D33D5C" w:rsidRDefault="00E5268F">
                <w:pPr>
                  <w:rPr>
                    <w:rFonts w:ascii="Calibri" w:eastAsia="Calibri" w:hAnsi="Calibri" w:cs="Calibri"/>
                  </w:rPr>
                </w:pPr>
                <w:r>
                  <w:rPr>
                    <w:rFonts w:ascii="Calibri" w:eastAsia="Calibri" w:hAnsi="Calibri" w:cs="Calibri"/>
                    <w:b/>
                    <w:color w:val="FFFFFF"/>
                  </w:rPr>
                  <w:t> </w:t>
                </w:r>
              </w:p>
            </w:tc>
            <w:tc>
              <w:tcPr>
                <w:tcW w:w="1650" w:type="dxa"/>
                <w:tcBorders>
                  <w:top w:val="single" w:sz="4" w:space="0" w:color="969696"/>
                  <w:left w:val="nil"/>
                  <w:bottom w:val="single" w:sz="4" w:space="0" w:color="969696"/>
                </w:tcBorders>
                <w:shd w:val="clear" w:color="auto" w:fill="99CCFF"/>
              </w:tcPr>
              <w:p w:rsidR="00D33D5C" w:rsidRDefault="00E5268F">
                <w:pPr>
                  <w:jc w:val="center"/>
                  <w:rPr>
                    <w:rFonts w:ascii="Calibri" w:eastAsia="Calibri" w:hAnsi="Calibri" w:cs="Calibri"/>
                  </w:rPr>
                </w:pPr>
                <w:r>
                  <w:rPr>
                    <w:rFonts w:ascii="Calibri" w:eastAsia="Calibri" w:hAnsi="Calibri" w:cs="Calibri"/>
                    <w:b/>
                    <w:color w:val="969696"/>
                  </w:rPr>
                  <w:t>Descripción</w:t>
                </w:r>
              </w:p>
            </w:tc>
            <w:tc>
              <w:tcPr>
                <w:tcW w:w="1860" w:type="dxa"/>
                <w:tcBorders>
                  <w:top w:val="single" w:sz="4" w:space="0" w:color="969696"/>
                  <w:left w:val="nil"/>
                  <w:bottom w:val="single" w:sz="4" w:space="0" w:color="969696"/>
                </w:tcBorders>
                <w:shd w:val="clear" w:color="auto" w:fill="99CCFF"/>
              </w:tcPr>
              <w:p w:rsidR="00D33D5C" w:rsidRDefault="00E5268F">
                <w:pPr>
                  <w:jc w:val="center"/>
                  <w:rPr>
                    <w:rFonts w:ascii="Calibri" w:eastAsia="Calibri" w:hAnsi="Calibri" w:cs="Calibri"/>
                  </w:rPr>
                </w:pPr>
                <w:r>
                  <w:rPr>
                    <w:rFonts w:ascii="Calibri" w:eastAsia="Calibri" w:hAnsi="Calibri" w:cs="Calibri"/>
                    <w:b/>
                    <w:color w:val="969696"/>
                  </w:rPr>
                  <w:t>Valor a medir</w:t>
                </w:r>
              </w:p>
            </w:tc>
            <w:tc>
              <w:tcPr>
                <w:tcW w:w="4185" w:type="dxa"/>
                <w:tcBorders>
                  <w:top w:val="single" w:sz="4" w:space="0" w:color="969696"/>
                  <w:left w:val="nil"/>
                  <w:bottom w:val="single" w:sz="4" w:space="0" w:color="969696"/>
                </w:tcBorders>
                <w:shd w:val="clear" w:color="auto" w:fill="99CCFF"/>
              </w:tcPr>
              <w:p w:rsidR="00D33D5C" w:rsidRDefault="00E5268F">
                <w:pPr>
                  <w:jc w:val="center"/>
                  <w:rPr>
                    <w:rFonts w:ascii="Calibri" w:eastAsia="Calibri" w:hAnsi="Calibri" w:cs="Calibri"/>
                  </w:rPr>
                </w:pPr>
                <w:r>
                  <w:rPr>
                    <w:rFonts w:ascii="Calibri" w:eastAsia="Calibri" w:hAnsi="Calibri" w:cs="Calibri"/>
                    <w:b/>
                    <w:color w:val="969696"/>
                  </w:rPr>
                  <w:t>Observaciones</w:t>
                </w:r>
              </w:p>
            </w:tc>
            <w:tc>
              <w:tcPr>
                <w:tcW w:w="1065" w:type="dxa"/>
                <w:tcBorders>
                  <w:top w:val="single" w:sz="4" w:space="0" w:color="969696"/>
                  <w:left w:val="nil"/>
                  <w:bottom w:val="single" w:sz="4" w:space="0" w:color="969696"/>
                  <w:right w:val="single" w:sz="4" w:space="0" w:color="969696"/>
                </w:tcBorders>
                <w:shd w:val="clear" w:color="auto" w:fill="99CCFF"/>
              </w:tcPr>
              <w:p w:rsidR="00D33D5C" w:rsidRDefault="00E5268F">
                <w:pPr>
                  <w:jc w:val="center"/>
                  <w:rPr>
                    <w:rFonts w:ascii="Calibri" w:eastAsia="Calibri" w:hAnsi="Calibri" w:cs="Calibri"/>
                  </w:rPr>
                </w:pPr>
                <w:r>
                  <w:rPr>
                    <w:rFonts w:ascii="Calibri" w:eastAsia="Calibri" w:hAnsi="Calibri" w:cs="Calibri"/>
                    <w:b/>
                    <w:color w:val="969696"/>
                  </w:rPr>
                  <w:t>Punt. Máx.</w:t>
                </w:r>
              </w:p>
            </w:tc>
          </w:tr>
          <w:tr w:rsidR="00D33D5C">
            <w:trPr>
              <w:cantSplit/>
              <w:trHeight w:val="1849"/>
            </w:trPr>
            <w:tc>
              <w:tcPr>
                <w:tcW w:w="480" w:type="dxa"/>
                <w:vMerge/>
                <w:tcBorders>
                  <w:top w:val="nil"/>
                  <w:left w:val="nil"/>
                  <w:bottom w:val="nil"/>
                </w:tcBorders>
                <w:shd w:val="clear" w:color="auto" w:fill="666699"/>
                <w:vAlign w:val="center"/>
              </w:tcPr>
              <w:p w:rsidR="00D33D5C" w:rsidRDefault="00D33D5C">
                <w:pPr>
                  <w:widowControl w:val="0"/>
                  <w:spacing w:line="276" w:lineRule="auto"/>
                  <w:rPr>
                    <w:rFonts w:ascii="Calibri" w:eastAsia="Calibri" w:hAnsi="Calibri" w:cs="Calibri"/>
                  </w:rPr>
                </w:pPr>
              </w:p>
            </w:tc>
            <w:tc>
              <w:tcPr>
                <w:tcW w:w="585" w:type="dxa"/>
                <w:tcBorders>
                  <w:top w:val="nil"/>
                  <w:left w:val="nil"/>
                  <w:bottom w:val="nil"/>
                </w:tcBorders>
                <w:shd w:val="clear" w:color="auto" w:fill="99CCFF"/>
                <w:vAlign w:val="center"/>
              </w:tcPr>
              <w:p w:rsidR="00D33D5C" w:rsidRDefault="00D33D5C">
                <w:pPr>
                  <w:jc w:val="center"/>
                  <w:rPr>
                    <w:rFonts w:ascii="Calibri" w:eastAsia="Calibri" w:hAnsi="Calibri" w:cs="Calibri"/>
                  </w:rPr>
                </w:pPr>
              </w:p>
            </w:tc>
            <w:tc>
              <w:tcPr>
                <w:tcW w:w="1650" w:type="dxa"/>
                <w:tcBorders>
                  <w:top w:val="nil"/>
                  <w:left w:val="single" w:sz="4" w:space="0" w:color="969696"/>
                  <w:bottom w:val="nil"/>
                </w:tcBorders>
                <w:shd w:val="clear" w:color="auto" w:fill="FFFFFF"/>
              </w:tcPr>
              <w:p w:rsidR="00D33D5C" w:rsidRDefault="00E5268F">
                <w:pPr>
                  <w:rPr>
                    <w:rFonts w:ascii="Calibri" w:eastAsia="Calibri" w:hAnsi="Calibri" w:cs="Calibri"/>
                  </w:rPr>
                </w:pPr>
                <w:r>
                  <w:rPr>
                    <w:rFonts w:ascii="Calibri" w:eastAsia="Calibri" w:hAnsi="Calibri" w:cs="Calibri"/>
                  </w:rPr>
                  <w:t>Oferta económica presentada.</w:t>
                </w:r>
              </w:p>
            </w:tc>
            <w:tc>
              <w:tcPr>
                <w:tcW w:w="1860" w:type="dxa"/>
                <w:tcBorders>
                  <w:top w:val="nil"/>
                  <w:left w:val="single" w:sz="4" w:space="0" w:color="969696"/>
                  <w:bottom w:val="single" w:sz="4" w:space="0" w:color="969696"/>
                </w:tcBorders>
                <w:shd w:val="clear" w:color="auto" w:fill="FFFFFF"/>
              </w:tcPr>
              <w:p w:rsidR="00D33D5C" w:rsidRDefault="00E5268F">
                <w:pPr>
                  <w:rPr>
                    <w:rFonts w:ascii="Calibri" w:eastAsia="Calibri" w:hAnsi="Calibri" w:cs="Calibri"/>
                  </w:rPr>
                </w:pPr>
                <w:r>
                  <w:rPr>
                    <w:rFonts w:ascii="Calibri" w:eastAsia="Calibri" w:hAnsi="Calibri" w:cs="Calibri"/>
                  </w:rPr>
                  <w:t>Oferta económica presentada.</w:t>
                </w:r>
              </w:p>
            </w:tc>
            <w:tc>
              <w:tcPr>
                <w:tcW w:w="4185" w:type="dxa"/>
                <w:tcBorders>
                  <w:top w:val="nil"/>
                  <w:left w:val="single" w:sz="4" w:space="0" w:color="969696"/>
                  <w:bottom w:val="single" w:sz="4" w:space="0" w:color="969696"/>
                </w:tcBorders>
                <w:shd w:val="clear" w:color="auto" w:fill="FFFFFF"/>
              </w:tcPr>
              <w:p w:rsidR="00D33D5C" w:rsidRDefault="00E5268F">
                <w:pPr>
                  <w:rPr>
                    <w:rFonts w:ascii="Calibri" w:eastAsia="Calibri" w:hAnsi="Calibri" w:cs="Calibri"/>
                  </w:rPr>
                </w:pPr>
                <w:r>
                  <w:rPr>
                    <w:rFonts w:ascii="Calibri" w:eastAsia="Calibri" w:hAnsi="Calibri" w:cs="Calibri"/>
                  </w:rPr>
                  <w:t>La oferta con el precio final más bajo recibe la máxima puntuación, el resto de las ofertas la puntuación se calcula con  siguiente fórmula:</w:t>
                </w:r>
                <w:r>
                  <w:rPr>
                    <w:rFonts w:ascii="Calibri" w:eastAsia="Calibri" w:hAnsi="Calibri" w:cs="Calibri"/>
                  </w:rPr>
                  <w:br/>
                </w:r>
                <w:r>
                  <w:rPr>
                    <w:rFonts w:ascii="Calibri" w:eastAsia="Calibri" w:hAnsi="Calibri" w:cs="Calibri"/>
                    <w:color w:val="FF0000"/>
                    <w:sz w:val="14"/>
                    <w:szCs w:val="14"/>
                  </w:rPr>
                  <w:br/>
                </w:r>
                <w:r>
                  <w:rPr>
                    <w:rFonts w:ascii="Calibri" w:eastAsia="Calibri" w:hAnsi="Calibri" w:cs="Calibri"/>
                    <w:b/>
                    <w:sz w:val="14"/>
                    <w:szCs w:val="14"/>
                  </w:rPr>
                  <w:t xml:space="preserve">                                                        Oferta Mínima Presentada</w:t>
                </w:r>
                <w:r>
                  <w:rPr>
                    <w:rFonts w:ascii="Calibri" w:eastAsia="Calibri" w:hAnsi="Calibri" w:cs="Calibri"/>
                    <w:b/>
                    <w:sz w:val="14"/>
                    <w:szCs w:val="14"/>
                  </w:rPr>
                  <w:br/>
                  <w:t>Punt</w:t>
                </w:r>
                <w:r>
                  <w:rPr>
                    <w:rFonts w:ascii="Calibri" w:eastAsia="Calibri" w:hAnsi="Calibri" w:cs="Calibri"/>
                    <w:b/>
                    <w:sz w:val="14"/>
                    <w:szCs w:val="14"/>
                  </w:rPr>
                  <w:t>uación = Punt. Máx  x ————————--—-----————</w:t>
                </w:r>
                <w:r>
                  <w:rPr>
                    <w:rFonts w:ascii="Calibri" w:eastAsia="Calibri" w:hAnsi="Calibri" w:cs="Calibri"/>
                    <w:b/>
                    <w:sz w:val="14"/>
                    <w:szCs w:val="14"/>
                  </w:rPr>
                  <w:br/>
                  <w:t xml:space="preserve">                                                         Oferta Presentada</w:t>
                </w:r>
              </w:p>
            </w:tc>
            <w:tc>
              <w:tcPr>
                <w:tcW w:w="1065" w:type="dxa"/>
                <w:tcBorders>
                  <w:top w:val="nil"/>
                  <w:left w:val="single" w:sz="4" w:space="0" w:color="969696"/>
                  <w:bottom w:val="single" w:sz="4" w:space="0" w:color="969696"/>
                  <w:right w:val="single" w:sz="4" w:space="0" w:color="808080"/>
                </w:tcBorders>
                <w:shd w:val="clear" w:color="auto" w:fill="FFFFFF"/>
              </w:tcPr>
              <w:p w:rsidR="00D33D5C" w:rsidRDefault="00E5268F">
                <w:pPr>
                  <w:tabs>
                    <w:tab w:val="center" w:pos="402"/>
                    <w:tab w:val="left" w:pos="665"/>
                    <w:tab w:val="right" w:pos="805"/>
                  </w:tabs>
                  <w:jc w:val="right"/>
                  <w:rPr>
                    <w:rFonts w:ascii="Calibri" w:eastAsia="Calibri" w:hAnsi="Calibri" w:cs="Calibri"/>
                    <w:b/>
                    <w:color w:val="969696"/>
                  </w:rPr>
                </w:pPr>
                <w:r>
                  <w:rPr>
                    <w:rFonts w:ascii="Calibri" w:eastAsia="Calibri" w:hAnsi="Calibri" w:cs="Calibri"/>
                    <w:b/>
                    <w:color w:val="969696"/>
                  </w:rPr>
                  <w:t>90</w:t>
                </w:r>
              </w:p>
            </w:tc>
          </w:tr>
          <w:tr w:rsidR="00D33D5C">
            <w:trPr>
              <w:cantSplit/>
              <w:trHeight w:val="255"/>
            </w:trPr>
            <w:tc>
              <w:tcPr>
                <w:tcW w:w="480" w:type="dxa"/>
                <w:vMerge/>
                <w:tcBorders>
                  <w:top w:val="nil"/>
                  <w:left w:val="nil"/>
                  <w:bottom w:val="nil"/>
                </w:tcBorders>
                <w:shd w:val="clear" w:color="auto" w:fill="666699"/>
                <w:vAlign w:val="center"/>
              </w:tcPr>
              <w:p w:rsidR="00D33D5C" w:rsidRDefault="00D33D5C">
                <w:pPr>
                  <w:widowControl w:val="0"/>
                  <w:spacing w:line="276" w:lineRule="auto"/>
                  <w:rPr>
                    <w:rFonts w:ascii="Calibri" w:eastAsia="Calibri" w:hAnsi="Calibri" w:cs="Calibri"/>
                    <w:b/>
                    <w:color w:val="969696"/>
                  </w:rPr>
                </w:pPr>
              </w:p>
            </w:tc>
            <w:tc>
              <w:tcPr>
                <w:tcW w:w="585" w:type="dxa"/>
                <w:tcBorders>
                  <w:top w:val="nil"/>
                  <w:left w:val="nil"/>
                  <w:bottom w:val="single" w:sz="4" w:space="0" w:color="808080"/>
                </w:tcBorders>
                <w:shd w:val="clear" w:color="auto" w:fill="99CCFF"/>
                <w:vAlign w:val="center"/>
              </w:tcPr>
              <w:p w:rsidR="00D33D5C" w:rsidRDefault="00E5268F">
                <w:pPr>
                  <w:jc w:val="center"/>
                </w:pPr>
                <w:r>
                  <w:rPr>
                    <w:b/>
                    <w:color w:val="969696"/>
                  </w:rPr>
                  <w:t> </w:t>
                </w:r>
              </w:p>
            </w:tc>
            <w:tc>
              <w:tcPr>
                <w:tcW w:w="1650" w:type="dxa"/>
                <w:tcBorders>
                  <w:top w:val="single" w:sz="4" w:space="0" w:color="808080"/>
                  <w:left w:val="nil"/>
                  <w:bottom w:val="single" w:sz="4" w:space="0" w:color="808080"/>
                </w:tcBorders>
                <w:shd w:val="clear" w:color="auto" w:fill="99CCFF"/>
              </w:tcPr>
              <w:p w:rsidR="00D33D5C" w:rsidRDefault="00E5268F">
                <w:pPr>
                  <w:jc w:val="right"/>
                </w:pPr>
                <w:r>
                  <w:rPr>
                    <w:b/>
                    <w:color w:val="808080"/>
                  </w:rPr>
                  <w:t> </w:t>
                </w:r>
              </w:p>
            </w:tc>
            <w:tc>
              <w:tcPr>
                <w:tcW w:w="1860" w:type="dxa"/>
                <w:tcBorders>
                  <w:top w:val="single" w:sz="4" w:space="0" w:color="808080"/>
                  <w:left w:val="nil"/>
                  <w:bottom w:val="single" w:sz="4" w:space="0" w:color="808080"/>
                </w:tcBorders>
                <w:shd w:val="clear" w:color="auto" w:fill="99CCFF"/>
              </w:tcPr>
              <w:p w:rsidR="00D33D5C" w:rsidRDefault="00E5268F">
                <w:r>
                  <w:t> </w:t>
                </w:r>
              </w:p>
            </w:tc>
            <w:tc>
              <w:tcPr>
                <w:tcW w:w="4185" w:type="dxa"/>
                <w:tcBorders>
                  <w:top w:val="single" w:sz="4" w:space="0" w:color="808080"/>
                  <w:left w:val="nil"/>
                  <w:bottom w:val="single" w:sz="4" w:space="0" w:color="808080"/>
                </w:tcBorders>
                <w:shd w:val="clear" w:color="auto" w:fill="99CCFF"/>
              </w:tcPr>
              <w:p w:rsidR="00D33D5C" w:rsidRDefault="00E5268F">
                <w:pPr>
                  <w:jc w:val="right"/>
                  <w:rPr>
                    <w:rFonts w:ascii="Calibri" w:eastAsia="Calibri" w:hAnsi="Calibri" w:cs="Calibri"/>
                  </w:rPr>
                </w:pPr>
                <w:r>
                  <w:rPr>
                    <w:rFonts w:ascii="Calibri" w:eastAsia="Calibri" w:hAnsi="Calibri" w:cs="Calibri"/>
                    <w:b/>
                    <w:color w:val="808080"/>
                  </w:rPr>
                  <w:t>Total</w:t>
                </w:r>
              </w:p>
            </w:tc>
            <w:tc>
              <w:tcPr>
                <w:tcW w:w="1065" w:type="dxa"/>
                <w:tcBorders>
                  <w:top w:val="single" w:sz="4" w:space="0" w:color="808080"/>
                  <w:left w:val="nil"/>
                  <w:bottom w:val="single" w:sz="4" w:space="0" w:color="808080"/>
                  <w:right w:val="single" w:sz="4" w:space="0" w:color="808080"/>
                </w:tcBorders>
                <w:shd w:val="clear" w:color="auto" w:fill="99CCFF"/>
              </w:tcPr>
              <w:p w:rsidR="00D33D5C" w:rsidRDefault="00E5268F">
                <w:pPr>
                  <w:jc w:val="right"/>
                  <w:rPr>
                    <w:rFonts w:ascii="Calibri" w:eastAsia="Calibri" w:hAnsi="Calibri" w:cs="Calibri"/>
                  </w:rPr>
                </w:pPr>
                <w:r>
                  <w:rPr>
                    <w:rFonts w:ascii="Calibri" w:eastAsia="Calibri" w:hAnsi="Calibri" w:cs="Calibri"/>
                    <w:b/>
                    <w:color w:val="969696"/>
                  </w:rPr>
                  <w:t>90</w:t>
                </w:r>
              </w:p>
            </w:tc>
          </w:tr>
        </w:tbl>
      </w:sdtContent>
    </w:sdt>
    <w:p w:rsidR="00D33D5C" w:rsidRDefault="00E5268F">
      <w:pPr>
        <w:spacing w:before="240" w:after="120"/>
        <w:jc w:val="both"/>
        <w:rPr>
          <w:color w:val="0070C0"/>
          <w:sz w:val="24"/>
          <w:szCs w:val="24"/>
          <w:u w:val="single"/>
        </w:rPr>
      </w:pPr>
      <w:r>
        <w:rPr>
          <w:color w:val="0070C0"/>
          <w:sz w:val="24"/>
          <w:szCs w:val="24"/>
          <w:u w:val="single"/>
        </w:rPr>
        <w:t>Verificaciones extraordinarias en documentación (hasta 10 puntos)</w:t>
      </w:r>
    </w:p>
    <w:p w:rsidR="00D33D5C" w:rsidRDefault="00E5268F">
      <w:r>
        <w:rPr>
          <w:i w:val="0"/>
        </w:rPr>
        <w:t>En función de las verificaciones extraordinarias aportadas, al margen de las mínimas requeridas en el presente pliego, se otorgarán una serie de puntos al proveedor que se comprometa a realizarlas.</w:t>
      </w:r>
      <w:r>
        <w:t xml:space="preserve"> </w:t>
      </w:r>
    </w:p>
    <w:p w:rsidR="00D33D5C" w:rsidRDefault="00D33D5C"/>
    <w:p w:rsidR="00D33D5C" w:rsidRDefault="00D33D5C"/>
    <w:sdt>
      <w:sdtPr>
        <w:tag w:val="goog_rdk_14"/>
        <w:id w:val="-724290744"/>
        <w:lock w:val="contentLocked"/>
      </w:sdtPr>
      <w:sdtEndPr/>
      <w:sdtContent>
        <w:tbl>
          <w:tblPr>
            <w:tblStyle w:val="affffffffff6"/>
            <w:tblW w:w="57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5"/>
            <w:gridCol w:w="3518"/>
            <w:gridCol w:w="1305"/>
          </w:tblGrid>
          <w:tr w:rsidR="00D33D5C">
            <w:trPr>
              <w:jc w:val="center"/>
            </w:trPr>
            <w:tc>
              <w:tcPr>
                <w:tcW w:w="905" w:type="dxa"/>
              </w:tcPr>
              <w:p w:rsidR="00D33D5C" w:rsidRDefault="00E5268F">
                <w:pPr>
                  <w:jc w:val="center"/>
                  <w:rPr>
                    <w:b/>
                    <w:i w:val="0"/>
                  </w:rPr>
                </w:pPr>
                <w:r>
                  <w:rPr>
                    <w:b/>
                    <w:i w:val="0"/>
                  </w:rPr>
                  <w:t>Opción</w:t>
                </w:r>
              </w:p>
            </w:tc>
            <w:tc>
              <w:tcPr>
                <w:tcW w:w="3518" w:type="dxa"/>
              </w:tcPr>
              <w:p w:rsidR="00D33D5C" w:rsidRDefault="00E5268F">
                <w:pPr>
                  <w:jc w:val="center"/>
                  <w:rPr>
                    <w:b/>
                    <w:i w:val="0"/>
                  </w:rPr>
                </w:pPr>
                <w:r>
                  <w:rPr>
                    <w:b/>
                    <w:i w:val="0"/>
                  </w:rPr>
                  <w:t>Verificación</w:t>
                </w:r>
              </w:p>
            </w:tc>
            <w:tc>
              <w:tcPr>
                <w:tcW w:w="1305" w:type="dxa"/>
              </w:tcPr>
              <w:p w:rsidR="00D33D5C" w:rsidRDefault="00E5268F">
                <w:pPr>
                  <w:jc w:val="center"/>
                  <w:rPr>
                    <w:b/>
                    <w:i w:val="0"/>
                  </w:rPr>
                </w:pPr>
                <w:r>
                  <w:rPr>
                    <w:b/>
                    <w:i w:val="0"/>
                  </w:rPr>
                  <w:t>Puntuación</w:t>
                </w:r>
              </w:p>
            </w:tc>
          </w:tr>
          <w:tr w:rsidR="00D33D5C">
            <w:trPr>
              <w:jc w:val="center"/>
            </w:trPr>
            <w:tc>
              <w:tcPr>
                <w:tcW w:w="905" w:type="dxa"/>
              </w:tcPr>
              <w:p w:rsidR="00D33D5C" w:rsidRDefault="00E5268F">
                <w:pPr>
                  <w:jc w:val="center"/>
                  <w:rPr>
                    <w:i w:val="0"/>
                  </w:rPr>
                </w:pPr>
                <w:r>
                  <w:rPr>
                    <w:i w:val="0"/>
                  </w:rPr>
                  <w:t>SI/NO</w:t>
                </w:r>
              </w:p>
            </w:tc>
            <w:tc>
              <w:tcPr>
                <w:tcW w:w="3518" w:type="dxa"/>
              </w:tcPr>
              <w:p w:rsidR="00D33D5C" w:rsidRDefault="00E5268F">
                <w:pPr>
                  <w:rPr>
                    <w:i w:val="0"/>
                  </w:rPr>
                </w:pPr>
                <w:r>
                  <w:rPr>
                    <w:i w:val="0"/>
                  </w:rPr>
                  <w:t>Ausencia del número de contrato</w:t>
                </w:r>
              </w:p>
            </w:tc>
            <w:tc>
              <w:tcPr>
                <w:tcW w:w="1305" w:type="dxa"/>
              </w:tcPr>
              <w:p w:rsidR="00D33D5C" w:rsidRDefault="00E5268F">
                <w:pPr>
                  <w:jc w:val="center"/>
                  <w:rPr>
                    <w:i w:val="0"/>
                  </w:rPr>
                </w:pPr>
                <w:r>
                  <w:rPr>
                    <w:i w:val="0"/>
                  </w:rPr>
                  <w:t>3</w:t>
                </w:r>
              </w:p>
            </w:tc>
          </w:tr>
          <w:tr w:rsidR="00D33D5C">
            <w:trPr>
              <w:jc w:val="center"/>
            </w:trPr>
            <w:tc>
              <w:tcPr>
                <w:tcW w:w="905" w:type="dxa"/>
              </w:tcPr>
              <w:p w:rsidR="00D33D5C" w:rsidRDefault="00E5268F">
                <w:pPr>
                  <w:jc w:val="center"/>
                  <w:rPr>
                    <w:i w:val="0"/>
                  </w:rPr>
                </w:pPr>
                <w:r>
                  <w:rPr>
                    <w:i w:val="0"/>
                  </w:rPr>
                  <w:t>SI/NO</w:t>
                </w:r>
              </w:p>
            </w:tc>
            <w:tc>
              <w:tcPr>
                <w:tcW w:w="3518" w:type="dxa"/>
              </w:tcPr>
              <w:p w:rsidR="00D33D5C" w:rsidRDefault="00E5268F">
                <w:pPr>
                  <w:rPr>
                    <w:i w:val="0"/>
                  </w:rPr>
                </w:pPr>
                <w:r>
                  <w:rPr>
                    <w:i w:val="0"/>
                  </w:rPr>
                  <w:t>Ausencia del impuesto aplicable</w:t>
                </w:r>
              </w:p>
            </w:tc>
            <w:tc>
              <w:tcPr>
                <w:tcW w:w="1305" w:type="dxa"/>
              </w:tcPr>
              <w:p w:rsidR="00D33D5C" w:rsidRDefault="00E5268F">
                <w:pPr>
                  <w:jc w:val="center"/>
                  <w:rPr>
                    <w:i w:val="0"/>
                  </w:rPr>
                </w:pPr>
                <w:r>
                  <w:rPr>
                    <w:i w:val="0"/>
                  </w:rPr>
                  <w:t>3</w:t>
                </w:r>
              </w:p>
            </w:tc>
          </w:tr>
          <w:tr w:rsidR="00D33D5C">
            <w:trPr>
              <w:jc w:val="center"/>
            </w:trPr>
            <w:tc>
              <w:tcPr>
                <w:tcW w:w="905" w:type="dxa"/>
              </w:tcPr>
              <w:p w:rsidR="00D33D5C" w:rsidRDefault="00E5268F">
                <w:pPr>
                  <w:jc w:val="center"/>
                  <w:rPr>
                    <w:i w:val="0"/>
                  </w:rPr>
                </w:pPr>
                <w:r>
                  <w:rPr>
                    <w:i w:val="0"/>
                  </w:rPr>
                  <w:t>SI/NO</w:t>
                </w:r>
              </w:p>
            </w:tc>
            <w:tc>
              <w:tcPr>
                <w:tcW w:w="3518" w:type="dxa"/>
              </w:tcPr>
              <w:p w:rsidR="00D33D5C" w:rsidRDefault="00E5268F">
                <w:pPr>
                  <w:rPr>
                    <w:i w:val="0"/>
                  </w:rPr>
                </w:pPr>
                <w:r>
                  <w:rPr>
                    <w:i w:val="0"/>
                  </w:rPr>
                  <w:t>Ausencia Razón social</w:t>
                </w:r>
              </w:p>
            </w:tc>
            <w:tc>
              <w:tcPr>
                <w:tcW w:w="1305" w:type="dxa"/>
              </w:tcPr>
              <w:p w:rsidR="00D33D5C" w:rsidRDefault="00E5268F">
                <w:pPr>
                  <w:jc w:val="center"/>
                  <w:rPr>
                    <w:i w:val="0"/>
                  </w:rPr>
                </w:pPr>
                <w:r>
                  <w:rPr>
                    <w:i w:val="0"/>
                  </w:rPr>
                  <w:t>4</w:t>
                </w:r>
              </w:p>
            </w:tc>
          </w:tr>
        </w:tbl>
      </w:sdtContent>
    </w:sdt>
    <w:p w:rsidR="00D33D5C" w:rsidRDefault="00D33D5C"/>
    <w:p w:rsidR="00D33D5C" w:rsidRDefault="00D33D5C"/>
    <w:p w:rsidR="00D33D5C" w:rsidRDefault="00D33D5C"/>
    <w:p w:rsidR="00D33D5C" w:rsidRDefault="00D33D5C"/>
    <w:p w:rsidR="00D33D5C" w:rsidRDefault="00D33D5C"/>
    <w:p w:rsidR="00D33D5C" w:rsidRDefault="00D33D5C"/>
    <w:p w:rsidR="00D33D5C" w:rsidRDefault="00D33D5C">
      <w:pPr>
        <w:pBdr>
          <w:top w:val="nil"/>
          <w:left w:val="nil"/>
          <w:bottom w:val="nil"/>
          <w:right w:val="nil"/>
          <w:between w:val="nil"/>
        </w:pBdr>
        <w:spacing w:after="200" w:line="276" w:lineRule="auto"/>
        <w:ind w:left="720"/>
        <w:jc w:val="both"/>
        <w:rPr>
          <w:b/>
          <w:i w:val="0"/>
          <w:color w:val="1F497D"/>
          <w:sz w:val="22"/>
          <w:szCs w:val="22"/>
        </w:rPr>
      </w:pPr>
    </w:p>
    <w:p w:rsidR="00D33D5C" w:rsidRDefault="00D33D5C">
      <w:pPr>
        <w:pBdr>
          <w:top w:val="nil"/>
          <w:left w:val="nil"/>
          <w:bottom w:val="nil"/>
          <w:right w:val="nil"/>
          <w:between w:val="nil"/>
        </w:pBdr>
        <w:jc w:val="both"/>
        <w:rPr>
          <w:i w:val="0"/>
          <w:color w:val="1F497D"/>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tbl>
      <w:tblPr>
        <w:tblStyle w:val="affffffffff7"/>
        <w:tblW w:w="9145" w:type="dxa"/>
        <w:tblInd w:w="-324" w:type="dxa"/>
        <w:tblLayout w:type="fixed"/>
        <w:tblLook w:val="0000" w:firstRow="0" w:lastRow="0" w:firstColumn="0" w:lastColumn="0" w:noHBand="0" w:noVBand="0"/>
      </w:tblPr>
      <w:tblGrid>
        <w:gridCol w:w="9145"/>
      </w:tblGrid>
      <w:tr w:rsidR="00D33D5C">
        <w:trPr>
          <w:trHeight w:val="709"/>
        </w:trPr>
        <w:tc>
          <w:tcPr>
            <w:tcW w:w="9145" w:type="dxa"/>
            <w:shd w:val="clear" w:color="auto" w:fill="00B0F0"/>
          </w:tcPr>
          <w:p w:rsidR="00D33D5C" w:rsidRDefault="00E5268F">
            <w:pPr>
              <w:pBdr>
                <w:top w:val="nil"/>
                <w:left w:val="nil"/>
                <w:bottom w:val="nil"/>
                <w:right w:val="nil"/>
                <w:between w:val="nil"/>
              </w:pBdr>
              <w:jc w:val="center"/>
              <w:rPr>
                <w:b/>
                <w:i w:val="0"/>
                <w:color w:val="FFFFFF"/>
                <w:sz w:val="24"/>
                <w:szCs w:val="24"/>
              </w:rPr>
            </w:pPr>
            <w:r>
              <w:rPr>
                <w:b/>
                <w:i w:val="0"/>
                <w:color w:val="FFFFFF"/>
                <w:sz w:val="24"/>
                <w:szCs w:val="24"/>
              </w:rPr>
              <w:t>Anexo XII</w:t>
            </w:r>
          </w:p>
          <w:p w:rsidR="00D33D5C" w:rsidRDefault="00E5268F">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E5268F">
      <w:pPr>
        <w:spacing w:line="276" w:lineRule="auto"/>
        <w:jc w:val="both"/>
        <w:rPr>
          <w:i w:val="0"/>
          <w:sz w:val="22"/>
          <w:szCs w:val="22"/>
        </w:rPr>
      </w:pPr>
      <w:r>
        <w:rPr>
          <w:b/>
          <w:i w:val="0"/>
          <w:sz w:val="22"/>
          <w:szCs w:val="22"/>
        </w:rPr>
        <w:t>DETERMINACIÓN DEL PRESUPUESTO BASE DE LICITACIÓN</w:t>
      </w:r>
    </w:p>
    <w:p w:rsidR="00D33D5C" w:rsidRDefault="00D33D5C">
      <w:pPr>
        <w:spacing w:line="276" w:lineRule="auto"/>
        <w:ind w:hanging="2"/>
        <w:jc w:val="both"/>
        <w:rPr>
          <w:i w:val="0"/>
          <w:sz w:val="22"/>
          <w:szCs w:val="22"/>
        </w:rPr>
      </w:pPr>
    </w:p>
    <w:p w:rsidR="00D33D5C" w:rsidRDefault="00E5268F">
      <w:pPr>
        <w:spacing w:line="276" w:lineRule="auto"/>
        <w:ind w:hanging="2"/>
        <w:jc w:val="both"/>
        <w:rPr>
          <w:i w:val="0"/>
          <w:sz w:val="22"/>
          <w:szCs w:val="22"/>
        </w:rPr>
      </w:pPr>
      <w:r>
        <w:rPr>
          <w:i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w:t>
      </w:r>
      <w:r>
        <w:rPr>
          <w:i w:val="0"/>
          <w:sz w:val="22"/>
          <w:szCs w:val="22"/>
        </w:rPr>
        <w:t xml:space="preserve"> referencia los Costes Directos Fijos, Costes Indirectos y Beneficio Comercial indicados  a continuación:</w:t>
      </w:r>
    </w:p>
    <w:p w:rsidR="00D33D5C" w:rsidRDefault="00D33D5C">
      <w:pPr>
        <w:spacing w:line="276" w:lineRule="auto"/>
        <w:ind w:hanging="2"/>
        <w:jc w:val="both"/>
        <w:rPr>
          <w:i w:val="0"/>
          <w:sz w:val="22"/>
          <w:szCs w:val="22"/>
        </w:rPr>
      </w:pPr>
    </w:p>
    <w:p w:rsidR="00D33D5C" w:rsidRDefault="00E5268F">
      <w:pPr>
        <w:ind w:hanging="2"/>
        <w:jc w:val="both"/>
        <w:rPr>
          <w:i w:val="0"/>
          <w:sz w:val="22"/>
          <w:szCs w:val="22"/>
        </w:rPr>
      </w:pPr>
      <w:r>
        <w:rPr>
          <w:i w:val="0"/>
          <w:sz w:val="22"/>
          <w:szCs w:val="22"/>
        </w:rPr>
        <w:t>Costes Directos Fijos: Se consideran Costes Directos y su desglose en las diferentes partidas de coste económico, que suponen un 81%:</w:t>
      </w:r>
    </w:p>
    <w:p w:rsidR="00D33D5C" w:rsidRDefault="00D33D5C">
      <w:pPr>
        <w:spacing w:line="276" w:lineRule="auto"/>
        <w:ind w:hanging="2"/>
        <w:jc w:val="both"/>
        <w:rPr>
          <w:i w:val="0"/>
          <w:sz w:val="22"/>
          <w:szCs w:val="22"/>
        </w:rPr>
      </w:pPr>
    </w:p>
    <w:p w:rsidR="00D33D5C" w:rsidRDefault="00E5268F">
      <w:pPr>
        <w:spacing w:line="276" w:lineRule="auto"/>
        <w:ind w:hanging="2"/>
        <w:jc w:val="both"/>
        <w:rPr>
          <w:i w:val="0"/>
          <w:sz w:val="22"/>
          <w:szCs w:val="22"/>
        </w:rPr>
      </w:pPr>
      <w:r>
        <w:rPr>
          <w:i w:val="0"/>
          <w:sz w:val="22"/>
          <w:szCs w:val="22"/>
        </w:rPr>
        <w:tab/>
      </w:r>
      <w:r>
        <w:rPr>
          <w:i w:val="0"/>
          <w:sz w:val="22"/>
          <w:szCs w:val="22"/>
        </w:rPr>
        <w:t>Costes de Personal (70%):</w:t>
      </w:r>
    </w:p>
    <w:p w:rsidR="00D33D5C" w:rsidRDefault="00E5268F">
      <w:pPr>
        <w:spacing w:line="276" w:lineRule="auto"/>
        <w:ind w:hanging="2"/>
        <w:jc w:val="both"/>
        <w:rPr>
          <w:i w:val="0"/>
          <w:sz w:val="22"/>
          <w:szCs w:val="22"/>
        </w:rPr>
      </w:pPr>
      <w:r>
        <w:rPr>
          <w:i w:val="0"/>
          <w:sz w:val="22"/>
          <w:szCs w:val="22"/>
        </w:rPr>
        <w:tab/>
      </w:r>
      <w:r>
        <w:rPr>
          <w:i w:val="0"/>
          <w:sz w:val="22"/>
          <w:szCs w:val="22"/>
        </w:rPr>
        <w:tab/>
        <w:t>- Salario neto</w:t>
      </w:r>
    </w:p>
    <w:p w:rsidR="00D33D5C" w:rsidRDefault="00E5268F">
      <w:pPr>
        <w:spacing w:line="276" w:lineRule="auto"/>
        <w:ind w:hanging="2"/>
        <w:jc w:val="both"/>
        <w:rPr>
          <w:i w:val="0"/>
          <w:sz w:val="22"/>
          <w:szCs w:val="22"/>
        </w:rPr>
      </w:pPr>
      <w:r>
        <w:rPr>
          <w:i w:val="0"/>
          <w:sz w:val="22"/>
          <w:szCs w:val="22"/>
        </w:rPr>
        <w:tab/>
      </w:r>
      <w:r>
        <w:rPr>
          <w:i w:val="0"/>
          <w:sz w:val="22"/>
          <w:szCs w:val="22"/>
        </w:rPr>
        <w:tab/>
        <w:t>- Seguros sociales</w:t>
      </w:r>
    </w:p>
    <w:p w:rsidR="00D33D5C" w:rsidRDefault="00E5268F">
      <w:pPr>
        <w:spacing w:line="276" w:lineRule="auto"/>
        <w:ind w:hanging="2"/>
        <w:jc w:val="both"/>
        <w:rPr>
          <w:i w:val="0"/>
          <w:sz w:val="22"/>
          <w:szCs w:val="22"/>
        </w:rPr>
      </w:pPr>
      <w:r>
        <w:rPr>
          <w:i w:val="0"/>
          <w:sz w:val="22"/>
          <w:szCs w:val="22"/>
        </w:rPr>
        <w:tab/>
      </w:r>
      <w:r>
        <w:rPr>
          <w:i w:val="0"/>
          <w:sz w:val="22"/>
          <w:szCs w:val="22"/>
        </w:rPr>
        <w:tab/>
        <w:t>- Formación</w:t>
      </w:r>
    </w:p>
    <w:p w:rsidR="00D33D5C" w:rsidRDefault="00E5268F">
      <w:pPr>
        <w:spacing w:line="276" w:lineRule="auto"/>
        <w:ind w:hanging="2"/>
        <w:jc w:val="both"/>
        <w:rPr>
          <w:i w:val="0"/>
          <w:sz w:val="22"/>
          <w:szCs w:val="22"/>
        </w:rPr>
      </w:pPr>
      <w:r>
        <w:rPr>
          <w:i w:val="0"/>
          <w:sz w:val="22"/>
          <w:szCs w:val="22"/>
        </w:rPr>
        <w:tab/>
      </w:r>
      <w:r>
        <w:rPr>
          <w:i w:val="0"/>
          <w:sz w:val="22"/>
          <w:szCs w:val="22"/>
        </w:rPr>
        <w:tab/>
        <w:t>- Prevención de Riesgos Laborales</w:t>
      </w:r>
    </w:p>
    <w:p w:rsidR="00D33D5C" w:rsidRDefault="00E5268F">
      <w:pPr>
        <w:spacing w:line="276" w:lineRule="auto"/>
        <w:ind w:hanging="2"/>
        <w:jc w:val="both"/>
        <w:rPr>
          <w:i w:val="0"/>
          <w:sz w:val="22"/>
          <w:szCs w:val="22"/>
        </w:rPr>
      </w:pPr>
      <w:r>
        <w:rPr>
          <w:i w:val="0"/>
          <w:sz w:val="22"/>
          <w:szCs w:val="22"/>
        </w:rPr>
        <w:tab/>
      </w:r>
      <w:r>
        <w:rPr>
          <w:i w:val="0"/>
          <w:sz w:val="22"/>
          <w:szCs w:val="22"/>
        </w:rPr>
        <w:tab/>
        <w:t>- Ropa de Trabajo</w:t>
      </w:r>
    </w:p>
    <w:p w:rsidR="00D33D5C" w:rsidRDefault="00D33D5C">
      <w:pPr>
        <w:spacing w:line="276" w:lineRule="auto"/>
        <w:ind w:hanging="2"/>
        <w:jc w:val="both"/>
        <w:rPr>
          <w:i w:val="0"/>
          <w:sz w:val="22"/>
          <w:szCs w:val="22"/>
        </w:rPr>
      </w:pPr>
    </w:p>
    <w:p w:rsidR="00D33D5C" w:rsidRDefault="00E5268F">
      <w:pPr>
        <w:spacing w:line="276" w:lineRule="auto"/>
        <w:ind w:hanging="2"/>
        <w:jc w:val="both"/>
        <w:rPr>
          <w:i w:val="0"/>
          <w:sz w:val="22"/>
          <w:szCs w:val="22"/>
        </w:rPr>
      </w:pPr>
      <w:r>
        <w:rPr>
          <w:i w:val="0"/>
          <w:sz w:val="22"/>
          <w:szCs w:val="22"/>
        </w:rPr>
        <w:tab/>
        <w:t>Costes de instalaciones (11%):</w:t>
      </w:r>
    </w:p>
    <w:p w:rsidR="00D33D5C" w:rsidRDefault="00E5268F">
      <w:pPr>
        <w:spacing w:line="276" w:lineRule="auto"/>
        <w:ind w:hanging="2"/>
        <w:jc w:val="both"/>
        <w:rPr>
          <w:i w:val="0"/>
          <w:sz w:val="22"/>
          <w:szCs w:val="22"/>
        </w:rPr>
      </w:pPr>
      <w:r>
        <w:rPr>
          <w:i w:val="0"/>
          <w:sz w:val="22"/>
          <w:szCs w:val="22"/>
        </w:rPr>
        <w:tab/>
      </w:r>
      <w:r>
        <w:rPr>
          <w:i w:val="0"/>
          <w:sz w:val="22"/>
          <w:szCs w:val="22"/>
        </w:rPr>
        <w:tab/>
        <w:t>- Compra equipo, materiales, etc…</w:t>
      </w:r>
    </w:p>
    <w:p w:rsidR="00D33D5C" w:rsidRDefault="00E5268F">
      <w:pPr>
        <w:spacing w:line="276" w:lineRule="auto"/>
        <w:ind w:hanging="2"/>
        <w:jc w:val="both"/>
        <w:rPr>
          <w:i w:val="0"/>
          <w:sz w:val="22"/>
          <w:szCs w:val="22"/>
        </w:rPr>
      </w:pPr>
      <w:r>
        <w:rPr>
          <w:i w:val="0"/>
          <w:sz w:val="22"/>
          <w:szCs w:val="22"/>
        </w:rPr>
        <w:tab/>
      </w:r>
      <w:r>
        <w:rPr>
          <w:i w:val="0"/>
          <w:sz w:val="22"/>
          <w:szCs w:val="22"/>
        </w:rPr>
        <w:tab/>
        <w:t>- Mantenimiento equipo</w:t>
      </w:r>
    </w:p>
    <w:p w:rsidR="00D33D5C" w:rsidRDefault="00E5268F">
      <w:pPr>
        <w:spacing w:line="276" w:lineRule="auto"/>
        <w:ind w:hanging="2"/>
        <w:jc w:val="both"/>
        <w:rPr>
          <w:i w:val="0"/>
          <w:sz w:val="22"/>
          <w:szCs w:val="22"/>
        </w:rPr>
      </w:pPr>
      <w:r>
        <w:rPr>
          <w:i w:val="0"/>
          <w:sz w:val="22"/>
          <w:szCs w:val="22"/>
        </w:rPr>
        <w:tab/>
      </w:r>
      <w:r>
        <w:rPr>
          <w:i w:val="0"/>
          <w:sz w:val="22"/>
          <w:szCs w:val="22"/>
        </w:rPr>
        <w:tab/>
        <w:t xml:space="preserve">- Servicios instalaciones </w:t>
      </w:r>
      <w:r>
        <w:rPr>
          <w:i w:val="0"/>
          <w:sz w:val="22"/>
          <w:szCs w:val="22"/>
        </w:rPr>
        <w:t xml:space="preserve">(energía, comunicaciones, </w:t>
      </w:r>
      <w:proofErr w:type="spellStart"/>
      <w:r>
        <w:rPr>
          <w:i w:val="0"/>
          <w:sz w:val="22"/>
          <w:szCs w:val="22"/>
        </w:rPr>
        <w:t>etc</w:t>
      </w:r>
      <w:proofErr w:type="spellEnd"/>
      <w:r>
        <w:rPr>
          <w:i w:val="0"/>
          <w:sz w:val="22"/>
          <w:szCs w:val="22"/>
        </w:rPr>
        <w:t>)</w:t>
      </w:r>
    </w:p>
    <w:p w:rsidR="00D33D5C" w:rsidRDefault="00E5268F">
      <w:pPr>
        <w:spacing w:line="276" w:lineRule="auto"/>
        <w:ind w:hanging="2"/>
        <w:jc w:val="both"/>
        <w:rPr>
          <w:i w:val="0"/>
          <w:sz w:val="22"/>
          <w:szCs w:val="22"/>
        </w:rPr>
      </w:pPr>
      <w:r>
        <w:rPr>
          <w:i w:val="0"/>
          <w:sz w:val="22"/>
          <w:szCs w:val="22"/>
        </w:rPr>
        <w:tab/>
      </w:r>
      <w:r>
        <w:rPr>
          <w:i w:val="0"/>
          <w:sz w:val="22"/>
          <w:szCs w:val="22"/>
        </w:rPr>
        <w:tab/>
        <w:t>- Alquiler instalaciones</w:t>
      </w:r>
    </w:p>
    <w:p w:rsidR="00D33D5C" w:rsidRDefault="00E5268F">
      <w:pPr>
        <w:spacing w:line="276" w:lineRule="auto"/>
        <w:ind w:hanging="2"/>
        <w:jc w:val="both"/>
        <w:rPr>
          <w:i w:val="0"/>
          <w:sz w:val="22"/>
          <w:szCs w:val="22"/>
        </w:rPr>
      </w:pPr>
      <w:r>
        <w:rPr>
          <w:i w:val="0"/>
          <w:sz w:val="22"/>
          <w:szCs w:val="22"/>
        </w:rPr>
        <w:tab/>
      </w:r>
    </w:p>
    <w:p w:rsidR="00D33D5C" w:rsidRDefault="00E5268F">
      <w:pPr>
        <w:spacing w:line="276" w:lineRule="auto"/>
        <w:ind w:hanging="2"/>
        <w:jc w:val="both"/>
        <w:rPr>
          <w:i w:val="0"/>
          <w:sz w:val="22"/>
          <w:szCs w:val="22"/>
        </w:rPr>
      </w:pPr>
      <w:r>
        <w:rPr>
          <w:i w:val="0"/>
          <w:sz w:val="22"/>
          <w:szCs w:val="22"/>
        </w:rPr>
        <w:t>Costes Indirectos: Se entenderán como tales, en este caso, los Costes de Gestión que suponen un 13%.</w:t>
      </w:r>
    </w:p>
    <w:p w:rsidR="00D33D5C" w:rsidRDefault="00D33D5C">
      <w:pPr>
        <w:spacing w:line="276" w:lineRule="auto"/>
        <w:ind w:hanging="2"/>
        <w:jc w:val="both"/>
        <w:rPr>
          <w:i w:val="0"/>
          <w:sz w:val="22"/>
          <w:szCs w:val="22"/>
        </w:rPr>
      </w:pPr>
    </w:p>
    <w:p w:rsidR="00D33D5C" w:rsidRDefault="00E5268F">
      <w:pPr>
        <w:spacing w:after="200" w:line="276" w:lineRule="auto"/>
        <w:ind w:hanging="2"/>
        <w:jc w:val="both"/>
        <w:rPr>
          <w:i w:val="0"/>
          <w:sz w:val="22"/>
          <w:szCs w:val="22"/>
        </w:rPr>
      </w:pPr>
      <w:r>
        <w:rPr>
          <w:i w:val="0"/>
          <w:sz w:val="22"/>
          <w:szCs w:val="22"/>
        </w:rPr>
        <w:t>Beneficio Comercial: Se considerará un beneficio comercial del 6%.</w:t>
      </w:r>
      <w:r>
        <w:rPr>
          <w:i w:val="0"/>
          <w:sz w:val="22"/>
          <w:szCs w:val="22"/>
        </w:rPr>
        <w:tab/>
      </w:r>
      <w:r>
        <w:rPr>
          <w:i w:val="0"/>
          <w:sz w:val="22"/>
          <w:szCs w:val="22"/>
        </w:rPr>
        <w:tab/>
      </w:r>
    </w:p>
    <w:p w:rsidR="00D33D5C" w:rsidRDefault="00E5268F">
      <w:pPr>
        <w:ind w:hanging="2"/>
        <w:jc w:val="both"/>
        <w:rPr>
          <w:i w:val="0"/>
          <w:sz w:val="22"/>
          <w:szCs w:val="22"/>
        </w:rPr>
      </w:pPr>
      <w:r>
        <w:rPr>
          <w:i w:val="0"/>
          <w:sz w:val="22"/>
          <w:szCs w:val="22"/>
        </w:rPr>
        <w:t>Indicar que con el porcen</w:t>
      </w:r>
      <w:r>
        <w:rPr>
          <w:i w:val="0"/>
          <w:sz w:val="22"/>
          <w:szCs w:val="22"/>
        </w:rPr>
        <w:t xml:space="preserve">taje de costes establecidos quedan cubiertos los costes de personal, teniendo en cuenta el personal mínimo exigido en el pliego de Prescripciones técnicas y de acuerdo al convenio colectivo de aplicación. </w:t>
      </w:r>
    </w:p>
    <w:p w:rsidR="00D33D5C" w:rsidRDefault="00D33D5C">
      <w:pPr>
        <w:ind w:hanging="2"/>
        <w:jc w:val="both"/>
        <w:rPr>
          <w:i w:val="0"/>
          <w:sz w:val="22"/>
          <w:szCs w:val="22"/>
        </w:rPr>
      </w:pPr>
    </w:p>
    <w:p w:rsidR="00D33D5C" w:rsidRDefault="00E5268F">
      <w:pPr>
        <w:ind w:hanging="2"/>
        <w:jc w:val="both"/>
        <w:rPr>
          <w:i w:val="0"/>
          <w:sz w:val="22"/>
          <w:szCs w:val="22"/>
        </w:rPr>
      </w:pPr>
      <w:r>
        <w:rPr>
          <w:i w:val="0"/>
          <w:sz w:val="22"/>
          <w:szCs w:val="22"/>
        </w:rPr>
        <w:t>A su vez, para la determinación de los Costes Anu</w:t>
      </w:r>
      <w:r>
        <w:rPr>
          <w:i w:val="0"/>
          <w:sz w:val="22"/>
          <w:szCs w:val="22"/>
        </w:rPr>
        <w:t>ales de Personal se cumplimenta la siguiente tabla:</w:t>
      </w:r>
      <w:r>
        <w:br w:type="page"/>
      </w:r>
    </w:p>
    <w:p w:rsidR="00D33D5C" w:rsidRDefault="00D33D5C">
      <w:pPr>
        <w:ind w:hanging="2"/>
        <w:jc w:val="both"/>
        <w:rPr>
          <w:i w:val="0"/>
          <w:sz w:val="22"/>
          <w:szCs w:val="22"/>
        </w:rPr>
      </w:pPr>
    </w:p>
    <w:tbl>
      <w:tblPr>
        <w:tblStyle w:val="affffffffff8"/>
        <w:tblW w:w="997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555"/>
        <w:gridCol w:w="1500"/>
        <w:gridCol w:w="1620"/>
        <w:gridCol w:w="1365"/>
        <w:gridCol w:w="1935"/>
      </w:tblGrid>
      <w:tr w:rsidR="00D33D5C">
        <w:trPr>
          <w:trHeight w:val="795"/>
        </w:trPr>
        <w:tc>
          <w:tcPr>
            <w:tcW w:w="3555" w:type="dxa"/>
            <w:tcBorders>
              <w:top w:val="single" w:sz="12" w:space="0" w:color="000000"/>
              <w:left w:val="single" w:sz="6" w:space="0" w:color="000000"/>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rPr>
                <w:rFonts w:ascii="Calibri" w:eastAsia="Calibri" w:hAnsi="Calibri" w:cs="Calibri"/>
                <w:i w:val="0"/>
                <w:sz w:val="22"/>
                <w:szCs w:val="22"/>
              </w:rPr>
            </w:pPr>
            <w:r>
              <w:rPr>
                <w:rFonts w:ascii="Calibri" w:eastAsia="Calibri" w:hAnsi="Calibri" w:cs="Calibri"/>
                <w:b/>
                <w:i w:val="0"/>
                <w:sz w:val="22"/>
                <w:szCs w:val="22"/>
              </w:rPr>
              <w:t>Profesional</w:t>
            </w:r>
          </w:p>
        </w:tc>
        <w:tc>
          <w:tcPr>
            <w:tcW w:w="1500" w:type="dxa"/>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b/>
                <w:i w:val="0"/>
                <w:sz w:val="22"/>
                <w:szCs w:val="22"/>
              </w:rPr>
              <w:t>Jornada (horas anuales)</w:t>
            </w:r>
          </w:p>
        </w:tc>
        <w:tc>
          <w:tcPr>
            <w:tcW w:w="1620" w:type="dxa"/>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b/>
                <w:i w:val="0"/>
                <w:sz w:val="22"/>
                <w:szCs w:val="22"/>
              </w:rPr>
              <w:t>Salario por profesional</w:t>
            </w:r>
          </w:p>
        </w:tc>
        <w:tc>
          <w:tcPr>
            <w:tcW w:w="1365" w:type="dxa"/>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b/>
                <w:i w:val="0"/>
                <w:sz w:val="22"/>
                <w:szCs w:val="22"/>
              </w:rPr>
              <w:t>Nº de Profesionales</w:t>
            </w:r>
          </w:p>
        </w:tc>
        <w:tc>
          <w:tcPr>
            <w:tcW w:w="1935" w:type="dxa"/>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b/>
                <w:i w:val="0"/>
                <w:sz w:val="22"/>
                <w:szCs w:val="22"/>
              </w:rPr>
              <w:t>Total Salario</w:t>
            </w:r>
          </w:p>
        </w:tc>
      </w:tr>
      <w:tr w:rsidR="00D33D5C">
        <w:trPr>
          <w:trHeight w:val="300"/>
        </w:trPr>
        <w:tc>
          <w:tcPr>
            <w:tcW w:w="3555" w:type="dxa"/>
            <w:tcBorders>
              <w:top w:val="single" w:sz="6" w:space="0" w:color="CCCCCC"/>
              <w:left w:val="single" w:sz="6" w:space="0" w:color="000000"/>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rPr>
                <w:rFonts w:ascii="Calibri" w:eastAsia="Calibri" w:hAnsi="Calibri" w:cs="Calibri"/>
                <w:i w:val="0"/>
                <w:sz w:val="22"/>
                <w:szCs w:val="22"/>
              </w:rPr>
            </w:pPr>
            <w:r>
              <w:rPr>
                <w:i w:val="0"/>
              </w:rPr>
              <w:t>Documentalista -Nivel salarial 4-</w:t>
            </w:r>
          </w:p>
        </w:tc>
        <w:tc>
          <w:tcPr>
            <w:tcW w:w="150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1760</w:t>
            </w:r>
          </w:p>
        </w:tc>
        <w:tc>
          <w:tcPr>
            <w:tcW w:w="162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22.231,11 €</w:t>
            </w:r>
          </w:p>
        </w:tc>
        <w:tc>
          <w:tcPr>
            <w:tcW w:w="136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w:t>
            </w:r>
          </w:p>
        </w:tc>
        <w:tc>
          <w:tcPr>
            <w:tcW w:w="193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22.231,11 €</w:t>
            </w:r>
          </w:p>
        </w:tc>
      </w:tr>
      <w:tr w:rsidR="00D33D5C">
        <w:trPr>
          <w:trHeight w:val="480"/>
        </w:trPr>
        <w:tc>
          <w:tcPr>
            <w:tcW w:w="3555" w:type="dxa"/>
            <w:tcBorders>
              <w:top w:val="single" w:sz="6" w:space="0" w:color="CCCCCC"/>
              <w:left w:val="single" w:sz="6" w:space="0" w:color="000000"/>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rPr>
                <w:rFonts w:ascii="Calibri" w:eastAsia="Calibri" w:hAnsi="Calibri" w:cs="Calibri"/>
                <w:i w:val="0"/>
                <w:sz w:val="22"/>
                <w:szCs w:val="22"/>
              </w:rPr>
            </w:pPr>
            <w:r>
              <w:rPr>
                <w:i w:val="0"/>
              </w:rPr>
              <w:t>Operador de imagen/Operador documental -Nivel salarial 7-</w:t>
            </w:r>
          </w:p>
        </w:tc>
        <w:tc>
          <w:tcPr>
            <w:tcW w:w="150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1760</w:t>
            </w:r>
          </w:p>
        </w:tc>
        <w:tc>
          <w:tcPr>
            <w:tcW w:w="162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20.081,69 €</w:t>
            </w:r>
          </w:p>
        </w:tc>
        <w:tc>
          <w:tcPr>
            <w:tcW w:w="136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w:t>
            </w:r>
          </w:p>
        </w:tc>
        <w:tc>
          <w:tcPr>
            <w:tcW w:w="193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20.081,69 €</w:t>
            </w:r>
          </w:p>
        </w:tc>
      </w:tr>
      <w:tr w:rsidR="00D33D5C">
        <w:trPr>
          <w:trHeight w:val="480"/>
        </w:trPr>
        <w:tc>
          <w:tcPr>
            <w:tcW w:w="3555" w:type="dxa"/>
            <w:tcBorders>
              <w:top w:val="single" w:sz="6" w:space="0" w:color="CCCCCC"/>
              <w:left w:val="single" w:sz="6" w:space="0" w:color="000000"/>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rPr>
                <w:rFonts w:ascii="Calibri" w:eastAsia="Calibri" w:hAnsi="Calibri" w:cs="Calibri"/>
                <w:i w:val="0"/>
                <w:sz w:val="22"/>
                <w:szCs w:val="22"/>
              </w:rPr>
            </w:pPr>
            <w:r>
              <w:rPr>
                <w:i w:val="0"/>
              </w:rPr>
              <w:t>Grabador de datos -Nivel salarial 10-</w:t>
            </w:r>
          </w:p>
        </w:tc>
        <w:tc>
          <w:tcPr>
            <w:tcW w:w="150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1760</w:t>
            </w:r>
          </w:p>
        </w:tc>
        <w:tc>
          <w:tcPr>
            <w:tcW w:w="1620"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18.118,27 €</w:t>
            </w:r>
          </w:p>
        </w:tc>
        <w:tc>
          <w:tcPr>
            <w:tcW w:w="136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w:t>
            </w:r>
          </w:p>
        </w:tc>
        <w:tc>
          <w:tcPr>
            <w:tcW w:w="1935" w:type="dxa"/>
            <w:tcBorders>
              <w:top w:val="single" w:sz="6" w:space="0" w:color="CCCCCC"/>
              <w:left w:val="single" w:sz="6" w:space="0" w:color="CCCCCC"/>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18.118,27 €</w:t>
            </w:r>
          </w:p>
        </w:tc>
      </w:tr>
      <w:tr w:rsidR="00D33D5C">
        <w:trPr>
          <w:trHeight w:val="300"/>
        </w:trPr>
        <w:tc>
          <w:tcPr>
            <w:tcW w:w="8040" w:type="dxa"/>
            <w:gridSpan w:val="4"/>
            <w:tcBorders>
              <w:top w:val="single" w:sz="6" w:space="0" w:color="CCCCCC"/>
              <w:left w:val="single" w:sz="6" w:space="0" w:color="000000"/>
              <w:bottom w:val="single" w:sz="12" w:space="0" w:color="000000"/>
              <w:right w:val="single" w:sz="12" w:space="0" w:color="000000"/>
            </w:tcBorders>
            <w:tcMar>
              <w:top w:w="0" w:type="dxa"/>
              <w:left w:w="40" w:type="dxa"/>
              <w:bottom w:w="0" w:type="dxa"/>
              <w:right w:w="40" w:type="dxa"/>
            </w:tcMar>
            <w:vAlign w:val="center"/>
          </w:tcPr>
          <w:p w:rsidR="00D33D5C" w:rsidRDefault="00E5268F">
            <w:pPr>
              <w:widowControl w:val="0"/>
              <w:spacing w:line="276" w:lineRule="auto"/>
              <w:rPr>
                <w:rFonts w:ascii="Calibri" w:eastAsia="Calibri" w:hAnsi="Calibri" w:cs="Calibri"/>
                <w:i w:val="0"/>
                <w:sz w:val="22"/>
                <w:szCs w:val="22"/>
              </w:rPr>
            </w:pPr>
            <w:r>
              <w:rPr>
                <w:rFonts w:ascii="Calibri" w:eastAsia="Calibri" w:hAnsi="Calibri" w:cs="Calibri"/>
                <w:b/>
                <w:i w:val="0"/>
                <w:sz w:val="22"/>
                <w:szCs w:val="22"/>
              </w:rPr>
              <w:t>TOTAL SALARIO PERSONAL (ANUAL)</w:t>
            </w:r>
          </w:p>
        </w:tc>
        <w:tc>
          <w:tcPr>
            <w:tcW w:w="193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rsidR="00D33D5C" w:rsidRDefault="00E5268F">
            <w:pPr>
              <w:widowControl w:val="0"/>
              <w:spacing w:line="276" w:lineRule="auto"/>
              <w:jc w:val="center"/>
              <w:rPr>
                <w:rFonts w:ascii="Calibri" w:eastAsia="Calibri" w:hAnsi="Calibri" w:cs="Calibri"/>
                <w:i w:val="0"/>
                <w:sz w:val="22"/>
                <w:szCs w:val="22"/>
              </w:rPr>
            </w:pPr>
            <w:r>
              <w:rPr>
                <w:rFonts w:ascii="Calibri" w:eastAsia="Calibri" w:hAnsi="Calibri" w:cs="Calibri"/>
                <w:i w:val="0"/>
                <w:sz w:val="22"/>
                <w:szCs w:val="22"/>
              </w:rPr>
              <w:t>60.431,07 €</w:t>
            </w:r>
          </w:p>
        </w:tc>
      </w:tr>
    </w:tbl>
    <w:p w:rsidR="00D33D5C" w:rsidRDefault="00D33D5C">
      <w:pPr>
        <w:ind w:hanging="2"/>
        <w:jc w:val="both"/>
        <w:rPr>
          <w:i w:val="0"/>
          <w:sz w:val="22"/>
          <w:szCs w:val="22"/>
        </w:rPr>
      </w:pPr>
    </w:p>
    <w:p w:rsidR="00D33D5C" w:rsidRDefault="00E5268F">
      <w:pPr>
        <w:widowControl w:val="0"/>
        <w:spacing w:line="276" w:lineRule="auto"/>
        <w:rPr>
          <w:i w:val="0"/>
          <w:sz w:val="22"/>
          <w:szCs w:val="22"/>
        </w:rPr>
      </w:pPr>
      <w:r>
        <w:rPr>
          <w:i w:val="0"/>
          <w:sz w:val="22"/>
          <w:szCs w:val="22"/>
        </w:rPr>
        <w:t>Convenio aplicable: Convenio colectivo para la industria fotográfica 2022-2025</w:t>
      </w:r>
    </w:p>
    <w:p w:rsidR="00D33D5C" w:rsidRDefault="00D33D5C">
      <w:pPr>
        <w:widowControl w:val="0"/>
        <w:spacing w:line="276" w:lineRule="auto"/>
        <w:rPr>
          <w:i w:val="0"/>
          <w:sz w:val="22"/>
          <w:szCs w:val="22"/>
        </w:rPr>
      </w:pPr>
    </w:p>
    <w:p w:rsidR="00D33D5C" w:rsidRDefault="00D33D5C">
      <w:pPr>
        <w:pBdr>
          <w:top w:val="nil"/>
          <w:left w:val="nil"/>
          <w:bottom w:val="nil"/>
          <w:right w:val="nil"/>
          <w:between w:val="nil"/>
        </w:pBdr>
        <w:jc w:val="both"/>
        <w:rPr>
          <w:i w:val="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jc w:val="both"/>
        <w:rPr>
          <w:i w:val="0"/>
          <w:color w:val="000000"/>
        </w:rPr>
      </w:pPr>
    </w:p>
    <w:p w:rsidR="00D33D5C" w:rsidRDefault="00D33D5C">
      <w:pPr>
        <w:pBdr>
          <w:top w:val="nil"/>
          <w:left w:val="nil"/>
          <w:bottom w:val="nil"/>
          <w:right w:val="nil"/>
          <w:between w:val="nil"/>
        </w:pBdr>
        <w:ind w:left="708" w:hanging="708"/>
        <w:jc w:val="both"/>
        <w:rPr>
          <w:i w:val="0"/>
          <w:color w:val="000000"/>
        </w:rPr>
      </w:pPr>
    </w:p>
    <w:sectPr w:rsidR="00D33D5C">
      <w:headerReference w:type="default" r:id="rId22"/>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268F">
      <w:r>
        <w:separator/>
      </w:r>
    </w:p>
  </w:endnote>
  <w:endnote w:type="continuationSeparator" w:id="0">
    <w:p w:rsidR="00000000" w:rsidRDefault="00E52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268F">
      <w:r>
        <w:separator/>
      </w:r>
    </w:p>
  </w:footnote>
  <w:footnote w:type="continuationSeparator" w:id="0">
    <w:p w:rsidR="00000000" w:rsidRDefault="00E5268F">
      <w:r>
        <w:continuationSeparator/>
      </w:r>
    </w:p>
  </w:footnote>
  <w:footnote w:id="1">
    <w:p w:rsidR="00D33D5C" w:rsidRDefault="00E5268F">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w:t>
      </w:r>
      <w:r>
        <w:rPr>
          <w:sz w:val="14"/>
          <w:szCs w:val="14"/>
        </w:rPr>
        <w:t>orma que los datos de carácter personal facilitados serán tratados por ASEPEYO sobre la base legal del interés público en el cumplimiento de las actividades que le son propias como Mutua Colaboradora con la Seguridad Social y, en concreto, para el desarrol</w:t>
      </w:r>
      <w:r>
        <w:rPr>
          <w:sz w:val="14"/>
          <w:szCs w:val="14"/>
        </w:rPr>
        <w:t>lo de las funciones propias como órgano de contratación  y poder adjudicador  ( art 3.3 c) de la Ley 9/2017, de 8 de noviembre, de Contratos del Sector Público)</w:t>
      </w:r>
    </w:p>
    <w:p w:rsidR="00D33D5C" w:rsidRDefault="00E5268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w:t>
      </w:r>
      <w:r>
        <w:rPr>
          <w:sz w:val="14"/>
          <w:szCs w:val="14"/>
        </w:rPr>
        <w:t xml:space="preserve"> vigente y, en todo caso, hasta la conclusión del último plazo de prescripción de acciones penales y civiles, así como de sanciones administrativas, que resulte aplicable, sin perjuicio de su debido bloqueo.</w:t>
      </w:r>
    </w:p>
    <w:p w:rsidR="00D33D5C" w:rsidRDefault="00E5268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w:t>
      </w:r>
      <w:r>
        <w:rPr>
          <w:sz w:val="14"/>
          <w:szCs w:val="14"/>
        </w:rPr>
        <w:t>o que sea necesario para la gestión de la licitación/consulta preliminar, podrán tener acceso a sus datos terceros que prestan servicios a ASEPEYO  como pueden ser proveedores informáticos y proveedores de custodia y destrucción de documentos. Sus datos ún</w:t>
      </w:r>
      <w:r>
        <w:rPr>
          <w:sz w:val="14"/>
          <w:szCs w:val="14"/>
        </w:rPr>
        <w:t>icamente serán tratados por estos proveedores para la prestación del servicio contratado.</w:t>
      </w:r>
    </w:p>
    <w:p w:rsidR="00D33D5C" w:rsidRDefault="00E5268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w:t>
      </w:r>
      <w:r>
        <w:rPr>
          <w:sz w:val="14"/>
          <w:szCs w:val="14"/>
        </w:rPr>
        <w:t xml:space="preserve">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w:t>
      </w:r>
      <w:r>
        <w:rPr>
          <w:sz w:val="14"/>
          <w:szCs w:val="14"/>
        </w:rPr>
        <w:t>o equivalente:</w:t>
      </w:r>
    </w:p>
    <w:p w:rsidR="00D33D5C" w:rsidRDefault="00E5268F">
      <w:pPr>
        <w:numPr>
          <w:ilvl w:val="0"/>
          <w:numId w:val="6"/>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D33D5C" w:rsidRDefault="00E5268F">
      <w:pPr>
        <w:numPr>
          <w:ilvl w:val="0"/>
          <w:numId w:val="6"/>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Correo postal dirigido a </w:t>
      </w:r>
      <w:proofErr w:type="spellStart"/>
      <w:r>
        <w:rPr>
          <w:sz w:val="14"/>
          <w:szCs w:val="14"/>
        </w:rPr>
        <w:t>Asepeyo</w:t>
      </w:r>
      <w:proofErr w:type="spellEnd"/>
      <w:r>
        <w:rPr>
          <w:sz w:val="14"/>
          <w:szCs w:val="14"/>
        </w:rPr>
        <w:t>, con dirección en Vía Augusta nº 36 08006 Barcelona o presentándose en uno de los c</w:t>
      </w:r>
      <w:r>
        <w:rPr>
          <w:sz w:val="14"/>
          <w:szCs w:val="14"/>
        </w:rPr>
        <w:t xml:space="preserve">entros asistenciales de </w:t>
      </w:r>
      <w:proofErr w:type="spellStart"/>
      <w:r>
        <w:rPr>
          <w:sz w:val="14"/>
          <w:szCs w:val="14"/>
        </w:rPr>
        <w:t>Asepeyo</w:t>
      </w:r>
      <w:proofErr w:type="spellEnd"/>
    </w:p>
    <w:p w:rsidR="00D33D5C" w:rsidRDefault="00E5268F">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sz w:val="14"/>
          <w:szCs w:val="14"/>
        </w:rPr>
        <w:t>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D5C" w:rsidRDefault="00E5268F">
    <w:pPr>
      <w:tabs>
        <w:tab w:val="center" w:pos="4524"/>
        <w:tab w:val="right" w:pos="8504"/>
      </w:tabs>
      <w:ind w:left="3118" w:firstLine="2125"/>
      <w:jc w:val="both"/>
      <w:rPr>
        <w:i w:val="0"/>
      </w:rPr>
    </w:pPr>
    <w:r>
      <w:rPr>
        <w:i w:val="0"/>
        <w:sz w:val="18"/>
        <w:szCs w:val="18"/>
      </w:rPr>
      <w:tab/>
      <w:t>CP00163</w:t>
    </w:r>
    <w:r>
      <w:rPr>
        <w:i w:val="0"/>
        <w:sz w:val="18"/>
        <w:szCs w:val="18"/>
      </w:rPr>
      <w:t xml:space="preserve">/2024 Contratación del servicio  de  digitalización  de  documentos  para  ASEPEYO,  Mutua  colaboradora  con  la Seguridad Social, nº 151        </w:t>
    </w:r>
    <w:r>
      <w:rPr>
        <w:noProof/>
        <w:lang w:eastAsia="es-ES"/>
      </w:rPr>
      <w:drawing>
        <wp:anchor distT="0" distB="0" distL="114300" distR="114300" simplePos="0" relativeHeight="251658240" behindDoc="0" locked="0" layoutInCell="1" hidden="0" allowOverlap="1">
          <wp:simplePos x="0" y="0"/>
          <wp:positionH relativeFrom="column">
            <wp:posOffset>-1129659</wp:posOffset>
          </wp:positionH>
          <wp:positionV relativeFrom="paragraph">
            <wp:posOffset>-269870</wp:posOffset>
          </wp:positionV>
          <wp:extent cx="2260600" cy="847090"/>
          <wp:effectExtent l="0" t="0" r="0" b="0"/>
          <wp:wrapSquare wrapText="bothSides" distT="0" distB="0" distL="114300" distR="114300"/>
          <wp:docPr id="5"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D33D5C" w:rsidRDefault="00E5268F">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D33D5C" w:rsidRDefault="00E5268F">
    <w:pPr>
      <w:jc w:val="right"/>
      <w:rPr>
        <w:b/>
        <w:i w:val="0"/>
        <w:color w:val="0070C0"/>
        <w:sz w:val="24"/>
        <w:szCs w:val="24"/>
      </w:rPr>
    </w:pPr>
    <w:r>
      <w:rPr>
        <w:b/>
        <w:i w:val="0"/>
        <w:color w:val="0070C0"/>
        <w:sz w:val="24"/>
        <w:szCs w:val="24"/>
      </w:rPr>
      <w:t>Pliego de Cláusulas administrativas particulares: Anexos</w:t>
    </w:r>
  </w:p>
  <w:p w:rsidR="00D33D5C" w:rsidRDefault="00E5268F">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90D92"/>
    <w:multiLevelType w:val="multilevel"/>
    <w:tmpl w:val="84DC5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8BD727F"/>
    <w:multiLevelType w:val="multilevel"/>
    <w:tmpl w:val="8FA2A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1697B28"/>
    <w:multiLevelType w:val="multilevel"/>
    <w:tmpl w:val="DD2A4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30E76CD"/>
    <w:multiLevelType w:val="multilevel"/>
    <w:tmpl w:val="E4403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336788C"/>
    <w:multiLevelType w:val="multilevel"/>
    <w:tmpl w:val="CE3A2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99A469A"/>
    <w:multiLevelType w:val="multilevel"/>
    <w:tmpl w:val="77405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D51390F"/>
    <w:multiLevelType w:val="multilevel"/>
    <w:tmpl w:val="8A9870B0"/>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7">
    <w:nsid w:val="30526FE5"/>
    <w:multiLevelType w:val="multilevel"/>
    <w:tmpl w:val="C2BC4C5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309E66EF"/>
    <w:multiLevelType w:val="multilevel"/>
    <w:tmpl w:val="4796C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14154C0"/>
    <w:multiLevelType w:val="multilevel"/>
    <w:tmpl w:val="0276C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6777526"/>
    <w:multiLevelType w:val="multilevel"/>
    <w:tmpl w:val="EE7C8FB8"/>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1">
    <w:nsid w:val="52F67102"/>
    <w:multiLevelType w:val="multilevel"/>
    <w:tmpl w:val="365CD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D211186"/>
    <w:multiLevelType w:val="multilevel"/>
    <w:tmpl w:val="EDE64184"/>
    <w:lvl w:ilvl="0">
      <w:start w:val="1"/>
      <w:numFmt w:val="upperLetter"/>
      <w:pStyle w:val="Ttulo8"/>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3">
    <w:nsid w:val="5D803A8E"/>
    <w:multiLevelType w:val="multilevel"/>
    <w:tmpl w:val="481EFE7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67C71FA"/>
    <w:multiLevelType w:val="multilevel"/>
    <w:tmpl w:val="CC242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91528A4"/>
    <w:multiLevelType w:val="multilevel"/>
    <w:tmpl w:val="B48A9E5A"/>
    <w:lvl w:ilvl="0">
      <w:start w:val="1"/>
      <w:numFmt w:val="decimal"/>
      <w:lvlText w:val="%1."/>
      <w:lvlJc w:val="left"/>
      <w:pPr>
        <w:ind w:left="0" w:firstLine="0"/>
      </w:pPr>
      <w:rPr>
        <w:rFonts w:ascii="Arial" w:eastAsia="Arial" w:hAnsi="Arial" w:cs="Arial"/>
        <w:b/>
        <w:color w:val="0070C0"/>
        <w:vertAlign w:val="baseline"/>
      </w:rPr>
    </w:lvl>
    <w:lvl w:ilvl="1">
      <w:start w:val="1"/>
      <w:numFmt w:val="decimal"/>
      <w:lvlText w:val="%1.%2"/>
      <w:lvlJc w:val="left"/>
      <w:pPr>
        <w:ind w:left="720" w:hanging="436"/>
      </w:pPr>
      <w:rPr>
        <w:rFonts w:ascii="Arial" w:eastAsia="Arial" w:hAnsi="Arial" w:cs="Arial"/>
        <w:b/>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6">
    <w:nsid w:val="747A30F9"/>
    <w:multiLevelType w:val="multilevel"/>
    <w:tmpl w:val="F28A2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5F3345E"/>
    <w:multiLevelType w:val="multilevel"/>
    <w:tmpl w:val="89786B38"/>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nsid w:val="7CA77683"/>
    <w:multiLevelType w:val="multilevel"/>
    <w:tmpl w:val="C4C68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7"/>
  </w:num>
  <w:num w:numId="3">
    <w:abstractNumId w:val="3"/>
  </w:num>
  <w:num w:numId="4">
    <w:abstractNumId w:val="17"/>
  </w:num>
  <w:num w:numId="5">
    <w:abstractNumId w:val="13"/>
  </w:num>
  <w:num w:numId="6">
    <w:abstractNumId w:val="10"/>
  </w:num>
  <w:num w:numId="7">
    <w:abstractNumId w:val="18"/>
  </w:num>
  <w:num w:numId="8">
    <w:abstractNumId w:val="9"/>
  </w:num>
  <w:num w:numId="9">
    <w:abstractNumId w:val="12"/>
  </w:num>
  <w:num w:numId="10">
    <w:abstractNumId w:val="15"/>
  </w:num>
  <w:num w:numId="11">
    <w:abstractNumId w:val="8"/>
  </w:num>
  <w:num w:numId="12">
    <w:abstractNumId w:val="5"/>
  </w:num>
  <w:num w:numId="13">
    <w:abstractNumId w:val="1"/>
  </w:num>
  <w:num w:numId="14">
    <w:abstractNumId w:val="14"/>
  </w:num>
  <w:num w:numId="15">
    <w:abstractNumId w:val="6"/>
  </w:num>
  <w:num w:numId="16">
    <w:abstractNumId w:val="11"/>
  </w:num>
  <w:num w:numId="17">
    <w:abstractNumId w:val="0"/>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33D5C"/>
    <w:rsid w:val="00A10F98"/>
    <w:rsid w:val="00D33D5C"/>
    <w:rsid w:val="00E526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left w:w="108" w:type="dxa"/>
        <w:right w:w="108" w:type="dxa"/>
      </w:tblCellMar>
    </w:tblPr>
  </w:style>
  <w:style w:type="table" w:customStyle="1" w:styleId="affffffffff0">
    <w:basedOn w:val="TableNormal6"/>
    <w:tblPr>
      <w:tblStyleRowBandSize w:val="1"/>
      <w:tblStyleColBandSize w:val="1"/>
      <w:tblCellMar>
        <w:left w:w="108" w:type="dxa"/>
        <w:right w:w="108" w:type="dxa"/>
      </w:tblCellMar>
    </w:tblPr>
  </w:style>
  <w:style w:type="table" w:customStyle="1" w:styleId="affffffffff1">
    <w:basedOn w:val="TableNormal6"/>
    <w:tblPr>
      <w:tblStyleRowBandSize w:val="1"/>
      <w:tblStyleColBandSize w:val="1"/>
      <w:tblCellMar>
        <w:left w:w="108" w:type="dxa"/>
        <w:right w:w="108" w:type="dxa"/>
      </w:tblCellMar>
    </w:tblPr>
  </w:style>
  <w:style w:type="table" w:customStyle="1" w:styleId="affffffffff2">
    <w:basedOn w:val="TableNormal6"/>
    <w:tblPr>
      <w:tblStyleRowBandSize w:val="1"/>
      <w:tblStyleColBandSize w:val="1"/>
      <w:tblCellMar>
        <w:left w:w="108" w:type="dxa"/>
        <w:right w:w="108" w:type="dxa"/>
      </w:tblCellMar>
    </w:tblPr>
  </w:style>
  <w:style w:type="table" w:customStyle="1" w:styleId="affffffffff3">
    <w:basedOn w:val="TableNormal6"/>
    <w:tblPr>
      <w:tblStyleRowBandSize w:val="1"/>
      <w:tblStyleColBandSize w:val="1"/>
      <w:tblCellMar>
        <w:left w:w="108" w:type="dxa"/>
        <w:right w:w="108" w:type="dxa"/>
      </w:tblCellMar>
    </w:tblPr>
  </w:style>
  <w:style w:type="table" w:customStyle="1" w:styleId="affffffffff4">
    <w:basedOn w:val="TableNormal6"/>
    <w:tblPr>
      <w:tblStyleRowBandSize w:val="1"/>
      <w:tblStyleColBandSize w:val="1"/>
      <w:tblCellMar>
        <w:left w:w="108" w:type="dxa"/>
        <w:right w:w="108" w:type="dxa"/>
      </w:tblCellMar>
    </w:tblPr>
  </w:style>
  <w:style w:type="table" w:customStyle="1" w:styleId="affffffffff5">
    <w:basedOn w:val="TableNormal6"/>
    <w:tblPr>
      <w:tblStyleRowBandSize w:val="1"/>
      <w:tblStyleColBandSize w:val="1"/>
      <w:tblCellMar>
        <w:left w:w="70" w:type="dxa"/>
        <w:right w:w="70" w:type="dxa"/>
      </w:tblCellMar>
    </w:tblPr>
  </w:style>
  <w:style w:type="table" w:customStyle="1" w:styleId="affffffffff6">
    <w:basedOn w:val="TableNormal6"/>
    <w:tblPr>
      <w:tblStyleRowBandSize w:val="1"/>
      <w:tblStyleColBandSize w:val="1"/>
      <w:tblCellMar>
        <w:left w:w="108" w:type="dxa"/>
        <w:right w:w="108" w:type="dxa"/>
      </w:tblCellMar>
    </w:tblPr>
  </w:style>
  <w:style w:type="table" w:customStyle="1" w:styleId="affffffffff7">
    <w:basedOn w:val="TableNormal6"/>
    <w:tblPr>
      <w:tblStyleRowBandSize w:val="1"/>
      <w:tblStyleColBandSize w:val="1"/>
      <w:tblCellMar>
        <w:left w:w="108" w:type="dxa"/>
        <w:right w:w="108" w:type="dxa"/>
      </w:tblCellMar>
    </w:tblPr>
  </w:style>
  <w:style w:type="table" w:customStyle="1" w:styleId="affffffffff8">
    <w:basedOn w:val="TableNormal6"/>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left w:w="108" w:type="dxa"/>
        <w:right w:w="108" w:type="dxa"/>
      </w:tblCellMar>
    </w:tblPr>
  </w:style>
  <w:style w:type="table" w:customStyle="1" w:styleId="affffffffff0">
    <w:basedOn w:val="TableNormal6"/>
    <w:tblPr>
      <w:tblStyleRowBandSize w:val="1"/>
      <w:tblStyleColBandSize w:val="1"/>
      <w:tblCellMar>
        <w:left w:w="108" w:type="dxa"/>
        <w:right w:w="108" w:type="dxa"/>
      </w:tblCellMar>
    </w:tblPr>
  </w:style>
  <w:style w:type="table" w:customStyle="1" w:styleId="affffffffff1">
    <w:basedOn w:val="TableNormal6"/>
    <w:tblPr>
      <w:tblStyleRowBandSize w:val="1"/>
      <w:tblStyleColBandSize w:val="1"/>
      <w:tblCellMar>
        <w:left w:w="108" w:type="dxa"/>
        <w:right w:w="108" w:type="dxa"/>
      </w:tblCellMar>
    </w:tblPr>
  </w:style>
  <w:style w:type="table" w:customStyle="1" w:styleId="affffffffff2">
    <w:basedOn w:val="TableNormal6"/>
    <w:tblPr>
      <w:tblStyleRowBandSize w:val="1"/>
      <w:tblStyleColBandSize w:val="1"/>
      <w:tblCellMar>
        <w:left w:w="108" w:type="dxa"/>
        <w:right w:w="108" w:type="dxa"/>
      </w:tblCellMar>
    </w:tblPr>
  </w:style>
  <w:style w:type="table" w:customStyle="1" w:styleId="affffffffff3">
    <w:basedOn w:val="TableNormal6"/>
    <w:tblPr>
      <w:tblStyleRowBandSize w:val="1"/>
      <w:tblStyleColBandSize w:val="1"/>
      <w:tblCellMar>
        <w:left w:w="108" w:type="dxa"/>
        <w:right w:w="108" w:type="dxa"/>
      </w:tblCellMar>
    </w:tblPr>
  </w:style>
  <w:style w:type="table" w:customStyle="1" w:styleId="affffffffff4">
    <w:basedOn w:val="TableNormal6"/>
    <w:tblPr>
      <w:tblStyleRowBandSize w:val="1"/>
      <w:tblStyleColBandSize w:val="1"/>
      <w:tblCellMar>
        <w:left w:w="108" w:type="dxa"/>
        <w:right w:w="108" w:type="dxa"/>
      </w:tblCellMar>
    </w:tblPr>
  </w:style>
  <w:style w:type="table" w:customStyle="1" w:styleId="affffffffff5">
    <w:basedOn w:val="TableNormal6"/>
    <w:tblPr>
      <w:tblStyleRowBandSize w:val="1"/>
      <w:tblStyleColBandSize w:val="1"/>
      <w:tblCellMar>
        <w:left w:w="70" w:type="dxa"/>
        <w:right w:w="70" w:type="dxa"/>
      </w:tblCellMar>
    </w:tblPr>
  </w:style>
  <w:style w:type="table" w:customStyle="1" w:styleId="affffffffff6">
    <w:basedOn w:val="TableNormal6"/>
    <w:tblPr>
      <w:tblStyleRowBandSize w:val="1"/>
      <w:tblStyleColBandSize w:val="1"/>
      <w:tblCellMar>
        <w:left w:w="108" w:type="dxa"/>
        <w:right w:w="108" w:type="dxa"/>
      </w:tblCellMar>
    </w:tblPr>
  </w:style>
  <w:style w:type="table" w:customStyle="1" w:styleId="affffffffff7">
    <w:basedOn w:val="TableNormal6"/>
    <w:tblPr>
      <w:tblStyleRowBandSize w:val="1"/>
      <w:tblStyleColBandSize w:val="1"/>
      <w:tblCellMar>
        <w:left w:w="108" w:type="dxa"/>
        <w:right w:w="108" w:type="dxa"/>
      </w:tblCellMar>
    </w:tblPr>
  </w:style>
  <w:style w:type="table" w:customStyle="1" w:styleId="affffffffff8">
    <w:basedOn w:val="TableNormal6"/>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fontTable" Target="fontTable.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C0FaPDxFk+DDeO8T5NNJ6dR9tQ==">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7256</Words>
  <Characters>39913</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47075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JUAN MANUEL VALLEJO SERRANO</cp:lastModifiedBy>
  <cp:revision>2</cp:revision>
  <dcterms:created xsi:type="dcterms:W3CDTF">2024-10-01T15:21:00Z</dcterms:created>
  <dcterms:modified xsi:type="dcterms:W3CDTF">2024-10-01T15:21:00Z</dcterms:modified>
</cp:coreProperties>
</file>