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rPr>
          <w:b w:val="1"/>
        </w:rPr>
      </w:pPr>
      <w:r w:rsidDel="00000000" w:rsidR="00000000" w:rsidRPr="00000000">
        <w:rPr>
          <w:rtl w:val="0"/>
        </w:rPr>
      </w:r>
    </w:p>
    <w:bookmarkStart w:colFirst="0" w:colLast="0" w:name="bookmark=id.gjdgxs" w:id="0"/>
    <w:bookmarkEnd w:id="0"/>
    <w:p w:rsidR="00000000" w:rsidDel="00000000" w:rsidP="00000000" w:rsidRDefault="00000000" w:rsidRPr="00000000" w14:paraId="00000005">
      <w:pPr>
        <w:spacing w:line="240" w:lineRule="auto"/>
        <w:rPr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95.0" w:type="dxa"/>
        <w:jc w:val="left"/>
        <w:tblInd w:w="-435.0" w:type="dxa"/>
        <w:tblLayout w:type="fixed"/>
        <w:tblLook w:val="0400"/>
      </w:tblPr>
      <w:tblGrid>
        <w:gridCol w:w="9795"/>
        <w:tblGridChange w:id="0">
          <w:tblGrid>
            <w:gridCol w:w="9795"/>
          </w:tblGrid>
        </w:tblGridChange>
      </w:tblGrid>
      <w:tr>
        <w:trPr>
          <w:cantSplit w:val="0"/>
          <w:trHeight w:val="348" w:hRule="atLeast"/>
          <w:tblHeader w:val="0"/>
        </w:trPr>
        <w:tc>
          <w:tcPr>
            <w:shd w:fill="00b0f0" w:val="clear"/>
          </w:tcPr>
          <w:p w:rsidR="00000000" w:rsidDel="00000000" w:rsidP="00000000" w:rsidRDefault="00000000" w:rsidRPr="00000000" w14:paraId="00000006">
            <w:pPr>
              <w:rPr>
                <w:rFonts w:ascii="Arial" w:cs="Arial" w:eastAsia="Arial" w:hAnsi="Arial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2"/>
                <w:szCs w:val="22"/>
                <w:rtl w:val="0"/>
              </w:rPr>
              <w:t xml:space="preserve">DECLARACIÓN RESPONSABLE ACREDITATIVA DEL CUMPLIMIENTO DE LA NORMATIVA VIGENTE DE PRODUCTOS SANITARIOS</w:t>
            </w:r>
          </w:p>
        </w:tc>
      </w:tr>
    </w:tbl>
    <w:p w:rsidR="00000000" w:rsidDel="00000000" w:rsidP="00000000" w:rsidRDefault="00000000" w:rsidRPr="00000000" w14:paraId="00000007">
      <w:pPr>
        <w:spacing w:line="240" w:lineRule="auto"/>
        <w:jc w:val="both"/>
        <w:rPr>
          <w:b w:val="1"/>
          <w:color w:val="00008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810.0" w:type="dxa"/>
        <w:jc w:val="left"/>
        <w:tblInd w:w="-435.0" w:type="dxa"/>
        <w:tblLayout w:type="fixed"/>
        <w:tblLook w:val="0400"/>
      </w:tblPr>
      <w:tblGrid>
        <w:gridCol w:w="9810"/>
        <w:tblGridChange w:id="0">
          <w:tblGrid>
            <w:gridCol w:w="9810"/>
          </w:tblGrid>
        </w:tblGridChange>
      </w:tblGrid>
      <w:tr>
        <w:trPr>
          <w:cantSplit w:val="0"/>
          <w:trHeight w:val="818" w:hRule="atLeast"/>
          <w:tblHeader w:val="0"/>
        </w:trPr>
        <w:tc>
          <w:tcPr>
            <w:shd w:fill="00b0f0" w:val="clear"/>
          </w:tcPr>
          <w:p w:rsidR="00000000" w:rsidDel="00000000" w:rsidP="00000000" w:rsidRDefault="00000000" w:rsidRPr="00000000" w14:paraId="00000008">
            <w:pPr>
              <w:jc w:val="right"/>
              <w:rPr>
                <w:rFonts w:ascii="Arial" w:cs="Arial" w:eastAsia="Arial" w:hAnsi="Arial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2"/>
                <w:szCs w:val="22"/>
                <w:rtl w:val="0"/>
              </w:rPr>
              <w:t xml:space="preserve">Exp. CP00213/2024</w:t>
            </w:r>
          </w:p>
          <w:p w:rsidR="00000000" w:rsidDel="00000000" w:rsidP="00000000" w:rsidRDefault="00000000" w:rsidRPr="00000000" w14:paraId="00000009">
            <w:pPr>
              <w:rPr>
                <w:rFonts w:ascii="Arial" w:cs="Arial" w:eastAsia="Arial" w:hAnsi="Arial"/>
                <w:b w:val="1"/>
                <w:color w:val="ffffff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2"/>
                <w:szCs w:val="22"/>
                <w:rtl w:val="0"/>
              </w:rPr>
              <w:t xml:space="preserve">Contratación del 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2"/>
                <w:szCs w:val="22"/>
                <w:rtl w:val="0"/>
              </w:rPr>
              <w:t xml:space="preserve">suministro de medicamento Sugammadex, para los hospitales de ASEPEYO de Coslada y Sant Cugat, Mutua Colaboradora con la Seguridad Social, nº 151.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A">
      <w:pPr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highlight w:val="white"/>
        </w:rPr>
      </w:pPr>
      <w:bookmarkStart w:colFirst="0" w:colLast="0" w:name="_heading=h.gjdgxs" w:id="1"/>
      <w:bookmarkEnd w:id="1"/>
      <w:r w:rsidDel="00000000" w:rsidR="00000000" w:rsidRPr="00000000">
        <w:rPr>
          <w:highlight w:val="white"/>
          <w:rtl w:val="0"/>
        </w:rPr>
        <w:t xml:space="preserve">D. /Dña. ………......................................... con DNI nº.........................., en nombre</w:t>
      </w:r>
      <w:r w:rsidDel="00000000" w:rsidR="00000000" w:rsidRPr="00000000">
        <w:rPr>
          <w:color w:val="0000ff"/>
          <w:highlight w:val="white"/>
          <w:rtl w:val="0"/>
        </w:rPr>
        <w:t xml:space="preserve"> (propio o de la empresa que representa)</w:t>
      </w:r>
      <w:r w:rsidDel="00000000" w:rsidR="00000000" w:rsidRPr="00000000">
        <w:rPr>
          <w:highlight w:val="white"/>
          <w:rtl w:val="0"/>
        </w:rPr>
        <w:t xml:space="preserve">.............................................</w:t>
      </w:r>
      <w:r w:rsidDel="00000000" w:rsidR="00000000" w:rsidRPr="00000000">
        <w:rPr>
          <w:b w:val="1"/>
          <w:highlight w:val="white"/>
          <w:rtl w:val="0"/>
        </w:rPr>
        <w:t xml:space="preserve">.</w:t>
      </w:r>
      <w:r w:rsidDel="00000000" w:rsidR="00000000" w:rsidRPr="00000000">
        <w:rPr>
          <w:highlight w:val="white"/>
          <w:rtl w:val="0"/>
        </w:rPr>
        <w:t xml:space="preserve">, con CIF/NIF.............. y domicilio fiscal en................................, calle/plaza.................................................... nº ........., declara: </w:t>
      </w:r>
    </w:p>
    <w:p w:rsidR="00000000" w:rsidDel="00000000" w:rsidP="00000000" w:rsidRDefault="00000000" w:rsidRPr="00000000" w14:paraId="0000000E">
      <w:pPr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Que los medicamentos que se ofertan en el procedimiento de contratación de referencia, lote </w:t>
      </w:r>
      <w:r w:rsidDel="00000000" w:rsidR="00000000" w:rsidRPr="00000000">
        <w:rPr>
          <w:color w:val="0000ff"/>
          <w:rtl w:val="0"/>
        </w:rPr>
        <w:t xml:space="preserve">XX, </w:t>
      </w:r>
      <w:r w:rsidDel="00000000" w:rsidR="00000000" w:rsidRPr="00000000">
        <w:rPr>
          <w:rtl w:val="0"/>
        </w:rPr>
        <w:t xml:space="preserve">reúnen las condiciones exigidas por la normativa vigente en cada momento.</w:t>
      </w:r>
    </w:p>
    <w:p w:rsidR="00000000" w:rsidDel="00000000" w:rsidP="00000000" w:rsidRDefault="00000000" w:rsidRPr="00000000" w14:paraId="00000010">
      <w:pPr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Que estos requisitos de cumplimiento se refieren no sólo al marcado CE de conformidad europea de los medicamentos, sino a todas las obligaciones que puedan desprenderse de esta normativa, incluyendo la exigencia del etiquetado e instrucciones de uso en español o el registro sanitario de los medicamentos.</w:t>
      </w:r>
    </w:p>
    <w:p w:rsidR="00000000" w:rsidDel="00000000" w:rsidP="00000000" w:rsidRDefault="00000000" w:rsidRPr="00000000" w14:paraId="00000012">
      <w:pPr>
        <w:spacing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both"/>
        <w:rPr/>
      </w:pPr>
      <w:r w:rsidDel="00000000" w:rsidR="00000000" w:rsidRPr="00000000">
        <w:rPr>
          <w:rtl w:val="0"/>
        </w:rPr>
        <w:t xml:space="preserve">Que se compromete a adecuar dichos medicamentos a las posibles modificaciones legales que puedan producirse en relación a las normas de aplicación, durante la vigencia del contrato, así como su notificación a ASEPEYO.</w:t>
      </w:r>
    </w:p>
    <w:p w:rsidR="00000000" w:rsidDel="00000000" w:rsidP="00000000" w:rsidRDefault="00000000" w:rsidRPr="00000000" w14:paraId="00000014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40" w:lineRule="auto"/>
        <w:jc w:val="both"/>
        <w:rPr>
          <w:color w:val="0000ff"/>
          <w:highlight w:val="white"/>
        </w:rPr>
      </w:pPr>
      <w:bookmarkStart w:colFirst="0" w:colLast="0" w:name="_heading=h.30j0zll" w:id="2"/>
      <w:bookmarkEnd w:id="2"/>
      <w:r w:rsidDel="00000000" w:rsidR="00000000" w:rsidRPr="00000000">
        <w:rPr>
          <w:highlight w:val="white"/>
          <w:rtl w:val="0"/>
        </w:rPr>
        <w:t xml:space="preserve">Para que así conste a los efectos oportunos, se firma la presente en </w:t>
      </w:r>
      <w:r w:rsidDel="00000000" w:rsidR="00000000" w:rsidRPr="00000000">
        <w:rPr>
          <w:color w:val="0000ff"/>
          <w:highlight w:val="white"/>
          <w:rtl w:val="0"/>
        </w:rPr>
        <w:t xml:space="preserve">XXXXX, a XX/XX/XXXX</w:t>
      </w:r>
    </w:p>
    <w:p w:rsidR="00000000" w:rsidDel="00000000" w:rsidP="00000000" w:rsidRDefault="00000000" w:rsidRPr="00000000" w14:paraId="00000017">
      <w:pPr>
        <w:spacing w:line="240" w:lineRule="auto"/>
        <w:jc w:val="both"/>
        <w:rPr>
          <w:color w:val="0000ff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40" w:lineRule="auto"/>
        <w:jc w:val="both"/>
        <w:rPr>
          <w:color w:val="0000ff"/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Fdo: </w:t>
      </w:r>
      <w:r w:rsidDel="00000000" w:rsidR="00000000" w:rsidRPr="00000000">
        <w:rPr>
          <w:color w:val="0000ff"/>
          <w:highlight w:val="white"/>
          <w:rtl w:val="0"/>
        </w:rPr>
        <w:t xml:space="preserve">XXXXXXXX</w:t>
      </w:r>
    </w:p>
    <w:p w:rsidR="00000000" w:rsidDel="00000000" w:rsidP="00000000" w:rsidRDefault="00000000" w:rsidRPr="00000000" w14:paraId="0000001C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-923924</wp:posOffset>
          </wp:positionH>
          <wp:positionV relativeFrom="paragraph">
            <wp:posOffset>-457199</wp:posOffset>
          </wp:positionV>
          <wp:extent cx="2260800" cy="845056"/>
          <wp:effectExtent b="0" l="0" r="0" t="0"/>
          <wp:wrapSquare wrapText="bothSides" distB="0" distT="0" distL="0" distR="0"/>
          <wp:docPr descr="U:\Documents\Sil\Junta General\np\107.b.png" id="1" name="image1.png"/>
          <a:graphic>
            <a:graphicData uri="http://schemas.openxmlformats.org/drawingml/2006/picture">
              <pic:pic>
                <pic:nvPicPr>
                  <pic:cNvPr descr="U:\Documents\Sil\Junta General\np\107.b.png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60800" cy="845056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1"/>
    <w:pPr>
      <w:spacing w:line="240" w:lineRule="auto"/>
      <w:jc w:val="both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0" w:customStyle="1">
    <w:basedOn w:val="TableNormal1"/>
    <w:pPr>
      <w:spacing w:line="240" w:lineRule="auto"/>
      <w:jc w:val="both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1"/>
    <w:pPr>
      <w:spacing w:line="240" w:lineRule="auto"/>
      <w:jc w:val="both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2" w:customStyle="1">
    <w:basedOn w:val="TableNormal1"/>
    <w:pPr>
      <w:spacing w:line="240" w:lineRule="auto"/>
      <w:jc w:val="both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0"/>
    <w:pPr>
      <w:spacing w:line="240" w:lineRule="auto"/>
      <w:jc w:val="both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4" w:customStyle="1">
    <w:basedOn w:val="TableNormal0"/>
    <w:pPr>
      <w:spacing w:line="240" w:lineRule="auto"/>
      <w:jc w:val="both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  <w:jc w:val="both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line="240" w:lineRule="auto"/>
      <w:jc w:val="both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4iYYHd1IE19pVbOz2x2GLUK4MA==">CgMxLjAyCWlkLmdqZGd4czIIaC5namRneHMyCWguMzBqMHpsbDgAciExX1h2M25ub3J6aXdDUk0tWTlNY0s5NkVQOXZTcTFCQnE=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2024-05-03T08:30:00Z</dcterms:created>
  <dc:creator>PILAR JIMENEZ MUÑOZ</dc:creator>
</cp:coreProperties>
</file>